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B1D0A" w:rsidRDefault="00B86251" w:rsidP="00B71424">
      <w:pPr>
        <w:rPr>
          <w:rFonts w:asciiTheme="minorHAnsi" w:hAnsiTheme="minorHAnsi" w:cs="Times New Roman"/>
          <w:b/>
        </w:rPr>
      </w:pPr>
      <w:r>
        <w:rPr>
          <w:rFonts w:asciiTheme="minorHAnsi" w:hAnsiTheme="minorHAnsi" w:cs="Times New Roman"/>
          <w:b/>
        </w:rPr>
        <w:t xml:space="preserve">Pollination – more than having living honeybees </w:t>
      </w:r>
    </w:p>
    <w:p w:rsidR="00880A8D" w:rsidRDefault="00880A8D" w:rsidP="00B71424">
      <w:pPr>
        <w:rPr>
          <w:rFonts w:asciiTheme="minorHAnsi" w:hAnsiTheme="minorHAnsi" w:cs="Times New Roman"/>
          <w:b/>
        </w:rPr>
      </w:pPr>
      <w:r>
        <w:rPr>
          <w:noProof/>
        </w:rPr>
        <w:drawing>
          <wp:inline distT="0" distB="0" distL="0" distR="0">
            <wp:extent cx="3032760" cy="227473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BEBA8EAE-BF5A-486C-A8C5-ECC9F3942E4B}">
                          <a14:imgProps xmlns:a14="http://schemas.microsoft.com/office/drawing/2010/main">
                            <a14:imgLayer r:embed="rId6">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033311" cy="2275151"/>
                    </a:xfrm>
                    <a:prstGeom prst="rect">
                      <a:avLst/>
                    </a:prstGeom>
                    <a:noFill/>
                    <a:ln>
                      <a:noFill/>
                    </a:ln>
                  </pic:spPr>
                </pic:pic>
              </a:graphicData>
            </a:graphic>
          </wp:inline>
        </w:drawing>
      </w:r>
    </w:p>
    <w:p w:rsidR="00622A43" w:rsidRDefault="00AE20B3" w:rsidP="00622A43">
      <w:pPr>
        <w:rPr>
          <w:rFonts w:asciiTheme="minorHAnsi" w:hAnsiTheme="minorHAnsi" w:cs="Times New Roman"/>
        </w:rPr>
      </w:pPr>
      <w:r>
        <w:rPr>
          <w:rFonts w:asciiTheme="minorHAnsi" w:hAnsiTheme="minorHAnsi" w:cs="Times New Roman"/>
        </w:rPr>
        <w:t xml:space="preserve">You might have come across the photo of a supermarket with full shelves of fruit and vegetables, and then the same one without most of them, stating: “life with vs life without bees”. </w:t>
      </w:r>
      <w:r w:rsidR="00415791">
        <w:rPr>
          <w:rFonts w:asciiTheme="minorHAnsi" w:hAnsiTheme="minorHAnsi" w:cs="Times New Roman"/>
        </w:rPr>
        <w:t>Knowing the importance of pollinators for food production, t</w:t>
      </w:r>
      <w:r>
        <w:rPr>
          <w:rFonts w:asciiTheme="minorHAnsi" w:hAnsiTheme="minorHAnsi" w:cs="Times New Roman"/>
        </w:rPr>
        <w:t>he losses in bee population are alarming</w:t>
      </w:r>
      <w:r w:rsidR="00415791">
        <w:rPr>
          <w:rFonts w:asciiTheme="minorHAnsi" w:hAnsiTheme="minorHAnsi" w:cs="Times New Roman"/>
        </w:rPr>
        <w:fldChar w:fldCharType="begin"/>
      </w:r>
      <w:r w:rsidR="00415791">
        <w:rPr>
          <w:rFonts w:asciiTheme="minorHAnsi" w:hAnsiTheme="minorHAnsi" w:cs="Times New Roman"/>
        </w:rPr>
        <w:instrText xml:space="preserve"> ADDIN EN.CITE &lt;EndNote&gt;&lt;Cite&gt;&lt;Author&gt;Kevan&lt;/Author&gt;&lt;Year&gt;2001&lt;/Year&gt;&lt;RecNum&gt;48&lt;/RecNum&gt;&lt;DisplayText&gt;&lt;style face="superscript"&gt;1, 2&lt;/style&gt;&lt;/DisplayText&gt;&lt;record&gt;&lt;rec-number&gt;48&lt;/rec-number&gt;&lt;foreign-keys&gt;&lt;key app="EN" db-id="wvafp9rf9xptd5ed5v9v022iexeve02r2wer" timestamp="1545834696"&gt;48&lt;/key&gt;&lt;/foreign-keys&gt;&lt;ref-type name="Journal Article"&gt;17&lt;/ref-type&gt;&lt;contributors&gt;&lt;authors&gt;&lt;author&gt;Kevan, P. G.&lt;/author&gt;&lt;author&gt;Phillips, T. P.&lt;/author&gt;&lt;/authors&gt;&lt;/contributors&gt;&lt;titles&gt;&lt;title&gt;The economic impacts of pollinator declines: An approach to assessing the consequences&lt;/title&gt;&lt;secondary-title&gt;Conservation Ecology&lt;/secondary-title&gt;&lt;/titles&gt;&lt;periodical&gt;&lt;full-title&gt;Conservation Ecology&lt;/full-title&gt;&lt;/periodical&gt;&lt;pages&gt;8&lt;/pages&gt;&lt;volume&gt;5&lt;/volume&gt;&lt;number&gt;(1)&lt;/number&gt;&lt;dates&gt;&lt;year&gt;2001&lt;/year&gt;&lt;/dates&gt;&lt;urls&gt;&lt;/urls&gt;&lt;/record&gt;&lt;/Cite&gt;&lt;Cite&gt;&lt;Author&gt;Dulta&lt;/Author&gt;&lt;Year&gt;1987&lt;/Year&gt;&lt;RecNum&gt;42&lt;/RecNum&gt;&lt;record&gt;&lt;rec-number&gt;42&lt;/rec-number&gt;&lt;foreign-keys&gt;&lt;key app="EN" db-id="wvafp9rf9xptd5ed5v9v022iexeve02r2wer" timestamp="1545834696"&gt;42&lt;/key&gt;&lt;/foreign-keys&gt;&lt;ref-type name="Journal Article"&gt;17&lt;/ref-type&gt;&lt;contributors&gt;&lt;authors&gt;&lt;author&gt;Dulta, P. C.&lt;/author&gt;&lt;author&gt;Verma, L. R.&lt;/author&gt;&lt;/authors&gt;&lt;/contributors&gt;&lt;titles&gt;&lt;title&gt;Role of insect pollinators on yield and quality of apple fruit&lt;/title&gt;&lt;secondary-title&gt;Indian Journal of Horticulture&lt;/secondary-title&gt;&lt;/titles&gt;&lt;periodical&gt;&lt;full-title&gt;Indian Journal of Horticulture&lt;/full-title&gt;&lt;/periodical&gt;&lt;pages&gt;274&lt;/pages&gt;&lt;volume&gt;44&lt;/volume&gt;&lt;dates&gt;&lt;year&gt;1987&lt;/year&gt;&lt;/dates&gt;&lt;urls&gt;&lt;/urls&gt;&lt;/record&gt;&lt;/Cite&gt;&lt;/EndNote&gt;</w:instrText>
      </w:r>
      <w:r w:rsidR="00415791">
        <w:rPr>
          <w:rFonts w:asciiTheme="minorHAnsi" w:hAnsiTheme="minorHAnsi" w:cs="Times New Roman"/>
        </w:rPr>
        <w:fldChar w:fldCharType="separate"/>
      </w:r>
      <w:r w:rsidR="00415791" w:rsidRPr="00415791">
        <w:rPr>
          <w:rFonts w:asciiTheme="minorHAnsi" w:hAnsiTheme="minorHAnsi" w:cs="Times New Roman"/>
          <w:noProof/>
          <w:vertAlign w:val="superscript"/>
        </w:rPr>
        <w:t>1, 2</w:t>
      </w:r>
      <w:r w:rsidR="00415791">
        <w:rPr>
          <w:rFonts w:asciiTheme="minorHAnsi" w:hAnsiTheme="minorHAnsi" w:cs="Times New Roman"/>
        </w:rPr>
        <w:fldChar w:fldCharType="end"/>
      </w:r>
      <w:r>
        <w:rPr>
          <w:rFonts w:asciiTheme="minorHAnsi" w:hAnsiTheme="minorHAnsi" w:cs="Times New Roman"/>
        </w:rPr>
        <w:t xml:space="preserve">, and </w:t>
      </w:r>
      <w:r w:rsidR="00415791">
        <w:rPr>
          <w:rFonts w:asciiTheme="minorHAnsi" w:hAnsiTheme="minorHAnsi" w:cs="Times New Roman"/>
        </w:rPr>
        <w:t xml:space="preserve">scientists and </w:t>
      </w:r>
      <w:r w:rsidR="00622A43">
        <w:rPr>
          <w:rFonts w:asciiTheme="minorHAnsi" w:hAnsiTheme="minorHAnsi" w:cs="Times New Roman"/>
        </w:rPr>
        <w:t xml:space="preserve">world </w:t>
      </w:r>
      <w:r w:rsidR="001C253B">
        <w:rPr>
          <w:rFonts w:asciiTheme="minorHAnsi" w:hAnsiTheme="minorHAnsi" w:cs="Times New Roman"/>
        </w:rPr>
        <w:t>organizations</w:t>
      </w:r>
      <w:r>
        <w:rPr>
          <w:rFonts w:asciiTheme="minorHAnsi" w:hAnsiTheme="minorHAnsi" w:cs="Times New Roman"/>
        </w:rPr>
        <w:t xml:space="preserve"> </w:t>
      </w:r>
      <w:r w:rsidR="00E1490F">
        <w:rPr>
          <w:rFonts w:asciiTheme="minorHAnsi" w:hAnsiTheme="minorHAnsi" w:cs="Times New Roman"/>
        </w:rPr>
        <w:t xml:space="preserve">and local beekeeping communities </w:t>
      </w:r>
      <w:r>
        <w:rPr>
          <w:rFonts w:asciiTheme="minorHAnsi" w:hAnsiTheme="minorHAnsi" w:cs="Times New Roman"/>
        </w:rPr>
        <w:t xml:space="preserve">in many </w:t>
      </w:r>
      <w:r w:rsidR="00C03B4B">
        <w:rPr>
          <w:rFonts w:asciiTheme="minorHAnsi" w:hAnsiTheme="minorHAnsi" w:cs="Times New Roman"/>
        </w:rPr>
        <w:t>countries</w:t>
      </w:r>
      <w:r>
        <w:rPr>
          <w:rFonts w:asciiTheme="minorHAnsi" w:hAnsiTheme="minorHAnsi" w:cs="Times New Roman"/>
        </w:rPr>
        <w:t xml:space="preserve"> are raising awareness on our dependency </w:t>
      </w:r>
      <w:r w:rsidR="00C03B4B">
        <w:rPr>
          <w:rFonts w:asciiTheme="minorHAnsi" w:hAnsiTheme="minorHAnsi" w:cs="Times New Roman"/>
        </w:rPr>
        <w:t>on pollinators</w:t>
      </w:r>
      <w:r w:rsidR="005C4BFF">
        <w:rPr>
          <w:rFonts w:asciiTheme="minorHAnsi" w:hAnsiTheme="minorHAnsi" w:cs="Times New Roman"/>
        </w:rPr>
        <w:fldChar w:fldCharType="begin">
          <w:fldData xml:space="preserve">PEVuZE5vdGU+PENpdGU+PEF1dGhvcj5CcmVlemU8L0F1dGhvcj48WWVhcj4yMDE0PC9ZZWFyPjxS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</w:fldData>
        </w:fldChar>
      </w:r>
      <w:r w:rsidR="00893416">
        <w:rPr>
          <w:rFonts w:asciiTheme="minorHAnsi" w:hAnsiTheme="minorHAnsi" w:cs="Times New Roman"/>
        </w:rPr>
        <w:instrText xml:space="preserve"> ADDIN EN.CITE </w:instrText>
      </w:r>
      <w:r w:rsidR="00893416">
        <w:rPr>
          <w:rFonts w:asciiTheme="minorHAnsi" w:hAnsiTheme="minorHAnsi" w:cs="Times New Roman"/>
        </w:rPr>
        <w:fldChar w:fldCharType="begin">
          <w:fldData xml:space="preserve">PEVuZE5vdGU+PENpdGU+PEF1dGhvcj5CcmVlemU8L0F1dGhvcj48WWVhcj4yMDE0PC9ZZWFyPjxS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</w:fldData>
        </w:fldChar>
      </w:r>
      <w:r w:rsidR="00893416">
        <w:rPr>
          <w:rFonts w:asciiTheme="minorHAnsi" w:hAnsiTheme="minorHAnsi" w:cs="Times New Roman"/>
        </w:rPr>
        <w:instrText xml:space="preserve"> ADDIN EN.CITE.DATA </w:instrText>
      </w:r>
      <w:r w:rsidR="00893416">
        <w:rPr>
          <w:rFonts w:asciiTheme="minorHAnsi" w:hAnsiTheme="minorHAnsi" w:cs="Times New Roman"/>
        </w:rPr>
      </w:r>
      <w:r w:rsidR="00893416">
        <w:rPr>
          <w:rFonts w:asciiTheme="minorHAnsi" w:hAnsiTheme="minorHAnsi" w:cs="Times New Roman"/>
        </w:rPr>
        <w:fldChar w:fldCharType="end"/>
      </w:r>
      <w:r w:rsidR="005C4BFF">
        <w:rPr>
          <w:rFonts w:asciiTheme="minorHAnsi" w:hAnsiTheme="minorHAnsi" w:cs="Times New Roman"/>
        </w:rPr>
      </w:r>
      <w:r w:rsidR="005C4BFF">
        <w:rPr>
          <w:rFonts w:asciiTheme="minorHAnsi" w:hAnsiTheme="minorHAnsi" w:cs="Times New Roman"/>
        </w:rPr>
        <w:fldChar w:fldCharType="separate"/>
      </w:r>
      <w:r w:rsidR="00893416" w:rsidRPr="00893416">
        <w:rPr>
          <w:rFonts w:asciiTheme="minorHAnsi" w:hAnsiTheme="minorHAnsi" w:cs="Times New Roman"/>
          <w:noProof/>
          <w:vertAlign w:val="superscript"/>
        </w:rPr>
        <w:t>3-7</w:t>
      </w:r>
      <w:r w:rsidR="005C4BFF">
        <w:rPr>
          <w:rFonts w:asciiTheme="minorHAnsi" w:hAnsiTheme="minorHAnsi" w:cs="Times New Roman"/>
        </w:rPr>
        <w:fldChar w:fldCharType="end"/>
      </w:r>
      <w:r w:rsidR="00C03B4B">
        <w:rPr>
          <w:rFonts w:asciiTheme="minorHAnsi" w:hAnsiTheme="minorHAnsi" w:cs="Times New Roman"/>
        </w:rPr>
        <w:t xml:space="preserve">. Pollinators, indeed, as their name indicate, allow the plants to fulfil their reproduction cycle by bringing the pollen to the female parts of the flowers, precursor for the formation of the fruit, that we consume. </w:t>
      </w:r>
      <w:r w:rsidR="00880A8D">
        <w:t>About two-thirds of the crop plants that feed the world rely on pollination</w:t>
      </w:r>
      <w:r w:rsidR="00880A8D">
        <w:fldChar w:fldCharType="begin"/>
      </w:r>
      <w:r w:rsidR="00880A8D">
        <w:instrText xml:space="preserve"> ADDIN EN.CITE &lt;EndNote&gt;&lt;Cite&gt;&lt;Author&gt;FAO&lt;/Author&gt;&lt;Year&gt;2019&lt;/Year&gt;&lt;RecNum&gt;134&lt;/RecNum&gt;&lt;DisplayText&gt;&lt;style face="superscript"&gt;8&lt;/style&gt;&lt;/DisplayText&gt;&lt;record&gt;&lt;rec-number&gt;134&lt;/rec-number&gt;&lt;foreign-keys&gt;&lt;key app="EN" db-id="wvafp9rf9xptd5ed5v9v022iexeve02r2wer" timestamp="1558376326"&gt;134&lt;/key&gt;&lt;/foreign-keys&gt;&lt;ref-type name="Web Page"&gt;12&lt;/ref-type&gt;&lt;contributors&gt;&lt;authors&gt;&lt;author&gt;FAO&lt;/author&gt;&lt;/authors&gt;&lt;/contributors&gt;&lt;titles&gt;&lt;title&gt;Declining bee populations pose threat to global food security and nutrition&lt;/title&gt;&lt;/titles&gt;&lt;number&gt;20/05/2019&lt;/number&gt;&lt;dates&gt;&lt;year&gt;2019&lt;/year&gt;&lt;/dates&gt;&lt;urls&gt;&lt;related-urls&gt;&lt;url&gt;http://www.fao.org/news/story/en/item/1194910/icode/&lt;/url&gt;&lt;/related-urls&gt;&lt;/urls&gt;&lt;/record&gt;&lt;/Cite&gt;&lt;/EndNote&gt;</w:instrText>
      </w:r>
      <w:r w:rsidR="00880A8D">
        <w:fldChar w:fldCharType="separate"/>
      </w:r>
      <w:r w:rsidR="00880A8D" w:rsidRPr="00880A8D">
        <w:rPr>
          <w:noProof/>
          <w:vertAlign w:val="superscript"/>
        </w:rPr>
        <w:t>8</w:t>
      </w:r>
      <w:r w:rsidR="00880A8D">
        <w:fldChar w:fldCharType="end"/>
      </w:r>
      <w:r w:rsidR="00880A8D">
        <w:t xml:space="preserve">. </w:t>
      </w:r>
      <w:r w:rsidR="00622A43">
        <w:t>FAO's Director-General José Graziano da Silva reminded on the occasion of  this year's World Bee Day</w:t>
      </w:r>
      <w:r w:rsidR="00622A43">
        <w:fldChar w:fldCharType="begin"/>
      </w:r>
      <w:r w:rsidR="00622A43">
        <w:instrText xml:space="preserve"> ADDIN EN.CITE &lt;EndNote&gt;&lt;Cite&gt;&lt;Author&gt;FAO&lt;/Author&gt;&lt;Year&gt;2019&lt;/Year&gt;&lt;RecNum&gt;134&lt;/RecNum&gt;&lt;DisplayText&gt;&lt;style face="superscript"&gt;8&lt;/style&gt;&lt;/DisplayText&gt;&lt;record&gt;&lt;rec-number&gt;134&lt;/rec-number&gt;&lt;foreign-keys&gt;&lt;key app="EN" db-id="wvafp9rf9xptd5ed5v9v022iexeve02r2wer" timestamp="1558376326"&gt;134&lt;/key&gt;&lt;/foreign-keys&gt;&lt;ref-type name="Web Page"&gt;12&lt;/ref-type&gt;&lt;contributors&gt;&lt;authors&gt;&lt;author&gt;FAO&lt;/author&gt;&lt;/authors&gt;&lt;/contributors&gt;&lt;titles&gt;&lt;title&gt;Declining bee populations pose threat to global food security and nutrition&lt;/title&gt;&lt;/titles&gt;&lt;number&gt;20/05/2019&lt;/number&gt;&lt;dates&gt;&lt;year&gt;2019&lt;/year&gt;&lt;/dates&gt;&lt;urls&gt;&lt;related-urls&gt;&lt;url&gt;http://www.fao.org/news/story/en/item/1194910/icode/&lt;/url&gt;&lt;/related-urls&gt;&lt;/urls&gt;&lt;/record&gt;&lt;/Cite&gt;&lt;/EndNote&gt;</w:instrText>
      </w:r>
      <w:r w:rsidR="00622A43">
        <w:fldChar w:fldCharType="separate"/>
      </w:r>
      <w:r w:rsidR="00622A43" w:rsidRPr="00622A43">
        <w:rPr>
          <w:noProof/>
          <w:vertAlign w:val="superscript"/>
        </w:rPr>
        <w:t>8</w:t>
      </w:r>
      <w:r w:rsidR="00622A43">
        <w:fldChar w:fldCharType="end"/>
      </w:r>
      <w:r w:rsidR="00622A43">
        <w:t xml:space="preserve"> that "the absence of bees and other pollinators would wipe out coffee, apples, almonds, tomatoes and cocoa to name just a few of the crops that rely on pollination. Countries need to shift to more pollinator-friendly and sustainable food policies and systems."</w:t>
      </w:r>
      <w:r w:rsidR="00C87F20">
        <w:t xml:space="preserve"> The increased cultivation of crops for energy, also depending on pollination, just raises the needs</w:t>
      </w:r>
      <w:r w:rsidR="00C87F20">
        <w:fldChar w:fldCharType="begin"/>
      </w:r>
      <w:r w:rsidR="00C87F20">
        <w:instrText xml:space="preserve"> ADDIN EN.CITE &lt;EndNote&gt;&lt;Cite&gt;&lt;Author&gt;Breeze&lt;/Author&gt;&lt;Year&gt;2014&lt;/Year&gt;&lt;RecNum&gt;130&lt;/RecNum&gt;&lt;DisplayText&gt;&lt;style face="superscript"&gt;3&lt;/style&gt;&lt;/DisplayText&gt;&lt;record&gt;&lt;rec-number&gt;130&lt;/rec-number&gt;&lt;foreign-keys&gt;&lt;key app="EN" db-id="wvafp9rf9xptd5ed5v9v022iexeve02r2wer" timestamp="1558257911"&gt;130&lt;/key&gt;&lt;/foreign-keys&gt;&lt;ref-type name="Journal Article"&gt;17&lt;/ref-type&gt;&lt;contributors&gt;&lt;authors&gt;&lt;author&gt;Tom D. Breeze&lt;/author&gt;&lt;author&gt;Bernard E. Vaissière&lt;/author&gt;&lt;author&gt;Riccardo Bommarco&lt;/author&gt;&lt;author&gt;Theodora Petanidou&lt;/author&gt;&lt;author&gt;Nicos Seraphides&lt;/author&gt;&lt;author&gt;Lajos Kozák&lt;/author&gt;&lt;author&gt;Jeroen Scheper&lt;/author&gt;&lt;author&gt;Jacobus C. Biesmeijer&lt;/author&gt;&lt;author&gt;David Kleijn&lt;/author&gt;&lt;author&gt;Steen Gyldenkærne&lt;/author&gt;&lt;author&gt;Marco Moretti&lt;/author&gt;&lt;author&gt;Andrea Holzschuh&lt;/author&gt;&lt;author&gt;Ingolf Steffan-Dewenter&lt;/author&gt;&lt;author&gt;Jane C. Stout&lt;/author&gt;&lt;author&gt;Meelis Pärtel&lt;/author&gt;&lt;author&gt;Martin Zobel&lt;/author&gt;&lt;author&gt;Simon G. Potts&lt;/author&gt;&lt;/authors&gt;&lt;/contributors&gt;&lt;titles&gt;&lt;title&gt;Agricultural Policies Exacerbate Honeybee Pollination Service Supply-Demand Mismatches Across Europe&lt;/title&gt;&lt;secondary-title&gt;PLoS ONE&lt;/secondary-title&gt;&lt;/titles&gt;&lt;periodical&gt;&lt;full-title&gt;PLoS ONE&lt;/full-title&gt;&lt;/periodical&gt;&lt;volume&gt;9&lt;/volume&gt;&lt;number&gt;1&lt;/number&gt;&lt;dates&gt;&lt;year&gt;2014&lt;/year&gt;&lt;/dates&gt;&lt;urls&gt;&lt;/urls&gt;&lt;electronic-resource-num&gt;https://doi.org/10.1371/journal.pone.0082996&lt;/electronic-resource-num&gt;&lt;/record&gt;&lt;/Cite&gt;&lt;/EndNote&gt;</w:instrText>
      </w:r>
      <w:r w:rsidR="00C87F20">
        <w:fldChar w:fldCharType="separate"/>
      </w:r>
      <w:r w:rsidR="00C87F20" w:rsidRPr="00C87F20">
        <w:rPr>
          <w:noProof/>
          <w:vertAlign w:val="superscript"/>
        </w:rPr>
        <w:t>3</w:t>
      </w:r>
      <w:r w:rsidR="00C87F20">
        <w:fldChar w:fldCharType="end"/>
      </w:r>
      <w:r w:rsidR="00C87F20">
        <w:t>.</w:t>
      </w:r>
    </w:p>
    <w:p w:rsidR="0029602D" w:rsidRDefault="0029602D" w:rsidP="00AE20B3">
      <w:pPr>
        <w:rPr>
          <w:rFonts w:asciiTheme="minorHAnsi" w:hAnsiTheme="minorHAnsi" w:cs="Times New Roman"/>
        </w:rPr>
      </w:pPr>
      <w:r>
        <w:rPr>
          <w:rFonts w:asciiTheme="minorHAnsi" w:hAnsiTheme="minorHAnsi" w:cs="Times New Roman"/>
        </w:rPr>
        <w:t xml:space="preserve">Not only are bees sensitive to pesticides from the neonicotinoids class, but they are also dying because of diseases or the </w:t>
      </w:r>
      <w:r w:rsidR="00622A43">
        <w:rPr>
          <w:rFonts w:asciiTheme="minorHAnsi" w:hAnsiTheme="minorHAnsi" w:cs="Times New Roman"/>
        </w:rPr>
        <w:t>still puzzling</w:t>
      </w:r>
      <w:r>
        <w:rPr>
          <w:rFonts w:asciiTheme="minorHAnsi" w:hAnsiTheme="minorHAnsi" w:cs="Times New Roman"/>
        </w:rPr>
        <w:t xml:space="preserve"> colony collapse disorder, </w:t>
      </w:r>
      <w:r w:rsidR="00622A43">
        <w:rPr>
          <w:rFonts w:asciiTheme="minorHAnsi" w:hAnsiTheme="minorHAnsi" w:cs="Times New Roman"/>
        </w:rPr>
        <w:t xml:space="preserve">or </w:t>
      </w:r>
      <w:r>
        <w:rPr>
          <w:rFonts w:asciiTheme="minorHAnsi" w:hAnsiTheme="minorHAnsi" w:cs="Times New Roman"/>
        </w:rPr>
        <w:t>killed by invasive species as t</w:t>
      </w:r>
      <w:r>
        <w:rPr>
          <w:rStyle w:val="st"/>
        </w:rPr>
        <w:t>he Asian hornet</w:t>
      </w:r>
      <w:r w:rsidR="00622A43">
        <w:rPr>
          <w:rStyle w:val="st"/>
        </w:rPr>
        <w:t xml:space="preserve"> (</w:t>
      </w:r>
      <w:r w:rsidRPr="0029602D">
        <w:rPr>
          <w:rStyle w:val="st"/>
          <w:i/>
        </w:rPr>
        <w:t xml:space="preserve">Vespa </w:t>
      </w:r>
      <w:proofErr w:type="spellStart"/>
      <w:r w:rsidRPr="0029602D">
        <w:rPr>
          <w:rStyle w:val="st"/>
          <w:i/>
        </w:rPr>
        <w:t>velutina</w:t>
      </w:r>
      <w:proofErr w:type="spellEnd"/>
      <w:r w:rsidR="00622A43">
        <w:rPr>
          <w:rStyle w:val="st"/>
          <w:i/>
        </w:rPr>
        <w:t>)</w:t>
      </w:r>
      <w:r w:rsidRPr="0029602D">
        <w:rPr>
          <w:rStyle w:val="st"/>
          <w:i/>
        </w:rPr>
        <w:t>,</w:t>
      </w:r>
      <w:r w:rsidR="00622A43">
        <w:rPr>
          <w:rStyle w:val="st"/>
          <w:i/>
        </w:rPr>
        <w:t xml:space="preserve"> </w:t>
      </w:r>
      <w:r w:rsidR="00622A43">
        <w:rPr>
          <w:rStyle w:val="st"/>
        </w:rPr>
        <w:t xml:space="preserve">a </w:t>
      </w:r>
      <w:r>
        <w:rPr>
          <w:rStyle w:val="st"/>
        </w:rPr>
        <w:t>globally</w:t>
      </w:r>
      <w:r w:rsidR="000B20DE">
        <w:rPr>
          <w:rStyle w:val="st"/>
        </w:rPr>
        <w:t xml:space="preserve"> </w:t>
      </w:r>
      <w:r>
        <w:rPr>
          <w:rStyle w:val="st"/>
        </w:rPr>
        <w:t xml:space="preserve">distributed </w:t>
      </w:r>
      <w:r w:rsidRPr="0029602D">
        <w:rPr>
          <w:rStyle w:val="Emphasis"/>
          <w:i w:val="0"/>
        </w:rPr>
        <w:t>predator</w:t>
      </w:r>
      <w:r>
        <w:rPr>
          <w:rStyle w:val="st"/>
        </w:rPr>
        <w:t xml:space="preserve"> of European </w:t>
      </w:r>
      <w:proofErr w:type="gramStart"/>
      <w:r>
        <w:rPr>
          <w:rStyle w:val="st"/>
        </w:rPr>
        <w:t xml:space="preserve">honey </w:t>
      </w:r>
      <w:r w:rsidRPr="0029602D">
        <w:rPr>
          <w:rStyle w:val="Emphasis"/>
          <w:i w:val="0"/>
        </w:rPr>
        <w:t>bees</w:t>
      </w:r>
      <w:proofErr w:type="gramEnd"/>
      <w:r>
        <w:rPr>
          <w:rStyle w:val="st"/>
        </w:rPr>
        <w:t xml:space="preserve"> and other insects</w:t>
      </w:r>
      <w:r>
        <w:rPr>
          <w:rFonts w:asciiTheme="minorHAnsi" w:hAnsiTheme="minorHAnsi" w:cs="Times New Roman"/>
        </w:rPr>
        <w:t xml:space="preserve">. </w:t>
      </w:r>
    </w:p>
    <w:p w:rsidR="00466A7D" w:rsidRDefault="00622A43" w:rsidP="00AE20B3">
      <w:pPr>
        <w:rPr>
          <w:rFonts w:asciiTheme="minorHAnsi" w:hAnsiTheme="minorHAnsi" w:cs="Times New Roman"/>
        </w:rPr>
      </w:pPr>
      <w:r>
        <w:rPr>
          <w:rFonts w:asciiTheme="minorHAnsi" w:hAnsiTheme="minorHAnsi" w:cs="Times New Roman"/>
        </w:rPr>
        <w:t>Pollination is a</w:t>
      </w:r>
      <w:r w:rsidR="00C03B4B">
        <w:rPr>
          <w:rFonts w:asciiTheme="minorHAnsi" w:hAnsiTheme="minorHAnsi" w:cs="Times New Roman"/>
        </w:rPr>
        <w:t xml:space="preserve"> time-consuming</w:t>
      </w:r>
      <w:r w:rsidR="00E44115">
        <w:rPr>
          <w:rFonts w:asciiTheme="minorHAnsi" w:hAnsiTheme="minorHAnsi" w:cs="Times New Roman"/>
        </w:rPr>
        <w:t>, high</w:t>
      </w:r>
      <w:r>
        <w:rPr>
          <w:rFonts w:asciiTheme="minorHAnsi" w:hAnsiTheme="minorHAnsi" w:cs="Times New Roman"/>
        </w:rPr>
        <w:t xml:space="preserve">ly specialized </w:t>
      </w:r>
      <w:r w:rsidR="00E44115">
        <w:rPr>
          <w:rFonts w:asciiTheme="minorHAnsi" w:hAnsiTheme="minorHAnsi" w:cs="Times New Roman"/>
        </w:rPr>
        <w:t>service</w:t>
      </w:r>
      <w:r w:rsidR="000B20DE">
        <w:rPr>
          <w:rFonts w:asciiTheme="minorHAnsi" w:hAnsiTheme="minorHAnsi" w:cs="Times New Roman"/>
        </w:rPr>
        <w:t xml:space="preserve"> </w:t>
      </w:r>
      <w:r>
        <w:rPr>
          <w:rFonts w:asciiTheme="minorHAnsi" w:hAnsiTheme="minorHAnsi" w:cs="Times New Roman"/>
        </w:rPr>
        <w:t xml:space="preserve">whose value </w:t>
      </w:r>
      <w:r w:rsidR="000B20DE">
        <w:rPr>
          <w:rFonts w:asciiTheme="minorHAnsi" w:hAnsiTheme="minorHAnsi" w:cs="Times New Roman"/>
        </w:rPr>
        <w:t>can be counted in billions of dollars</w:t>
      </w:r>
      <w:r w:rsidR="00E44115">
        <w:rPr>
          <w:rFonts w:asciiTheme="minorHAnsi" w:hAnsiTheme="minorHAnsi" w:cs="Times New Roman"/>
        </w:rPr>
        <w:fldChar w:fldCharType="begin">
          <w:fldData xml:space="preserve">PEVuZE5vdGU+PENpdGU+PEF1dGhvcj5ELiBMZXZpbjwvQXV0aG9yPjxZZWFyPjE5ODM8L1llYXI+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</w:fldData>
        </w:fldChar>
      </w:r>
      <w:r>
        <w:rPr>
          <w:rFonts w:asciiTheme="minorHAnsi" w:hAnsiTheme="minorHAnsi" w:cs="Times New Roman"/>
        </w:rPr>
        <w:instrText xml:space="preserve"> ADDIN EN.CITE </w:instrText>
      </w:r>
      <w:r>
        <w:rPr>
          <w:rFonts w:asciiTheme="minorHAnsi" w:hAnsiTheme="minorHAnsi" w:cs="Times New Roman"/>
        </w:rPr>
        <w:fldChar w:fldCharType="begin">
          <w:fldData xml:space="preserve">PEVuZE5vdGU+PENpdGU+PEF1dGhvcj5ELiBMZXZpbjwvQXV0aG9yPjxZZWFyPjE5ODM8L1llYXI+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</w:fldData>
        </w:fldChar>
      </w:r>
      <w:r>
        <w:rPr>
          <w:rFonts w:asciiTheme="minorHAnsi" w:hAnsiTheme="minorHAnsi" w:cs="Times New Roman"/>
        </w:rPr>
        <w:instrText xml:space="preserve"> ADDIN EN.CITE.DATA </w:instrText>
      </w:r>
      <w:r>
        <w:rPr>
          <w:rFonts w:asciiTheme="minorHAnsi" w:hAnsiTheme="minorHAnsi" w:cs="Times New Roman"/>
        </w:rPr>
      </w:r>
      <w:r>
        <w:rPr>
          <w:rFonts w:asciiTheme="minorHAnsi" w:hAnsiTheme="minorHAnsi" w:cs="Times New Roman"/>
        </w:rPr>
        <w:fldChar w:fldCharType="end"/>
      </w:r>
      <w:r w:rsidR="00E44115">
        <w:rPr>
          <w:rFonts w:asciiTheme="minorHAnsi" w:hAnsiTheme="minorHAnsi" w:cs="Times New Roman"/>
        </w:rPr>
        <w:fldChar w:fldCharType="separate"/>
      </w:r>
      <w:r w:rsidRPr="00622A43">
        <w:rPr>
          <w:rFonts w:asciiTheme="minorHAnsi" w:hAnsiTheme="minorHAnsi" w:cs="Times New Roman"/>
          <w:noProof/>
          <w:vertAlign w:val="superscript"/>
        </w:rPr>
        <w:t>9-12</w:t>
      </w:r>
      <w:r w:rsidR="00E44115">
        <w:rPr>
          <w:rFonts w:asciiTheme="minorHAnsi" w:hAnsiTheme="minorHAnsi" w:cs="Times New Roman"/>
        </w:rPr>
        <w:fldChar w:fldCharType="end"/>
      </w:r>
      <w:r w:rsidR="00C03B4B">
        <w:rPr>
          <w:rFonts w:asciiTheme="minorHAnsi" w:hAnsiTheme="minorHAnsi" w:cs="Times New Roman"/>
        </w:rPr>
        <w:t xml:space="preserve">, </w:t>
      </w:r>
      <w:r w:rsidR="00E44115">
        <w:rPr>
          <w:rFonts w:asciiTheme="minorHAnsi" w:hAnsiTheme="minorHAnsi" w:cs="Times New Roman"/>
        </w:rPr>
        <w:t xml:space="preserve">dispensed </w:t>
      </w:r>
      <w:r w:rsidR="00C03B4B">
        <w:rPr>
          <w:rFonts w:asciiTheme="minorHAnsi" w:hAnsiTheme="minorHAnsi" w:cs="Times New Roman"/>
        </w:rPr>
        <w:t xml:space="preserve">for free, that we compromise with </w:t>
      </w:r>
      <w:r w:rsidR="00FF44C7">
        <w:rPr>
          <w:rFonts w:asciiTheme="minorHAnsi" w:hAnsiTheme="minorHAnsi" w:cs="Times New Roman"/>
        </w:rPr>
        <w:t xml:space="preserve">more or less harmful </w:t>
      </w:r>
      <w:r w:rsidR="00C03B4B">
        <w:rPr>
          <w:rFonts w:asciiTheme="minorHAnsi" w:hAnsiTheme="minorHAnsi" w:cs="Times New Roman"/>
        </w:rPr>
        <w:t>pesticide applications</w:t>
      </w:r>
      <w:r w:rsidR="00415791">
        <w:rPr>
          <w:rFonts w:asciiTheme="minorHAnsi" w:hAnsiTheme="minorHAnsi" w:cs="Times New Roman"/>
        </w:rPr>
        <w:t xml:space="preserve"> since long time</w:t>
      </w:r>
      <w:r w:rsidR="00FF44C7">
        <w:rPr>
          <w:rFonts w:asciiTheme="minorHAnsi" w:hAnsiTheme="minorHAnsi" w:cs="Times New Roman"/>
        </w:rPr>
        <w:fldChar w:fldCharType="begin"/>
      </w:r>
      <w:r>
        <w:rPr>
          <w:rFonts w:asciiTheme="minorHAnsi" w:hAnsiTheme="minorHAnsi" w:cs="Times New Roman"/>
        </w:rPr>
        <w:instrText xml:space="preserve"> ADDIN EN.CITE &lt;EndNote&gt;&lt;Cite&gt;&lt;Author&gt;Raine&lt;/Author&gt;&lt;Year&gt;2018&lt;/Year&gt;&lt;RecNum&gt;104&lt;/RecNum&gt;&lt;DisplayText&gt;&lt;style face="superscript"&gt;13, 14&lt;/style&gt;&lt;/DisplayText&gt;&lt;record&gt;&lt;rec-number&gt;104&lt;/rec-number&gt;&lt;foreign-keys&gt;&lt;key app="EN" db-id="wvafp9rf9xptd5ed5v9v022iexeve02r2wer" timestamp="1547585785"&gt;104&lt;/key&gt;&lt;/foreign-keys&gt;&lt;ref-type name="Journal Article"&gt;17&lt;/ref-type&gt;&lt;contributors&gt;&lt;authors&gt;&lt;author&gt;Nigel E. Raine&lt;/author&gt;&lt;/authors&gt;&lt;/contributors&gt;&lt;titles&gt;&lt;title&gt;An alternative to controversial pesticides still harms bumblebees&lt;/title&gt;&lt;secondary-title&gt;Nature&lt;/secondary-title&gt;&lt;/titles&gt;&lt;periodical&gt;&lt;full-title&gt;Nature&lt;/full-title&gt;&lt;/periodical&gt;&lt;pages&gt;40-41&lt;/pages&gt;&lt;volume&gt; 561&lt;/volume&gt;&lt;dates&gt;&lt;year&gt;2018&lt;/year&gt;&lt;/dates&gt;&lt;urls&gt;&lt;/urls&gt;&lt;electronic-resource-num&gt;doi: 10.1038/d41586-018-05917-0&lt;/electronic-resource-num&gt;&lt;/record&gt;&lt;/Cite&gt;&lt;Cite&gt;&lt;Author&gt;Johansen&lt;/Author&gt;&lt;Year&gt;1977&lt;/Year&gt;&lt;RecNum&gt;46&lt;/RecNum&gt;&lt;record&gt;&lt;rec-number&gt;46&lt;/rec-number&gt;&lt;foreign-keys&gt;&lt;key app="EN" db-id="wvafp9rf9xptd5ed5v9v022iexeve02r2wer" timestamp="1545834696"&gt;46&lt;/key&gt;&lt;/foreign-keys&gt;&lt;ref-type name="Journal Article"&gt;17&lt;/ref-type&gt;&lt;contributors&gt;&lt;authors&gt;&lt;author&gt;Johansen, C. A.&lt;/author&gt;&lt;/authors&gt;&lt;/contributors&gt;&lt;titles&gt;&lt;title&gt;Pesticides and pollinators&lt;/title&gt;&lt;secondary-title&gt;Annual Review of Entomology&lt;/secondary-title&gt;&lt;/titles&gt;&lt;periodical&gt;&lt;full-title&gt;Annual Review of Entomology&lt;/full-title&gt;&lt;/periodical&gt;&lt;pages&gt;177&lt;/pages&gt;&lt;volume&gt;22&lt;/volume&gt;&lt;dates&gt;&lt;year&gt;1977&lt;/year&gt;&lt;/dates&gt;&lt;urls&gt;&lt;/urls&gt;&lt;/record&gt;&lt;/Cite&gt;&lt;/EndNote&gt;</w:instrText>
      </w:r>
      <w:r w:rsidR="00FF44C7">
        <w:rPr>
          <w:rFonts w:asciiTheme="minorHAnsi" w:hAnsiTheme="minorHAnsi" w:cs="Times New Roman"/>
        </w:rPr>
        <w:fldChar w:fldCharType="separate"/>
      </w:r>
      <w:r w:rsidRPr="00622A43">
        <w:rPr>
          <w:rFonts w:asciiTheme="minorHAnsi" w:hAnsiTheme="minorHAnsi" w:cs="Times New Roman"/>
          <w:noProof/>
          <w:vertAlign w:val="superscript"/>
        </w:rPr>
        <w:t>13, 14</w:t>
      </w:r>
      <w:r w:rsidR="00FF44C7">
        <w:rPr>
          <w:rFonts w:asciiTheme="minorHAnsi" w:hAnsiTheme="minorHAnsi" w:cs="Times New Roman"/>
        </w:rPr>
        <w:fldChar w:fldCharType="end"/>
      </w:r>
      <w:r w:rsidR="00C03B4B">
        <w:rPr>
          <w:rFonts w:asciiTheme="minorHAnsi" w:hAnsiTheme="minorHAnsi" w:cs="Times New Roman"/>
        </w:rPr>
        <w:t xml:space="preserve"> and the loss of natural and diverse ecosystems</w:t>
      </w:r>
      <w:r w:rsidR="00367F81">
        <w:rPr>
          <w:rFonts w:asciiTheme="minorHAnsi" w:hAnsiTheme="minorHAnsi" w:cs="Times New Roman"/>
        </w:rPr>
        <w:fldChar w:fldCharType="begin"/>
      </w:r>
      <w:r>
        <w:rPr>
          <w:rFonts w:asciiTheme="minorHAnsi" w:hAnsiTheme="minorHAnsi" w:cs="Times New Roman"/>
        </w:rPr>
        <w:instrText xml:space="preserve"> ADDIN EN.CITE &lt;EndNote&gt;&lt;Cite&gt;&lt;Author&gt;Kremen&lt;/Author&gt;&lt;Year&gt;2002&lt;/Year&gt;&lt;RecNum&gt;49&lt;/RecNum&gt;&lt;DisplayText&gt;&lt;style face="superscript"&gt;15&lt;/style&gt;&lt;/DisplayText&gt;&lt;record&gt;&lt;rec-number&gt;49&lt;/rec-number&gt;&lt;foreign-keys&gt;&lt;key app="EN" db-id="wvafp9rf9xptd5ed5v9v022iexeve02r2wer" timestamp="1545834696"&gt;49&lt;/key&gt;&lt;/foreign-keys&gt;&lt;ref-type name="Journal Article"&gt;17&lt;/ref-type&gt;&lt;contributors&gt;&lt;authors&gt;&lt;author&gt;Kremen, C.&lt;/author&gt;&lt;author&gt;Williams, N. M.&lt;/author&gt;&lt;author&gt;Thorp, R. W.&lt;/author&gt;&lt;/authors&gt;&lt;/contributors&gt;&lt;titles&gt;&lt;title&gt;Crop pollination from native bees at risk from agricultural intensification&lt;/title&gt;&lt;secondary-title&gt;Proceedings of the National Academy of Sciences&lt;/secondary-title&gt;&lt;/titles&gt;&lt;periodical&gt;&lt;full-title&gt;Proceedings of the National Academy of Sciences&lt;/full-title&gt;&lt;/periodical&gt;&lt;pages&gt;16812&lt;/pages&gt;&lt;volume&gt;99&lt;/volume&gt;&lt;dates&gt;&lt;year&gt;2002&lt;/year&gt;&lt;/dates&gt;&lt;urls&gt;&lt;/urls&gt;&lt;/record&gt;&lt;/Cite&gt;&lt;/EndNote&gt;</w:instrText>
      </w:r>
      <w:r w:rsidR="00367F81">
        <w:rPr>
          <w:rFonts w:asciiTheme="minorHAnsi" w:hAnsiTheme="minorHAnsi" w:cs="Times New Roman"/>
        </w:rPr>
        <w:fldChar w:fldCharType="separate"/>
      </w:r>
      <w:r w:rsidRPr="00622A43">
        <w:rPr>
          <w:rFonts w:asciiTheme="minorHAnsi" w:hAnsiTheme="minorHAnsi" w:cs="Times New Roman"/>
          <w:noProof/>
          <w:vertAlign w:val="superscript"/>
        </w:rPr>
        <w:t>15</w:t>
      </w:r>
      <w:r w:rsidR="00367F81">
        <w:rPr>
          <w:rFonts w:asciiTheme="minorHAnsi" w:hAnsiTheme="minorHAnsi" w:cs="Times New Roman"/>
        </w:rPr>
        <w:fldChar w:fldCharType="end"/>
      </w:r>
      <w:r w:rsidR="00C03B4B">
        <w:rPr>
          <w:rFonts w:asciiTheme="minorHAnsi" w:hAnsiTheme="minorHAnsi" w:cs="Times New Roman"/>
        </w:rPr>
        <w:t xml:space="preserve">. </w:t>
      </w:r>
    </w:p>
    <w:p w:rsidR="0029602D" w:rsidRDefault="0029602D" w:rsidP="0029602D">
      <w:pPr>
        <w:spacing w:after="0"/>
        <w:rPr>
          <w:rFonts w:asciiTheme="minorHAnsi" w:hAnsiTheme="minorHAnsi" w:cs="Times New Roman"/>
        </w:rPr>
      </w:pPr>
      <w:r>
        <w:rPr>
          <w:rFonts w:asciiTheme="minorHAnsi" w:hAnsiTheme="minorHAnsi" w:cs="Times New Roman"/>
        </w:rPr>
        <w:t xml:space="preserve">So, if </w:t>
      </w:r>
      <w:r w:rsidR="00E1490F">
        <w:rPr>
          <w:rFonts w:asciiTheme="minorHAnsi" w:hAnsiTheme="minorHAnsi" w:cs="Times New Roman"/>
        </w:rPr>
        <w:t>it is</w:t>
      </w:r>
      <w:r>
        <w:rPr>
          <w:rFonts w:asciiTheme="minorHAnsi" w:hAnsiTheme="minorHAnsi" w:cs="Times New Roman"/>
        </w:rPr>
        <w:t xml:space="preserve"> know</w:t>
      </w:r>
      <w:r w:rsidR="00E1490F">
        <w:rPr>
          <w:rFonts w:asciiTheme="minorHAnsi" w:hAnsiTheme="minorHAnsi" w:cs="Times New Roman"/>
        </w:rPr>
        <w:t>n</w:t>
      </w:r>
      <w:r>
        <w:rPr>
          <w:rFonts w:asciiTheme="minorHAnsi" w:hAnsiTheme="minorHAnsi" w:cs="Times New Roman"/>
        </w:rPr>
        <w:t xml:space="preserve"> that</w:t>
      </w:r>
    </w:p>
    <w:p w:rsidR="0029602D" w:rsidRPr="0029602D" w:rsidRDefault="0029602D" w:rsidP="0029602D">
      <w:pPr>
        <w:pStyle w:val="ListParagraph"/>
        <w:numPr>
          <w:ilvl w:val="0"/>
          <w:numId w:val="12"/>
        </w:numPr>
        <w:spacing w:after="0"/>
        <w:rPr>
          <w:rFonts w:asciiTheme="minorHAnsi" w:hAnsiTheme="minorHAnsi" w:cs="Times New Roman"/>
        </w:rPr>
      </w:pPr>
      <w:r w:rsidRPr="0029602D">
        <w:rPr>
          <w:rFonts w:asciiTheme="minorHAnsi" w:hAnsiTheme="minorHAnsi" w:cs="Times New Roman"/>
        </w:rPr>
        <w:t>Bees are essential for our food production,</w:t>
      </w:r>
    </w:p>
    <w:p w:rsidR="0029602D" w:rsidRPr="0029602D" w:rsidRDefault="0029602D" w:rsidP="0029602D">
      <w:pPr>
        <w:pStyle w:val="ListParagraph"/>
        <w:numPr>
          <w:ilvl w:val="0"/>
          <w:numId w:val="12"/>
        </w:numPr>
        <w:spacing w:after="0"/>
        <w:rPr>
          <w:rFonts w:asciiTheme="minorHAnsi" w:hAnsiTheme="minorHAnsi" w:cs="Times New Roman"/>
        </w:rPr>
      </w:pPr>
      <w:r w:rsidRPr="0029602D">
        <w:rPr>
          <w:rFonts w:asciiTheme="minorHAnsi" w:hAnsiTheme="minorHAnsi" w:cs="Times New Roman"/>
        </w:rPr>
        <w:t>Pesticides can kill bees,</w:t>
      </w:r>
    </w:p>
    <w:p w:rsidR="0029602D" w:rsidRPr="0029602D" w:rsidRDefault="0029602D" w:rsidP="0029602D">
      <w:pPr>
        <w:pStyle w:val="ListParagraph"/>
        <w:numPr>
          <w:ilvl w:val="0"/>
          <w:numId w:val="12"/>
        </w:numPr>
        <w:spacing w:after="0"/>
        <w:rPr>
          <w:rFonts w:asciiTheme="minorHAnsi" w:hAnsiTheme="minorHAnsi" w:cs="Times New Roman"/>
        </w:rPr>
      </w:pPr>
      <w:r w:rsidRPr="0029602D">
        <w:rPr>
          <w:rFonts w:asciiTheme="minorHAnsi" w:hAnsiTheme="minorHAnsi" w:cs="Times New Roman"/>
        </w:rPr>
        <w:t>Bee populations are dramatically shrinking,</w:t>
      </w:r>
    </w:p>
    <w:p w:rsidR="0029602D" w:rsidRDefault="000B20DE" w:rsidP="00AE20B3">
      <w:pPr>
        <w:rPr>
          <w:rFonts w:asciiTheme="minorHAnsi" w:hAnsiTheme="minorHAnsi" w:cs="Times New Roman"/>
        </w:rPr>
      </w:pPr>
      <w:r>
        <w:rPr>
          <w:rFonts w:asciiTheme="minorHAnsi" w:hAnsiTheme="minorHAnsi" w:cs="Times New Roman"/>
        </w:rPr>
        <w:t xml:space="preserve">Why can’t we just deposit a couple of beehives in a field </w:t>
      </w:r>
      <w:r w:rsidR="00AD0070">
        <w:rPr>
          <w:rFonts w:asciiTheme="minorHAnsi" w:hAnsiTheme="minorHAnsi" w:cs="Times New Roman"/>
        </w:rPr>
        <w:t>- avoiding</w:t>
      </w:r>
      <w:r>
        <w:rPr>
          <w:rFonts w:asciiTheme="minorHAnsi" w:hAnsiTheme="minorHAnsi" w:cs="Times New Roman"/>
        </w:rPr>
        <w:t xml:space="preserve"> neonicotinoids </w:t>
      </w:r>
      <w:r w:rsidR="00AD0070">
        <w:rPr>
          <w:rFonts w:asciiTheme="minorHAnsi" w:hAnsiTheme="minorHAnsi" w:cs="Times New Roman"/>
        </w:rPr>
        <w:t xml:space="preserve">and similar treatments - </w:t>
      </w:r>
      <w:r>
        <w:rPr>
          <w:rFonts w:asciiTheme="minorHAnsi" w:hAnsiTheme="minorHAnsi" w:cs="Times New Roman"/>
        </w:rPr>
        <w:t>to solve the pollination question?</w:t>
      </w:r>
      <w:r w:rsidRPr="000B20DE">
        <w:rPr>
          <w:rFonts w:asciiTheme="minorHAnsi" w:hAnsiTheme="minorHAnsi" w:cs="Times New Roman"/>
        </w:rPr>
        <w:t xml:space="preserve"> </w:t>
      </w:r>
      <w:r>
        <w:rPr>
          <w:rFonts w:asciiTheme="minorHAnsi" w:hAnsiTheme="minorHAnsi" w:cs="Times New Roman"/>
        </w:rPr>
        <w:t xml:space="preserve">Many crop growers </w:t>
      </w:r>
      <w:proofErr w:type="gramStart"/>
      <w:r>
        <w:rPr>
          <w:rFonts w:asciiTheme="minorHAnsi" w:hAnsiTheme="minorHAnsi" w:cs="Times New Roman"/>
        </w:rPr>
        <w:t>actually DO</w:t>
      </w:r>
      <w:proofErr w:type="gramEnd"/>
      <w:r>
        <w:rPr>
          <w:rFonts w:asciiTheme="minorHAnsi" w:hAnsiTheme="minorHAnsi" w:cs="Times New Roman"/>
        </w:rPr>
        <w:t xml:space="preserve"> use beehives or bumblebee boxes in their greenhouses or fields to benefit from their action. Is it just a matter of </w:t>
      </w:r>
      <w:r w:rsidR="00E1490F">
        <w:rPr>
          <w:rFonts w:asciiTheme="minorHAnsi" w:hAnsiTheme="minorHAnsi" w:cs="Times New Roman"/>
        </w:rPr>
        <w:t xml:space="preserve">encouraging those methods and </w:t>
      </w:r>
      <w:r>
        <w:rPr>
          <w:rFonts w:asciiTheme="minorHAnsi" w:hAnsiTheme="minorHAnsi" w:cs="Times New Roman"/>
        </w:rPr>
        <w:t>eliminating pesticides that are dangerous to bees?</w:t>
      </w:r>
    </w:p>
    <w:p w:rsidR="000B20DE" w:rsidRDefault="00E1490F" w:rsidP="00AE20B3">
      <w:pPr>
        <w:rPr>
          <w:rFonts w:asciiTheme="minorHAnsi" w:hAnsiTheme="minorHAnsi" w:cs="Times New Roman"/>
        </w:rPr>
      </w:pPr>
      <w:r>
        <w:rPr>
          <w:rFonts w:asciiTheme="minorHAnsi" w:hAnsiTheme="minorHAnsi" w:cs="Times New Roman"/>
        </w:rPr>
        <w:lastRenderedPageBreak/>
        <w:t>Is that w</w:t>
      </w:r>
      <w:r w:rsidR="000B20DE">
        <w:rPr>
          <w:rFonts w:asciiTheme="minorHAnsi" w:hAnsiTheme="minorHAnsi" w:cs="Times New Roman"/>
        </w:rPr>
        <w:t>hy there</w:t>
      </w:r>
      <w:r>
        <w:rPr>
          <w:rFonts w:asciiTheme="minorHAnsi" w:hAnsiTheme="minorHAnsi" w:cs="Times New Roman"/>
        </w:rPr>
        <w:t xml:space="preserve"> are </w:t>
      </w:r>
      <w:r w:rsidR="000B20DE">
        <w:rPr>
          <w:rFonts w:asciiTheme="minorHAnsi" w:hAnsiTheme="minorHAnsi" w:cs="Times New Roman"/>
        </w:rPr>
        <w:t>apple fields in China that have to be still, since the 90s, entirely pollinated by hand</w:t>
      </w:r>
      <w:r w:rsidR="000B20DE">
        <w:rPr>
          <w:rFonts w:asciiTheme="minorHAnsi" w:hAnsiTheme="minorHAnsi" w:cs="Times New Roman"/>
        </w:rPr>
        <w:fldChar w:fldCharType="begin"/>
      </w:r>
      <w:r w:rsidR="00622A43">
        <w:rPr>
          <w:rFonts w:asciiTheme="minorHAnsi" w:hAnsiTheme="minorHAnsi" w:cs="Times New Roman"/>
        </w:rPr>
        <w:instrText xml:space="preserve"> ADDIN EN.CITE &lt;EndNote&gt;&lt;Cite&gt;&lt;Author&gt;Partap&lt;/Author&gt;&lt;Year&gt;2012&lt;/Year&gt;&lt;RecNum&gt;36&lt;/RecNum&gt;&lt;DisplayText&gt;&lt;style face="superscript"&gt;16&lt;/style&gt;&lt;/DisplayText&gt;&lt;record&gt;&lt;rec-number&gt;36&lt;/rec-number&gt;&lt;foreign-keys&gt;&lt;key app="EN" db-id="wvafp9rf9xptd5ed5v9v022iexeve02r2wer" timestamp="1545834696"&gt;36&lt;/key&gt;&lt;/foreign-keys&gt;&lt;ref-type name="Journal Article"&gt;17&lt;/ref-type&gt;&lt;contributors&gt;&lt;authors&gt;&lt;author&gt;Partap, Uma&lt;/author&gt;&lt;author&gt;Ya, Tang&lt;/author&gt;&lt;/authors&gt;&lt;/contributors&gt;&lt;titles&gt;&lt;title&gt;The Human Pollinators of Fruit Crops in Maoxian County, Sichuan, China&lt;/title&gt;&lt;secondary-title&gt;Mountain Research and Development&lt;/secondary-title&gt;&lt;/titles&gt;&lt;periodical&gt;&lt;full-title&gt;Mountain Research and Development&lt;/full-title&gt;&lt;/periodical&gt;&lt;pages&gt;176-186&lt;/pages&gt;&lt;volume&gt;32&lt;/volume&gt;&lt;number&gt;2&lt;/number&gt;&lt;dates&gt;&lt;year&gt;2012&lt;/year&gt;&lt;pub-dates&gt;&lt;date&gt;2012/05/01&lt;/date&gt;&lt;/pub-dates&gt;&lt;/dates&gt;&lt;publisher&gt;International Mountain Society&lt;/publisher&gt;&lt;isbn&gt;0276-4741&lt;/isbn&gt;&lt;urls&gt;&lt;related-urls&gt;&lt;url&gt;https://doi.org/10.1659/MRD-JOURNAL-D-11-00108.1&lt;/url&gt;&lt;/related-urls&gt;&lt;/urls&gt;&lt;electronic-resource-num&gt;10.1659/MRD-JOURNAL-D-11-00108.1&lt;/electronic-resource-num&gt;&lt;access-date&gt;2018/12/26&lt;/access-date&gt;&lt;/record&gt;&lt;/Cite&gt;&lt;/EndNote&gt;</w:instrText>
      </w:r>
      <w:r w:rsidR="000B20DE">
        <w:rPr>
          <w:rFonts w:asciiTheme="minorHAnsi" w:hAnsiTheme="minorHAnsi" w:cs="Times New Roman"/>
        </w:rPr>
        <w:fldChar w:fldCharType="separate"/>
      </w:r>
      <w:r w:rsidR="00622A43" w:rsidRPr="00622A43">
        <w:rPr>
          <w:rFonts w:asciiTheme="minorHAnsi" w:hAnsiTheme="minorHAnsi" w:cs="Times New Roman"/>
          <w:noProof/>
          <w:vertAlign w:val="superscript"/>
        </w:rPr>
        <w:t>16</w:t>
      </w:r>
      <w:r w:rsidR="000B20DE">
        <w:rPr>
          <w:rFonts w:asciiTheme="minorHAnsi" w:hAnsiTheme="minorHAnsi" w:cs="Times New Roman"/>
        </w:rPr>
        <w:fldChar w:fldCharType="end"/>
      </w:r>
      <w:r w:rsidR="000B20DE">
        <w:rPr>
          <w:rFonts w:asciiTheme="minorHAnsi" w:hAnsiTheme="minorHAnsi" w:cs="Times New Roman"/>
        </w:rPr>
        <w:t>?</w:t>
      </w:r>
      <w:r w:rsidR="000B20DE" w:rsidRPr="000B20DE">
        <w:rPr>
          <w:rFonts w:asciiTheme="minorHAnsi" w:hAnsiTheme="minorHAnsi" w:cs="Times New Roman"/>
        </w:rPr>
        <w:t xml:space="preserve"> </w:t>
      </w:r>
      <w:r w:rsidR="000B20DE">
        <w:rPr>
          <w:rFonts w:asciiTheme="minorHAnsi" w:hAnsiTheme="minorHAnsi" w:cs="Times New Roman"/>
        </w:rPr>
        <w:t xml:space="preserve">Having </w:t>
      </w:r>
      <w:r>
        <w:rPr>
          <w:rFonts w:asciiTheme="minorHAnsi" w:hAnsiTheme="minorHAnsi" w:cs="Times New Roman"/>
        </w:rPr>
        <w:t xml:space="preserve">at the same time huge numbers of </w:t>
      </w:r>
      <w:r w:rsidR="000B20DE">
        <w:rPr>
          <w:rFonts w:asciiTheme="minorHAnsi" w:hAnsiTheme="minorHAnsi" w:cs="Times New Roman"/>
        </w:rPr>
        <w:t>blooming trees, plenty of bee</w:t>
      </w:r>
      <w:r>
        <w:rPr>
          <w:rFonts w:asciiTheme="minorHAnsi" w:hAnsiTheme="minorHAnsi" w:cs="Times New Roman"/>
        </w:rPr>
        <w:t>hives</w:t>
      </w:r>
      <w:r w:rsidR="000B20DE">
        <w:rPr>
          <w:rFonts w:asciiTheme="minorHAnsi" w:hAnsiTheme="minorHAnsi" w:cs="Times New Roman"/>
        </w:rPr>
        <w:t xml:space="preserve"> and still </w:t>
      </w:r>
      <w:r w:rsidR="00AD053D">
        <w:rPr>
          <w:rFonts w:asciiTheme="minorHAnsi" w:hAnsiTheme="minorHAnsi" w:cs="Times New Roman"/>
        </w:rPr>
        <w:t xml:space="preserve">a </w:t>
      </w:r>
      <w:r w:rsidR="000B20DE">
        <w:rPr>
          <w:rFonts w:asciiTheme="minorHAnsi" w:hAnsiTheme="minorHAnsi" w:cs="Times New Roman"/>
        </w:rPr>
        <w:t>collapsing</w:t>
      </w:r>
      <w:r w:rsidR="00AD053D">
        <w:rPr>
          <w:rFonts w:asciiTheme="minorHAnsi" w:hAnsiTheme="minorHAnsi" w:cs="Times New Roman"/>
        </w:rPr>
        <w:t xml:space="preserve"> fruit</w:t>
      </w:r>
      <w:r w:rsidR="000B20DE">
        <w:rPr>
          <w:rFonts w:asciiTheme="minorHAnsi" w:hAnsiTheme="minorHAnsi" w:cs="Times New Roman"/>
        </w:rPr>
        <w:t xml:space="preserve"> production does not seem to make </w:t>
      </w:r>
      <w:r>
        <w:rPr>
          <w:rFonts w:asciiTheme="minorHAnsi" w:hAnsiTheme="minorHAnsi" w:cs="Times New Roman"/>
        </w:rPr>
        <w:t xml:space="preserve">any </w:t>
      </w:r>
      <w:r w:rsidR="000B20DE">
        <w:rPr>
          <w:rFonts w:asciiTheme="minorHAnsi" w:hAnsiTheme="minorHAnsi" w:cs="Times New Roman"/>
        </w:rPr>
        <w:t xml:space="preserve">sense. </w:t>
      </w:r>
      <w:r w:rsidR="000B20DE" w:rsidRPr="000B20DE">
        <w:rPr>
          <w:rFonts w:asciiTheme="minorHAnsi" w:hAnsiTheme="minorHAnsi" w:cs="Times New Roman"/>
        </w:rPr>
        <w:t xml:space="preserve"> </w:t>
      </w:r>
    </w:p>
    <w:p w:rsidR="00CD2FD8" w:rsidRDefault="000B20DE" w:rsidP="00AE20B3">
      <w:pPr>
        <w:rPr>
          <w:rFonts w:asciiTheme="minorHAnsi" w:hAnsiTheme="minorHAnsi" w:cs="Times New Roman"/>
        </w:rPr>
      </w:pPr>
      <w:r>
        <w:rPr>
          <w:rFonts w:asciiTheme="minorHAnsi" w:hAnsiTheme="minorHAnsi" w:cs="Times New Roman"/>
        </w:rPr>
        <w:t xml:space="preserve">There is still a lot to learn </w:t>
      </w:r>
      <w:r w:rsidR="00AD0070">
        <w:rPr>
          <w:rFonts w:asciiTheme="minorHAnsi" w:hAnsiTheme="minorHAnsi" w:cs="Times New Roman"/>
        </w:rPr>
        <w:t xml:space="preserve">and information to be </w:t>
      </w:r>
      <w:r w:rsidR="00E1490F">
        <w:rPr>
          <w:rFonts w:asciiTheme="minorHAnsi" w:hAnsiTheme="minorHAnsi" w:cs="Times New Roman"/>
        </w:rPr>
        <w:t>shared</w:t>
      </w:r>
      <w:r w:rsidR="00AD0070">
        <w:rPr>
          <w:rFonts w:asciiTheme="minorHAnsi" w:hAnsiTheme="minorHAnsi" w:cs="Times New Roman"/>
        </w:rPr>
        <w:t xml:space="preserve"> </w:t>
      </w:r>
      <w:r>
        <w:rPr>
          <w:rFonts w:asciiTheme="minorHAnsi" w:hAnsiTheme="minorHAnsi" w:cs="Times New Roman"/>
        </w:rPr>
        <w:t xml:space="preserve">about the connection between bees, crops, </w:t>
      </w:r>
      <w:r w:rsidR="00E1490F">
        <w:rPr>
          <w:rFonts w:asciiTheme="minorHAnsi" w:hAnsiTheme="minorHAnsi" w:cs="Times New Roman"/>
        </w:rPr>
        <w:t>wildflowers</w:t>
      </w:r>
      <w:r>
        <w:rPr>
          <w:rFonts w:asciiTheme="minorHAnsi" w:hAnsiTheme="minorHAnsi" w:cs="Times New Roman"/>
        </w:rPr>
        <w:t xml:space="preserve"> and pollination dynamics in general. </w:t>
      </w:r>
    </w:p>
    <w:p w:rsidR="00AD0070" w:rsidRPr="00AD0070" w:rsidRDefault="00AD0070" w:rsidP="00AE20B3">
      <w:pPr>
        <w:rPr>
          <w:rFonts w:asciiTheme="minorHAnsi" w:hAnsiTheme="minorHAnsi" w:cs="Times New Roman"/>
          <w:lang w:val="en-US"/>
        </w:rPr>
      </w:pPr>
    </w:p>
    <w:p w:rsidR="00526518" w:rsidRDefault="00150798" w:rsidP="00150798">
      <w:pPr>
        <w:pStyle w:val="Heading1"/>
        <w:numPr>
          <w:ilvl w:val="0"/>
          <w:numId w:val="9"/>
        </w:numPr>
      </w:pPr>
      <w:r>
        <w:t>Did you know…?</w:t>
      </w:r>
    </w:p>
    <w:p w:rsidR="00AD0070" w:rsidRPr="00AD0070" w:rsidRDefault="00AD0070" w:rsidP="00AD0070"/>
    <w:p w:rsidR="00B25D8C" w:rsidRDefault="00B25D8C" w:rsidP="00150798">
      <w:pPr>
        <w:pStyle w:val="ListParagraph"/>
        <w:numPr>
          <w:ilvl w:val="0"/>
          <w:numId w:val="8"/>
        </w:numPr>
        <w:rPr>
          <w:rFonts w:asciiTheme="minorHAnsi" w:hAnsiTheme="minorHAnsi" w:cs="Times New Roman"/>
          <w:color w:val="365F91" w:themeColor="accent1" w:themeShade="BF"/>
        </w:rPr>
      </w:pPr>
      <w:r>
        <w:rPr>
          <w:rFonts w:asciiTheme="minorHAnsi" w:hAnsiTheme="minorHAnsi" w:cs="Times New Roman"/>
          <w:b/>
          <w:color w:val="365F91" w:themeColor="accent1" w:themeShade="BF"/>
        </w:rPr>
        <w:t xml:space="preserve">Not all crops that need pollination do need a pollinator </w:t>
      </w:r>
      <w:r w:rsidRPr="00B25D8C">
        <w:rPr>
          <w:rFonts w:asciiTheme="minorHAnsi" w:hAnsiTheme="minorHAnsi" w:cs="Times New Roman"/>
          <w:color w:val="365F91" w:themeColor="accent1" w:themeShade="BF"/>
        </w:rPr>
        <w:t>(wind pollination is another form of pollination common for conifers or grasses</w:t>
      </w:r>
      <w:r w:rsidR="00094266">
        <w:rPr>
          <w:rFonts w:asciiTheme="minorHAnsi" w:hAnsiTheme="minorHAnsi" w:cs="Times New Roman"/>
          <w:color w:val="365F91" w:themeColor="accent1" w:themeShade="BF"/>
        </w:rPr>
        <w:t xml:space="preserve"> as cereals</w:t>
      </w:r>
      <w:r w:rsidRPr="00B25D8C">
        <w:rPr>
          <w:rFonts w:asciiTheme="minorHAnsi" w:hAnsiTheme="minorHAnsi" w:cs="Times New Roman"/>
          <w:color w:val="365F91" w:themeColor="accent1" w:themeShade="BF"/>
        </w:rPr>
        <w:t>)</w:t>
      </w:r>
    </w:p>
    <w:p w:rsidR="00B25D8C" w:rsidRPr="00B25D8C" w:rsidRDefault="00B25D8C" w:rsidP="00150798">
      <w:pPr>
        <w:pStyle w:val="ListParagraph"/>
        <w:numPr>
          <w:ilvl w:val="0"/>
          <w:numId w:val="8"/>
        </w:numPr>
        <w:rPr>
          <w:rFonts w:asciiTheme="minorHAnsi" w:hAnsiTheme="minorHAnsi" w:cs="Times New Roman"/>
          <w:color w:val="365F91" w:themeColor="accent1" w:themeShade="BF"/>
        </w:rPr>
      </w:pPr>
      <w:r>
        <w:rPr>
          <w:rFonts w:asciiTheme="minorHAnsi" w:hAnsiTheme="minorHAnsi" w:cs="Times New Roman"/>
          <w:b/>
          <w:color w:val="365F91" w:themeColor="accent1" w:themeShade="BF"/>
        </w:rPr>
        <w:t>Some of the crops that we can consume are only seemingly pollination independent</w:t>
      </w:r>
      <w:r w:rsidRPr="00B25D8C">
        <w:rPr>
          <w:rFonts w:asciiTheme="minorHAnsi" w:hAnsiTheme="minorHAnsi" w:cs="Times New Roman"/>
          <w:color w:val="365F91" w:themeColor="accent1" w:themeShade="BF"/>
        </w:rPr>
        <w:t xml:space="preserve">. If they are grown only for their roots or </w:t>
      </w:r>
      <w:proofErr w:type="gramStart"/>
      <w:r w:rsidRPr="00B25D8C">
        <w:rPr>
          <w:rFonts w:asciiTheme="minorHAnsi" w:hAnsiTheme="minorHAnsi" w:cs="Times New Roman"/>
          <w:color w:val="365F91" w:themeColor="accent1" w:themeShade="BF"/>
        </w:rPr>
        <w:t>leaves</w:t>
      </w:r>
      <w:proofErr w:type="gramEnd"/>
      <w:r w:rsidRPr="00B25D8C">
        <w:rPr>
          <w:rFonts w:asciiTheme="minorHAnsi" w:hAnsiTheme="minorHAnsi" w:cs="Times New Roman"/>
          <w:color w:val="365F91" w:themeColor="accent1" w:themeShade="BF"/>
        </w:rPr>
        <w:t xml:space="preserve"> they do not require pollination to be eaten. But they do if we need to produce their seeds. </w:t>
      </w:r>
    </w:p>
    <w:p w:rsidR="00A47F20" w:rsidRPr="008A7488" w:rsidRDefault="00AE20B3" w:rsidP="00150798">
      <w:pPr>
        <w:pStyle w:val="ListParagraph"/>
        <w:numPr>
          <w:ilvl w:val="0"/>
          <w:numId w:val="8"/>
        </w:numPr>
        <w:rPr>
          <w:rFonts w:asciiTheme="minorHAnsi" w:hAnsiTheme="minorHAnsi" w:cs="Times New Roman"/>
          <w:b/>
          <w:color w:val="365F91" w:themeColor="accent1" w:themeShade="BF"/>
        </w:rPr>
      </w:pPr>
      <w:r w:rsidRPr="008A7488">
        <w:rPr>
          <w:rFonts w:asciiTheme="minorHAnsi" w:hAnsiTheme="minorHAnsi" w:cs="Times New Roman"/>
          <w:b/>
          <w:color w:val="365F91" w:themeColor="accent1" w:themeShade="BF"/>
        </w:rPr>
        <w:t xml:space="preserve">Not all crops that need insect pollination can be pollinated by bees. </w:t>
      </w:r>
    </w:p>
    <w:p w:rsidR="00893416" w:rsidRDefault="00893416" w:rsidP="00150798">
      <w:pPr>
        <w:pStyle w:val="ListParagraph"/>
        <w:numPr>
          <w:ilvl w:val="0"/>
          <w:numId w:val="8"/>
        </w:numPr>
        <w:rPr>
          <w:rFonts w:asciiTheme="minorHAnsi" w:hAnsiTheme="minorHAnsi" w:cs="Times New Roman"/>
          <w:b/>
          <w:color w:val="365F91" w:themeColor="accent1" w:themeShade="BF"/>
        </w:rPr>
      </w:pPr>
      <w:r w:rsidRPr="008A7488">
        <w:rPr>
          <w:rFonts w:asciiTheme="minorHAnsi" w:hAnsiTheme="minorHAnsi" w:cs="Times New Roman"/>
          <w:b/>
          <w:color w:val="365F91" w:themeColor="accent1" w:themeShade="BF"/>
        </w:rPr>
        <w:t>Pollinators can be different species of bees, flies, birds, butterflies</w:t>
      </w:r>
      <w:r w:rsidR="00622A43">
        <w:rPr>
          <w:rFonts w:asciiTheme="minorHAnsi" w:hAnsiTheme="minorHAnsi" w:cs="Times New Roman"/>
          <w:b/>
          <w:color w:val="365F91" w:themeColor="accent1" w:themeShade="BF"/>
        </w:rPr>
        <w:t xml:space="preserve">, </w:t>
      </w:r>
      <w:r w:rsidR="00C87F20">
        <w:rPr>
          <w:rFonts w:asciiTheme="minorHAnsi" w:hAnsiTheme="minorHAnsi" w:cs="Times New Roman"/>
          <w:b/>
          <w:color w:val="365F91" w:themeColor="accent1" w:themeShade="BF"/>
        </w:rPr>
        <w:t xml:space="preserve">moths, </w:t>
      </w:r>
      <w:r w:rsidR="00622A43">
        <w:rPr>
          <w:rFonts w:asciiTheme="minorHAnsi" w:hAnsiTheme="minorHAnsi" w:cs="Times New Roman"/>
          <w:b/>
          <w:color w:val="365F91" w:themeColor="accent1" w:themeShade="BF"/>
        </w:rPr>
        <w:t xml:space="preserve">bats </w:t>
      </w:r>
      <w:r w:rsidRPr="008A7488">
        <w:rPr>
          <w:rFonts w:asciiTheme="minorHAnsi" w:hAnsiTheme="minorHAnsi" w:cs="Times New Roman"/>
          <w:b/>
          <w:color w:val="365F91" w:themeColor="accent1" w:themeShade="BF"/>
        </w:rPr>
        <w:t xml:space="preserve">and less commonly non-flying insects as </w:t>
      </w:r>
      <w:r w:rsidR="00C87F20">
        <w:rPr>
          <w:rFonts w:asciiTheme="minorHAnsi" w:hAnsiTheme="minorHAnsi" w:cs="Times New Roman"/>
          <w:b/>
          <w:color w:val="365F91" w:themeColor="accent1" w:themeShade="BF"/>
        </w:rPr>
        <w:t>beetles</w:t>
      </w:r>
      <w:r w:rsidRPr="008A7488">
        <w:rPr>
          <w:rFonts w:asciiTheme="minorHAnsi" w:hAnsiTheme="minorHAnsi" w:cs="Times New Roman"/>
          <w:b/>
          <w:color w:val="365F91" w:themeColor="accent1" w:themeShade="BF"/>
        </w:rPr>
        <w:t xml:space="preserve"> or ants.</w:t>
      </w:r>
    </w:p>
    <w:p w:rsidR="00150798" w:rsidRPr="008A7488" w:rsidRDefault="00AE20B3" w:rsidP="00150798">
      <w:pPr>
        <w:pStyle w:val="ListParagraph"/>
        <w:numPr>
          <w:ilvl w:val="0"/>
          <w:numId w:val="8"/>
        </w:numPr>
        <w:rPr>
          <w:rFonts w:asciiTheme="minorHAnsi" w:hAnsiTheme="minorHAnsi" w:cs="Times New Roman"/>
          <w:color w:val="000000" w:themeColor="text1"/>
        </w:rPr>
      </w:pPr>
      <w:r w:rsidRPr="008A7488">
        <w:rPr>
          <w:rFonts w:asciiTheme="minorHAnsi" w:hAnsiTheme="minorHAnsi" w:cs="Times New Roman"/>
          <w:b/>
          <w:color w:val="365F91" w:themeColor="accent1" w:themeShade="BF"/>
        </w:rPr>
        <w:t xml:space="preserve">Some </w:t>
      </w:r>
      <w:r w:rsidR="00A47F20" w:rsidRPr="008A7488">
        <w:rPr>
          <w:rFonts w:asciiTheme="minorHAnsi" w:hAnsiTheme="minorHAnsi" w:cs="Times New Roman"/>
          <w:b/>
          <w:color w:val="365F91" w:themeColor="accent1" w:themeShade="BF"/>
        </w:rPr>
        <w:t xml:space="preserve">plants </w:t>
      </w:r>
      <w:r w:rsidRPr="008A7488">
        <w:rPr>
          <w:rFonts w:asciiTheme="minorHAnsi" w:hAnsiTheme="minorHAnsi" w:cs="Times New Roman"/>
          <w:b/>
          <w:color w:val="365F91" w:themeColor="accent1" w:themeShade="BF"/>
        </w:rPr>
        <w:t xml:space="preserve">are very specialized, </w:t>
      </w:r>
      <w:r w:rsidRPr="008A7488">
        <w:rPr>
          <w:rFonts w:asciiTheme="minorHAnsi" w:hAnsiTheme="minorHAnsi" w:cs="Times New Roman"/>
          <w:color w:val="000000" w:themeColor="text1"/>
        </w:rPr>
        <w:t>so the disappearing of their partner is fatal for fruiting and sexual reproduction</w:t>
      </w:r>
      <w:r w:rsidR="00893416" w:rsidRPr="008A7488">
        <w:rPr>
          <w:rFonts w:asciiTheme="minorHAnsi" w:hAnsiTheme="minorHAnsi" w:cs="Times New Roman"/>
          <w:color w:val="000000" w:themeColor="text1"/>
        </w:rPr>
        <w:fldChar w:fldCharType="begin"/>
      </w:r>
      <w:r w:rsidR="00893416" w:rsidRPr="008A7488">
        <w:rPr>
          <w:rFonts w:asciiTheme="minorHAnsi" w:hAnsiTheme="minorHAnsi" w:cs="Times New Roman"/>
          <w:color w:val="000000" w:themeColor="text1"/>
        </w:rPr>
        <w:instrText xml:space="preserve"> ADDIN EN.CITE &lt;EndNote&gt;&lt;Cite&gt;&lt;Author&gt;YucatanLiving&lt;/Author&gt;&lt;Year&gt;2019&lt;/Year&gt;&lt;RecNum&gt;133&lt;/RecNum&gt;&lt;DisplayText&gt;&lt;style face="superscript"&gt;7&lt;/style&gt;&lt;/DisplayText&gt;&lt;record&gt;&lt;rec-number&gt;133&lt;/rec-number&gt;&lt;foreign-keys&gt;&lt;key app="EN" db-id="wvafp9rf9xptd5ed5v9v022iexeve02r2wer" timestamp="1558348982"&gt;133&lt;/key&gt;&lt;/foreign-keys&gt;&lt;ref-type name="Web Page"&gt;12&lt;/ref-type&gt;&lt;contributors&gt;&lt;authors&gt;&lt;author&gt;YucatanLiving&lt;/author&gt;&lt;/authors&gt;&lt;/contributors&gt;&lt;titles&gt;&lt;title&gt;Save the Melipona Bee! &lt;/title&gt;&lt;/titles&gt;&lt;volume&gt;2019&lt;/volume&gt;&lt;number&gt;20/05/2019&lt;/number&gt;&lt;dates&gt;&lt;year&gt;2019&lt;/year&gt;&lt;/dates&gt;&lt;urls&gt;&lt;related-urls&gt;&lt;url&gt;https://yucatanliving.com/daily-life/save-the-melipona-bee&lt;/url&gt;&lt;/related-urls&gt;&lt;/urls&gt;&lt;/record&gt;&lt;/Cite&gt;&lt;/EndNote&gt;</w:instrText>
      </w:r>
      <w:r w:rsidR="00893416" w:rsidRPr="008A7488">
        <w:rPr>
          <w:rFonts w:asciiTheme="minorHAnsi" w:hAnsiTheme="minorHAnsi" w:cs="Times New Roman"/>
          <w:color w:val="000000" w:themeColor="text1"/>
        </w:rPr>
        <w:fldChar w:fldCharType="separate"/>
      </w:r>
      <w:r w:rsidR="00893416" w:rsidRPr="008A7488">
        <w:rPr>
          <w:rFonts w:asciiTheme="minorHAnsi" w:hAnsiTheme="minorHAnsi" w:cs="Times New Roman"/>
          <w:noProof/>
          <w:color w:val="000000" w:themeColor="text1"/>
          <w:vertAlign w:val="superscript"/>
        </w:rPr>
        <w:t>7</w:t>
      </w:r>
      <w:r w:rsidR="00893416" w:rsidRPr="008A7488">
        <w:rPr>
          <w:rFonts w:asciiTheme="minorHAnsi" w:hAnsiTheme="minorHAnsi" w:cs="Times New Roman"/>
          <w:color w:val="000000" w:themeColor="text1"/>
        </w:rPr>
        <w:fldChar w:fldCharType="end"/>
      </w:r>
      <w:r w:rsidRPr="008A7488">
        <w:rPr>
          <w:rFonts w:asciiTheme="minorHAnsi" w:hAnsiTheme="minorHAnsi" w:cs="Times New Roman"/>
          <w:color w:val="000000" w:themeColor="text1"/>
        </w:rPr>
        <w:t>.</w:t>
      </w:r>
      <w:r w:rsidR="00150798" w:rsidRPr="008A7488">
        <w:rPr>
          <w:rFonts w:asciiTheme="minorHAnsi" w:hAnsiTheme="minorHAnsi" w:cs="Times New Roman"/>
          <w:color w:val="000000" w:themeColor="text1"/>
        </w:rPr>
        <w:t xml:space="preserve"> </w:t>
      </w:r>
    </w:p>
    <w:p w:rsidR="00C3214C" w:rsidRDefault="00C03B4B" w:rsidP="00C03B4B">
      <w:pPr>
        <w:rPr>
          <w:rFonts w:asciiTheme="minorHAnsi" w:hAnsiTheme="minorHAnsi" w:cs="Times New Roman"/>
        </w:rPr>
      </w:pPr>
      <w:r>
        <w:rPr>
          <w:rFonts w:asciiTheme="minorHAnsi" w:hAnsiTheme="minorHAnsi" w:cs="Times New Roman"/>
        </w:rPr>
        <w:t xml:space="preserve">This is the case for the vanilla plant, a luxury item that is pollinated by hand outside of its native range. </w:t>
      </w:r>
      <w:r w:rsidR="00893416">
        <w:rPr>
          <w:rFonts w:asciiTheme="minorHAnsi" w:hAnsiTheme="minorHAnsi" w:cs="Times New Roman"/>
        </w:rPr>
        <w:t xml:space="preserve">The </w:t>
      </w:r>
      <w:r w:rsidR="00893416" w:rsidRPr="00893416">
        <w:rPr>
          <w:rFonts w:asciiTheme="minorHAnsi" w:hAnsiTheme="minorHAnsi" w:cs="Times New Roman"/>
          <w:i/>
        </w:rPr>
        <w:t>Melipona</w:t>
      </w:r>
      <w:r w:rsidR="00893416">
        <w:rPr>
          <w:rFonts w:asciiTheme="minorHAnsi" w:hAnsiTheme="minorHAnsi" w:cs="Times New Roman"/>
        </w:rPr>
        <w:t xml:space="preserve"> bees, </w:t>
      </w:r>
      <w:r w:rsidR="008A7488">
        <w:rPr>
          <w:rFonts w:asciiTheme="minorHAnsi" w:hAnsiTheme="minorHAnsi" w:cs="Times New Roman"/>
        </w:rPr>
        <w:t xml:space="preserve">its natural pollinators, </w:t>
      </w:r>
      <w:r w:rsidR="00893416">
        <w:rPr>
          <w:rFonts w:asciiTheme="minorHAnsi" w:hAnsiTheme="minorHAnsi" w:cs="Times New Roman"/>
        </w:rPr>
        <w:t>stingless species native to the Yucatàn region of Mexico, are almost extinct</w:t>
      </w:r>
      <w:r w:rsidR="008A7488">
        <w:rPr>
          <w:rFonts w:asciiTheme="minorHAnsi" w:hAnsiTheme="minorHAnsi" w:cs="Times New Roman"/>
        </w:rPr>
        <w:t>.</w:t>
      </w:r>
      <w:r w:rsidR="00C30A78">
        <w:rPr>
          <w:rFonts w:asciiTheme="minorHAnsi" w:hAnsiTheme="minorHAnsi" w:cs="Times New Roman"/>
        </w:rPr>
        <w:t xml:space="preserve"> </w:t>
      </w:r>
      <w:r>
        <w:rPr>
          <w:rFonts w:asciiTheme="minorHAnsi" w:hAnsiTheme="minorHAnsi" w:cs="Times New Roman"/>
        </w:rPr>
        <w:t xml:space="preserve">Another know case is the </w:t>
      </w:r>
      <w:r w:rsidR="00C3214C">
        <w:rPr>
          <w:rFonts w:asciiTheme="minorHAnsi" w:hAnsiTheme="minorHAnsi" w:cs="Times New Roman"/>
        </w:rPr>
        <w:t xml:space="preserve">orchid </w:t>
      </w:r>
      <w:proofErr w:type="spellStart"/>
      <w:r w:rsidR="00C3214C" w:rsidRPr="00C3214C">
        <w:rPr>
          <w:rFonts w:asciiTheme="minorHAnsi" w:hAnsiTheme="minorHAnsi" w:cs="Times New Roman"/>
          <w:i/>
        </w:rPr>
        <w:t>Angraecum</w:t>
      </w:r>
      <w:proofErr w:type="spellEnd"/>
      <w:r w:rsidR="00C3214C" w:rsidRPr="00C3214C">
        <w:rPr>
          <w:rFonts w:asciiTheme="minorHAnsi" w:hAnsiTheme="minorHAnsi" w:cs="Times New Roman"/>
          <w:i/>
        </w:rPr>
        <w:t xml:space="preserve"> </w:t>
      </w:r>
      <w:proofErr w:type="spellStart"/>
      <w:r w:rsidR="00C3214C" w:rsidRPr="00C3214C">
        <w:rPr>
          <w:rFonts w:asciiTheme="minorHAnsi" w:hAnsiTheme="minorHAnsi" w:cs="Times New Roman"/>
          <w:i/>
        </w:rPr>
        <w:t>sesquipedale</w:t>
      </w:r>
      <w:proofErr w:type="spellEnd"/>
      <w:r>
        <w:rPr>
          <w:rFonts w:asciiTheme="minorHAnsi" w:hAnsiTheme="minorHAnsi" w:cs="Times New Roman"/>
        </w:rPr>
        <w:t xml:space="preserve"> who</w:t>
      </w:r>
      <w:r w:rsidR="00C3214C">
        <w:rPr>
          <w:rFonts w:asciiTheme="minorHAnsi" w:hAnsiTheme="minorHAnsi" w:cs="Times New Roman"/>
        </w:rPr>
        <w:t>se strange features</w:t>
      </w:r>
      <w:r>
        <w:rPr>
          <w:rFonts w:asciiTheme="minorHAnsi" w:hAnsiTheme="minorHAnsi" w:cs="Times New Roman"/>
        </w:rPr>
        <w:t xml:space="preserve"> led Charles Darwin to specifically search for its pollinator</w:t>
      </w:r>
      <w:r w:rsidR="00C3214C">
        <w:rPr>
          <w:rFonts w:asciiTheme="minorHAnsi" w:hAnsiTheme="minorHAnsi" w:cs="Times New Roman"/>
        </w:rPr>
        <w:t xml:space="preserve"> </w:t>
      </w:r>
      <w:r>
        <w:rPr>
          <w:rFonts w:asciiTheme="minorHAnsi" w:hAnsiTheme="minorHAnsi" w:cs="Times New Roman"/>
        </w:rPr>
        <w:t>– with success</w:t>
      </w:r>
      <w:r w:rsidR="00C3214C">
        <w:rPr>
          <w:rFonts w:asciiTheme="minorHAnsi" w:hAnsiTheme="minorHAnsi" w:cs="Times New Roman"/>
        </w:rPr>
        <w:t xml:space="preserve">: he found the moth </w:t>
      </w:r>
      <w:proofErr w:type="spellStart"/>
      <w:r w:rsidR="00C3214C" w:rsidRPr="00C3214C">
        <w:rPr>
          <w:rFonts w:asciiTheme="minorHAnsi" w:hAnsiTheme="minorHAnsi" w:cs="Times New Roman"/>
          <w:i/>
        </w:rPr>
        <w:t>Xantopan</w:t>
      </w:r>
      <w:proofErr w:type="spellEnd"/>
      <w:r w:rsidR="00C3214C" w:rsidRPr="00C3214C">
        <w:rPr>
          <w:rFonts w:asciiTheme="minorHAnsi" w:hAnsiTheme="minorHAnsi" w:cs="Times New Roman"/>
          <w:i/>
        </w:rPr>
        <w:t xml:space="preserve"> </w:t>
      </w:r>
      <w:proofErr w:type="spellStart"/>
      <w:r w:rsidR="00C3214C" w:rsidRPr="00C3214C">
        <w:rPr>
          <w:rFonts w:asciiTheme="minorHAnsi" w:hAnsiTheme="minorHAnsi" w:cs="Times New Roman"/>
          <w:i/>
        </w:rPr>
        <w:t>morgani</w:t>
      </w:r>
      <w:proofErr w:type="spellEnd"/>
      <w:r w:rsidR="00C3214C" w:rsidRPr="00C3214C">
        <w:rPr>
          <w:rFonts w:asciiTheme="minorHAnsi" w:hAnsiTheme="minorHAnsi" w:cs="Times New Roman"/>
          <w:i/>
        </w:rPr>
        <w:t xml:space="preserve"> </w:t>
      </w:r>
      <w:proofErr w:type="spellStart"/>
      <w:r w:rsidR="00C3214C" w:rsidRPr="00C3214C">
        <w:rPr>
          <w:rFonts w:asciiTheme="minorHAnsi" w:hAnsiTheme="minorHAnsi" w:cs="Times New Roman"/>
          <w:i/>
        </w:rPr>
        <w:t>predicta</w:t>
      </w:r>
      <w:proofErr w:type="spellEnd"/>
      <w:r w:rsidR="00C3214C">
        <w:rPr>
          <w:rFonts w:asciiTheme="minorHAnsi" w:hAnsiTheme="minorHAnsi" w:cs="Times New Roman"/>
        </w:rPr>
        <w:t xml:space="preserve">. Indeed, </w:t>
      </w:r>
      <w:r>
        <w:rPr>
          <w:rFonts w:asciiTheme="minorHAnsi" w:hAnsiTheme="minorHAnsi" w:cs="Times New Roman"/>
        </w:rPr>
        <w:t>the specificities of the flower</w:t>
      </w:r>
      <w:r w:rsidR="00C3214C">
        <w:rPr>
          <w:rFonts w:asciiTheme="minorHAnsi" w:hAnsiTheme="minorHAnsi" w:cs="Times New Roman"/>
        </w:rPr>
        <w:t>,</w:t>
      </w:r>
      <w:r>
        <w:rPr>
          <w:rFonts w:asciiTheme="minorHAnsi" w:hAnsiTheme="minorHAnsi" w:cs="Times New Roman"/>
        </w:rPr>
        <w:t xml:space="preserve"> requir</w:t>
      </w:r>
      <w:r w:rsidR="00C3214C">
        <w:rPr>
          <w:rFonts w:asciiTheme="minorHAnsi" w:hAnsiTheme="minorHAnsi" w:cs="Times New Roman"/>
        </w:rPr>
        <w:t>ed</w:t>
      </w:r>
      <w:r>
        <w:rPr>
          <w:rFonts w:asciiTheme="minorHAnsi" w:hAnsiTheme="minorHAnsi" w:cs="Times New Roman"/>
        </w:rPr>
        <w:t xml:space="preserve"> precise and rare characteristics from the pollinator. </w:t>
      </w:r>
    </w:p>
    <w:p w:rsidR="00526518" w:rsidRPr="008A7488" w:rsidRDefault="00526518" w:rsidP="008A7488">
      <w:pPr>
        <w:pStyle w:val="ListParagraph"/>
        <w:numPr>
          <w:ilvl w:val="0"/>
          <w:numId w:val="11"/>
        </w:numPr>
        <w:rPr>
          <w:rFonts w:asciiTheme="minorHAnsi" w:hAnsiTheme="minorHAnsi" w:cs="Times New Roman"/>
        </w:rPr>
      </w:pPr>
      <w:r w:rsidRPr="008A7488">
        <w:rPr>
          <w:rFonts w:asciiTheme="minorHAnsi" w:hAnsiTheme="minorHAnsi" w:cs="Times New Roman"/>
          <w:b/>
          <w:color w:val="365F91" w:themeColor="accent1" w:themeShade="BF"/>
        </w:rPr>
        <w:t xml:space="preserve">Different </w:t>
      </w:r>
      <w:r w:rsidR="00A47F20" w:rsidRPr="008A7488">
        <w:rPr>
          <w:rFonts w:asciiTheme="minorHAnsi" w:hAnsiTheme="minorHAnsi" w:cs="Times New Roman"/>
          <w:b/>
          <w:color w:val="365F91" w:themeColor="accent1" w:themeShade="BF"/>
        </w:rPr>
        <w:t>pollinators</w:t>
      </w:r>
      <w:r w:rsidRPr="008A7488">
        <w:rPr>
          <w:rFonts w:asciiTheme="minorHAnsi" w:hAnsiTheme="minorHAnsi" w:cs="Times New Roman"/>
          <w:b/>
          <w:color w:val="365F91" w:themeColor="accent1" w:themeShade="BF"/>
        </w:rPr>
        <w:t xml:space="preserve"> also react to different flower characteristics</w:t>
      </w:r>
      <w:r w:rsidRPr="008A7488">
        <w:rPr>
          <w:rFonts w:asciiTheme="minorHAnsi" w:hAnsiTheme="minorHAnsi" w:cs="Times New Roman"/>
        </w:rPr>
        <w:t xml:space="preserve">, from shape to colour to smell to seasonality. </w:t>
      </w:r>
      <w:r w:rsidR="00C3214C" w:rsidRPr="008A7488">
        <w:rPr>
          <w:rFonts w:asciiTheme="minorHAnsi" w:hAnsiTheme="minorHAnsi" w:cs="Times New Roman"/>
        </w:rPr>
        <w:t>The set of flower features (colour, shape, size, nectar type and odour) that attract pollinators is called the flower's pollination syndrome.</w:t>
      </w:r>
      <w:r w:rsidR="00AD0070">
        <w:rPr>
          <w:rFonts w:asciiTheme="minorHAnsi" w:hAnsiTheme="minorHAnsi" w:cs="Times New Roman"/>
        </w:rPr>
        <w:t xml:space="preserve"> Similarly, b</w:t>
      </w:r>
      <w:r w:rsidR="00AD0070" w:rsidRPr="008A7488">
        <w:rPr>
          <w:rFonts w:asciiTheme="minorHAnsi" w:hAnsiTheme="minorHAnsi" w:cs="Times New Roman"/>
        </w:rPr>
        <w:t xml:space="preserve">ees, flies, butterflies have different body shapes, habits and preferences.  </w:t>
      </w:r>
      <w:r w:rsidR="008A7488">
        <w:rPr>
          <w:rFonts w:asciiTheme="minorHAnsi" w:hAnsiTheme="minorHAnsi" w:cs="Times New Roman"/>
        </w:rPr>
        <w:t xml:space="preserve">Therefore, even if </w:t>
      </w:r>
      <w:r w:rsidR="00AD0070">
        <w:rPr>
          <w:rFonts w:asciiTheme="minorHAnsi" w:hAnsiTheme="minorHAnsi" w:cs="Times New Roman"/>
        </w:rPr>
        <w:t xml:space="preserve">many </w:t>
      </w:r>
      <w:r w:rsidR="008A7488">
        <w:rPr>
          <w:rFonts w:asciiTheme="minorHAnsi" w:hAnsiTheme="minorHAnsi" w:cs="Times New Roman"/>
        </w:rPr>
        <w:t>bees</w:t>
      </w:r>
      <w:r w:rsidR="00AD0070">
        <w:rPr>
          <w:rFonts w:asciiTheme="minorHAnsi" w:hAnsiTheme="minorHAnsi" w:cs="Times New Roman"/>
        </w:rPr>
        <w:t xml:space="preserve"> are rather generalists</w:t>
      </w:r>
      <w:r w:rsidR="008A7488">
        <w:rPr>
          <w:rFonts w:asciiTheme="minorHAnsi" w:hAnsiTheme="minorHAnsi" w:cs="Times New Roman"/>
        </w:rPr>
        <w:t xml:space="preserve">, they simply cannot pollinate every flower. </w:t>
      </w:r>
    </w:p>
    <w:p w:rsidR="00526518" w:rsidRPr="00526518" w:rsidRDefault="00526518" w:rsidP="00526518">
      <w:pPr>
        <w:rPr>
          <w:rFonts w:asciiTheme="minorHAnsi" w:hAnsiTheme="minorHAnsi" w:cs="Times New Roman"/>
        </w:rPr>
      </w:pPr>
      <w:r>
        <w:rPr>
          <w:rFonts w:asciiTheme="minorHAnsi" w:hAnsiTheme="minorHAnsi" w:cs="Times New Roman"/>
        </w:rPr>
        <w:t>But</w:t>
      </w:r>
      <w:r w:rsidR="00C03B4B">
        <w:rPr>
          <w:rFonts w:asciiTheme="minorHAnsi" w:hAnsiTheme="minorHAnsi" w:cs="Times New Roman"/>
        </w:rPr>
        <w:t xml:space="preserve"> what about those who </w:t>
      </w:r>
      <w:r>
        <w:rPr>
          <w:rFonts w:asciiTheme="minorHAnsi" w:hAnsiTheme="minorHAnsi" w:cs="Times New Roman"/>
        </w:rPr>
        <w:t xml:space="preserve">are perfectly fine with bees, would a hive and the reduction of bee-detrimental chemicals be enough? How do we know how many bees is enough? How can </w:t>
      </w:r>
      <w:r w:rsidR="00AD0070">
        <w:rPr>
          <w:rFonts w:asciiTheme="minorHAnsi" w:hAnsiTheme="minorHAnsi" w:cs="Times New Roman"/>
        </w:rPr>
        <w:t>one</w:t>
      </w:r>
      <w:r>
        <w:rPr>
          <w:rFonts w:asciiTheme="minorHAnsi" w:hAnsiTheme="minorHAnsi" w:cs="Times New Roman"/>
        </w:rPr>
        <w:t xml:space="preserve"> say there are enough or not enough bees? </w:t>
      </w:r>
      <w:r w:rsidR="00974093">
        <w:rPr>
          <w:rFonts w:asciiTheme="minorHAnsi" w:hAnsiTheme="minorHAnsi" w:cs="Times New Roman"/>
        </w:rPr>
        <w:t>Even in places where it is said that there are not enough, crops still get pollinated</w:t>
      </w:r>
      <w:r w:rsidR="00AD0070">
        <w:rPr>
          <w:rFonts w:asciiTheme="minorHAnsi" w:hAnsiTheme="minorHAnsi" w:cs="Times New Roman"/>
        </w:rPr>
        <w:t xml:space="preserve"> and grow fine</w:t>
      </w:r>
      <w:r w:rsidR="00974093">
        <w:rPr>
          <w:rFonts w:asciiTheme="minorHAnsi" w:hAnsiTheme="minorHAnsi" w:cs="Times New Roman"/>
        </w:rPr>
        <w:t xml:space="preserve">. And if there are “enough” bees on average, </w:t>
      </w:r>
      <w:r w:rsidR="00AD0070">
        <w:rPr>
          <w:rFonts w:asciiTheme="minorHAnsi" w:hAnsiTheme="minorHAnsi" w:cs="Times New Roman"/>
        </w:rPr>
        <w:t>are we</w:t>
      </w:r>
      <w:r w:rsidR="00974093">
        <w:rPr>
          <w:rFonts w:asciiTheme="minorHAnsi" w:hAnsiTheme="minorHAnsi" w:cs="Times New Roman"/>
        </w:rPr>
        <w:t xml:space="preserve"> safe?</w:t>
      </w:r>
    </w:p>
    <w:p w:rsidR="00974093" w:rsidRPr="00974093" w:rsidRDefault="008A7488" w:rsidP="00974093">
      <w:pPr>
        <w:pStyle w:val="ListParagraph"/>
        <w:numPr>
          <w:ilvl w:val="0"/>
          <w:numId w:val="8"/>
        </w:numPr>
        <w:rPr>
          <w:rFonts w:asciiTheme="minorHAnsi" w:hAnsiTheme="minorHAnsi" w:cs="Times New Roman"/>
        </w:rPr>
      </w:pPr>
      <w:r w:rsidRPr="008A7488">
        <w:rPr>
          <w:rFonts w:asciiTheme="minorHAnsi" w:hAnsiTheme="minorHAnsi" w:cs="Times New Roman"/>
          <w:b/>
          <w:color w:val="365F91" w:themeColor="accent1" w:themeShade="BF"/>
        </w:rPr>
        <w:t>B</w:t>
      </w:r>
      <w:r w:rsidR="00150798" w:rsidRPr="008A7488">
        <w:rPr>
          <w:rFonts w:asciiTheme="minorHAnsi" w:hAnsiTheme="minorHAnsi" w:cs="Times New Roman"/>
          <w:b/>
          <w:color w:val="365F91" w:themeColor="accent1" w:themeShade="BF"/>
        </w:rPr>
        <w:t>ees only fly that far, so the density and repartition of colonies/nesting sites is more important than the actual total number of individuals</w:t>
      </w:r>
      <w:r w:rsidR="00150798">
        <w:rPr>
          <w:rFonts w:asciiTheme="minorHAnsi" w:hAnsiTheme="minorHAnsi" w:cs="Times New Roman"/>
        </w:rPr>
        <w:t>, or the size of one colony/nesting site</w:t>
      </w:r>
      <w:r w:rsidR="008E495A">
        <w:rPr>
          <w:rFonts w:asciiTheme="minorHAnsi" w:hAnsiTheme="minorHAnsi" w:cs="Times New Roman"/>
        </w:rPr>
        <w:fldChar w:fldCharType="begin">
          <w:fldData xml:space="preserve">PEVuZE5vdGU+PENpdGU+PEF1dGhvcj5Lb2g8L0F1dGhvcj48WWVhcj4yMDE3PC9ZZWFyPjxSZWNO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</w:fldData>
        </w:fldChar>
      </w:r>
      <w:r w:rsidR="00622A43">
        <w:rPr>
          <w:rFonts w:asciiTheme="minorHAnsi" w:hAnsiTheme="minorHAnsi" w:cs="Times New Roman"/>
        </w:rPr>
        <w:instrText xml:space="preserve"> ADDIN EN.CITE </w:instrText>
      </w:r>
      <w:r w:rsidR="00622A43">
        <w:rPr>
          <w:rFonts w:asciiTheme="minorHAnsi" w:hAnsiTheme="minorHAnsi" w:cs="Times New Roman"/>
        </w:rPr>
        <w:fldChar w:fldCharType="begin">
          <w:fldData xml:space="preserve">PEVuZE5vdGU+PENpdGU+PEF1dGhvcj5Lb2g8L0F1dGhvcj48WWVhcj4yMDE3PC9ZZWFyPjxSZWNO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</w:fldData>
        </w:fldChar>
      </w:r>
      <w:r w:rsidR="00622A43">
        <w:rPr>
          <w:rFonts w:asciiTheme="minorHAnsi" w:hAnsiTheme="minorHAnsi" w:cs="Times New Roman"/>
        </w:rPr>
        <w:instrText xml:space="preserve"> ADDIN EN.CITE.DATA </w:instrText>
      </w:r>
      <w:r w:rsidR="00622A43">
        <w:rPr>
          <w:rFonts w:asciiTheme="minorHAnsi" w:hAnsiTheme="minorHAnsi" w:cs="Times New Roman"/>
        </w:rPr>
      </w:r>
      <w:r w:rsidR="00622A43">
        <w:rPr>
          <w:rFonts w:asciiTheme="minorHAnsi" w:hAnsiTheme="minorHAnsi" w:cs="Times New Roman"/>
        </w:rPr>
        <w:fldChar w:fldCharType="end"/>
      </w:r>
      <w:r w:rsidR="008E495A">
        <w:rPr>
          <w:rFonts w:asciiTheme="minorHAnsi" w:hAnsiTheme="minorHAnsi" w:cs="Times New Roman"/>
        </w:rPr>
        <w:fldChar w:fldCharType="separate"/>
      </w:r>
      <w:r w:rsidR="00622A43" w:rsidRPr="00622A43">
        <w:rPr>
          <w:rFonts w:asciiTheme="minorHAnsi" w:hAnsiTheme="minorHAnsi" w:cs="Times New Roman"/>
          <w:noProof/>
          <w:vertAlign w:val="superscript"/>
        </w:rPr>
        <w:t>17, 18</w:t>
      </w:r>
      <w:r w:rsidR="008E495A">
        <w:rPr>
          <w:rFonts w:asciiTheme="minorHAnsi" w:hAnsiTheme="minorHAnsi" w:cs="Times New Roman"/>
        </w:rPr>
        <w:fldChar w:fldCharType="end"/>
      </w:r>
      <w:r w:rsidR="00150798">
        <w:rPr>
          <w:rFonts w:asciiTheme="minorHAnsi" w:hAnsiTheme="minorHAnsi" w:cs="Times New Roman"/>
        </w:rPr>
        <w:t xml:space="preserve">. </w:t>
      </w:r>
    </w:p>
    <w:p w:rsidR="00526518" w:rsidRDefault="00526518" w:rsidP="00C27F1A">
      <w:pPr>
        <w:pStyle w:val="ListParagraph"/>
        <w:numPr>
          <w:ilvl w:val="0"/>
          <w:numId w:val="8"/>
        </w:numPr>
        <w:rPr>
          <w:rFonts w:asciiTheme="minorHAnsi" w:hAnsiTheme="minorHAnsi" w:cs="Times New Roman"/>
        </w:rPr>
      </w:pPr>
      <w:r w:rsidRPr="008A7488">
        <w:rPr>
          <w:rFonts w:asciiTheme="minorHAnsi" w:hAnsiTheme="minorHAnsi" w:cs="Times New Roman"/>
          <w:b/>
          <w:color w:val="365F91" w:themeColor="accent1" w:themeShade="BF"/>
        </w:rPr>
        <w:lastRenderedPageBreak/>
        <w:t xml:space="preserve">Bee is often </w:t>
      </w:r>
      <w:r w:rsidR="00A1062A">
        <w:rPr>
          <w:rFonts w:asciiTheme="minorHAnsi" w:hAnsiTheme="minorHAnsi" w:cs="Times New Roman"/>
          <w:b/>
          <w:color w:val="365F91" w:themeColor="accent1" w:themeShade="BF"/>
        </w:rPr>
        <w:t>understood</w:t>
      </w:r>
      <w:r w:rsidRPr="008A7488">
        <w:rPr>
          <w:rFonts w:asciiTheme="minorHAnsi" w:hAnsiTheme="minorHAnsi" w:cs="Times New Roman"/>
          <w:b/>
          <w:color w:val="365F91" w:themeColor="accent1" w:themeShade="BF"/>
        </w:rPr>
        <w:t xml:space="preserve"> as </w:t>
      </w:r>
      <w:proofErr w:type="spellStart"/>
      <w:r w:rsidRPr="008A7488">
        <w:rPr>
          <w:rFonts w:asciiTheme="minorHAnsi" w:hAnsiTheme="minorHAnsi" w:cs="Times New Roman"/>
          <w:b/>
          <w:i/>
          <w:color w:val="365F91" w:themeColor="accent1" w:themeShade="BF"/>
        </w:rPr>
        <w:t>Apis</w:t>
      </w:r>
      <w:proofErr w:type="spellEnd"/>
      <w:r w:rsidRPr="008A7488">
        <w:rPr>
          <w:rFonts w:asciiTheme="minorHAnsi" w:hAnsiTheme="minorHAnsi" w:cs="Times New Roman"/>
          <w:b/>
          <w:i/>
          <w:color w:val="365F91" w:themeColor="accent1" w:themeShade="BF"/>
        </w:rPr>
        <w:t xml:space="preserve"> mellifera</w:t>
      </w:r>
      <w:r w:rsidRPr="008A7488">
        <w:rPr>
          <w:rFonts w:asciiTheme="minorHAnsi" w:hAnsiTheme="minorHAnsi" w:cs="Times New Roman"/>
          <w:b/>
          <w:color w:val="365F91" w:themeColor="accent1" w:themeShade="BF"/>
        </w:rPr>
        <w:t xml:space="preserve">, the honeybee. But there are thousands of bee species, </w:t>
      </w:r>
      <w:r w:rsidR="00A1062A">
        <w:rPr>
          <w:rFonts w:asciiTheme="minorHAnsi" w:hAnsiTheme="minorHAnsi" w:cs="Times New Roman"/>
          <w:b/>
          <w:color w:val="365F91" w:themeColor="accent1" w:themeShade="BF"/>
        </w:rPr>
        <w:t>many</w:t>
      </w:r>
      <w:r w:rsidRPr="008A7488">
        <w:rPr>
          <w:rFonts w:asciiTheme="minorHAnsi" w:hAnsiTheme="minorHAnsi" w:cs="Times New Roman"/>
          <w:b/>
          <w:color w:val="365F91" w:themeColor="accent1" w:themeShade="BF"/>
        </w:rPr>
        <w:t xml:space="preserve"> of them </w:t>
      </w:r>
      <w:r w:rsidR="00A1062A">
        <w:rPr>
          <w:rFonts w:asciiTheme="minorHAnsi" w:hAnsiTheme="minorHAnsi" w:cs="Times New Roman"/>
          <w:b/>
          <w:color w:val="365F91" w:themeColor="accent1" w:themeShade="BF"/>
        </w:rPr>
        <w:t xml:space="preserve">that are </w:t>
      </w:r>
      <w:r w:rsidRPr="008A7488">
        <w:rPr>
          <w:rFonts w:asciiTheme="minorHAnsi" w:hAnsiTheme="minorHAnsi" w:cs="Times New Roman"/>
          <w:b/>
          <w:color w:val="365F91" w:themeColor="accent1" w:themeShade="BF"/>
        </w:rPr>
        <w:t>specific to a region or a continent</w:t>
      </w:r>
      <w:r w:rsidR="00E96C37" w:rsidRPr="008A7488">
        <w:rPr>
          <w:rFonts w:asciiTheme="minorHAnsi" w:hAnsiTheme="minorHAnsi" w:cs="Times New Roman"/>
          <w:b/>
          <w:color w:val="365F91" w:themeColor="accent1" w:themeShade="BF"/>
        </w:rPr>
        <w:fldChar w:fldCharType="begin"/>
      </w:r>
      <w:r w:rsidR="00A1062A">
        <w:rPr>
          <w:rFonts w:asciiTheme="minorHAnsi" w:hAnsiTheme="minorHAnsi" w:cs="Times New Roman"/>
          <w:b/>
          <w:color w:val="365F91" w:themeColor="accent1" w:themeShade="BF"/>
        </w:rPr>
        <w:instrText xml:space="preserve"> ADDIN EN.CITE &lt;EndNote&gt;&lt;Cite&gt;&lt;Author&gt;Aizen&lt;/Author&gt;&lt;Year&gt;1994&lt;/Year&gt;&lt;RecNum&gt;37&lt;/RecNum&gt;&lt;DisplayText&gt;&lt;style face="superscript"&gt;7, 8, 19&lt;/style&gt;&lt;/DisplayText&gt;&lt;record&gt;&lt;rec-number&gt;37&lt;/rec-number&gt;&lt;foreign-keys&gt;&lt;key app="EN" db-id="wvafp9rf9xptd5ed5v9v022iexeve02r2wer" timestamp="1545834696"&gt;37&lt;/key&gt;&lt;/foreign-keys&gt;&lt;ref-type name="Journal Article"&gt;17&lt;/ref-type&gt;&lt;contributors&gt;&lt;authors&gt;&lt;author&gt;Aizen, M. A.&lt;/author&gt;&lt;author&gt;Feinsinger, P.&lt;/author&gt;&lt;/authors&gt;&lt;/contributors&gt;&lt;titles&gt;&lt;title&gt;Habitat fragmentation, native insect pollinators, and feral honeybees in Argentine Chaco Serrano&lt;/title&gt;&lt;secondary-title&gt;Ecological Applications&lt;/secondary-title&gt;&lt;/titles&gt;&lt;periodical&gt;&lt;full-title&gt;Ecological Applications&lt;/full-title&gt;&lt;/periodical&gt;&lt;pages&gt;378&lt;/pages&gt;&lt;volume&gt;4&lt;/volume&gt;&lt;dates&gt;&lt;year&gt;1994&lt;/year&gt;&lt;/dates&gt;&lt;urls&gt;&lt;/urls&gt;&lt;/record&gt;&lt;/Cite&gt;&lt;Cite&gt;&lt;Author&gt;YucatanLiving&lt;/Author&gt;&lt;Year&gt;2019&lt;/Year&gt;&lt;RecNum&gt;133&lt;/RecNum&gt;&lt;record&gt;&lt;rec-number&gt;133&lt;/rec-number&gt;&lt;foreign-keys&gt;&lt;key app="EN" db-id="wvafp9rf9xptd5ed5v9v022iexeve02r2wer" timestamp="1558348982"&gt;133&lt;/key&gt;&lt;/foreign-keys&gt;&lt;ref-type name="Web Page"&gt;12&lt;/ref-type&gt;&lt;contributors&gt;&lt;authors&gt;&lt;author&gt;YucatanLiving&lt;/author&gt;&lt;/authors&gt;&lt;/contributors&gt;&lt;titles&gt;&lt;title&gt;Save the Melipona Bee! &lt;/title&gt;&lt;/titles&gt;&lt;volume&gt;2019&lt;/volume&gt;&lt;number&gt;20/05/2019&lt;/number&gt;&lt;dates&gt;&lt;year&gt;2019&lt;/year&gt;&lt;/dates&gt;&lt;urls&gt;&lt;related-urls&gt;&lt;url&gt;https://yucatanliving.com/daily-life/save-the-melipona-bee&lt;/url&gt;&lt;/related-urls&gt;&lt;/urls&gt;&lt;/record&gt;&lt;/Cite&gt;&lt;Cite&gt;&lt;Author&gt;FAO&lt;/Author&gt;&lt;Year&gt;2019&lt;/Year&gt;&lt;RecNum&gt;134&lt;/RecNum&gt;&lt;record&gt;&lt;rec-number&gt;134&lt;/rec-number&gt;&lt;foreign-keys&gt;&lt;key app="EN" db-id="wvafp9rf9xptd5ed5v9v022iexeve02r2wer" timestamp="1558376326"&gt;134&lt;/key&gt;&lt;/foreign-keys&gt;&lt;ref-type name="Web Page"&gt;12&lt;/ref-type&gt;&lt;contributors&gt;&lt;authors&gt;&lt;author&gt;FAO&lt;/author&gt;&lt;/authors&gt;&lt;/contributors&gt;&lt;titles&gt;&lt;title&gt;Declining bee populations pose threat to global food security and nutrition&lt;/title&gt;&lt;/titles&gt;&lt;number&gt;20/05/2019&lt;/number&gt;&lt;dates&gt;&lt;year&gt;2019&lt;/year&gt;&lt;/dates&gt;&lt;urls&gt;&lt;related-urls&gt;&lt;url&gt;http://www.fao.org/news/story/en/item/1194910/icode/&lt;/url&gt;&lt;/related-urls&gt;&lt;/urls&gt;&lt;/record&gt;&lt;/Cite&gt;&lt;/EndNote&gt;</w:instrText>
      </w:r>
      <w:r w:rsidR="00E96C37" w:rsidRPr="008A7488">
        <w:rPr>
          <w:rFonts w:asciiTheme="minorHAnsi" w:hAnsiTheme="minorHAnsi" w:cs="Times New Roman"/>
          <w:b/>
          <w:color w:val="365F91" w:themeColor="accent1" w:themeShade="BF"/>
        </w:rPr>
        <w:fldChar w:fldCharType="separate"/>
      </w:r>
      <w:r w:rsidR="00A1062A" w:rsidRPr="00A1062A">
        <w:rPr>
          <w:rFonts w:asciiTheme="minorHAnsi" w:hAnsiTheme="minorHAnsi" w:cs="Times New Roman"/>
          <w:b/>
          <w:noProof/>
          <w:color w:val="365F91" w:themeColor="accent1" w:themeShade="BF"/>
          <w:vertAlign w:val="superscript"/>
        </w:rPr>
        <w:t>7, 8, 19</w:t>
      </w:r>
      <w:r w:rsidR="00E96C37" w:rsidRPr="008A7488">
        <w:rPr>
          <w:rFonts w:asciiTheme="minorHAnsi" w:hAnsiTheme="minorHAnsi" w:cs="Times New Roman"/>
          <w:b/>
          <w:color w:val="365F91" w:themeColor="accent1" w:themeShade="BF"/>
        </w:rPr>
        <w:fldChar w:fldCharType="end"/>
      </w:r>
      <w:r>
        <w:rPr>
          <w:rFonts w:asciiTheme="minorHAnsi" w:hAnsiTheme="minorHAnsi" w:cs="Times New Roman"/>
        </w:rPr>
        <w:t xml:space="preserve">. </w:t>
      </w:r>
    </w:p>
    <w:p w:rsidR="00974093" w:rsidRPr="00974093" w:rsidRDefault="00C27F1A" w:rsidP="00974093">
      <w:pPr>
        <w:pStyle w:val="ListParagraph"/>
        <w:numPr>
          <w:ilvl w:val="0"/>
          <w:numId w:val="8"/>
        </w:numPr>
        <w:rPr>
          <w:rFonts w:asciiTheme="minorHAnsi" w:hAnsiTheme="minorHAnsi" w:cs="Times New Roman"/>
        </w:rPr>
      </w:pPr>
      <w:r w:rsidRPr="008A7488">
        <w:rPr>
          <w:rFonts w:asciiTheme="minorHAnsi" w:hAnsiTheme="minorHAnsi" w:cs="Times New Roman"/>
          <w:b/>
          <w:color w:val="365F91" w:themeColor="accent1" w:themeShade="BF"/>
        </w:rPr>
        <w:t xml:space="preserve">Not </w:t>
      </w:r>
      <w:r w:rsidR="00B86251" w:rsidRPr="008A7488">
        <w:rPr>
          <w:rFonts w:asciiTheme="minorHAnsi" w:hAnsiTheme="minorHAnsi" w:cs="Times New Roman"/>
          <w:b/>
          <w:color w:val="365F91" w:themeColor="accent1" w:themeShade="BF"/>
        </w:rPr>
        <w:t>all crops have the same pollinator number needs</w:t>
      </w:r>
      <w:r w:rsidR="00B86251" w:rsidRPr="00C27F1A">
        <w:rPr>
          <w:rFonts w:asciiTheme="minorHAnsi" w:hAnsiTheme="minorHAnsi" w:cs="Times New Roman"/>
        </w:rPr>
        <w:t xml:space="preserve">, and we don’t know </w:t>
      </w:r>
      <w:r w:rsidR="00A1062A">
        <w:rPr>
          <w:rFonts w:asciiTheme="minorHAnsi" w:hAnsiTheme="minorHAnsi" w:cs="Times New Roman"/>
        </w:rPr>
        <w:t xml:space="preserve">yet </w:t>
      </w:r>
      <w:r w:rsidR="00B86251" w:rsidRPr="00C27F1A">
        <w:rPr>
          <w:rFonts w:asciiTheme="minorHAnsi" w:hAnsiTheme="minorHAnsi" w:cs="Times New Roman"/>
        </w:rPr>
        <w:t xml:space="preserve">the needed </w:t>
      </w:r>
      <w:r w:rsidR="00A1062A">
        <w:rPr>
          <w:rFonts w:asciiTheme="minorHAnsi" w:hAnsiTheme="minorHAnsi" w:cs="Times New Roman"/>
        </w:rPr>
        <w:t xml:space="preserve">pollinator </w:t>
      </w:r>
      <w:r w:rsidR="00B86251" w:rsidRPr="00C27F1A">
        <w:rPr>
          <w:rFonts w:asciiTheme="minorHAnsi" w:hAnsiTheme="minorHAnsi" w:cs="Times New Roman"/>
        </w:rPr>
        <w:t xml:space="preserve">density of each </w:t>
      </w:r>
      <w:r w:rsidR="00A1062A">
        <w:rPr>
          <w:rFonts w:asciiTheme="minorHAnsi" w:hAnsiTheme="minorHAnsi" w:cs="Times New Roman"/>
        </w:rPr>
        <w:t>of them</w:t>
      </w:r>
      <w:r w:rsidR="00B86251" w:rsidRPr="00C27F1A">
        <w:rPr>
          <w:rFonts w:asciiTheme="minorHAnsi" w:hAnsiTheme="minorHAnsi" w:cs="Times New Roman"/>
        </w:rPr>
        <w:t xml:space="preserve">. </w:t>
      </w:r>
    </w:p>
    <w:p w:rsidR="00565CE2" w:rsidRPr="00565CE2" w:rsidRDefault="00B86251" w:rsidP="00565CE2">
      <w:pPr>
        <w:pStyle w:val="ListParagraph"/>
        <w:numPr>
          <w:ilvl w:val="0"/>
          <w:numId w:val="8"/>
        </w:numPr>
        <w:rPr>
          <w:rFonts w:asciiTheme="minorHAnsi" w:hAnsiTheme="minorHAnsi" w:cs="Times New Roman"/>
        </w:rPr>
      </w:pPr>
      <w:r w:rsidRPr="008A7488">
        <w:rPr>
          <w:rFonts w:asciiTheme="minorHAnsi" w:hAnsiTheme="minorHAnsi" w:cs="Times New Roman"/>
          <w:b/>
          <w:color w:val="365F91" w:themeColor="accent1" w:themeShade="BF"/>
        </w:rPr>
        <w:t xml:space="preserve">An average density </w:t>
      </w:r>
      <w:r w:rsidR="00C27F1A" w:rsidRPr="008A7488">
        <w:rPr>
          <w:rFonts w:asciiTheme="minorHAnsi" w:hAnsiTheme="minorHAnsi" w:cs="Times New Roman"/>
          <w:b/>
          <w:color w:val="365F91" w:themeColor="accent1" w:themeShade="BF"/>
        </w:rPr>
        <w:t xml:space="preserve">over a whole country </w:t>
      </w:r>
      <w:r w:rsidRPr="008A7488">
        <w:rPr>
          <w:rFonts w:asciiTheme="minorHAnsi" w:hAnsiTheme="minorHAnsi" w:cs="Times New Roman"/>
          <w:b/>
          <w:color w:val="365F91" w:themeColor="accent1" w:themeShade="BF"/>
        </w:rPr>
        <w:t>does not mean so much</w:t>
      </w:r>
      <w:r w:rsidRPr="00C27F1A">
        <w:rPr>
          <w:rFonts w:asciiTheme="minorHAnsi" w:hAnsiTheme="minorHAnsi" w:cs="Times New Roman"/>
        </w:rPr>
        <w:t>, because of the heterogeneous repartition of crops and colonies. Often, they are not synchronized (different immediate interests</w:t>
      </w:r>
      <w:r w:rsidR="00526518">
        <w:rPr>
          <w:rFonts w:asciiTheme="minorHAnsi" w:hAnsiTheme="minorHAnsi" w:cs="Times New Roman"/>
        </w:rPr>
        <w:t xml:space="preserve"> of farmers and </w:t>
      </w:r>
      <w:r w:rsidR="00E1490F">
        <w:rPr>
          <w:rFonts w:asciiTheme="minorHAnsi" w:hAnsiTheme="minorHAnsi" w:cs="Times New Roman"/>
        </w:rPr>
        <w:t>beekeepers</w:t>
      </w:r>
      <w:r w:rsidRPr="00C27F1A">
        <w:rPr>
          <w:rFonts w:asciiTheme="minorHAnsi" w:hAnsiTheme="minorHAnsi" w:cs="Times New Roman"/>
        </w:rPr>
        <w:t>)</w:t>
      </w:r>
      <w:r w:rsidR="00C27F1A">
        <w:rPr>
          <w:rFonts w:asciiTheme="minorHAnsi" w:hAnsiTheme="minorHAnsi" w:cs="Times New Roman"/>
        </w:rPr>
        <w:t>. Indeed, an insufficient average does indicate that there is a real need for increase, even though a high presence of colonies over the whole territory does not imply the needs are really met</w:t>
      </w:r>
      <w:r w:rsidR="00526518">
        <w:rPr>
          <w:rFonts w:asciiTheme="minorHAnsi" w:hAnsiTheme="minorHAnsi" w:cs="Times New Roman"/>
        </w:rPr>
        <w:t xml:space="preserve"> everywhere</w:t>
      </w:r>
      <w:r w:rsidR="008E495A">
        <w:rPr>
          <w:rFonts w:asciiTheme="minorHAnsi" w:hAnsiTheme="minorHAnsi" w:cs="Times New Roman"/>
        </w:rPr>
        <w:fldChar w:fldCharType="begin"/>
      </w:r>
      <w:r w:rsidR="00415791">
        <w:rPr>
          <w:rFonts w:asciiTheme="minorHAnsi" w:hAnsiTheme="minorHAnsi" w:cs="Times New Roman"/>
        </w:rPr>
        <w:instrText xml:space="preserve"> ADDIN EN.CITE &lt;EndNote&gt;&lt;Cite&gt;&lt;Author&gt;Breeze&lt;/Author&gt;&lt;Year&gt;2014&lt;/Year&gt;&lt;RecNum&gt;130&lt;/RecNum&gt;&lt;DisplayText&gt;&lt;style face="superscript"&gt;3&lt;/style&gt;&lt;/DisplayText&gt;&lt;record&gt;&lt;rec-number&gt;130&lt;/rec-number&gt;&lt;foreign-keys&gt;&lt;key app="EN" db-id="wvafp9rf9xptd5ed5v9v022iexeve02r2wer" timestamp="1558257911"&gt;130&lt;/key&gt;&lt;/foreign-keys&gt;&lt;ref-type name="Journal Article"&gt;17&lt;/ref-type&gt;&lt;contributors&gt;&lt;authors&gt;&lt;author&gt;Tom D. Breeze&lt;/author&gt;&lt;author&gt;Bernard E. Vaissière&lt;/author&gt;&lt;author&gt;Riccardo Bommarco&lt;/author&gt;&lt;author&gt;Theodora Petanidou&lt;/author&gt;&lt;author&gt;Nicos Seraphides&lt;/author&gt;&lt;author&gt;Lajos Kozák&lt;/author&gt;&lt;author&gt;Jeroen Scheper&lt;/author&gt;&lt;author&gt;Jacobus C. Biesmeijer&lt;/author&gt;&lt;author&gt;David Kleijn&lt;/author&gt;&lt;author&gt;Steen Gyldenkærne&lt;/author&gt;&lt;author&gt;Marco Moretti&lt;/author&gt;&lt;author&gt;Andrea Holzschuh&lt;/author&gt;&lt;author&gt;Ingolf Steffan-Dewenter&lt;/author&gt;&lt;author&gt;Jane C. Stout&lt;/author&gt;&lt;author&gt;Meelis Pärtel&lt;/author&gt;&lt;author&gt;Martin Zobel&lt;/author&gt;&lt;author&gt;Simon G. Potts&lt;/author&gt;&lt;/authors&gt;&lt;/contributors&gt;&lt;titles&gt;&lt;title&gt;Agricultural Policies Exacerbate Honeybee Pollination Service Supply-Demand Mismatches Across Europe&lt;/title&gt;&lt;secondary-title&gt;PLoS ONE&lt;/secondary-title&gt;&lt;/titles&gt;&lt;periodical&gt;&lt;full-title&gt;PLoS ONE&lt;/full-title&gt;&lt;/periodical&gt;&lt;volume&gt;9&lt;/volume&gt;&lt;number&gt;1&lt;/number&gt;&lt;dates&gt;&lt;year&gt;2014&lt;/year&gt;&lt;/dates&gt;&lt;urls&gt;&lt;/urls&gt;&lt;electronic-resource-num&gt;https://doi.org/10.1371/journal.pone.0082996&lt;/electronic-resource-num&gt;&lt;/record&gt;&lt;/Cite&gt;&lt;/EndNote&gt;</w:instrText>
      </w:r>
      <w:r w:rsidR="008E495A">
        <w:rPr>
          <w:rFonts w:asciiTheme="minorHAnsi" w:hAnsiTheme="minorHAnsi" w:cs="Times New Roman"/>
        </w:rPr>
        <w:fldChar w:fldCharType="separate"/>
      </w:r>
      <w:r w:rsidR="00415791" w:rsidRPr="00415791">
        <w:rPr>
          <w:rFonts w:asciiTheme="minorHAnsi" w:hAnsiTheme="minorHAnsi" w:cs="Times New Roman"/>
          <w:noProof/>
          <w:vertAlign w:val="superscript"/>
        </w:rPr>
        <w:t>3</w:t>
      </w:r>
      <w:r w:rsidR="008E495A">
        <w:rPr>
          <w:rFonts w:asciiTheme="minorHAnsi" w:hAnsiTheme="minorHAnsi" w:cs="Times New Roman"/>
        </w:rPr>
        <w:fldChar w:fldCharType="end"/>
      </w:r>
      <w:r w:rsidR="00C27F1A">
        <w:rPr>
          <w:rFonts w:asciiTheme="minorHAnsi" w:hAnsiTheme="minorHAnsi" w:cs="Times New Roman"/>
        </w:rPr>
        <w:t xml:space="preserve">. </w:t>
      </w:r>
    </w:p>
    <w:p w:rsidR="00B86251" w:rsidRDefault="00B86251" w:rsidP="00C27F1A">
      <w:pPr>
        <w:pStyle w:val="ListParagraph"/>
        <w:numPr>
          <w:ilvl w:val="0"/>
          <w:numId w:val="8"/>
        </w:numPr>
        <w:rPr>
          <w:rFonts w:asciiTheme="minorHAnsi" w:hAnsiTheme="minorHAnsi" w:cs="Times New Roman"/>
        </w:rPr>
      </w:pPr>
      <w:r w:rsidRPr="00C27F1A">
        <w:rPr>
          <w:rFonts w:asciiTheme="minorHAnsi" w:hAnsiTheme="minorHAnsi" w:cs="Times New Roman"/>
        </w:rPr>
        <w:t xml:space="preserve">In calculations, </w:t>
      </w:r>
      <w:r w:rsidRPr="008A7488">
        <w:rPr>
          <w:rFonts w:asciiTheme="minorHAnsi" w:hAnsiTheme="minorHAnsi" w:cs="Times New Roman"/>
          <w:b/>
          <w:color w:val="365F91" w:themeColor="accent1" w:themeShade="BF"/>
        </w:rPr>
        <w:t xml:space="preserve">wild pollinators are </w:t>
      </w:r>
      <w:r w:rsidR="008A7488" w:rsidRPr="008A7488">
        <w:rPr>
          <w:rFonts w:asciiTheme="minorHAnsi" w:hAnsiTheme="minorHAnsi" w:cs="Times New Roman"/>
          <w:b/>
          <w:color w:val="365F91" w:themeColor="accent1" w:themeShade="BF"/>
        </w:rPr>
        <w:t xml:space="preserve">often </w:t>
      </w:r>
      <w:r w:rsidRPr="008A7488">
        <w:rPr>
          <w:rFonts w:asciiTheme="minorHAnsi" w:hAnsiTheme="minorHAnsi" w:cs="Times New Roman"/>
          <w:b/>
          <w:color w:val="365F91" w:themeColor="accent1" w:themeShade="BF"/>
        </w:rPr>
        <w:t>not counted or little studied</w:t>
      </w:r>
      <w:r w:rsidRPr="00C27F1A">
        <w:rPr>
          <w:rFonts w:asciiTheme="minorHAnsi" w:hAnsiTheme="minorHAnsi" w:cs="Times New Roman"/>
        </w:rPr>
        <w:t>, so the numbers can be false</w:t>
      </w:r>
      <w:r w:rsidR="00526518">
        <w:rPr>
          <w:rFonts w:asciiTheme="minorHAnsi" w:hAnsiTheme="minorHAnsi" w:cs="Times New Roman"/>
        </w:rPr>
        <w:t xml:space="preserve">. In other words, </w:t>
      </w:r>
      <w:r w:rsidRPr="00C27F1A">
        <w:rPr>
          <w:rFonts w:asciiTheme="minorHAnsi" w:hAnsiTheme="minorHAnsi" w:cs="Times New Roman"/>
        </w:rPr>
        <w:t xml:space="preserve">the </w:t>
      </w:r>
      <w:r w:rsidR="00526518">
        <w:rPr>
          <w:rFonts w:asciiTheme="minorHAnsi" w:hAnsiTheme="minorHAnsi" w:cs="Times New Roman"/>
        </w:rPr>
        <w:t xml:space="preserve">real </w:t>
      </w:r>
      <w:r w:rsidRPr="00C27F1A">
        <w:rPr>
          <w:rFonts w:asciiTheme="minorHAnsi" w:hAnsiTheme="minorHAnsi" w:cs="Times New Roman"/>
        </w:rPr>
        <w:t>need is very likely to be much higher</w:t>
      </w:r>
      <w:r w:rsidR="005542A8">
        <w:rPr>
          <w:rFonts w:asciiTheme="minorHAnsi" w:hAnsiTheme="minorHAnsi" w:cs="Times New Roman"/>
        </w:rPr>
        <w:t xml:space="preserve"> than </w:t>
      </w:r>
      <w:r w:rsidR="001C3C20">
        <w:rPr>
          <w:rFonts w:asciiTheme="minorHAnsi" w:hAnsiTheme="minorHAnsi" w:cs="Times New Roman"/>
        </w:rPr>
        <w:t>calculated in the field because of the “hidden” pollination already taken care of</w:t>
      </w:r>
      <w:r w:rsidR="00526518">
        <w:rPr>
          <w:rFonts w:asciiTheme="minorHAnsi" w:hAnsiTheme="minorHAnsi" w:cs="Times New Roman"/>
        </w:rPr>
        <w:t xml:space="preserve">. </w:t>
      </w:r>
      <w:proofErr w:type="gramStart"/>
      <w:r w:rsidR="00974093">
        <w:rPr>
          <w:rFonts w:asciiTheme="minorHAnsi" w:hAnsiTheme="minorHAnsi" w:cs="Times New Roman"/>
        </w:rPr>
        <w:t>So</w:t>
      </w:r>
      <w:proofErr w:type="gramEnd"/>
      <w:r w:rsidR="00974093">
        <w:rPr>
          <w:rFonts w:asciiTheme="minorHAnsi" w:hAnsiTheme="minorHAnsi" w:cs="Times New Roman"/>
        </w:rPr>
        <w:t xml:space="preserve"> if the field size allows it (a maximal size given by the distance for flying and foraging), the surroundings – if well preserved - will compensate for the biodiversity desert. </w:t>
      </w:r>
    </w:p>
    <w:p w:rsidR="00DA5762" w:rsidRDefault="00AD0070" w:rsidP="00DA5762">
      <w:pPr>
        <w:rPr>
          <w:rFonts w:asciiTheme="minorHAnsi" w:hAnsiTheme="minorHAnsi" w:cs="Times New Roman"/>
        </w:rPr>
      </w:pPr>
      <w:r>
        <w:rPr>
          <w:rFonts w:asciiTheme="minorHAnsi" w:hAnsiTheme="minorHAnsi" w:cs="Times New Roman"/>
        </w:rPr>
        <w:t xml:space="preserve">Therefore, numbers are often a combination of estimates of present populations, the counting of </w:t>
      </w:r>
      <w:r w:rsidR="00E1490F">
        <w:rPr>
          <w:rFonts w:asciiTheme="minorHAnsi" w:hAnsiTheme="minorHAnsi" w:cs="Times New Roman"/>
        </w:rPr>
        <w:t>beehives</w:t>
      </w:r>
      <w:r>
        <w:rPr>
          <w:rFonts w:asciiTheme="minorHAnsi" w:hAnsiTheme="minorHAnsi" w:cs="Times New Roman"/>
        </w:rPr>
        <w:t xml:space="preserve">, the </w:t>
      </w:r>
      <w:r w:rsidR="00E1490F">
        <w:rPr>
          <w:rFonts w:asciiTheme="minorHAnsi" w:hAnsiTheme="minorHAnsi" w:cs="Times New Roman"/>
        </w:rPr>
        <w:t>calculation of surface cultivated</w:t>
      </w:r>
      <w:r>
        <w:rPr>
          <w:rFonts w:asciiTheme="minorHAnsi" w:hAnsiTheme="minorHAnsi" w:cs="Times New Roman"/>
        </w:rPr>
        <w:t xml:space="preserve"> </w:t>
      </w:r>
      <w:r w:rsidR="00E1490F">
        <w:rPr>
          <w:rFonts w:asciiTheme="minorHAnsi" w:hAnsiTheme="minorHAnsi" w:cs="Times New Roman"/>
        </w:rPr>
        <w:t>with</w:t>
      </w:r>
      <w:r>
        <w:rPr>
          <w:rFonts w:asciiTheme="minorHAnsi" w:hAnsiTheme="minorHAnsi" w:cs="Times New Roman"/>
        </w:rPr>
        <w:t xml:space="preserve"> crops needing pollination, estimation of the distance </w:t>
      </w:r>
      <w:r w:rsidR="00E1490F">
        <w:rPr>
          <w:rFonts w:asciiTheme="minorHAnsi" w:hAnsiTheme="minorHAnsi" w:cs="Times New Roman"/>
        </w:rPr>
        <w:t>pollinators</w:t>
      </w:r>
      <w:r>
        <w:rPr>
          <w:rFonts w:asciiTheme="minorHAnsi" w:hAnsiTheme="minorHAnsi" w:cs="Times New Roman"/>
        </w:rPr>
        <w:t xml:space="preserve"> need to fly, comparison with previous years or decades, or with other places in the world with similar conditions. </w:t>
      </w:r>
      <w:r w:rsidR="00526518">
        <w:rPr>
          <w:rFonts w:asciiTheme="minorHAnsi" w:hAnsiTheme="minorHAnsi" w:cs="Times New Roman"/>
        </w:rPr>
        <w:t xml:space="preserve">Indeed, the wild pollination - the services given by a range of wild living organisms, often solitary living insects, are a </w:t>
      </w:r>
      <w:r w:rsidR="00526518" w:rsidRPr="00A1062A">
        <w:rPr>
          <w:rFonts w:asciiTheme="minorHAnsi" w:hAnsiTheme="minorHAnsi" w:cs="Times New Roman"/>
          <w:b/>
        </w:rPr>
        <w:t>precious ally for pollination</w:t>
      </w:r>
      <w:r w:rsidR="00526518">
        <w:rPr>
          <w:rFonts w:asciiTheme="minorHAnsi" w:hAnsiTheme="minorHAnsi" w:cs="Times New Roman"/>
        </w:rPr>
        <w:t xml:space="preserve"> of agricultural crops.</w:t>
      </w:r>
      <w:r w:rsidR="00565CE2">
        <w:rPr>
          <w:rFonts w:asciiTheme="minorHAnsi" w:hAnsiTheme="minorHAnsi" w:cs="Times New Roman"/>
        </w:rPr>
        <w:t xml:space="preserve"> It goes beyond the multiplication of </w:t>
      </w:r>
      <w:r w:rsidR="00974093">
        <w:rPr>
          <w:rFonts w:asciiTheme="minorHAnsi" w:hAnsiTheme="minorHAnsi" w:cs="Times New Roman"/>
        </w:rPr>
        <w:t xml:space="preserve">pollinated </w:t>
      </w:r>
      <w:r w:rsidR="00565CE2">
        <w:rPr>
          <w:rFonts w:asciiTheme="minorHAnsi" w:hAnsiTheme="minorHAnsi" w:cs="Times New Roman"/>
        </w:rPr>
        <w:t>flowers because of a multiplication of the number of agents. They have different efficiencies, weaknesses and strengths, so that their action is synergetic rather than additive.</w:t>
      </w:r>
      <w:r w:rsidR="00DA5762">
        <w:rPr>
          <w:rFonts w:asciiTheme="minorHAnsi" w:hAnsiTheme="minorHAnsi" w:cs="Times New Roman"/>
        </w:rPr>
        <w:t xml:space="preserve"> </w:t>
      </w:r>
      <w:r w:rsidR="00DA5762" w:rsidRPr="00E1490F">
        <w:rPr>
          <w:rFonts w:asciiTheme="minorHAnsi" w:hAnsiTheme="minorHAnsi" w:cs="Times New Roman"/>
          <w:b/>
        </w:rPr>
        <w:t xml:space="preserve">Insect diversity allows </w:t>
      </w:r>
      <w:r w:rsidR="00E1490F">
        <w:rPr>
          <w:rFonts w:asciiTheme="minorHAnsi" w:hAnsiTheme="minorHAnsi" w:cs="Times New Roman"/>
          <w:b/>
        </w:rPr>
        <w:t xml:space="preserve">for </w:t>
      </w:r>
      <w:r w:rsidR="00DA5762" w:rsidRPr="00E1490F">
        <w:rPr>
          <w:rFonts w:asciiTheme="minorHAnsi" w:hAnsiTheme="minorHAnsi" w:cs="Times New Roman"/>
          <w:b/>
        </w:rPr>
        <w:t>multiplied beneficial effects.</w:t>
      </w:r>
    </w:p>
    <w:p w:rsidR="00B86251" w:rsidRPr="00DA5762" w:rsidRDefault="00B86251" w:rsidP="00DA5762">
      <w:pPr>
        <w:pStyle w:val="ListParagraph"/>
        <w:numPr>
          <w:ilvl w:val="0"/>
          <w:numId w:val="10"/>
        </w:numPr>
        <w:rPr>
          <w:rFonts w:asciiTheme="minorHAnsi" w:hAnsiTheme="minorHAnsi" w:cs="Times New Roman"/>
        </w:rPr>
      </w:pPr>
      <w:r w:rsidRPr="008A7488">
        <w:rPr>
          <w:rFonts w:asciiTheme="minorHAnsi" w:hAnsiTheme="minorHAnsi" w:cs="Times New Roman"/>
          <w:b/>
          <w:color w:val="365F91" w:themeColor="accent1" w:themeShade="BF"/>
        </w:rPr>
        <w:t>There is synergy between wild bees and introduced, cultivated ones.</w:t>
      </w:r>
      <w:r w:rsidR="001C3C20" w:rsidRPr="008A7488">
        <w:rPr>
          <w:rFonts w:asciiTheme="minorHAnsi" w:hAnsiTheme="minorHAnsi" w:cs="Times New Roman"/>
          <w:color w:val="365F91" w:themeColor="accent1" w:themeShade="BF"/>
        </w:rPr>
        <w:t xml:space="preserve"> </w:t>
      </w:r>
      <w:r w:rsidR="00150798" w:rsidRPr="00DA5762">
        <w:rPr>
          <w:rFonts w:asciiTheme="minorHAnsi" w:hAnsiTheme="minorHAnsi" w:cs="Times New Roman"/>
        </w:rPr>
        <w:t>Between solitary and colony-living ones</w:t>
      </w:r>
      <w:r w:rsidR="008E495A" w:rsidRPr="00DA5762">
        <w:rPr>
          <w:rFonts w:asciiTheme="minorHAnsi" w:hAnsiTheme="minorHAnsi" w:cs="Times New Roman"/>
        </w:rPr>
        <w:fldChar w:fldCharType="begin"/>
      </w:r>
      <w:r w:rsidR="00622A43">
        <w:rPr>
          <w:rFonts w:asciiTheme="minorHAnsi" w:hAnsiTheme="minorHAnsi" w:cs="Times New Roman"/>
        </w:rPr>
        <w:instrText xml:space="preserve"> ADDIN EN.CITE &lt;EndNote&gt;&lt;Cite&gt;&lt;Author&gt;Koh&lt;/Author&gt;&lt;Year&gt;2017&lt;/Year&gt;&lt;RecNum&gt;129&lt;/RecNum&gt;&lt;DisplayText&gt;&lt;style face="superscript"&gt;17, 20&lt;/style&gt;&lt;/DisplayText&gt;&lt;record&gt;&lt;rec-number&gt;129&lt;/rec-number&gt;&lt;foreign-keys&gt;&lt;key app="EN" db-id="wvafp9rf9xptd5ed5v9v022iexeve02r2wer" timestamp="1558257539"&gt;129&lt;/key&gt;&lt;/foreign-keys&gt;&lt;ref-type name="Journal Article"&gt;17&lt;/ref-type&gt;&lt;contributors&gt;&lt;authors&gt;&lt;author&gt;Koh, Insu&lt;/author&gt;&lt;author&gt;Lonsdorf, Eric V.&lt;/author&gt;&lt;author&gt;Artz, Derek R.&lt;/author&gt;&lt;author&gt;Pitts-Singer, Theresa L.&lt;/author&gt;&lt;author&gt;Ricketts, Taylor H.&lt;/author&gt;&lt;/authors&gt;&lt;/contributors&gt;&lt;titles&gt;&lt;title&gt;Ecology and Economics of Using Native Managed Bees for Almond Pollination&lt;/title&gt;&lt;secondary-title&gt;Journal of Economic Entomology&lt;/secondary-title&gt;&lt;/titles&gt;&lt;periodical&gt;&lt;full-title&gt;Journal of Economic Entomology&lt;/full-title&gt;&lt;/periodical&gt;&lt;pages&gt;16-25&lt;/pages&gt;&lt;volume&gt;111&lt;/volume&gt;&lt;number&gt;1&lt;/number&gt;&lt;dates&gt;&lt;year&gt;2017&lt;/year&gt;&lt;/dates&gt;&lt;isbn&gt;0022-0493&lt;/isbn&gt;&lt;urls&gt;&lt;related-urls&gt;&lt;url&gt;https://doi.org/10.1093/jee/tox318&lt;/url&gt;&lt;/related-urls&gt;&lt;/urls&gt;&lt;electronic-resource-num&gt;10.1093/jee/tox318&lt;/electronic-resource-num&gt;&lt;access-date&gt;5/19/2019&lt;/access-date&gt;&lt;/record&gt;&lt;/Cite&gt;&lt;Cite&gt;&lt;Author&gt;Partap&lt;/Author&gt;&lt;Year&gt;1994&lt;/Year&gt;&lt;RecNum&gt;53&lt;/RecNum&gt;&lt;record&gt;&lt;rec-number&gt;53&lt;/rec-number&gt;&lt;foreign-keys&gt;&lt;key app="EN" db-id="wvafp9rf9xptd5ed5v9v022iexeve02r2wer" timestamp="1545834696"&gt;53&lt;/key&gt;&lt;/foreign-keys&gt;&lt;ref-type name="Journal Article"&gt;17&lt;/ref-type&gt;&lt;contributors&gt;&lt;authors&gt;&lt;author&gt;Partap, U.&lt;/author&gt;&lt;author&gt;Verma, L. R.&lt;/author&gt;&lt;/authors&gt;&lt;/contributors&gt;&lt;titles&gt;&lt;title&gt;Pollination of Radish by Apis cerana&lt;/title&gt;&lt;secondary-title&gt;Journal of Apicultural Research&lt;/secondary-title&gt;&lt;/titles&gt;&lt;periodical&gt;&lt;full-title&gt;Journal of Apicultural Research&lt;/full-title&gt;&lt;/periodical&gt;&lt;pages&gt;237&lt;/pages&gt;&lt;volume&gt;33&lt;/volume&gt;&lt;dates&gt;&lt;year&gt;1994&lt;/year&gt;&lt;/dates&gt;&lt;urls&gt;&lt;/urls&gt;&lt;/record&gt;&lt;/Cite&gt;&lt;/EndNote&gt;</w:instrText>
      </w:r>
      <w:r w:rsidR="008E495A" w:rsidRPr="00DA5762">
        <w:rPr>
          <w:rFonts w:asciiTheme="minorHAnsi" w:hAnsiTheme="minorHAnsi" w:cs="Times New Roman"/>
        </w:rPr>
        <w:fldChar w:fldCharType="separate"/>
      </w:r>
      <w:r w:rsidR="00622A43" w:rsidRPr="00622A43">
        <w:rPr>
          <w:rFonts w:asciiTheme="minorHAnsi" w:hAnsiTheme="minorHAnsi" w:cs="Times New Roman"/>
          <w:noProof/>
          <w:vertAlign w:val="superscript"/>
        </w:rPr>
        <w:t>17, 20</w:t>
      </w:r>
      <w:r w:rsidR="008E495A" w:rsidRPr="00DA5762">
        <w:rPr>
          <w:rFonts w:asciiTheme="minorHAnsi" w:hAnsiTheme="minorHAnsi" w:cs="Times New Roman"/>
        </w:rPr>
        <w:fldChar w:fldCharType="end"/>
      </w:r>
      <w:r w:rsidR="00150798" w:rsidRPr="00DA5762">
        <w:rPr>
          <w:rFonts w:asciiTheme="minorHAnsi" w:hAnsiTheme="minorHAnsi" w:cs="Times New Roman"/>
        </w:rPr>
        <w:t xml:space="preserve">. </w:t>
      </w:r>
    </w:p>
    <w:p w:rsidR="001C3C20" w:rsidRDefault="001C3C20" w:rsidP="00C27F1A">
      <w:pPr>
        <w:pStyle w:val="ListParagraph"/>
        <w:numPr>
          <w:ilvl w:val="0"/>
          <w:numId w:val="8"/>
        </w:numPr>
        <w:rPr>
          <w:rFonts w:asciiTheme="minorHAnsi" w:hAnsiTheme="minorHAnsi" w:cs="Times New Roman"/>
        </w:rPr>
      </w:pPr>
      <w:r w:rsidRPr="008A7488">
        <w:rPr>
          <w:rFonts w:asciiTheme="minorHAnsi" w:hAnsiTheme="minorHAnsi" w:cs="Times New Roman"/>
          <w:b/>
          <w:color w:val="365F91" w:themeColor="accent1" w:themeShade="BF"/>
        </w:rPr>
        <w:t xml:space="preserve">Some bee species are less affected than others by competition/predation by wasps </w:t>
      </w:r>
      <w:r w:rsidR="00050AE1" w:rsidRPr="008A7488">
        <w:rPr>
          <w:rFonts w:asciiTheme="minorHAnsi" w:hAnsiTheme="minorHAnsi" w:cs="Times New Roman"/>
          <w:b/>
          <w:color w:val="365F91" w:themeColor="accent1" w:themeShade="BF"/>
        </w:rPr>
        <w:t>or changing conditions</w:t>
      </w:r>
      <w:r w:rsidR="00050AE1" w:rsidRPr="008A7488">
        <w:rPr>
          <w:rFonts w:asciiTheme="minorHAnsi" w:hAnsiTheme="minorHAnsi" w:cs="Times New Roman"/>
          <w:b/>
          <w:color w:val="365F91" w:themeColor="accent1" w:themeShade="BF"/>
        </w:rPr>
        <w:fldChar w:fldCharType="begin"/>
      </w:r>
      <w:r w:rsidR="00622A43">
        <w:rPr>
          <w:rFonts w:asciiTheme="minorHAnsi" w:hAnsiTheme="minorHAnsi" w:cs="Times New Roman"/>
          <w:b/>
          <w:color w:val="365F91" w:themeColor="accent1" w:themeShade="BF"/>
        </w:rPr>
        <w:instrText xml:space="preserve"> ADDIN EN.CITE &lt;EndNote&gt;&lt;Cite&gt;&lt;Author&gt;De Palma&lt;/Author&gt;&lt;Year&gt;2015&lt;/Year&gt;&lt;RecNum&gt;85&lt;/RecNum&gt;&lt;DisplayText&gt;&lt;style face="superscript"&gt;18&lt;/style&gt;&lt;/DisplayText&gt;&lt;record&gt;&lt;rec-number&gt;85&lt;/rec-number&gt;&lt;foreign-keys&gt;&lt;key app="EN" db-id="wvafp9rf9xptd5ed5v9v022iexeve02r2wer" timestamp="1547214986"&gt;85&lt;/key&gt;&lt;/foreign-keys&gt;&lt;ref-type name="Journal Article"&gt;17&lt;/ref-type&gt;&lt;contributors&gt;&lt;authors&gt;&lt;author&gt;De Palma, Adriana&lt;/author&gt;&lt;author&gt;Kuhlmann, Michael&lt;/author&gt;&lt;author&gt;Roberts, Stuart P.M.&lt;/author&gt;&lt;author&gt;Potts, Simon G.&lt;/author&gt;&lt;author&gt;Börger, Luca&lt;/author&gt;&lt;author&gt;Hudson, Lawrence N.&lt;/author&gt;&lt;author&gt;Lysenko, Igor&lt;/author&gt;&lt;author&gt;Newbold, Tim&lt;/author&gt;&lt;author&gt;Purvis, Andy&lt;/author&gt;&lt;/authors&gt;&lt;/contributors&gt;&lt;titles&gt;&lt;title&gt;Ecological traits affect the sensitivity of bees to land-use pressures in European agricultural landscapes&lt;/title&gt;&lt;secondary-title&gt;Journal of Applied Ecology&lt;/secondary-title&gt;&lt;/titles&gt;&lt;periodical&gt;&lt;full-title&gt;Journal of Applied Ecology&lt;/full-title&gt;&lt;/periodical&gt;&lt;pages&gt;1567-1577&lt;/pages&gt;&lt;volume&gt;52&lt;/volume&gt;&lt;number&gt;6&lt;/number&gt;&lt;dates&gt;&lt;year&gt;2015&lt;/year&gt;&lt;/dates&gt;&lt;urls&gt;&lt;related-urls&gt;&lt;url&gt;https://besjournals.onlinelibrary.wiley.com/doi/abs/10.1111/1365-2664.12524&lt;/url&gt;&lt;/related-urls&gt;&lt;/urls&gt;&lt;electronic-resource-num&gt;doi:10.1111/1365-2664.12524&lt;/electronic-resource-num&gt;&lt;/record&gt;&lt;/Cite&gt;&lt;/EndNote&gt;</w:instrText>
      </w:r>
      <w:r w:rsidR="00050AE1" w:rsidRPr="008A7488">
        <w:rPr>
          <w:rFonts w:asciiTheme="minorHAnsi" w:hAnsiTheme="minorHAnsi" w:cs="Times New Roman"/>
          <w:b/>
          <w:color w:val="365F91" w:themeColor="accent1" w:themeShade="BF"/>
        </w:rPr>
        <w:fldChar w:fldCharType="separate"/>
      </w:r>
      <w:r w:rsidR="00622A43" w:rsidRPr="00622A43">
        <w:rPr>
          <w:rFonts w:asciiTheme="minorHAnsi" w:hAnsiTheme="minorHAnsi" w:cs="Times New Roman"/>
          <w:b/>
          <w:noProof/>
          <w:color w:val="365F91" w:themeColor="accent1" w:themeShade="BF"/>
          <w:vertAlign w:val="superscript"/>
        </w:rPr>
        <w:t>18</w:t>
      </w:r>
      <w:r w:rsidR="00050AE1" w:rsidRPr="008A7488">
        <w:rPr>
          <w:rFonts w:asciiTheme="minorHAnsi" w:hAnsiTheme="minorHAnsi" w:cs="Times New Roman"/>
          <w:b/>
          <w:color w:val="365F91" w:themeColor="accent1" w:themeShade="BF"/>
        </w:rPr>
        <w:fldChar w:fldCharType="end"/>
      </w:r>
      <w:r>
        <w:rPr>
          <w:rFonts w:asciiTheme="minorHAnsi" w:hAnsiTheme="minorHAnsi" w:cs="Times New Roman"/>
        </w:rPr>
        <w:t xml:space="preserve">. </w:t>
      </w:r>
    </w:p>
    <w:p w:rsidR="00893416" w:rsidRDefault="001C3C20" w:rsidP="00893416">
      <w:pPr>
        <w:pStyle w:val="ListParagraph"/>
        <w:numPr>
          <w:ilvl w:val="0"/>
          <w:numId w:val="8"/>
        </w:numPr>
        <w:rPr>
          <w:rFonts w:asciiTheme="minorHAnsi" w:hAnsiTheme="minorHAnsi" w:cs="Times New Roman"/>
        </w:rPr>
      </w:pPr>
      <w:r w:rsidRPr="008A7488">
        <w:rPr>
          <w:rFonts w:asciiTheme="minorHAnsi" w:hAnsiTheme="minorHAnsi" w:cs="Times New Roman"/>
          <w:b/>
          <w:color w:val="365F91" w:themeColor="accent1" w:themeShade="BF"/>
        </w:rPr>
        <w:t>Some bee species are adapted to different temperatures</w:t>
      </w:r>
      <w:r>
        <w:rPr>
          <w:rFonts w:asciiTheme="minorHAnsi" w:hAnsiTheme="minorHAnsi" w:cs="Times New Roman"/>
        </w:rPr>
        <w:t xml:space="preserve">, so a change in climate can mean some </w:t>
      </w:r>
      <w:r w:rsidR="00AE20B3">
        <w:rPr>
          <w:rFonts w:asciiTheme="minorHAnsi" w:hAnsiTheme="minorHAnsi" w:cs="Times New Roman"/>
        </w:rPr>
        <w:t xml:space="preserve">of them </w:t>
      </w:r>
      <w:r>
        <w:rPr>
          <w:rFonts w:asciiTheme="minorHAnsi" w:hAnsiTheme="minorHAnsi" w:cs="Times New Roman"/>
        </w:rPr>
        <w:t>loose their ecological niche</w:t>
      </w:r>
      <w:r w:rsidR="00050AE1">
        <w:rPr>
          <w:rFonts w:asciiTheme="minorHAnsi" w:hAnsiTheme="minorHAnsi" w:cs="Times New Roman"/>
        </w:rPr>
        <w:fldChar w:fldCharType="begin"/>
      </w:r>
      <w:r w:rsidR="00622A43">
        <w:rPr>
          <w:rFonts w:asciiTheme="minorHAnsi" w:hAnsiTheme="minorHAnsi" w:cs="Times New Roman"/>
        </w:rPr>
        <w:instrText xml:space="preserve"> ADDIN EN.CITE &lt;EndNote&gt;&lt;Cite&gt;&lt;Author&gt;De Palma&lt;/Author&gt;&lt;Year&gt;2015&lt;/Year&gt;&lt;RecNum&gt;85&lt;/RecNum&gt;&lt;DisplayText&gt;&lt;style face="superscript"&gt;18, 21&lt;/style&gt;&lt;/DisplayText&gt;&lt;record&gt;&lt;rec-number&gt;85&lt;/rec-number&gt;&lt;foreign-keys&gt;&lt;key app="EN" db-id="wvafp9rf9xptd5ed5v9v022iexeve02r2wer" timestamp="1547214986"&gt;85&lt;/key&gt;&lt;/foreign-keys&gt;&lt;ref-type name="Journal Article"&gt;17&lt;/ref-type&gt;&lt;contributors&gt;&lt;authors&gt;&lt;author&gt;De Palma, Adriana&lt;/author&gt;&lt;author&gt;Kuhlmann, Michael&lt;/author&gt;&lt;author&gt;Roberts, Stuart P.M.&lt;/author&gt;&lt;author&gt;Potts, Simon G.&lt;/author&gt;&lt;author&gt;Börger, Luca&lt;/author&gt;&lt;author&gt;Hudson, Lawrence N.&lt;/author&gt;&lt;author&gt;Lysenko, Igor&lt;/author&gt;&lt;author&gt;Newbold, Tim&lt;/author&gt;&lt;author&gt;Purvis, Andy&lt;/author&gt;&lt;/authors&gt;&lt;/contributors&gt;&lt;titles&gt;&lt;title&gt;Ecological traits affect the sensitivity of bees to land-use pressures in European agricultural landscapes&lt;/title&gt;&lt;secondary-title&gt;Journal of Applied Ecology&lt;/secondary-title&gt;&lt;/titles&gt;&lt;periodical&gt;&lt;full-title&gt;Journal of Applied Ecology&lt;/full-title&gt;&lt;/periodical&gt;&lt;pages&gt;1567-1577&lt;/pages&gt;&lt;volume&gt;52&lt;/volume&gt;&lt;number&gt;6&lt;/number&gt;&lt;dates&gt;&lt;year&gt;2015&lt;/year&gt;&lt;/dates&gt;&lt;urls&gt;&lt;related-urls&gt;&lt;url&gt;https://besjournals.onlinelibrary.wiley.com/doi/abs/10.1111/1365-2664.12524&lt;/url&gt;&lt;/related-urls&gt;&lt;/urls&gt;&lt;electronic-resource-num&gt;doi:10.1111/1365-2664.12524&lt;/electronic-resource-num&gt;&lt;/record&gt;&lt;/Cite&gt;&lt;Cite&gt;&lt;Author&gt;Fitter&lt;/Author&gt;&lt;Year&gt;2002&lt;/Year&gt;&lt;RecNum&gt;43&lt;/RecNum&gt;&lt;record&gt;&lt;rec-number&gt;43&lt;/rec-number&gt;&lt;foreign-keys&gt;&lt;key app="EN" db-id="wvafp9rf9xptd5ed5v9v022iexeve02r2wer" timestamp="1545834696"&gt;43&lt;/key&gt;&lt;/foreign-keys&gt;&lt;ref-type name="Journal Article"&gt;17&lt;/ref-type&gt;&lt;contributors&gt;&lt;authors&gt;&lt;author&gt;Fitter, A. H.&lt;/author&gt;&lt;author&gt;Fitter, R. S. R.&lt;/author&gt;&lt;/authors&gt;&lt;/contributors&gt;&lt;titles&gt;&lt;title&gt;Rapid changes in flowering time in British plants&lt;/title&gt;&lt;secondary-title&gt;Science&lt;/secondary-title&gt;&lt;/titles&gt;&lt;periodical&gt;&lt;full-title&gt;Science&lt;/full-title&gt;&lt;/periodical&gt;&lt;pages&gt;1689&lt;/pages&gt;&lt;volume&gt;296&lt;/volume&gt;&lt;number&gt;(5573)&lt;/number&gt;&lt;dates&gt;&lt;year&gt;2002&lt;/year&gt;&lt;/dates&gt;&lt;urls&gt;&lt;/urls&gt;&lt;/record&gt;&lt;/Cite&gt;&lt;/EndNote&gt;</w:instrText>
      </w:r>
      <w:r w:rsidR="00050AE1">
        <w:rPr>
          <w:rFonts w:asciiTheme="minorHAnsi" w:hAnsiTheme="minorHAnsi" w:cs="Times New Roman"/>
        </w:rPr>
        <w:fldChar w:fldCharType="separate"/>
      </w:r>
      <w:r w:rsidR="00622A43" w:rsidRPr="00622A43">
        <w:rPr>
          <w:rFonts w:asciiTheme="minorHAnsi" w:hAnsiTheme="minorHAnsi" w:cs="Times New Roman"/>
          <w:noProof/>
          <w:vertAlign w:val="superscript"/>
        </w:rPr>
        <w:t>18, 21</w:t>
      </w:r>
      <w:r w:rsidR="00050AE1">
        <w:rPr>
          <w:rFonts w:asciiTheme="minorHAnsi" w:hAnsiTheme="minorHAnsi" w:cs="Times New Roman"/>
        </w:rPr>
        <w:fldChar w:fldCharType="end"/>
      </w:r>
      <w:r>
        <w:rPr>
          <w:rFonts w:asciiTheme="minorHAnsi" w:hAnsiTheme="minorHAnsi" w:cs="Times New Roman"/>
        </w:rPr>
        <w:t xml:space="preserve">. </w:t>
      </w:r>
    </w:p>
    <w:p w:rsidR="00565CE2" w:rsidRPr="008A7488" w:rsidRDefault="00893416" w:rsidP="008A7488">
      <w:pPr>
        <w:pStyle w:val="ListParagraph"/>
        <w:numPr>
          <w:ilvl w:val="0"/>
          <w:numId w:val="8"/>
        </w:numPr>
        <w:rPr>
          <w:rFonts w:asciiTheme="minorHAnsi" w:hAnsiTheme="minorHAnsi" w:cs="Times New Roman"/>
          <w:b/>
          <w:color w:val="365F91" w:themeColor="accent1" w:themeShade="BF"/>
        </w:rPr>
      </w:pPr>
      <w:r w:rsidRPr="008A7488">
        <w:rPr>
          <w:rFonts w:asciiTheme="minorHAnsi" w:hAnsiTheme="minorHAnsi" w:cs="Times New Roman"/>
          <w:b/>
          <w:color w:val="365F91" w:themeColor="accent1" w:themeShade="BF"/>
        </w:rPr>
        <w:t>Shifts in land use and habitat fragmentation cause the decline of more specialized bee species and favour more generalist, highly mobile bee species.</w:t>
      </w:r>
    </w:p>
    <w:p w:rsidR="00150798" w:rsidRDefault="00A1062A" w:rsidP="00565CE2">
      <w:pPr>
        <w:rPr>
          <w:rFonts w:asciiTheme="minorHAnsi" w:hAnsiTheme="minorHAnsi" w:cs="Times New Roman"/>
        </w:rPr>
      </w:pPr>
      <w:r>
        <w:rPr>
          <w:rFonts w:asciiTheme="minorHAnsi" w:hAnsiTheme="minorHAnsi" w:cs="Times New Roman"/>
        </w:rPr>
        <w:t>Can we then conclude that i</w:t>
      </w:r>
      <w:r w:rsidR="00150798">
        <w:rPr>
          <w:rFonts w:asciiTheme="minorHAnsi" w:hAnsiTheme="minorHAnsi" w:cs="Times New Roman"/>
        </w:rPr>
        <w:t xml:space="preserve">ntroducing several bee species for one crop </w:t>
      </w:r>
      <w:r>
        <w:rPr>
          <w:rFonts w:asciiTheme="minorHAnsi" w:hAnsiTheme="minorHAnsi" w:cs="Times New Roman"/>
        </w:rPr>
        <w:t>would be the solution?</w:t>
      </w:r>
      <w:r w:rsidR="00150798">
        <w:rPr>
          <w:rFonts w:asciiTheme="minorHAnsi" w:hAnsiTheme="minorHAnsi" w:cs="Times New Roman"/>
        </w:rPr>
        <w:t xml:space="preserve"> A hive, and some sand or insect hotels for the others would be perfect. Why still take agricultural valuable land to plant </w:t>
      </w:r>
      <w:r w:rsidR="00974093">
        <w:rPr>
          <w:rFonts w:asciiTheme="minorHAnsi" w:hAnsiTheme="minorHAnsi" w:cs="Times New Roman"/>
        </w:rPr>
        <w:t>only</w:t>
      </w:r>
      <w:r w:rsidR="00150798">
        <w:rPr>
          <w:rFonts w:asciiTheme="minorHAnsi" w:hAnsiTheme="minorHAnsi" w:cs="Times New Roman"/>
        </w:rPr>
        <w:t xml:space="preserve"> flowers and other economically </w:t>
      </w:r>
      <w:r>
        <w:rPr>
          <w:rFonts w:asciiTheme="minorHAnsi" w:hAnsiTheme="minorHAnsi" w:cs="Times New Roman"/>
        </w:rPr>
        <w:t xml:space="preserve">and culinary </w:t>
      </w:r>
      <w:r w:rsidR="00150798">
        <w:rPr>
          <w:rFonts w:asciiTheme="minorHAnsi" w:hAnsiTheme="minorHAnsi" w:cs="Times New Roman"/>
        </w:rPr>
        <w:t xml:space="preserve">uninteresting plants? </w:t>
      </w:r>
      <w:r w:rsidR="00466A7D">
        <w:rPr>
          <w:rFonts w:asciiTheme="minorHAnsi" w:hAnsiTheme="minorHAnsi" w:cs="Times New Roman"/>
        </w:rPr>
        <w:t xml:space="preserve">What is </w:t>
      </w:r>
      <w:r w:rsidR="00DA5762">
        <w:rPr>
          <w:rFonts w:asciiTheme="minorHAnsi" w:hAnsiTheme="minorHAnsi" w:cs="Times New Roman"/>
        </w:rPr>
        <w:t>biodiversity</w:t>
      </w:r>
      <w:r w:rsidR="00466A7D">
        <w:rPr>
          <w:rFonts w:asciiTheme="minorHAnsi" w:hAnsiTheme="minorHAnsi" w:cs="Times New Roman"/>
        </w:rPr>
        <w:t xml:space="preserve"> all about? </w:t>
      </w:r>
    </w:p>
    <w:p w:rsidR="0029602D" w:rsidRDefault="0029602D" w:rsidP="00565CE2">
      <w:pPr>
        <w:pStyle w:val="ListParagraph"/>
        <w:numPr>
          <w:ilvl w:val="0"/>
          <w:numId w:val="8"/>
        </w:numPr>
        <w:rPr>
          <w:rFonts w:asciiTheme="minorHAnsi" w:hAnsiTheme="minorHAnsi" w:cs="Times New Roman"/>
          <w:b/>
          <w:color w:val="365F91" w:themeColor="accent1" w:themeShade="BF"/>
        </w:rPr>
      </w:pPr>
      <w:r>
        <w:rPr>
          <w:rFonts w:asciiTheme="minorHAnsi" w:hAnsiTheme="minorHAnsi" w:cs="Times New Roman"/>
          <w:b/>
          <w:color w:val="365F91" w:themeColor="accent1" w:themeShade="BF"/>
        </w:rPr>
        <w:t xml:space="preserve">Pollination of fruit trees </w:t>
      </w:r>
      <w:r w:rsidR="00A1062A">
        <w:rPr>
          <w:rFonts w:asciiTheme="minorHAnsi" w:hAnsiTheme="minorHAnsi" w:cs="Times New Roman"/>
          <w:b/>
          <w:color w:val="365F91" w:themeColor="accent1" w:themeShade="BF"/>
        </w:rPr>
        <w:t xml:space="preserve">for example </w:t>
      </w:r>
      <w:r>
        <w:rPr>
          <w:rFonts w:asciiTheme="minorHAnsi" w:hAnsiTheme="minorHAnsi" w:cs="Times New Roman"/>
          <w:b/>
          <w:color w:val="365F91" w:themeColor="accent1" w:themeShade="BF"/>
        </w:rPr>
        <w:t xml:space="preserve">is complex because most trees are not self-fertile, i.e. </w:t>
      </w:r>
      <w:r w:rsidR="00A1062A">
        <w:rPr>
          <w:rFonts w:asciiTheme="minorHAnsi" w:hAnsiTheme="minorHAnsi" w:cs="Times New Roman"/>
          <w:b/>
          <w:color w:val="365F91" w:themeColor="accent1" w:themeShade="BF"/>
        </w:rPr>
        <w:t>t</w:t>
      </w:r>
      <w:r>
        <w:rPr>
          <w:rFonts w:asciiTheme="minorHAnsi" w:hAnsiTheme="minorHAnsi" w:cs="Times New Roman"/>
          <w:b/>
          <w:color w:val="365F91" w:themeColor="accent1" w:themeShade="BF"/>
        </w:rPr>
        <w:t xml:space="preserve">hey can only be pollinated by the pollen from a tree of a different variety. </w:t>
      </w:r>
      <w:r w:rsidR="00A1062A">
        <w:rPr>
          <w:rFonts w:asciiTheme="minorHAnsi" w:hAnsiTheme="minorHAnsi" w:cs="Times New Roman"/>
          <w:b/>
          <w:color w:val="365F91" w:themeColor="accent1" w:themeShade="BF"/>
        </w:rPr>
        <w:t>Moreover,</w:t>
      </w:r>
      <w:r>
        <w:rPr>
          <w:rFonts w:asciiTheme="minorHAnsi" w:hAnsiTheme="minorHAnsi" w:cs="Times New Roman"/>
          <w:b/>
          <w:color w:val="365F91" w:themeColor="accent1" w:themeShade="BF"/>
        </w:rPr>
        <w:t xml:space="preserve"> the varieties need to be compatible for the precise time orchestration of flower opening and closing. </w:t>
      </w:r>
    </w:p>
    <w:p w:rsidR="0029602D" w:rsidRPr="0029602D" w:rsidRDefault="0029602D" w:rsidP="0029602D">
      <w:pPr>
        <w:ind w:left="360"/>
        <w:rPr>
          <w:rFonts w:asciiTheme="minorHAnsi" w:hAnsiTheme="minorHAnsi" w:cs="Times New Roman"/>
        </w:rPr>
      </w:pPr>
      <w:r>
        <w:rPr>
          <w:rFonts w:asciiTheme="minorHAnsi" w:hAnsiTheme="minorHAnsi" w:cs="Times New Roman"/>
        </w:rPr>
        <w:lastRenderedPageBreak/>
        <w:t xml:space="preserve">Biodiversity is a complex </w:t>
      </w:r>
      <w:r w:rsidR="00E1490F">
        <w:rPr>
          <w:rFonts w:asciiTheme="minorHAnsi" w:hAnsiTheme="minorHAnsi" w:cs="Times New Roman"/>
        </w:rPr>
        <w:t>matter and</w:t>
      </w:r>
      <w:r>
        <w:rPr>
          <w:rFonts w:asciiTheme="minorHAnsi" w:hAnsiTheme="minorHAnsi" w:cs="Times New Roman"/>
        </w:rPr>
        <w:t xml:space="preserve"> needs </w:t>
      </w:r>
      <w:r w:rsidR="00E1490F">
        <w:rPr>
          <w:rFonts w:asciiTheme="minorHAnsi" w:hAnsiTheme="minorHAnsi" w:cs="Times New Roman"/>
        </w:rPr>
        <w:t xml:space="preserve">for fruit trees for example are not that trivial. The right combinations of trees, that are compatible </w:t>
      </w:r>
      <w:proofErr w:type="gramStart"/>
      <w:r w:rsidR="00E1490F">
        <w:rPr>
          <w:rFonts w:asciiTheme="minorHAnsi" w:hAnsiTheme="minorHAnsi" w:cs="Times New Roman"/>
        </w:rPr>
        <w:t>with regard to</w:t>
      </w:r>
      <w:proofErr w:type="gramEnd"/>
      <w:r w:rsidR="00E1490F">
        <w:rPr>
          <w:rFonts w:asciiTheme="minorHAnsi" w:hAnsiTheme="minorHAnsi" w:cs="Times New Roman"/>
        </w:rPr>
        <w:t xml:space="preserve"> their flowering times and flower opening times. The pollinator trees are often less interesting </w:t>
      </w:r>
      <w:proofErr w:type="gramStart"/>
      <w:r w:rsidR="00A1062A">
        <w:rPr>
          <w:rFonts w:asciiTheme="minorHAnsi" w:hAnsiTheme="minorHAnsi" w:cs="Times New Roman"/>
        </w:rPr>
        <w:t>with regard to</w:t>
      </w:r>
      <w:proofErr w:type="gramEnd"/>
      <w:r w:rsidR="00E1490F">
        <w:rPr>
          <w:rFonts w:asciiTheme="minorHAnsi" w:hAnsiTheme="minorHAnsi" w:cs="Times New Roman"/>
        </w:rPr>
        <w:t xml:space="preserve"> their fruits, so their economical advantage </w:t>
      </w:r>
      <w:r w:rsidR="00A1062A">
        <w:rPr>
          <w:rFonts w:asciiTheme="minorHAnsi" w:hAnsiTheme="minorHAnsi" w:cs="Times New Roman"/>
        </w:rPr>
        <w:t>must</w:t>
      </w:r>
      <w:r w:rsidR="00E1490F">
        <w:rPr>
          <w:rFonts w:asciiTheme="minorHAnsi" w:hAnsiTheme="minorHAnsi" w:cs="Times New Roman"/>
        </w:rPr>
        <w:t xml:space="preserve"> be calculated in another way.</w:t>
      </w:r>
    </w:p>
    <w:p w:rsidR="00150798" w:rsidRPr="008A7488" w:rsidRDefault="00150798" w:rsidP="00150798">
      <w:pPr>
        <w:pStyle w:val="ListParagraph"/>
        <w:numPr>
          <w:ilvl w:val="0"/>
          <w:numId w:val="8"/>
        </w:numPr>
        <w:rPr>
          <w:rFonts w:asciiTheme="minorHAnsi" w:hAnsiTheme="minorHAnsi" w:cs="Times New Roman"/>
          <w:b/>
          <w:color w:val="365F91" w:themeColor="accent1" w:themeShade="BF"/>
        </w:rPr>
      </w:pPr>
      <w:r w:rsidRPr="008A7488">
        <w:rPr>
          <w:rFonts w:asciiTheme="minorHAnsi" w:hAnsiTheme="minorHAnsi" w:cs="Times New Roman"/>
          <w:b/>
          <w:color w:val="365F91" w:themeColor="accent1" w:themeShade="BF"/>
        </w:rPr>
        <w:t xml:space="preserve">Bees are subject to diseases, stress and young, weak, stressed and /or unexperienced bees are less efficient than healthy, mature, strong ones. </w:t>
      </w:r>
    </w:p>
    <w:p w:rsidR="00150798" w:rsidRPr="008A7488" w:rsidRDefault="00150798" w:rsidP="00150798">
      <w:pPr>
        <w:pStyle w:val="ListParagraph"/>
        <w:numPr>
          <w:ilvl w:val="0"/>
          <w:numId w:val="8"/>
        </w:numPr>
        <w:rPr>
          <w:rFonts w:asciiTheme="minorHAnsi" w:hAnsiTheme="minorHAnsi" w:cs="Times New Roman"/>
          <w:b/>
          <w:color w:val="365F91" w:themeColor="accent1" w:themeShade="BF"/>
        </w:rPr>
      </w:pPr>
      <w:r w:rsidRPr="008A7488">
        <w:rPr>
          <w:rFonts w:asciiTheme="minorHAnsi" w:hAnsiTheme="minorHAnsi" w:cs="Times New Roman"/>
          <w:b/>
          <w:color w:val="365F91" w:themeColor="accent1" w:themeShade="BF"/>
        </w:rPr>
        <w:t>Bees need also variety for a balanced diet</w:t>
      </w:r>
      <w:r w:rsidR="008039BC" w:rsidRPr="008A7488">
        <w:rPr>
          <w:rFonts w:asciiTheme="minorHAnsi" w:hAnsiTheme="minorHAnsi" w:cs="Times New Roman"/>
          <w:b/>
          <w:color w:val="365F91" w:themeColor="accent1" w:themeShade="BF"/>
        </w:rPr>
        <w:t xml:space="preserve"> to stay strong and healthy, not only the absence of chemical stress factors.</w:t>
      </w:r>
    </w:p>
    <w:p w:rsidR="00150798" w:rsidRPr="00565CE2" w:rsidRDefault="00150798" w:rsidP="00150798">
      <w:pPr>
        <w:pStyle w:val="ListParagraph"/>
        <w:numPr>
          <w:ilvl w:val="0"/>
          <w:numId w:val="8"/>
        </w:numPr>
        <w:rPr>
          <w:rFonts w:asciiTheme="minorHAnsi" w:hAnsiTheme="minorHAnsi" w:cs="Times New Roman"/>
        </w:rPr>
      </w:pPr>
      <w:r w:rsidRPr="008A7488">
        <w:rPr>
          <w:rFonts w:asciiTheme="minorHAnsi" w:hAnsiTheme="minorHAnsi" w:cs="Times New Roman"/>
          <w:b/>
          <w:color w:val="365F91" w:themeColor="accent1" w:themeShade="BF"/>
        </w:rPr>
        <w:t>Bees need food for the whole growing season, not only during the flowering season of one single crop</w:t>
      </w:r>
      <w:r w:rsidR="00626E8F" w:rsidRPr="008A7488">
        <w:rPr>
          <w:rFonts w:asciiTheme="minorHAnsi" w:hAnsiTheme="minorHAnsi" w:cs="Times New Roman"/>
          <w:b/>
          <w:color w:val="365F91" w:themeColor="accent1" w:themeShade="BF"/>
        </w:rPr>
        <w:fldChar w:fldCharType="begin"/>
      </w:r>
      <w:r w:rsidR="00622A43">
        <w:rPr>
          <w:rFonts w:asciiTheme="minorHAnsi" w:hAnsiTheme="minorHAnsi" w:cs="Times New Roman"/>
          <w:b/>
          <w:color w:val="365F91" w:themeColor="accent1" w:themeShade="BF"/>
        </w:rPr>
        <w:instrText xml:space="preserve"> ADDIN EN.CITE &lt;EndNote&gt;&lt;Cite&gt;&lt;Author&gt;Salisbury&lt;/Author&gt;&lt;Year&gt;2015&lt;/Year&gt;&lt;RecNum&gt;87&lt;/RecNum&gt;&lt;DisplayText&gt;&lt;style face="superscript"&gt;22&lt;/style&gt;&lt;/DisplayText&gt;&lt;record&gt;&lt;rec-number&gt;87&lt;/rec-number&gt;&lt;foreign-keys&gt;&lt;key app="EN" db-id="wvafp9rf9xptd5ed5v9v022iexeve02r2wer" timestamp="1547215132"&gt;87&lt;/key&gt;&lt;/foreign-keys&gt;&lt;ref-type name="Journal Article"&gt;17&lt;/ref-type&gt;&lt;contributors&gt;&lt;authors&gt;&lt;author&gt;Salisbury, Andrew&lt;/author&gt;&lt;author&gt;Armitage, James&lt;/author&gt;&lt;author&gt;Bostock, Helen&lt;/author&gt;&lt;author&gt;Perry, Joe&lt;/author&gt;&lt;author&gt;Tatchell, Mark&lt;/author&gt;&lt;author&gt;Thompson, Ken&lt;/author&gt;&lt;/authors&gt;&lt;/contributors&gt;&lt;titles&gt;&lt;title&gt;EDITOR&amp;apos;S CHOICE: Enhancing gardens as habitats for flower-visiting aerial insects (pollinators): should we plant native or exotic species?&lt;/title&gt;&lt;secondary-title&gt;Journal of Applied Ecology&lt;/secondary-title&gt;&lt;/titles&gt;&lt;periodical&gt;&lt;full-title&gt;Journal of Applied Ecology&lt;/full-title&gt;&lt;/periodical&gt;&lt;pages&gt;1156-1164&lt;/pages&gt;&lt;volume&gt;52&lt;/volume&gt;&lt;number&gt;5&lt;/number&gt;&lt;dates&gt;&lt;year&gt;2015&lt;/year&gt;&lt;/dates&gt;&lt;urls&gt;&lt;related-urls&gt;&lt;url&gt;https://besjournals.onlinelibrary.wiley.com/doi/abs/10.1111/1365-2664.12499&lt;/url&gt;&lt;/related-urls&gt;&lt;/urls&gt;&lt;electronic-resource-num&gt;doi:10.1111/1365-2664.12499&lt;/electronic-resource-num&gt;&lt;/record&gt;&lt;/Cite&gt;&lt;/EndNote&gt;</w:instrText>
      </w:r>
      <w:r w:rsidR="00626E8F" w:rsidRPr="008A7488">
        <w:rPr>
          <w:rFonts w:asciiTheme="minorHAnsi" w:hAnsiTheme="minorHAnsi" w:cs="Times New Roman"/>
          <w:b/>
          <w:color w:val="365F91" w:themeColor="accent1" w:themeShade="BF"/>
        </w:rPr>
        <w:fldChar w:fldCharType="separate"/>
      </w:r>
      <w:r w:rsidR="00622A43" w:rsidRPr="00622A43">
        <w:rPr>
          <w:rFonts w:asciiTheme="minorHAnsi" w:hAnsiTheme="minorHAnsi" w:cs="Times New Roman"/>
          <w:b/>
          <w:noProof/>
          <w:color w:val="365F91" w:themeColor="accent1" w:themeShade="BF"/>
          <w:vertAlign w:val="superscript"/>
        </w:rPr>
        <w:t>22</w:t>
      </w:r>
      <w:r w:rsidR="00626E8F" w:rsidRPr="008A7488">
        <w:rPr>
          <w:rFonts w:asciiTheme="minorHAnsi" w:hAnsiTheme="minorHAnsi" w:cs="Times New Roman"/>
          <w:b/>
          <w:color w:val="365F91" w:themeColor="accent1" w:themeShade="BF"/>
        </w:rPr>
        <w:fldChar w:fldCharType="end"/>
      </w:r>
      <w:r w:rsidRPr="00C27F1A">
        <w:rPr>
          <w:rFonts w:asciiTheme="minorHAnsi" w:hAnsiTheme="minorHAnsi" w:cs="Times New Roman"/>
        </w:rPr>
        <w:t xml:space="preserve">. </w:t>
      </w:r>
    </w:p>
    <w:p w:rsidR="00150798" w:rsidRDefault="008039BC" w:rsidP="00565CE2">
      <w:pPr>
        <w:rPr>
          <w:rFonts w:asciiTheme="minorHAnsi" w:hAnsiTheme="minorHAnsi" w:cs="Times New Roman"/>
        </w:rPr>
      </w:pPr>
      <w:r>
        <w:rPr>
          <w:rFonts w:asciiTheme="minorHAnsi" w:hAnsiTheme="minorHAnsi" w:cs="Times New Roman"/>
        </w:rPr>
        <w:t>Even a</w:t>
      </w:r>
      <w:r w:rsidR="00A1062A">
        <w:rPr>
          <w:rFonts w:asciiTheme="minorHAnsi" w:hAnsiTheme="minorHAnsi" w:cs="Times New Roman"/>
        </w:rPr>
        <w:t xml:space="preserve">n </w:t>
      </w:r>
      <w:r>
        <w:rPr>
          <w:rFonts w:asciiTheme="minorHAnsi" w:hAnsiTheme="minorHAnsi" w:cs="Times New Roman"/>
        </w:rPr>
        <w:t xml:space="preserve">organically farmed monoculture plantation </w:t>
      </w:r>
      <w:r w:rsidR="00A1062A">
        <w:rPr>
          <w:rFonts w:asciiTheme="minorHAnsi" w:hAnsiTheme="minorHAnsi" w:cs="Times New Roman"/>
        </w:rPr>
        <w:t>can be</w:t>
      </w:r>
      <w:r>
        <w:rPr>
          <w:rFonts w:asciiTheme="minorHAnsi" w:hAnsiTheme="minorHAnsi" w:cs="Times New Roman"/>
        </w:rPr>
        <w:t xml:space="preserve"> a biodiversity desert, that, if its surface is large enough, will not support any bee pollination. </w:t>
      </w:r>
      <w:r w:rsidR="00DA5762">
        <w:rPr>
          <w:rFonts w:asciiTheme="minorHAnsi" w:hAnsiTheme="minorHAnsi" w:cs="Times New Roman"/>
        </w:rPr>
        <w:t xml:space="preserve">In other words, vegetal diversity ensures a solid </w:t>
      </w:r>
      <w:r w:rsidR="00256E3C">
        <w:rPr>
          <w:rFonts w:asciiTheme="minorHAnsi" w:hAnsiTheme="minorHAnsi" w:cs="Times New Roman"/>
        </w:rPr>
        <w:t>nutrition for the beneficial insects. Biodiversity in general supports several functions from nutrition, nesting, microclimate, protection among other services</w:t>
      </w:r>
      <w:r w:rsidR="00367F81">
        <w:rPr>
          <w:rFonts w:asciiTheme="minorHAnsi" w:hAnsiTheme="minorHAnsi" w:cs="Times New Roman"/>
        </w:rPr>
        <w:fldChar w:fldCharType="begin"/>
      </w:r>
      <w:r w:rsidR="00622A43">
        <w:rPr>
          <w:rFonts w:asciiTheme="minorHAnsi" w:hAnsiTheme="minorHAnsi" w:cs="Times New Roman"/>
        </w:rPr>
        <w:instrText xml:space="preserve"> ADDIN EN.CITE &lt;EndNote&gt;&lt;Cite&gt;&lt;Author&gt;Pimentel&lt;/Author&gt;&lt;Year&gt;1997&lt;/Year&gt;&lt;RecNum&gt;54&lt;/RecNum&gt;&lt;DisplayText&gt;&lt;style face="superscript"&gt;23&lt;/style&gt;&lt;/DisplayText&gt;&lt;record&gt;&lt;rec-number&gt;54&lt;/rec-number&gt;&lt;foreign-keys&gt;&lt;key app="EN" db-id="wvafp9rf9xptd5ed5v9v022iexeve02r2wer" timestamp="1545834696"&gt;54&lt;/key&gt;&lt;/foreign-keys&gt;&lt;ref-type name="Journal Article"&gt;17&lt;/ref-type&gt;&lt;contributors&gt;&lt;authors&gt;&lt;author&gt;Pimentel, D.&lt;/author&gt;&lt;author&gt;Wilson, C.&lt;/author&gt;&lt;author&gt;McCullum, C.&lt;/author&gt;&lt;author&gt;Huang, R.&lt;/author&gt;&lt;author&gt;Dwen, P.&lt;/author&gt;&lt;author&gt;Flack, J.&lt;/author&gt;&lt;author&gt;Tran, Q.&lt;/author&gt;&lt;author&gt;Saltman, T.&lt;/author&gt;&lt;author&gt;Cliff, B.&lt;/author&gt;&lt;/authors&gt;&lt;/contributors&gt;&lt;titles&gt;&lt;title&gt;Economic and environmental benefits of biodiversity&lt;/title&gt;&lt;secondary-title&gt;Bioscience&lt;/secondary-title&gt;&lt;/titles&gt;&lt;periodical&gt;&lt;full-title&gt;Bioscience&lt;/full-title&gt;&lt;/periodical&gt;&lt;pages&gt;747&lt;/pages&gt;&lt;volume&gt;47&lt;/volume&gt;&lt;dates&gt;&lt;year&gt;1997&lt;/year&gt;&lt;/dates&gt;&lt;urls&gt;&lt;/urls&gt;&lt;/record&gt;&lt;/Cite&gt;&lt;/EndNote&gt;</w:instrText>
      </w:r>
      <w:r w:rsidR="00367F81">
        <w:rPr>
          <w:rFonts w:asciiTheme="minorHAnsi" w:hAnsiTheme="minorHAnsi" w:cs="Times New Roman"/>
        </w:rPr>
        <w:fldChar w:fldCharType="separate"/>
      </w:r>
      <w:r w:rsidR="00622A43" w:rsidRPr="00622A43">
        <w:rPr>
          <w:rFonts w:asciiTheme="minorHAnsi" w:hAnsiTheme="minorHAnsi" w:cs="Times New Roman"/>
          <w:noProof/>
          <w:vertAlign w:val="superscript"/>
        </w:rPr>
        <w:t>23</w:t>
      </w:r>
      <w:r w:rsidR="00367F81">
        <w:rPr>
          <w:rFonts w:asciiTheme="minorHAnsi" w:hAnsiTheme="minorHAnsi" w:cs="Times New Roman"/>
        </w:rPr>
        <w:fldChar w:fldCharType="end"/>
      </w:r>
      <w:r w:rsidR="00256E3C">
        <w:rPr>
          <w:rFonts w:asciiTheme="minorHAnsi" w:hAnsiTheme="minorHAnsi" w:cs="Times New Roman"/>
        </w:rPr>
        <w:t xml:space="preserve">. </w:t>
      </w:r>
      <w:r w:rsidR="00974093">
        <w:rPr>
          <w:rFonts w:asciiTheme="minorHAnsi" w:hAnsiTheme="minorHAnsi" w:cs="Times New Roman"/>
        </w:rPr>
        <w:t xml:space="preserve">This is one of the main reasons why there is a need </w:t>
      </w:r>
      <w:r w:rsidR="00256E3C">
        <w:rPr>
          <w:rFonts w:asciiTheme="minorHAnsi" w:hAnsiTheme="minorHAnsi" w:cs="Times New Roman"/>
        </w:rPr>
        <w:t>for</w:t>
      </w:r>
      <w:r w:rsidR="00974093">
        <w:rPr>
          <w:rFonts w:asciiTheme="minorHAnsi" w:hAnsiTheme="minorHAnsi" w:cs="Times New Roman"/>
        </w:rPr>
        <w:t xml:space="preserve"> hand pollination of gigantic fruit monocultures</w:t>
      </w:r>
      <w:r w:rsidR="00367F81">
        <w:rPr>
          <w:rFonts w:asciiTheme="minorHAnsi" w:hAnsiTheme="minorHAnsi" w:cs="Times New Roman"/>
        </w:rPr>
        <w:fldChar w:fldCharType="begin"/>
      </w:r>
      <w:r w:rsidR="00622A43">
        <w:rPr>
          <w:rFonts w:asciiTheme="minorHAnsi" w:hAnsiTheme="minorHAnsi" w:cs="Times New Roman"/>
        </w:rPr>
        <w:instrText xml:space="preserve"> ADDIN EN.CITE &lt;EndNote&gt;&lt;Cite&gt;&lt;Author&gt;Partap&lt;/Author&gt;&lt;Year&gt;2012&lt;/Year&gt;&lt;RecNum&gt;36&lt;/RecNum&gt;&lt;DisplayText&gt;&lt;style face="superscript"&gt;16&lt;/style&gt;&lt;/DisplayText&gt;&lt;record&gt;&lt;rec-number&gt;36&lt;/rec-number&gt;&lt;foreign-keys&gt;&lt;key app="EN" db-id="wvafp9rf9xptd5ed5v9v022iexeve02r2wer" timestamp="1545834696"&gt;36&lt;/key&gt;&lt;/foreign-keys&gt;&lt;ref-type name="Journal Article"&gt;17&lt;/ref-type&gt;&lt;contributors&gt;&lt;authors&gt;&lt;author&gt;Partap, Uma&lt;/author&gt;&lt;author&gt;Ya, Tang&lt;/author&gt;&lt;/authors&gt;&lt;/contributors&gt;&lt;titles&gt;&lt;title&gt;The Human Pollinators of Fruit Crops in Maoxian County, Sichuan, China&lt;/title&gt;&lt;secondary-title&gt;Mountain Research and Development&lt;/secondary-title&gt;&lt;/titles&gt;&lt;periodical&gt;&lt;full-title&gt;Mountain Research and Development&lt;/full-title&gt;&lt;/periodical&gt;&lt;pages&gt;176-186&lt;/pages&gt;&lt;volume&gt;32&lt;/volume&gt;&lt;number&gt;2&lt;/number&gt;&lt;dates&gt;&lt;year&gt;2012&lt;/year&gt;&lt;pub-dates&gt;&lt;date&gt;2012/05/01&lt;/date&gt;&lt;/pub-dates&gt;&lt;/dates&gt;&lt;publisher&gt;International Mountain Society&lt;/publisher&gt;&lt;isbn&gt;0276-4741&lt;/isbn&gt;&lt;urls&gt;&lt;related-urls&gt;&lt;url&gt;https://doi.org/10.1659/MRD-JOURNAL-D-11-00108.1&lt;/url&gt;&lt;/related-urls&gt;&lt;/urls&gt;&lt;electronic-resource-num&gt;10.1659/MRD-JOURNAL-D-11-00108.1&lt;/electronic-resource-num&gt;&lt;access-date&gt;2018/12/26&lt;/access-date&gt;&lt;/record&gt;&lt;/Cite&gt;&lt;/EndNote&gt;</w:instrText>
      </w:r>
      <w:r w:rsidR="00367F81">
        <w:rPr>
          <w:rFonts w:asciiTheme="minorHAnsi" w:hAnsiTheme="minorHAnsi" w:cs="Times New Roman"/>
        </w:rPr>
        <w:fldChar w:fldCharType="separate"/>
      </w:r>
      <w:r w:rsidR="00622A43" w:rsidRPr="00622A43">
        <w:rPr>
          <w:rFonts w:asciiTheme="minorHAnsi" w:hAnsiTheme="minorHAnsi" w:cs="Times New Roman"/>
          <w:noProof/>
          <w:vertAlign w:val="superscript"/>
        </w:rPr>
        <w:t>16</w:t>
      </w:r>
      <w:r w:rsidR="00367F81">
        <w:rPr>
          <w:rFonts w:asciiTheme="minorHAnsi" w:hAnsiTheme="minorHAnsi" w:cs="Times New Roman"/>
        </w:rPr>
        <w:fldChar w:fldCharType="end"/>
      </w:r>
      <w:r w:rsidR="00974093">
        <w:rPr>
          <w:rFonts w:asciiTheme="minorHAnsi" w:hAnsiTheme="minorHAnsi" w:cs="Times New Roman"/>
        </w:rPr>
        <w:t xml:space="preserve">. </w:t>
      </w:r>
      <w:r w:rsidR="00256E3C">
        <w:rPr>
          <w:rFonts w:asciiTheme="minorHAnsi" w:hAnsiTheme="minorHAnsi" w:cs="Times New Roman"/>
        </w:rPr>
        <w:t>As t</w:t>
      </w:r>
      <w:r w:rsidR="00974093">
        <w:rPr>
          <w:rFonts w:asciiTheme="minorHAnsi" w:hAnsiTheme="minorHAnsi" w:cs="Times New Roman"/>
        </w:rPr>
        <w:t>he foraging range</w:t>
      </w:r>
      <w:r w:rsidR="00256E3C">
        <w:rPr>
          <w:rFonts w:asciiTheme="minorHAnsi" w:hAnsiTheme="minorHAnsi" w:cs="Times New Roman"/>
        </w:rPr>
        <w:t xml:space="preserve"> of bees</w:t>
      </w:r>
      <w:r w:rsidR="00974093">
        <w:rPr>
          <w:rFonts w:asciiTheme="minorHAnsi" w:hAnsiTheme="minorHAnsi" w:cs="Times New Roman"/>
        </w:rPr>
        <w:t xml:space="preserve"> is limited, the effects of this type of agriculture are visible sometimes only at a larger scale</w:t>
      </w:r>
      <w:r w:rsidR="008226D8">
        <w:rPr>
          <w:rFonts w:asciiTheme="minorHAnsi" w:hAnsiTheme="minorHAnsi" w:cs="Times New Roman"/>
        </w:rPr>
        <w:t xml:space="preserve"> (</w:t>
      </w:r>
      <w:r w:rsidR="00A1062A">
        <w:rPr>
          <w:rFonts w:asciiTheme="minorHAnsi" w:hAnsiTheme="minorHAnsi" w:cs="Times New Roman"/>
        </w:rPr>
        <w:t xml:space="preserve">cf. </w:t>
      </w:r>
      <w:r w:rsidR="008226D8" w:rsidRPr="00626E8F">
        <w:rPr>
          <w:rFonts w:asciiTheme="minorHAnsi" w:hAnsiTheme="minorHAnsi" w:cs="Times New Roman"/>
          <w:i/>
        </w:rPr>
        <w:t>habitat fragmentation</w:t>
      </w:r>
      <w:r w:rsidR="008226D8">
        <w:rPr>
          <w:rFonts w:asciiTheme="minorHAnsi" w:hAnsiTheme="minorHAnsi" w:cs="Times New Roman"/>
        </w:rPr>
        <w:t>)</w:t>
      </w:r>
      <w:r w:rsidR="00974093">
        <w:rPr>
          <w:rFonts w:asciiTheme="minorHAnsi" w:hAnsiTheme="minorHAnsi" w:cs="Times New Roman"/>
        </w:rPr>
        <w:t xml:space="preserve">. </w:t>
      </w:r>
    </w:p>
    <w:p w:rsidR="001C3C20" w:rsidRPr="00565CE2" w:rsidRDefault="001C3C20" w:rsidP="00565CE2">
      <w:pPr>
        <w:rPr>
          <w:rFonts w:asciiTheme="minorHAnsi" w:hAnsiTheme="minorHAnsi" w:cs="Times New Roman"/>
        </w:rPr>
      </w:pPr>
      <w:r w:rsidRPr="00565CE2">
        <w:rPr>
          <w:rFonts w:asciiTheme="minorHAnsi" w:hAnsiTheme="minorHAnsi" w:cs="Times New Roman"/>
        </w:rPr>
        <w:t xml:space="preserve">To maintain the ecosystem functions, the pollinators and their host plants need to be both taken care of; if one loses its partner, there </w:t>
      </w:r>
      <w:r w:rsidR="00A1062A" w:rsidRPr="00565CE2">
        <w:rPr>
          <w:rFonts w:asciiTheme="minorHAnsi" w:hAnsiTheme="minorHAnsi" w:cs="Times New Roman"/>
        </w:rPr>
        <w:t>must</w:t>
      </w:r>
      <w:r w:rsidRPr="00565CE2">
        <w:rPr>
          <w:rFonts w:asciiTheme="minorHAnsi" w:hAnsiTheme="minorHAnsi" w:cs="Times New Roman"/>
        </w:rPr>
        <w:t xml:space="preserve"> be at least one alternative organism for that function. </w:t>
      </w:r>
      <w:r w:rsidR="00E96C37">
        <w:rPr>
          <w:rFonts w:asciiTheme="minorHAnsi" w:hAnsiTheme="minorHAnsi" w:cs="Times New Roman"/>
        </w:rPr>
        <w:t>For instance, c</w:t>
      </w:r>
      <w:r w:rsidR="00415791">
        <w:rPr>
          <w:rFonts w:asciiTheme="minorHAnsi" w:hAnsiTheme="minorHAnsi" w:cs="Times New Roman"/>
        </w:rPr>
        <w:t>hanges in climate ha</w:t>
      </w:r>
      <w:r w:rsidR="00E96C37">
        <w:rPr>
          <w:rFonts w:asciiTheme="minorHAnsi" w:hAnsiTheme="minorHAnsi" w:cs="Times New Roman"/>
        </w:rPr>
        <w:t>ve</w:t>
      </w:r>
      <w:r w:rsidR="00415791">
        <w:rPr>
          <w:rFonts w:asciiTheme="minorHAnsi" w:hAnsiTheme="minorHAnsi" w:cs="Times New Roman"/>
        </w:rPr>
        <w:t xml:space="preserve"> also consequences on fine-tuned mechanisms as flowering times, affecting pollinator survival in critical times</w:t>
      </w:r>
      <w:r w:rsidR="00415791">
        <w:rPr>
          <w:rFonts w:asciiTheme="minorHAnsi" w:hAnsiTheme="minorHAnsi" w:cs="Times New Roman"/>
        </w:rPr>
        <w:fldChar w:fldCharType="begin"/>
      </w:r>
      <w:r w:rsidR="00622A43">
        <w:rPr>
          <w:rFonts w:asciiTheme="minorHAnsi" w:hAnsiTheme="minorHAnsi" w:cs="Times New Roman"/>
        </w:rPr>
        <w:instrText xml:space="preserve"> ADDIN EN.CITE &lt;EndNote&gt;&lt;Cite&gt;&lt;Author&gt;Fitter&lt;/Author&gt;&lt;Year&gt;2002&lt;/Year&gt;&lt;RecNum&gt;43&lt;/RecNum&gt;&lt;DisplayText&gt;&lt;style face="superscript"&gt;21&lt;/style&gt;&lt;/DisplayText&gt;&lt;record&gt;&lt;rec-number&gt;43&lt;/rec-number&gt;&lt;foreign-keys&gt;&lt;key app="EN" db-id="wvafp9rf9xptd5ed5v9v022iexeve02r2wer" timestamp="1545834696"&gt;43&lt;/key&gt;&lt;/foreign-keys&gt;&lt;ref-type name="Journal Article"&gt;17&lt;/ref-type&gt;&lt;contributors&gt;&lt;authors&gt;&lt;author&gt;Fitter, A. H.&lt;/author&gt;&lt;author&gt;Fitter, R. S. R.&lt;/author&gt;&lt;/authors&gt;&lt;/contributors&gt;&lt;titles&gt;&lt;title&gt;Rapid changes in flowering time in British plants&lt;/title&gt;&lt;secondary-title&gt;Science&lt;/secondary-title&gt;&lt;/titles&gt;&lt;periodical&gt;&lt;full-title&gt;Science&lt;/full-title&gt;&lt;/periodical&gt;&lt;pages&gt;1689&lt;/pages&gt;&lt;volume&gt;296&lt;/volume&gt;&lt;number&gt;(5573)&lt;/number&gt;&lt;dates&gt;&lt;year&gt;2002&lt;/year&gt;&lt;/dates&gt;&lt;urls&gt;&lt;/urls&gt;&lt;/record&gt;&lt;/Cite&gt;&lt;/EndNote&gt;</w:instrText>
      </w:r>
      <w:r w:rsidR="00415791">
        <w:rPr>
          <w:rFonts w:asciiTheme="minorHAnsi" w:hAnsiTheme="minorHAnsi" w:cs="Times New Roman"/>
        </w:rPr>
        <w:fldChar w:fldCharType="separate"/>
      </w:r>
      <w:r w:rsidR="00622A43" w:rsidRPr="00622A43">
        <w:rPr>
          <w:rFonts w:asciiTheme="minorHAnsi" w:hAnsiTheme="minorHAnsi" w:cs="Times New Roman"/>
          <w:noProof/>
          <w:vertAlign w:val="superscript"/>
        </w:rPr>
        <w:t>21</w:t>
      </w:r>
      <w:r w:rsidR="00415791">
        <w:rPr>
          <w:rFonts w:asciiTheme="minorHAnsi" w:hAnsiTheme="minorHAnsi" w:cs="Times New Roman"/>
        </w:rPr>
        <w:fldChar w:fldCharType="end"/>
      </w:r>
      <w:r w:rsidR="00415791">
        <w:rPr>
          <w:rFonts w:asciiTheme="minorHAnsi" w:hAnsiTheme="minorHAnsi" w:cs="Times New Roman"/>
        </w:rPr>
        <w:t xml:space="preserve">. </w:t>
      </w:r>
      <w:r w:rsidR="008226D8">
        <w:rPr>
          <w:rFonts w:asciiTheme="minorHAnsi" w:hAnsiTheme="minorHAnsi" w:cs="Times New Roman"/>
        </w:rPr>
        <w:t>This is one of the basics of resilience on ecosystem level</w:t>
      </w:r>
      <w:r w:rsidR="00E96C37">
        <w:rPr>
          <w:rFonts w:asciiTheme="minorHAnsi" w:hAnsiTheme="minorHAnsi" w:cs="Times New Roman"/>
        </w:rPr>
        <w:fldChar w:fldCharType="begin">
          <w:fldData xml:space="preserve">PEVuZE5vdGU+PENpdGU+PEF1dGhvcj5PbGl2ZXI8L0F1dGhvcj48WWVhcj4yMDE1PC9ZZWFyPjxS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</w:fldData>
        </w:fldChar>
      </w:r>
      <w:r w:rsidR="00622A43">
        <w:rPr>
          <w:rFonts w:asciiTheme="minorHAnsi" w:hAnsiTheme="minorHAnsi" w:cs="Times New Roman"/>
        </w:rPr>
        <w:instrText xml:space="preserve"> ADDIN EN.CITE </w:instrText>
      </w:r>
      <w:r w:rsidR="00622A43">
        <w:rPr>
          <w:rFonts w:asciiTheme="minorHAnsi" w:hAnsiTheme="minorHAnsi" w:cs="Times New Roman"/>
        </w:rPr>
        <w:fldChar w:fldCharType="begin">
          <w:fldData xml:space="preserve">PEVuZE5vdGU+PENpdGU+PEF1dGhvcj5PbGl2ZXI8L0F1dGhvcj48WWVhcj4yMDE1PC9ZZWFyPjxS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</w:fldData>
        </w:fldChar>
      </w:r>
      <w:r w:rsidR="00622A43">
        <w:rPr>
          <w:rFonts w:asciiTheme="minorHAnsi" w:hAnsiTheme="minorHAnsi" w:cs="Times New Roman"/>
        </w:rPr>
        <w:instrText xml:space="preserve"> ADDIN EN.CITE.DATA </w:instrText>
      </w:r>
      <w:r w:rsidR="00622A43">
        <w:rPr>
          <w:rFonts w:asciiTheme="minorHAnsi" w:hAnsiTheme="minorHAnsi" w:cs="Times New Roman"/>
        </w:rPr>
      </w:r>
      <w:r w:rsidR="00622A43">
        <w:rPr>
          <w:rFonts w:asciiTheme="minorHAnsi" w:hAnsiTheme="minorHAnsi" w:cs="Times New Roman"/>
        </w:rPr>
        <w:fldChar w:fldCharType="end"/>
      </w:r>
      <w:r w:rsidR="00E96C37">
        <w:rPr>
          <w:rFonts w:asciiTheme="minorHAnsi" w:hAnsiTheme="minorHAnsi" w:cs="Times New Roman"/>
        </w:rPr>
        <w:fldChar w:fldCharType="separate"/>
      </w:r>
      <w:r w:rsidR="00622A43" w:rsidRPr="00622A43">
        <w:rPr>
          <w:rFonts w:asciiTheme="minorHAnsi" w:hAnsiTheme="minorHAnsi" w:cs="Times New Roman"/>
          <w:noProof/>
          <w:vertAlign w:val="superscript"/>
        </w:rPr>
        <w:t>24, 25</w:t>
      </w:r>
      <w:r w:rsidR="00E96C37">
        <w:rPr>
          <w:rFonts w:asciiTheme="minorHAnsi" w:hAnsiTheme="minorHAnsi" w:cs="Times New Roman"/>
        </w:rPr>
        <w:fldChar w:fldCharType="end"/>
      </w:r>
      <w:r w:rsidR="008226D8">
        <w:rPr>
          <w:rFonts w:asciiTheme="minorHAnsi" w:hAnsiTheme="minorHAnsi" w:cs="Times New Roman"/>
        </w:rPr>
        <w:t xml:space="preserve">. </w:t>
      </w:r>
    </w:p>
    <w:p w:rsidR="00B86251" w:rsidRPr="00A1062A" w:rsidRDefault="00B86251" w:rsidP="00C27F1A">
      <w:pPr>
        <w:pStyle w:val="ListParagraph"/>
        <w:numPr>
          <w:ilvl w:val="0"/>
          <w:numId w:val="8"/>
        </w:numPr>
        <w:rPr>
          <w:rFonts w:asciiTheme="minorHAnsi" w:hAnsiTheme="minorHAnsi" w:cs="Times New Roman"/>
          <w:b/>
          <w:color w:val="365F91" w:themeColor="accent1" w:themeShade="BF"/>
        </w:rPr>
      </w:pPr>
      <w:r w:rsidRPr="00A1062A">
        <w:rPr>
          <w:rFonts w:asciiTheme="minorHAnsi" w:hAnsiTheme="minorHAnsi" w:cs="Times New Roman"/>
          <w:b/>
          <w:color w:val="365F91" w:themeColor="accent1" w:themeShade="BF"/>
        </w:rPr>
        <w:t xml:space="preserve">Wild bees and other wild pollinators are a guarantee for a maintenance of the </w:t>
      </w:r>
      <w:r w:rsidR="00C27F1A" w:rsidRPr="00A1062A">
        <w:rPr>
          <w:rFonts w:asciiTheme="minorHAnsi" w:hAnsiTheme="minorHAnsi" w:cs="Times New Roman"/>
          <w:b/>
          <w:color w:val="365F91" w:themeColor="accent1" w:themeShade="BF"/>
        </w:rPr>
        <w:t>pollination</w:t>
      </w:r>
      <w:r w:rsidRPr="00A1062A">
        <w:rPr>
          <w:rFonts w:asciiTheme="minorHAnsi" w:hAnsiTheme="minorHAnsi" w:cs="Times New Roman"/>
          <w:b/>
          <w:color w:val="365F91" w:themeColor="accent1" w:themeShade="BF"/>
        </w:rPr>
        <w:t xml:space="preserve"> service even in case of decline of other species. </w:t>
      </w:r>
    </w:p>
    <w:p w:rsidR="008A7488" w:rsidRDefault="00C30A78" w:rsidP="00B71424">
      <w:pPr>
        <w:rPr>
          <w:rFonts w:asciiTheme="minorHAnsi" w:hAnsiTheme="minorHAnsi" w:cs="Times New Roman"/>
        </w:rPr>
      </w:pPr>
      <w:r>
        <w:rPr>
          <w:noProof/>
        </w:rPr>
        <w:drawing>
          <wp:anchor distT="0" distB="0" distL="114300" distR="114300" simplePos="0" relativeHeight="251658240" behindDoc="1" locked="0" layoutInCell="1" allowOverlap="1" wp14:anchorId="35A6C021">
            <wp:simplePos x="0" y="0"/>
            <wp:positionH relativeFrom="column">
              <wp:posOffset>4264660</wp:posOffset>
            </wp:positionH>
            <wp:positionV relativeFrom="paragraph">
              <wp:posOffset>511810</wp:posOffset>
            </wp:positionV>
            <wp:extent cx="2459355" cy="2284095"/>
            <wp:effectExtent l="0" t="7620" r="9525" b="9525"/>
            <wp:wrapTight wrapText="bothSides">
              <wp:wrapPolygon edited="0">
                <wp:start x="-67" y="21528"/>
                <wp:lineTo x="21516" y="21528"/>
                <wp:lineTo x="21516" y="90"/>
                <wp:lineTo x="-67" y="90"/>
                <wp:lineTo x="-67" y="21528"/>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5890" r="18905" b="6878"/>
                    <a:stretch/>
                  </pic:blipFill>
                  <pic:spPr bwMode="auto">
                    <a:xfrm rot="5400000">
                      <a:off x="0" y="0"/>
                      <a:ext cx="2459355" cy="2284095"/>
                    </a:xfrm>
                    <a:prstGeom prst="rect">
                      <a:avLst/>
                    </a:prstGeom>
                    <a:noFill/>
                    <a:ln>
                      <a:noFill/>
                    </a:ln>
                    <a:extLst>
                      <a:ext uri="{53640926-AAD7-44D8-BBD7-CCE9431645EC}">
                        <a14:shadowObscured xmlns:a14="http://schemas.microsoft.com/office/drawing/2010/main"/>
                      </a:ext>
                    </a:extLst>
                  </pic:spPr>
                </pic:pic>
              </a:graphicData>
            </a:graphic>
          </wp:anchor>
        </w:drawing>
      </w:r>
      <w:r w:rsidR="00547816" w:rsidRPr="00C27F1A">
        <w:rPr>
          <w:rFonts w:asciiTheme="minorHAnsi" w:hAnsiTheme="minorHAnsi" w:cs="Times New Roman"/>
        </w:rPr>
        <w:t>The maintenance of wild spaces with various, native plants all year round</w:t>
      </w:r>
      <w:r w:rsidR="00720CA6">
        <w:rPr>
          <w:rFonts w:asciiTheme="minorHAnsi" w:hAnsiTheme="minorHAnsi" w:cs="Times New Roman"/>
        </w:rPr>
        <w:t>,</w:t>
      </w:r>
      <w:r w:rsidR="00547816" w:rsidRPr="00C27F1A">
        <w:rPr>
          <w:rFonts w:asciiTheme="minorHAnsi" w:hAnsiTheme="minorHAnsi" w:cs="Times New Roman"/>
        </w:rPr>
        <w:t xml:space="preserve"> </w:t>
      </w:r>
      <w:r w:rsidR="00880A8D">
        <w:rPr>
          <w:rFonts w:asciiTheme="minorHAnsi" w:hAnsiTheme="minorHAnsi" w:cs="Times New Roman"/>
        </w:rPr>
        <w:t xml:space="preserve">combined with elements to host the insects in the winter or to breed, </w:t>
      </w:r>
      <w:r w:rsidR="00547816" w:rsidRPr="00C27F1A">
        <w:rPr>
          <w:rFonts w:asciiTheme="minorHAnsi" w:hAnsiTheme="minorHAnsi" w:cs="Times New Roman"/>
        </w:rPr>
        <w:t xml:space="preserve">are essential on the long term, and have to be included as a </w:t>
      </w:r>
      <w:r w:rsidR="00720CA6">
        <w:rPr>
          <w:rFonts w:asciiTheme="minorHAnsi" w:hAnsiTheme="minorHAnsi" w:cs="Times New Roman"/>
        </w:rPr>
        <w:t xml:space="preserve">necessary </w:t>
      </w:r>
      <w:r w:rsidR="00547816" w:rsidRPr="00C27F1A">
        <w:rPr>
          <w:rFonts w:asciiTheme="minorHAnsi" w:hAnsiTheme="minorHAnsi" w:cs="Times New Roman"/>
        </w:rPr>
        <w:t xml:space="preserve">standard </w:t>
      </w:r>
      <w:r w:rsidR="00720CA6">
        <w:rPr>
          <w:rFonts w:asciiTheme="minorHAnsi" w:hAnsiTheme="minorHAnsi" w:cs="Times New Roman"/>
        </w:rPr>
        <w:t>in</w:t>
      </w:r>
      <w:r w:rsidR="00547816" w:rsidRPr="00C27F1A">
        <w:rPr>
          <w:rFonts w:asciiTheme="minorHAnsi" w:hAnsiTheme="minorHAnsi" w:cs="Times New Roman"/>
        </w:rPr>
        <w:t xml:space="preserve"> agricultur</w:t>
      </w:r>
      <w:r w:rsidR="00720CA6">
        <w:rPr>
          <w:rFonts w:asciiTheme="minorHAnsi" w:hAnsiTheme="minorHAnsi" w:cs="Times New Roman"/>
        </w:rPr>
        <w:t>al practices</w:t>
      </w:r>
      <w:r w:rsidR="00547816" w:rsidRPr="00C27F1A">
        <w:rPr>
          <w:rFonts w:asciiTheme="minorHAnsi" w:hAnsiTheme="minorHAnsi" w:cs="Times New Roman"/>
        </w:rPr>
        <w:t xml:space="preserve">, not only as a philanthropic </w:t>
      </w:r>
      <w:r w:rsidR="008226D8" w:rsidRPr="00C27F1A">
        <w:rPr>
          <w:rFonts w:asciiTheme="minorHAnsi" w:hAnsiTheme="minorHAnsi" w:cs="Times New Roman"/>
        </w:rPr>
        <w:t>beekeeper</w:t>
      </w:r>
      <w:r w:rsidR="00547816" w:rsidRPr="00C27F1A">
        <w:rPr>
          <w:rFonts w:asciiTheme="minorHAnsi" w:hAnsiTheme="minorHAnsi" w:cs="Times New Roman"/>
        </w:rPr>
        <w:t xml:space="preserve"> sustaining activity or romantic nature-lover pleasure. It ought to be a normal practice </w:t>
      </w:r>
      <w:r w:rsidR="00A1062A">
        <w:rPr>
          <w:rFonts w:asciiTheme="minorHAnsi" w:hAnsiTheme="minorHAnsi" w:cs="Times New Roman"/>
        </w:rPr>
        <w:t>like</w:t>
      </w:r>
      <w:r w:rsidR="00547816" w:rsidRPr="00C27F1A">
        <w:rPr>
          <w:rFonts w:asciiTheme="minorHAnsi" w:hAnsiTheme="minorHAnsi" w:cs="Times New Roman"/>
        </w:rPr>
        <w:t xml:space="preserve"> maintaining machines in function or checking for </w:t>
      </w:r>
      <w:r w:rsidR="003A51FD" w:rsidRPr="00C27F1A">
        <w:rPr>
          <w:rFonts w:asciiTheme="minorHAnsi" w:hAnsiTheme="minorHAnsi" w:cs="Times New Roman"/>
        </w:rPr>
        <w:t>enough</w:t>
      </w:r>
      <w:r w:rsidR="00547816" w:rsidRPr="00C27F1A">
        <w:rPr>
          <w:rFonts w:asciiTheme="minorHAnsi" w:hAnsiTheme="minorHAnsi" w:cs="Times New Roman"/>
        </w:rPr>
        <w:t xml:space="preserve"> water </w:t>
      </w:r>
      <w:r w:rsidR="003A51FD">
        <w:rPr>
          <w:rFonts w:asciiTheme="minorHAnsi" w:hAnsiTheme="minorHAnsi" w:cs="Times New Roman"/>
        </w:rPr>
        <w:t>supply</w:t>
      </w:r>
      <w:r w:rsidR="00547816" w:rsidRPr="00C27F1A">
        <w:rPr>
          <w:rFonts w:asciiTheme="minorHAnsi" w:hAnsiTheme="minorHAnsi" w:cs="Times New Roman"/>
        </w:rPr>
        <w:t xml:space="preserve">. </w:t>
      </w:r>
    </w:p>
    <w:p w:rsidR="008A7488" w:rsidRDefault="008A7488" w:rsidP="00B71424">
      <w:pPr>
        <w:rPr>
          <w:rFonts w:asciiTheme="minorHAnsi" w:hAnsiTheme="minorHAnsi" w:cs="Times New Roman"/>
        </w:rPr>
      </w:pPr>
    </w:p>
    <w:p w:rsidR="008A7488" w:rsidRDefault="008A7488" w:rsidP="00B71424">
      <w:pPr>
        <w:rPr>
          <w:rFonts w:asciiTheme="minorHAnsi" w:hAnsiTheme="minorHAnsi" w:cs="Times New Roman"/>
        </w:rPr>
      </w:pPr>
      <w:r>
        <w:rPr>
          <w:rFonts w:asciiTheme="minorHAnsi" w:hAnsiTheme="minorHAnsi" w:cs="Times New Roman"/>
        </w:rPr>
        <w:t xml:space="preserve">To make this happen in practice, there are many steps that are still to </w:t>
      </w:r>
      <w:r w:rsidR="00A1062A">
        <w:rPr>
          <w:rFonts w:asciiTheme="minorHAnsi" w:hAnsiTheme="minorHAnsi" w:cs="Times New Roman"/>
        </w:rPr>
        <w:t xml:space="preserve">be </w:t>
      </w:r>
      <w:r>
        <w:rPr>
          <w:rFonts w:asciiTheme="minorHAnsi" w:hAnsiTheme="minorHAnsi" w:cs="Times New Roman"/>
        </w:rPr>
        <w:t>successfully walk</w:t>
      </w:r>
      <w:r w:rsidR="00A1062A">
        <w:rPr>
          <w:rFonts w:asciiTheme="minorHAnsi" w:hAnsiTheme="minorHAnsi" w:cs="Times New Roman"/>
        </w:rPr>
        <w:t>ed</w:t>
      </w:r>
      <w:r>
        <w:rPr>
          <w:rFonts w:asciiTheme="minorHAnsi" w:hAnsiTheme="minorHAnsi" w:cs="Times New Roman"/>
        </w:rPr>
        <w:t xml:space="preserve"> and questions to be answered. A broad nature protection and conservation effort depend on a large-scale knowledge availability</w:t>
      </w:r>
      <w:r w:rsidR="00A1062A">
        <w:rPr>
          <w:rFonts w:asciiTheme="minorHAnsi" w:hAnsiTheme="minorHAnsi" w:cs="Times New Roman"/>
        </w:rPr>
        <w:t xml:space="preserve"> from farmers, over governments and industries, to consumers</w:t>
      </w:r>
      <w:r>
        <w:rPr>
          <w:rFonts w:asciiTheme="minorHAnsi" w:hAnsiTheme="minorHAnsi" w:cs="Times New Roman"/>
        </w:rPr>
        <w:t>. How do you protect something you don’t know, something you are not able to recognize, something you think is useless, or something you mistake for dangerous?</w:t>
      </w:r>
      <w:r w:rsidR="00A1062A">
        <w:rPr>
          <w:rFonts w:asciiTheme="minorHAnsi" w:hAnsiTheme="minorHAnsi" w:cs="Times New Roman"/>
        </w:rPr>
        <w:t xml:space="preserve"> Citizen-driven conservation is a powerful tool that can be further </w:t>
      </w:r>
      <w:r w:rsidR="00DA2870">
        <w:rPr>
          <w:rFonts w:asciiTheme="minorHAnsi" w:hAnsiTheme="minorHAnsi" w:cs="Times New Roman"/>
        </w:rPr>
        <w:t>developed</w:t>
      </w:r>
      <w:r w:rsidR="00A1062A">
        <w:rPr>
          <w:rFonts w:asciiTheme="minorHAnsi" w:hAnsiTheme="minorHAnsi" w:cs="Times New Roman"/>
        </w:rPr>
        <w:t xml:space="preserve">. </w:t>
      </w:r>
    </w:p>
    <w:p w:rsidR="000B20DE" w:rsidRDefault="000B20DE" w:rsidP="00B71424">
      <w:pPr>
        <w:rPr>
          <w:rFonts w:asciiTheme="minorHAnsi" w:hAnsiTheme="minorHAnsi" w:cs="Times New Roman"/>
        </w:rPr>
      </w:pPr>
      <w:r>
        <w:rPr>
          <w:rFonts w:asciiTheme="minorHAnsi" w:hAnsiTheme="minorHAnsi" w:cs="Times New Roman"/>
        </w:rPr>
        <w:lastRenderedPageBreak/>
        <w:t>Also, some lessons can be learned from the hand pollination practice in China. Education on hand pollination instead of information about dynamics, and low-cost, efficient human pollinator did not bring back natural pollinators, as another motivation - economic viability of hand pollination</w:t>
      </w:r>
      <w:r w:rsidR="00E1490F">
        <w:rPr>
          <w:rFonts w:asciiTheme="minorHAnsi" w:hAnsiTheme="minorHAnsi" w:cs="Times New Roman"/>
        </w:rPr>
        <w:t xml:space="preserve"> – was chosen and supported with adequate training and measures</w:t>
      </w:r>
      <w:r>
        <w:rPr>
          <w:rFonts w:asciiTheme="minorHAnsi" w:hAnsiTheme="minorHAnsi" w:cs="Times New Roman"/>
        </w:rPr>
        <w:t xml:space="preserve">. </w:t>
      </w:r>
    </w:p>
    <w:p w:rsidR="008A7488" w:rsidRPr="00C27F1A" w:rsidRDefault="008A7488" w:rsidP="008A7488">
      <w:pPr>
        <w:rPr>
          <w:rFonts w:asciiTheme="minorHAnsi" w:hAnsiTheme="minorHAnsi" w:cs="Times New Roman"/>
        </w:rPr>
      </w:pPr>
      <w:r>
        <w:rPr>
          <w:rFonts w:asciiTheme="minorHAnsi" w:hAnsiTheme="minorHAnsi" w:cs="Times New Roman"/>
        </w:rPr>
        <w:t>Give key knowledge, give a reason and give some first means</w:t>
      </w:r>
      <w:r w:rsidR="0006598B">
        <w:rPr>
          <w:rFonts w:asciiTheme="minorHAnsi" w:hAnsiTheme="minorHAnsi" w:cs="Times New Roman"/>
        </w:rPr>
        <w:t xml:space="preserve"> and ways</w:t>
      </w:r>
      <w:r>
        <w:rPr>
          <w:rFonts w:asciiTheme="minorHAnsi" w:hAnsiTheme="minorHAnsi" w:cs="Times New Roman"/>
        </w:rPr>
        <w:t xml:space="preserve">, and the potential of a broad action can be unlocked. </w:t>
      </w:r>
    </w:p>
    <w:p w:rsidR="00DA2870" w:rsidRDefault="00DA2870" w:rsidP="00B71424">
      <w:pPr>
        <w:rPr>
          <w:rFonts w:asciiTheme="minorHAnsi" w:hAnsiTheme="minorHAnsi" w:cs="Times New Roman"/>
        </w:rPr>
      </w:pPr>
    </w:p>
    <w:p w:rsidR="00DA2870" w:rsidRPr="00DA2870" w:rsidRDefault="00C30A78" w:rsidP="00B71424">
      <w:pPr>
        <w:rPr>
          <w:rFonts w:asciiTheme="minorHAnsi" w:hAnsiTheme="minorHAnsi" w:cs="Times New Roman"/>
          <w:b/>
          <w:i/>
        </w:rPr>
      </w:pPr>
      <w:r>
        <w:rPr>
          <w:rFonts w:asciiTheme="minorHAnsi" w:hAnsiTheme="minorHAnsi" w:cs="Times New Roman"/>
          <w:b/>
          <w:i/>
        </w:rPr>
        <w:t xml:space="preserve">What do YOU know about pollination? </w:t>
      </w:r>
      <w:proofErr w:type="gramStart"/>
      <w:r w:rsidR="00DA2870" w:rsidRPr="00DA2870">
        <w:rPr>
          <w:rFonts w:asciiTheme="minorHAnsi" w:hAnsiTheme="minorHAnsi" w:cs="Times New Roman"/>
          <w:b/>
          <w:i/>
        </w:rPr>
        <w:t>Test</w:t>
      </w:r>
      <w:proofErr w:type="gramEnd"/>
      <w:r w:rsidR="00DA2870" w:rsidRPr="00DA2870">
        <w:rPr>
          <w:rFonts w:asciiTheme="minorHAnsi" w:hAnsiTheme="minorHAnsi" w:cs="Times New Roman"/>
          <w:b/>
          <w:i/>
        </w:rPr>
        <w:t xml:space="preserve"> yourself</w:t>
      </w:r>
      <w:r>
        <w:rPr>
          <w:rFonts w:asciiTheme="minorHAnsi" w:hAnsiTheme="minorHAnsi" w:cs="Times New Roman"/>
          <w:b/>
          <w:i/>
        </w:rPr>
        <w:t>!</w:t>
      </w:r>
    </w:p>
    <w:p w:rsidR="00DA2870" w:rsidRDefault="00C30A78" w:rsidP="00B71424">
      <w:pPr>
        <w:rPr>
          <w:rFonts w:asciiTheme="minorHAnsi" w:hAnsiTheme="minorHAnsi" w:cs="Times New Roman"/>
        </w:rPr>
      </w:pPr>
      <w:r>
        <w:rPr>
          <w:rFonts w:asciiTheme="minorHAnsi" w:hAnsiTheme="minorHAnsi" w:cs="Times New Roman"/>
        </w:rPr>
        <w:t>Can you spot all pollinators</w:t>
      </w:r>
      <w:r w:rsidR="00DA2870">
        <w:rPr>
          <w:rFonts w:asciiTheme="minorHAnsi" w:hAnsiTheme="minorHAnsi" w:cs="Times New Roman"/>
        </w:rPr>
        <w:t>?</w:t>
      </w:r>
    </w:p>
    <w:p w:rsidR="00DA2870" w:rsidRDefault="00DA2870" w:rsidP="00B71424">
      <w:pPr>
        <w:rPr>
          <w:rFonts w:asciiTheme="minorHAnsi" w:hAnsiTheme="minorHAnsi" w:cs="Times New Roman"/>
        </w:rPr>
      </w:pPr>
      <w:r>
        <w:rPr>
          <w:rFonts w:asciiTheme="minorHAnsi" w:hAnsiTheme="minorHAnsi" w:cs="Times New Roman"/>
        </w:rPr>
        <w:t>Which plant</w:t>
      </w:r>
      <w:r w:rsidR="00B25D8C">
        <w:rPr>
          <w:rFonts w:asciiTheme="minorHAnsi" w:hAnsiTheme="minorHAnsi" w:cs="Times New Roman"/>
        </w:rPr>
        <w:t>s</w:t>
      </w:r>
      <w:r>
        <w:rPr>
          <w:rFonts w:asciiTheme="minorHAnsi" w:hAnsiTheme="minorHAnsi" w:cs="Times New Roman"/>
        </w:rPr>
        <w:t xml:space="preserve"> o</w:t>
      </w:r>
      <w:r w:rsidR="00B25D8C">
        <w:rPr>
          <w:rFonts w:asciiTheme="minorHAnsi" w:hAnsiTheme="minorHAnsi" w:cs="Times New Roman"/>
        </w:rPr>
        <w:t>n</w:t>
      </w:r>
      <w:r>
        <w:rPr>
          <w:rFonts w:asciiTheme="minorHAnsi" w:hAnsiTheme="minorHAnsi" w:cs="Times New Roman"/>
        </w:rPr>
        <w:t xml:space="preserve"> this list do not depend on a pollinator?</w:t>
      </w:r>
    </w:p>
    <w:p w:rsidR="00DA2870" w:rsidRDefault="00DA2870" w:rsidP="00B71424">
      <w:pPr>
        <w:rPr>
          <w:rFonts w:asciiTheme="minorHAnsi" w:hAnsiTheme="minorHAnsi" w:cs="Times New Roman"/>
        </w:rPr>
      </w:pPr>
      <w:r>
        <w:rPr>
          <w:rFonts w:asciiTheme="minorHAnsi" w:hAnsiTheme="minorHAnsi" w:cs="Times New Roman"/>
        </w:rPr>
        <w:t>How many bee species are there</w:t>
      </w:r>
      <w:r w:rsidR="00C30A78">
        <w:rPr>
          <w:rFonts w:asciiTheme="minorHAnsi" w:hAnsiTheme="minorHAnsi" w:cs="Times New Roman"/>
        </w:rPr>
        <w:t xml:space="preserve"> approximatively</w:t>
      </w:r>
      <w:r>
        <w:rPr>
          <w:rFonts w:asciiTheme="minorHAnsi" w:hAnsiTheme="minorHAnsi" w:cs="Times New Roman"/>
        </w:rPr>
        <w:t>?</w:t>
      </w:r>
      <w:r w:rsidR="00B25D8C">
        <w:rPr>
          <w:rFonts w:asciiTheme="minorHAnsi" w:hAnsiTheme="minorHAnsi" w:cs="Times New Roman"/>
        </w:rPr>
        <w:t xml:space="preserve"> 300-500   1500-</w:t>
      </w:r>
      <w:proofErr w:type="gramStart"/>
      <w:r w:rsidR="00B25D8C">
        <w:rPr>
          <w:rFonts w:asciiTheme="minorHAnsi" w:hAnsiTheme="minorHAnsi" w:cs="Times New Roman"/>
        </w:rPr>
        <w:t>2000  20</w:t>
      </w:r>
      <w:proofErr w:type="gramEnd"/>
      <w:r w:rsidR="00B25D8C">
        <w:rPr>
          <w:rFonts w:asciiTheme="minorHAnsi" w:hAnsiTheme="minorHAnsi" w:cs="Times New Roman"/>
        </w:rPr>
        <w:t>’000-30’000</w:t>
      </w:r>
    </w:p>
    <w:p w:rsidR="00C87F20" w:rsidRDefault="00B25D8C">
      <w:pPr>
        <w:rPr>
          <w:rFonts w:asciiTheme="minorHAnsi" w:hAnsiTheme="minorHAnsi" w:cs="Times New Roman"/>
          <w:sz w:val="18"/>
        </w:rPr>
      </w:pPr>
      <w:r>
        <w:rPr>
          <w:rFonts w:asciiTheme="minorHAnsi" w:hAnsiTheme="minorHAnsi" w:cs="Times New Roman"/>
          <w:sz w:val="18"/>
        </w:rPr>
        <w:t xml:space="preserve">Answers next time… </w:t>
      </w:r>
      <w:r w:rsidRPr="00B25D8C">
        <w:rPr>
          <mc:AlternateContent>
            <mc:Choice Requires="w16se">
              <w:rFonts w:asciiTheme="minorHAnsi" w:hAnsiTheme="minorHAnsi" w:cs="Times New Roman"/>
            </mc:Choice>
            <mc:Fallback>
              <w:rFonts w:ascii="Segoe UI Emoji" w:eastAsia="Segoe UI Emoji" w:hAnsi="Segoe UI Emoji" w:cs="Segoe UI Emoji"/>
            </mc:Fallback>
          </mc:AlternateContent>
          <w:sz w:val="18"/>
        </w:rPr>
        <mc:AlternateContent>
          <mc:Choice Requires="w16se">
            <w16se:symEx w16se:font="Segoe UI Emoji" w16se:char="1F60A"/>
          </mc:Choice>
          <mc:Fallback>
            <w:t>😊</w:t>
          </mc:Fallback>
        </mc:AlternateContent>
      </w:r>
      <w:bookmarkStart w:id="0" w:name="_GoBack"/>
      <w:bookmarkEnd w:id="0"/>
    </w:p>
    <w:p w:rsidR="00C87F20" w:rsidRDefault="00C87F20">
      <w:pPr>
        <w:rPr>
          <w:rFonts w:asciiTheme="minorHAnsi" w:hAnsiTheme="minorHAnsi" w:cs="Times New Roman"/>
          <w:sz w:val="18"/>
        </w:rPr>
      </w:pPr>
    </w:p>
    <w:p w:rsidR="00A1062A" w:rsidRPr="00A1062A" w:rsidRDefault="00C87F20" w:rsidP="00A1062A">
      <w:pPr>
        <w:pStyle w:val="EndNoteBibliography"/>
        <w:spacing w:after="0"/>
      </w:pPr>
      <w:r>
        <w:rPr>
          <w:rFonts w:asciiTheme="minorHAnsi" w:hAnsiTheme="minorHAnsi" w:cs="Times New Roman"/>
          <w:sz w:val="18"/>
        </w:rPr>
        <w:fldChar w:fldCharType="begin"/>
      </w:r>
      <w:r>
        <w:rPr>
          <w:rFonts w:asciiTheme="minorHAnsi" w:hAnsiTheme="minorHAnsi" w:cs="Times New Roman"/>
          <w:sz w:val="18"/>
        </w:rPr>
        <w:instrText xml:space="preserve"> ADDIN EN.REFLIST </w:instrText>
      </w:r>
      <w:r>
        <w:rPr>
          <w:rFonts w:asciiTheme="minorHAnsi" w:hAnsiTheme="minorHAnsi" w:cs="Times New Roman"/>
          <w:sz w:val="18"/>
        </w:rPr>
        <w:fldChar w:fldCharType="separate"/>
      </w:r>
      <w:r w:rsidR="00A1062A" w:rsidRPr="00A1062A">
        <w:t>1.</w:t>
      </w:r>
      <w:r w:rsidR="00A1062A" w:rsidRPr="00A1062A">
        <w:tab/>
        <w:t xml:space="preserve">Kevan PG and Phillips TP. The economic impacts of pollinator declines: An approach to assessing the consequences. </w:t>
      </w:r>
      <w:r w:rsidR="00A1062A" w:rsidRPr="00A1062A">
        <w:rPr>
          <w:i/>
        </w:rPr>
        <w:t>Conservation Ecology</w:t>
      </w:r>
      <w:r w:rsidR="00A1062A" w:rsidRPr="00A1062A">
        <w:t>. 2001;5:8.</w:t>
      </w:r>
    </w:p>
    <w:p w:rsidR="00A1062A" w:rsidRPr="00A1062A" w:rsidRDefault="00A1062A" w:rsidP="00A1062A">
      <w:pPr>
        <w:pStyle w:val="EndNoteBibliography"/>
        <w:spacing w:after="0"/>
      </w:pPr>
      <w:r w:rsidRPr="00A1062A">
        <w:t>2.</w:t>
      </w:r>
      <w:r w:rsidRPr="00A1062A">
        <w:tab/>
        <w:t xml:space="preserve">Dulta PC and Verma LR. Role of insect pollinators on yield and quality of apple fruit. </w:t>
      </w:r>
      <w:r w:rsidRPr="00A1062A">
        <w:rPr>
          <w:i/>
        </w:rPr>
        <w:t>Indian Journal of Horticulture</w:t>
      </w:r>
      <w:r w:rsidRPr="00A1062A">
        <w:t>. 1987;44:274.</w:t>
      </w:r>
    </w:p>
    <w:p w:rsidR="00A1062A" w:rsidRPr="00A1062A" w:rsidRDefault="00A1062A" w:rsidP="00A1062A">
      <w:pPr>
        <w:pStyle w:val="EndNoteBibliography"/>
        <w:spacing w:after="0"/>
      </w:pPr>
      <w:r w:rsidRPr="00A1062A">
        <w:t>3.</w:t>
      </w:r>
      <w:r w:rsidRPr="00A1062A">
        <w:tab/>
        <w:t xml:space="preserve">Breeze TD, Vaissière BE, Bommarco R, Petanidou T, Seraphides N, Kozák L, Scheper J, Biesmeijer JC, Kleijn D, Gyldenkærne S, Moretti M, Holzschuh A, Steffan-Dewenter I, Stout JC, Pärtel M, Zobel M and Potts SG. Agricultural Policies Exacerbate Honeybee Pollination Service Supply-Demand Mismatches Across Europe. </w:t>
      </w:r>
      <w:r w:rsidRPr="00A1062A">
        <w:rPr>
          <w:i/>
        </w:rPr>
        <w:t>PLoS ONE</w:t>
      </w:r>
      <w:r w:rsidRPr="00A1062A">
        <w:t>. 2014;9.</w:t>
      </w:r>
    </w:p>
    <w:p w:rsidR="00A1062A" w:rsidRPr="00A1062A" w:rsidRDefault="00A1062A" w:rsidP="00A1062A">
      <w:pPr>
        <w:pStyle w:val="EndNoteBibliography"/>
        <w:spacing w:after="0"/>
      </w:pPr>
      <w:r w:rsidRPr="00A1062A">
        <w:t>4.</w:t>
      </w:r>
      <w:r w:rsidRPr="00A1062A">
        <w:tab/>
        <w:t>Adding Value to Agriculture with Pollination Research.</w:t>
      </w:r>
    </w:p>
    <w:p w:rsidR="00A1062A" w:rsidRPr="00A1062A" w:rsidRDefault="00A1062A" w:rsidP="00A1062A">
      <w:pPr>
        <w:pStyle w:val="EndNoteBibliography"/>
        <w:spacing w:after="0"/>
      </w:pPr>
      <w:r w:rsidRPr="00A1062A">
        <w:t>5.</w:t>
      </w:r>
      <w:r w:rsidRPr="00A1062A">
        <w:tab/>
        <w:t xml:space="preserve">Kevan PG. Pollination: Keystone process in sustainable global productivity. </w:t>
      </w:r>
      <w:r w:rsidRPr="00A1062A">
        <w:rPr>
          <w:i/>
        </w:rPr>
        <w:t>Acta Horticulturae</w:t>
      </w:r>
      <w:r w:rsidRPr="00A1062A">
        <w:t>. 1991;288:103.</w:t>
      </w:r>
    </w:p>
    <w:p w:rsidR="00A1062A" w:rsidRPr="00A1062A" w:rsidRDefault="00A1062A" w:rsidP="00A1062A">
      <w:pPr>
        <w:pStyle w:val="EndNoteBibliography"/>
        <w:spacing w:after="0"/>
      </w:pPr>
      <w:r w:rsidRPr="00A1062A">
        <w:t>6.</w:t>
      </w:r>
      <w:r w:rsidRPr="00A1062A">
        <w:tab/>
        <w:t xml:space="preserve">Allen-Wardell GP, Bernhardt R and Bitner A. The potential consequences of pollinator declines on conservation of biodiversity and stability of food crop yields. </w:t>
      </w:r>
      <w:r w:rsidRPr="00A1062A">
        <w:rPr>
          <w:i/>
        </w:rPr>
        <w:t>Conservation Biology</w:t>
      </w:r>
      <w:r w:rsidRPr="00A1062A">
        <w:t>. 1998;12:8.</w:t>
      </w:r>
    </w:p>
    <w:p w:rsidR="00A1062A" w:rsidRPr="00A1062A" w:rsidRDefault="00A1062A" w:rsidP="00A1062A">
      <w:pPr>
        <w:pStyle w:val="EndNoteBibliography"/>
        <w:spacing w:after="0"/>
      </w:pPr>
      <w:r w:rsidRPr="00A1062A">
        <w:t>7.</w:t>
      </w:r>
      <w:r w:rsidRPr="00A1062A">
        <w:tab/>
        <w:t>YucatanLiving. Save the Melipona Bee! . 2019;2019.</w:t>
      </w:r>
    </w:p>
    <w:p w:rsidR="00A1062A" w:rsidRPr="00A1062A" w:rsidRDefault="00A1062A" w:rsidP="00A1062A">
      <w:pPr>
        <w:pStyle w:val="EndNoteBibliography"/>
        <w:spacing w:after="0"/>
      </w:pPr>
      <w:r w:rsidRPr="00A1062A">
        <w:t>8.</w:t>
      </w:r>
      <w:r w:rsidRPr="00A1062A">
        <w:tab/>
        <w:t>FAO. Declining bee populations pose threat to global food security and nutrition. 2019.</w:t>
      </w:r>
    </w:p>
    <w:p w:rsidR="00A1062A" w:rsidRPr="00A1062A" w:rsidRDefault="00A1062A" w:rsidP="00A1062A">
      <w:pPr>
        <w:pStyle w:val="EndNoteBibliography"/>
        <w:spacing w:after="0"/>
      </w:pPr>
      <w:r w:rsidRPr="00A1062A">
        <w:t>9.</w:t>
      </w:r>
      <w:r w:rsidRPr="00A1062A">
        <w:tab/>
        <w:t xml:space="preserve">D. Levin M. </w:t>
      </w:r>
      <w:r w:rsidRPr="00A1062A">
        <w:rPr>
          <w:i/>
        </w:rPr>
        <w:t>Value of Bee Pollination to U.S. Agriculture</w:t>
      </w:r>
      <w:r w:rsidRPr="00A1062A">
        <w:t>; 1983.</w:t>
      </w:r>
    </w:p>
    <w:p w:rsidR="00A1062A" w:rsidRPr="00A1062A" w:rsidRDefault="00A1062A" w:rsidP="00A1062A">
      <w:pPr>
        <w:pStyle w:val="EndNoteBibliography"/>
        <w:spacing w:after="0"/>
      </w:pPr>
      <w:r w:rsidRPr="00A1062A">
        <w:t>10.</w:t>
      </w:r>
      <w:r w:rsidRPr="00A1062A">
        <w:tab/>
        <w:t xml:space="preserve">Morse RA and Calderone NW. The value of honey bees as pollinators of US crops in 2000. </w:t>
      </w:r>
      <w:r w:rsidRPr="00A1062A">
        <w:rPr>
          <w:i/>
        </w:rPr>
        <w:t>Bee Culture</w:t>
      </w:r>
      <w:r w:rsidRPr="00A1062A">
        <w:t>. 2001;128:1.</w:t>
      </w:r>
    </w:p>
    <w:p w:rsidR="00A1062A" w:rsidRPr="00A1062A" w:rsidRDefault="00A1062A" w:rsidP="00A1062A">
      <w:pPr>
        <w:pStyle w:val="EndNoteBibliography"/>
        <w:spacing w:after="0"/>
      </w:pPr>
      <w:r w:rsidRPr="00A1062A">
        <w:t>11.</w:t>
      </w:r>
      <w:r w:rsidRPr="00A1062A">
        <w:tab/>
        <w:t xml:space="preserve">Gallai N, Salles JM, Settele J and Vaissiere BE. Economic valuation of the vulnerability of world agriculture confronted with pollinator decline. </w:t>
      </w:r>
      <w:r w:rsidRPr="00A1062A">
        <w:rPr>
          <w:i/>
        </w:rPr>
        <w:t>Ecological Economics</w:t>
      </w:r>
      <w:r w:rsidRPr="00A1062A">
        <w:t>. 2009;68:810.</w:t>
      </w:r>
    </w:p>
    <w:p w:rsidR="00A1062A" w:rsidRPr="00A1062A" w:rsidRDefault="00A1062A" w:rsidP="00A1062A">
      <w:pPr>
        <w:pStyle w:val="EndNoteBibliography"/>
        <w:spacing w:after="0"/>
      </w:pPr>
      <w:r w:rsidRPr="00A1062A">
        <w:t>12.</w:t>
      </w:r>
      <w:r w:rsidRPr="00A1062A">
        <w:tab/>
        <w:t xml:space="preserve">Carreck N and Williams IH. The economic value of bees in the UK. </w:t>
      </w:r>
      <w:r w:rsidRPr="00A1062A">
        <w:rPr>
          <w:i/>
        </w:rPr>
        <w:t>Bee World</w:t>
      </w:r>
      <w:r w:rsidRPr="00A1062A">
        <w:t>. 1998;79:115.</w:t>
      </w:r>
    </w:p>
    <w:p w:rsidR="00A1062A" w:rsidRPr="00A1062A" w:rsidRDefault="00A1062A" w:rsidP="00A1062A">
      <w:pPr>
        <w:pStyle w:val="EndNoteBibliography"/>
        <w:spacing w:after="0"/>
      </w:pPr>
      <w:r w:rsidRPr="00A1062A">
        <w:t>13.</w:t>
      </w:r>
      <w:r w:rsidRPr="00A1062A">
        <w:tab/>
        <w:t xml:space="preserve">Raine NE. An alternative to controversial pesticides still harms bumblebees. </w:t>
      </w:r>
      <w:r w:rsidRPr="00A1062A">
        <w:rPr>
          <w:i/>
        </w:rPr>
        <w:t>Nature</w:t>
      </w:r>
      <w:r w:rsidRPr="00A1062A">
        <w:t>. 2018; 561:40-41.</w:t>
      </w:r>
    </w:p>
    <w:p w:rsidR="00A1062A" w:rsidRPr="00A1062A" w:rsidRDefault="00A1062A" w:rsidP="00A1062A">
      <w:pPr>
        <w:pStyle w:val="EndNoteBibliography"/>
        <w:spacing w:after="0"/>
      </w:pPr>
      <w:r w:rsidRPr="00A1062A">
        <w:t>14.</w:t>
      </w:r>
      <w:r w:rsidRPr="00A1062A">
        <w:tab/>
        <w:t xml:space="preserve">Johansen CA. Pesticides and pollinators. </w:t>
      </w:r>
      <w:r w:rsidRPr="00A1062A">
        <w:rPr>
          <w:i/>
        </w:rPr>
        <w:t>Annual Review of Entomology</w:t>
      </w:r>
      <w:r w:rsidRPr="00A1062A">
        <w:t>. 1977;22:177.</w:t>
      </w:r>
    </w:p>
    <w:p w:rsidR="00A1062A" w:rsidRPr="00A1062A" w:rsidRDefault="00A1062A" w:rsidP="00A1062A">
      <w:pPr>
        <w:pStyle w:val="EndNoteBibliography"/>
        <w:spacing w:after="0"/>
      </w:pPr>
      <w:r w:rsidRPr="00A1062A">
        <w:t>15.</w:t>
      </w:r>
      <w:r w:rsidRPr="00A1062A">
        <w:tab/>
        <w:t xml:space="preserve">Kremen C, Williams NM and Thorp RW. Crop pollination from native bees at risk from agricultural intensification. </w:t>
      </w:r>
      <w:r w:rsidRPr="00A1062A">
        <w:rPr>
          <w:i/>
        </w:rPr>
        <w:t>Proceedings of the National Academy of Sciences</w:t>
      </w:r>
      <w:r w:rsidRPr="00A1062A">
        <w:t>. 2002;99:16812.</w:t>
      </w:r>
    </w:p>
    <w:p w:rsidR="00A1062A" w:rsidRPr="00A1062A" w:rsidRDefault="00A1062A" w:rsidP="00A1062A">
      <w:pPr>
        <w:pStyle w:val="EndNoteBibliography"/>
        <w:spacing w:after="0"/>
      </w:pPr>
      <w:r w:rsidRPr="00A1062A">
        <w:t>16.</w:t>
      </w:r>
      <w:r w:rsidRPr="00A1062A">
        <w:tab/>
        <w:t xml:space="preserve">Partap U and Ya T. The Human Pollinators of Fruit Crops in Maoxian County, Sichuan, China. </w:t>
      </w:r>
      <w:r w:rsidRPr="00A1062A">
        <w:rPr>
          <w:i/>
        </w:rPr>
        <w:t>Mountain Research and Development</w:t>
      </w:r>
      <w:r w:rsidRPr="00A1062A">
        <w:t>. 2012;32:176-186.</w:t>
      </w:r>
    </w:p>
    <w:p w:rsidR="00A1062A" w:rsidRPr="00A1062A" w:rsidRDefault="00A1062A" w:rsidP="00A1062A">
      <w:pPr>
        <w:pStyle w:val="EndNoteBibliography"/>
        <w:spacing w:after="0"/>
      </w:pPr>
      <w:r w:rsidRPr="00A1062A">
        <w:lastRenderedPageBreak/>
        <w:t>17.</w:t>
      </w:r>
      <w:r w:rsidRPr="00A1062A">
        <w:tab/>
        <w:t xml:space="preserve">Koh I, Lonsdorf EV, Artz DR, Pitts-Singer TL and Ricketts TH. Ecology and Economics of Using Native Managed Bees for Almond Pollination. </w:t>
      </w:r>
      <w:r w:rsidRPr="00A1062A">
        <w:rPr>
          <w:i/>
        </w:rPr>
        <w:t>Journal of Economic Entomology</w:t>
      </w:r>
      <w:r w:rsidRPr="00A1062A">
        <w:t>. 2017;111:16-25.</w:t>
      </w:r>
    </w:p>
    <w:p w:rsidR="00A1062A" w:rsidRPr="00A1062A" w:rsidRDefault="00A1062A" w:rsidP="00A1062A">
      <w:pPr>
        <w:pStyle w:val="EndNoteBibliography"/>
        <w:spacing w:after="0"/>
      </w:pPr>
      <w:r w:rsidRPr="00A1062A">
        <w:t>18.</w:t>
      </w:r>
      <w:r w:rsidRPr="00A1062A">
        <w:tab/>
        <w:t xml:space="preserve">De Palma A, Kuhlmann M, Roberts SPM, Potts SG, Börger L, Hudson LN, Lysenko I, Newbold T and Purvis A. Ecological traits affect the sensitivity of bees to land-use pressures in European agricultural landscapes. </w:t>
      </w:r>
      <w:r w:rsidRPr="00A1062A">
        <w:rPr>
          <w:i/>
        </w:rPr>
        <w:t>Journal of Applied Ecology</w:t>
      </w:r>
      <w:r w:rsidRPr="00A1062A">
        <w:t>. 2015;52:1567-1577.</w:t>
      </w:r>
    </w:p>
    <w:p w:rsidR="00A1062A" w:rsidRPr="00A1062A" w:rsidRDefault="00A1062A" w:rsidP="00A1062A">
      <w:pPr>
        <w:pStyle w:val="EndNoteBibliography"/>
        <w:spacing w:after="0"/>
      </w:pPr>
      <w:r w:rsidRPr="00A1062A">
        <w:t>19.</w:t>
      </w:r>
      <w:r w:rsidRPr="00A1062A">
        <w:tab/>
        <w:t xml:space="preserve">Aizen MA and Feinsinger P. Habitat fragmentation, native insect pollinators, and feral honeybees in Argentine Chaco Serrano. </w:t>
      </w:r>
      <w:r w:rsidRPr="00A1062A">
        <w:rPr>
          <w:i/>
        </w:rPr>
        <w:t>Ecological Applications</w:t>
      </w:r>
      <w:r w:rsidRPr="00A1062A">
        <w:t>. 1994;4:378.</w:t>
      </w:r>
    </w:p>
    <w:p w:rsidR="00A1062A" w:rsidRPr="00A1062A" w:rsidRDefault="00A1062A" w:rsidP="00A1062A">
      <w:pPr>
        <w:pStyle w:val="EndNoteBibliography"/>
        <w:spacing w:after="0"/>
      </w:pPr>
      <w:r w:rsidRPr="00A1062A">
        <w:t>20.</w:t>
      </w:r>
      <w:r w:rsidRPr="00A1062A">
        <w:tab/>
        <w:t xml:space="preserve">Partap U and Verma LR. Pollination of Radish by Apis cerana. </w:t>
      </w:r>
      <w:r w:rsidRPr="00A1062A">
        <w:rPr>
          <w:i/>
        </w:rPr>
        <w:t>Journal of Apicultural Research</w:t>
      </w:r>
      <w:r w:rsidRPr="00A1062A">
        <w:t>. 1994;33:237.</w:t>
      </w:r>
    </w:p>
    <w:p w:rsidR="00A1062A" w:rsidRPr="00A1062A" w:rsidRDefault="00A1062A" w:rsidP="00A1062A">
      <w:pPr>
        <w:pStyle w:val="EndNoteBibliography"/>
        <w:spacing w:after="0"/>
      </w:pPr>
      <w:r w:rsidRPr="00A1062A">
        <w:t>21.</w:t>
      </w:r>
      <w:r w:rsidRPr="00A1062A">
        <w:tab/>
        <w:t xml:space="preserve">Fitter AH and Fitter RSR. Rapid changes in flowering time in British plants. </w:t>
      </w:r>
      <w:r w:rsidRPr="00A1062A">
        <w:rPr>
          <w:i/>
        </w:rPr>
        <w:t>Science</w:t>
      </w:r>
      <w:r w:rsidRPr="00A1062A">
        <w:t>. 2002;296:1689.</w:t>
      </w:r>
    </w:p>
    <w:p w:rsidR="00A1062A" w:rsidRPr="00A1062A" w:rsidRDefault="00A1062A" w:rsidP="00A1062A">
      <w:pPr>
        <w:pStyle w:val="EndNoteBibliography"/>
        <w:spacing w:after="0"/>
      </w:pPr>
      <w:r w:rsidRPr="00A1062A">
        <w:t>22.</w:t>
      </w:r>
      <w:r w:rsidRPr="00A1062A">
        <w:tab/>
        <w:t xml:space="preserve">Salisbury A, Armitage J, Bostock H, Perry J, Tatchell M and Thompson K. EDITOR'S CHOICE: Enhancing gardens as habitats for flower-visiting aerial insects (pollinators): should we plant native or exotic species? </w:t>
      </w:r>
      <w:r w:rsidRPr="00A1062A">
        <w:rPr>
          <w:i/>
        </w:rPr>
        <w:t>Journal of Applied Ecology</w:t>
      </w:r>
      <w:r w:rsidRPr="00A1062A">
        <w:t>. 2015;52:1156-1164.</w:t>
      </w:r>
    </w:p>
    <w:p w:rsidR="00A1062A" w:rsidRPr="00A1062A" w:rsidRDefault="00A1062A" w:rsidP="00A1062A">
      <w:pPr>
        <w:pStyle w:val="EndNoteBibliography"/>
        <w:spacing w:after="0"/>
      </w:pPr>
      <w:r w:rsidRPr="00A1062A">
        <w:t>23.</w:t>
      </w:r>
      <w:r w:rsidRPr="00A1062A">
        <w:tab/>
        <w:t xml:space="preserve">Pimentel D, Wilson C, McCullum C, Huang R, Dwen P, Flack J, Tran Q, Saltman T and Cliff B. Economic and environmental benefits of biodiversity. </w:t>
      </w:r>
      <w:r w:rsidRPr="00A1062A">
        <w:rPr>
          <w:i/>
        </w:rPr>
        <w:t>Bioscience</w:t>
      </w:r>
      <w:r w:rsidRPr="00A1062A">
        <w:t>. 1997;47:747.</w:t>
      </w:r>
    </w:p>
    <w:p w:rsidR="00A1062A" w:rsidRPr="00A1062A" w:rsidRDefault="00A1062A" w:rsidP="00A1062A">
      <w:pPr>
        <w:pStyle w:val="EndNoteBibliography"/>
        <w:spacing w:after="0"/>
      </w:pPr>
      <w:r w:rsidRPr="00A1062A">
        <w:t>24.</w:t>
      </w:r>
      <w:r w:rsidRPr="00A1062A">
        <w:tab/>
        <w:t xml:space="preserve">Oliver TH, Heard MS, Isaac NJB, Roy DB, Procter D, Eigenbrod F, Freckleton R, Hector A, Orme CDL, Petchey OL, Proença V, Raffaelli D, Suttle KB, Mace GM, Martín-López B, Woodcock BA and Bullock JM. Biodiversity and Resilience of Ecosystem Functions. </w:t>
      </w:r>
      <w:r w:rsidRPr="00A1062A">
        <w:rPr>
          <w:i/>
        </w:rPr>
        <w:t>Trends in Ecology &amp; Evolution</w:t>
      </w:r>
      <w:r w:rsidRPr="00A1062A">
        <w:t>. 2015;30:673-684.</w:t>
      </w:r>
    </w:p>
    <w:p w:rsidR="00A1062A" w:rsidRPr="00A1062A" w:rsidRDefault="00A1062A" w:rsidP="00A1062A">
      <w:pPr>
        <w:pStyle w:val="EndNoteBibliography"/>
      </w:pPr>
      <w:r w:rsidRPr="00A1062A">
        <w:t>25.</w:t>
      </w:r>
      <w:r w:rsidRPr="00A1062A">
        <w:tab/>
        <w:t xml:space="preserve">Allan E, Weisser W, Weigelt A, Roscher C, Fischer M and Hillebrand H. More diverse plant communities have higher functioning over time due to turnover in complementary dominant species. </w:t>
      </w:r>
      <w:r w:rsidRPr="00A1062A">
        <w:rPr>
          <w:i/>
        </w:rPr>
        <w:t>Proceedings of the National Academy of Sciences</w:t>
      </w:r>
      <w:r w:rsidRPr="00A1062A">
        <w:t>. 2017.</w:t>
      </w:r>
    </w:p>
    <w:p w:rsidR="00AB1D0A" w:rsidRPr="00B71424" w:rsidRDefault="00C87F20">
      <w:pPr>
        <w:rPr>
          <w:rFonts w:asciiTheme="minorHAnsi" w:hAnsiTheme="minorHAnsi" w:cs="Times New Roman"/>
          <w:sz w:val="18"/>
        </w:rPr>
      </w:pPr>
      <w:r>
        <w:rPr>
          <w:rFonts w:asciiTheme="minorHAnsi" w:hAnsiTheme="minorHAnsi" w:cs="Times New Roman"/>
          <w:sz w:val="18"/>
        </w:rPr>
        <w:fldChar w:fldCharType="end"/>
      </w:r>
    </w:p>
    <w:sectPr w:rsidR="00AB1D0A" w:rsidRPr="00B7142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Emoji">
    <w:panose1 w:val="020B0502040204020203"/>
    <w:charset w:val="00"/>
    <w:family w:val="swiss"/>
    <w:pitch w:val="variable"/>
    <w:sig w:usb0="00000003" w:usb1="02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763E846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74E6787"/>
    <w:multiLevelType w:val="hybridMultilevel"/>
    <w:tmpl w:val="F52AEA9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03A662E"/>
    <w:multiLevelType w:val="hybridMultilevel"/>
    <w:tmpl w:val="5922E1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3771668"/>
    <w:multiLevelType w:val="hybridMultilevel"/>
    <w:tmpl w:val="4FA02946"/>
    <w:lvl w:ilvl="0" w:tplc="14149F4A">
      <w:start w:val="1"/>
      <w:numFmt w:val="decimal"/>
      <w:lvlText w:val="%1."/>
      <w:lvlJc w:val="left"/>
      <w:pPr>
        <w:ind w:left="720" w:hanging="360"/>
      </w:pPr>
      <w:rPr>
        <w:rFonts w:hint="default"/>
        <w:b w:val="0"/>
        <w:bCs w:val="0"/>
        <w:i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 w15:restartNumberingAfterBreak="0">
    <w:nsid w:val="497C59C1"/>
    <w:multiLevelType w:val="hybridMultilevel"/>
    <w:tmpl w:val="0ED43B74"/>
    <w:lvl w:ilvl="0" w:tplc="0409000B">
      <w:start w:val="1"/>
      <w:numFmt w:val="bullet"/>
      <w:lvlText w:val=""/>
      <w:lvlJc w:val="left"/>
      <w:pPr>
        <w:ind w:left="270" w:hanging="360"/>
      </w:pPr>
      <w:rPr>
        <w:rFonts w:ascii="Wingdings" w:hAnsi="Wingdings"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5" w15:restartNumberingAfterBreak="0">
    <w:nsid w:val="4CB04315"/>
    <w:multiLevelType w:val="hybridMultilevel"/>
    <w:tmpl w:val="9218242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14C1D34"/>
    <w:multiLevelType w:val="hybridMultilevel"/>
    <w:tmpl w:val="27D0E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D781AC1"/>
    <w:multiLevelType w:val="hybridMultilevel"/>
    <w:tmpl w:val="C984881A"/>
    <w:lvl w:ilvl="0" w:tplc="E26A886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A62112E"/>
    <w:multiLevelType w:val="hybridMultilevel"/>
    <w:tmpl w:val="6F8A95B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3A12A71"/>
    <w:multiLevelType w:val="hybridMultilevel"/>
    <w:tmpl w:val="72408D38"/>
    <w:lvl w:ilvl="0" w:tplc="14149F4A">
      <w:start w:val="1"/>
      <w:numFmt w:val="decimal"/>
      <w:lvlText w:val="%1."/>
      <w:lvlJc w:val="left"/>
      <w:pPr>
        <w:ind w:left="720" w:hanging="360"/>
      </w:pPr>
      <w:rPr>
        <w:rFonts w:hint="default"/>
        <w:b w:val="0"/>
        <w:bCs w:val="0"/>
        <w:i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75E361A7"/>
    <w:multiLevelType w:val="hybridMultilevel"/>
    <w:tmpl w:val="6914A938"/>
    <w:lvl w:ilvl="0" w:tplc="14149F4A">
      <w:start w:val="1"/>
      <w:numFmt w:val="decimal"/>
      <w:lvlText w:val="%1."/>
      <w:lvlJc w:val="left"/>
      <w:pPr>
        <w:ind w:left="720" w:hanging="360"/>
      </w:pPr>
      <w:rPr>
        <w:rFonts w:hint="default"/>
        <w:b w:val="0"/>
        <w:bCs w:val="0"/>
        <w:i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1" w15:restartNumberingAfterBreak="0">
    <w:nsid w:val="7DDD537D"/>
    <w:multiLevelType w:val="hybridMultilevel"/>
    <w:tmpl w:val="63AAF800"/>
    <w:lvl w:ilvl="0" w:tplc="2E0A9934">
      <w:start w:val="30"/>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11"/>
  </w:num>
  <w:num w:numId="3">
    <w:abstractNumId w:val="0"/>
  </w:num>
  <w:num w:numId="4">
    <w:abstractNumId w:val="2"/>
  </w:num>
  <w:num w:numId="5">
    <w:abstractNumId w:val="9"/>
  </w:num>
  <w:num w:numId="6">
    <w:abstractNumId w:val="10"/>
  </w:num>
  <w:num w:numId="7">
    <w:abstractNumId w:val="6"/>
  </w:num>
  <w:num w:numId="8">
    <w:abstractNumId w:val="7"/>
  </w:num>
  <w:num w:numId="9">
    <w:abstractNumId w:val="4"/>
  </w:num>
  <w:num w:numId="10">
    <w:abstractNumId w:val="8"/>
  </w:num>
  <w:num w:numId="11">
    <w:abstractNumId w:val="5"/>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Circulation&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vafp9rf9xptd5ed5v9v022iexeve02r2wer&quot;&gt;Tsilla&lt;record-ids&gt;&lt;item&gt;1&lt;/item&gt;&lt;item&gt;23&lt;/item&gt;&lt;item&gt;36&lt;/item&gt;&lt;item&gt;37&lt;/item&gt;&lt;item&gt;38&lt;/item&gt;&lt;item&gt;40&lt;/item&gt;&lt;item&gt;42&lt;/item&gt;&lt;item&gt;43&lt;/item&gt;&lt;item&gt;44&lt;/item&gt;&lt;item&gt;46&lt;/item&gt;&lt;item&gt;47&lt;/item&gt;&lt;item&gt;48&lt;/item&gt;&lt;item&gt;49&lt;/item&gt;&lt;item&gt;52&lt;/item&gt;&lt;item&gt;53&lt;/item&gt;&lt;item&gt;54&lt;/item&gt;&lt;item&gt;85&lt;/item&gt;&lt;item&gt;87&lt;/item&gt;&lt;item&gt;104&lt;/item&gt;&lt;item&gt;129&lt;/item&gt;&lt;item&gt;130&lt;/item&gt;&lt;item&gt;131&lt;/item&gt;&lt;item&gt;132&lt;/item&gt;&lt;item&gt;133&lt;/item&gt;&lt;item&gt;134&lt;/item&gt;&lt;/record-ids&gt;&lt;/item&gt;&lt;/Libraries&gt;"/>
  </w:docVars>
  <w:rsids>
    <w:rsidRoot w:val="00B71424"/>
    <w:rsid w:val="00050AE1"/>
    <w:rsid w:val="00053487"/>
    <w:rsid w:val="0006598B"/>
    <w:rsid w:val="00094266"/>
    <w:rsid w:val="000B20DE"/>
    <w:rsid w:val="00147960"/>
    <w:rsid w:val="00150798"/>
    <w:rsid w:val="001C253B"/>
    <w:rsid w:val="001C3C20"/>
    <w:rsid w:val="00255FCB"/>
    <w:rsid w:val="00256E3C"/>
    <w:rsid w:val="0029602D"/>
    <w:rsid w:val="00367F81"/>
    <w:rsid w:val="00373CF2"/>
    <w:rsid w:val="003A51FD"/>
    <w:rsid w:val="003B0D0F"/>
    <w:rsid w:val="0041420B"/>
    <w:rsid w:val="00415791"/>
    <w:rsid w:val="00444CF1"/>
    <w:rsid w:val="00466A7D"/>
    <w:rsid w:val="004F2037"/>
    <w:rsid w:val="00526518"/>
    <w:rsid w:val="00534A23"/>
    <w:rsid w:val="00547816"/>
    <w:rsid w:val="005542A8"/>
    <w:rsid w:val="00565CE2"/>
    <w:rsid w:val="005C4BFF"/>
    <w:rsid w:val="00622A43"/>
    <w:rsid w:val="00626E8F"/>
    <w:rsid w:val="00720CA6"/>
    <w:rsid w:val="008027A6"/>
    <w:rsid w:val="008039BC"/>
    <w:rsid w:val="008226D8"/>
    <w:rsid w:val="0083175D"/>
    <w:rsid w:val="00857054"/>
    <w:rsid w:val="008579F2"/>
    <w:rsid w:val="00866E06"/>
    <w:rsid w:val="00880A8D"/>
    <w:rsid w:val="00893416"/>
    <w:rsid w:val="008A7488"/>
    <w:rsid w:val="008E495A"/>
    <w:rsid w:val="00926FF9"/>
    <w:rsid w:val="00974093"/>
    <w:rsid w:val="00994E1C"/>
    <w:rsid w:val="00A1062A"/>
    <w:rsid w:val="00A47F20"/>
    <w:rsid w:val="00A76485"/>
    <w:rsid w:val="00AB1D0A"/>
    <w:rsid w:val="00AD0070"/>
    <w:rsid w:val="00AD053D"/>
    <w:rsid w:val="00AE20B3"/>
    <w:rsid w:val="00B25D8C"/>
    <w:rsid w:val="00B520D7"/>
    <w:rsid w:val="00B71424"/>
    <w:rsid w:val="00B86251"/>
    <w:rsid w:val="00C03B4B"/>
    <w:rsid w:val="00C27F1A"/>
    <w:rsid w:val="00C30A78"/>
    <w:rsid w:val="00C3214C"/>
    <w:rsid w:val="00C741ED"/>
    <w:rsid w:val="00C87895"/>
    <w:rsid w:val="00C87F20"/>
    <w:rsid w:val="00CD2FD8"/>
    <w:rsid w:val="00DA2870"/>
    <w:rsid w:val="00DA5762"/>
    <w:rsid w:val="00DB79F2"/>
    <w:rsid w:val="00DD6510"/>
    <w:rsid w:val="00E136E8"/>
    <w:rsid w:val="00E1490F"/>
    <w:rsid w:val="00E3399B"/>
    <w:rsid w:val="00E44115"/>
    <w:rsid w:val="00E96C37"/>
    <w:rsid w:val="00F61B16"/>
    <w:rsid w:val="00FF44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A734ED"/>
  <w15:docId w15:val="{3422A614-990A-4F36-B68E-EEFC69F62A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71424"/>
    <w:rPr>
      <w:rFonts w:ascii="Calibri" w:eastAsia="Times New Roman" w:hAnsi="Calibri" w:cs="Calibri"/>
    </w:rPr>
  </w:style>
  <w:style w:type="paragraph" w:styleId="Heading1">
    <w:name w:val="heading 1"/>
    <w:basedOn w:val="Normal"/>
    <w:next w:val="Normal"/>
    <w:link w:val="Heading1Char"/>
    <w:uiPriority w:val="9"/>
    <w:qFormat/>
    <w:rsid w:val="00150798"/>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71424"/>
    <w:rPr>
      <w:color w:val="0000FF"/>
      <w:u w:val="single"/>
    </w:rPr>
  </w:style>
  <w:style w:type="paragraph" w:styleId="FootnoteText">
    <w:name w:val="footnote text"/>
    <w:basedOn w:val="Normal"/>
    <w:link w:val="FootnoteTextChar"/>
    <w:uiPriority w:val="99"/>
    <w:semiHidden/>
    <w:unhideWhenUsed/>
    <w:rsid w:val="00B7142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71424"/>
    <w:rPr>
      <w:rFonts w:ascii="Calibri" w:eastAsia="Times New Roman" w:hAnsi="Calibri" w:cs="Calibri"/>
      <w:sz w:val="20"/>
      <w:szCs w:val="20"/>
    </w:rPr>
  </w:style>
  <w:style w:type="character" w:styleId="FootnoteReference">
    <w:name w:val="footnote reference"/>
    <w:basedOn w:val="DefaultParagraphFont"/>
    <w:uiPriority w:val="99"/>
    <w:semiHidden/>
    <w:unhideWhenUsed/>
    <w:rsid w:val="00B71424"/>
    <w:rPr>
      <w:vertAlign w:val="superscript"/>
    </w:rPr>
  </w:style>
  <w:style w:type="paragraph" w:styleId="BalloonText">
    <w:name w:val="Balloon Text"/>
    <w:basedOn w:val="Normal"/>
    <w:link w:val="BalloonTextChar"/>
    <w:uiPriority w:val="99"/>
    <w:semiHidden/>
    <w:unhideWhenUsed/>
    <w:rsid w:val="00B7142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71424"/>
    <w:rPr>
      <w:rFonts w:ascii="Tahoma" w:eastAsia="Times New Roman" w:hAnsi="Tahoma" w:cs="Tahoma"/>
      <w:sz w:val="16"/>
      <w:szCs w:val="16"/>
    </w:rPr>
  </w:style>
  <w:style w:type="paragraph" w:styleId="ListParagraph">
    <w:name w:val="List Paragraph"/>
    <w:basedOn w:val="Normal"/>
    <w:link w:val="ListParagraphChar"/>
    <w:uiPriority w:val="99"/>
    <w:qFormat/>
    <w:rsid w:val="00B71424"/>
    <w:pPr>
      <w:ind w:left="720"/>
    </w:pPr>
  </w:style>
  <w:style w:type="character" w:styleId="CommentReference">
    <w:name w:val="annotation reference"/>
    <w:basedOn w:val="DefaultParagraphFont"/>
    <w:uiPriority w:val="99"/>
    <w:semiHidden/>
    <w:rsid w:val="00B71424"/>
    <w:rPr>
      <w:sz w:val="16"/>
      <w:szCs w:val="16"/>
    </w:rPr>
  </w:style>
  <w:style w:type="paragraph" w:styleId="CommentText">
    <w:name w:val="annotation text"/>
    <w:basedOn w:val="Normal"/>
    <w:link w:val="CommentTextChar"/>
    <w:uiPriority w:val="99"/>
    <w:semiHidden/>
    <w:unhideWhenUsed/>
    <w:rsid w:val="00B71424"/>
    <w:pPr>
      <w:spacing w:line="240" w:lineRule="auto"/>
    </w:pPr>
    <w:rPr>
      <w:sz w:val="20"/>
      <w:szCs w:val="20"/>
    </w:rPr>
  </w:style>
  <w:style w:type="character" w:customStyle="1" w:styleId="CommentTextChar">
    <w:name w:val="Comment Text Char"/>
    <w:basedOn w:val="DefaultParagraphFont"/>
    <w:link w:val="CommentText"/>
    <w:uiPriority w:val="99"/>
    <w:semiHidden/>
    <w:rsid w:val="00B71424"/>
    <w:rPr>
      <w:rFonts w:ascii="Calibri" w:eastAsia="Times New Roman" w:hAnsi="Calibri" w:cs="Calibri"/>
      <w:sz w:val="20"/>
      <w:szCs w:val="20"/>
    </w:rPr>
  </w:style>
  <w:style w:type="paragraph" w:styleId="CommentSubject">
    <w:name w:val="annotation subject"/>
    <w:basedOn w:val="CommentText"/>
    <w:next w:val="CommentText"/>
    <w:link w:val="CommentSubjectChar"/>
    <w:uiPriority w:val="99"/>
    <w:semiHidden/>
    <w:unhideWhenUsed/>
    <w:rsid w:val="00B71424"/>
    <w:rPr>
      <w:b/>
      <w:bCs/>
    </w:rPr>
  </w:style>
  <w:style w:type="character" w:customStyle="1" w:styleId="CommentSubjectChar">
    <w:name w:val="Comment Subject Char"/>
    <w:basedOn w:val="CommentTextChar"/>
    <w:link w:val="CommentSubject"/>
    <w:uiPriority w:val="99"/>
    <w:semiHidden/>
    <w:rsid w:val="00B71424"/>
    <w:rPr>
      <w:rFonts w:ascii="Calibri" w:eastAsia="Times New Roman" w:hAnsi="Calibri" w:cs="Calibri"/>
      <w:b/>
      <w:bCs/>
      <w:sz w:val="20"/>
      <w:szCs w:val="20"/>
    </w:rPr>
  </w:style>
  <w:style w:type="paragraph" w:styleId="Header">
    <w:name w:val="header"/>
    <w:basedOn w:val="Normal"/>
    <w:link w:val="HeaderChar"/>
    <w:uiPriority w:val="99"/>
    <w:unhideWhenUsed/>
    <w:rsid w:val="00B71424"/>
    <w:pPr>
      <w:tabs>
        <w:tab w:val="center" w:pos="4513"/>
        <w:tab w:val="right" w:pos="9026"/>
      </w:tabs>
      <w:spacing w:after="0" w:line="240" w:lineRule="auto"/>
    </w:pPr>
  </w:style>
  <w:style w:type="character" w:customStyle="1" w:styleId="HeaderChar">
    <w:name w:val="Header Char"/>
    <w:basedOn w:val="DefaultParagraphFont"/>
    <w:link w:val="Header"/>
    <w:uiPriority w:val="99"/>
    <w:rsid w:val="00B71424"/>
    <w:rPr>
      <w:rFonts w:ascii="Calibri" w:eastAsia="Times New Roman" w:hAnsi="Calibri" w:cs="Calibri"/>
    </w:rPr>
  </w:style>
  <w:style w:type="paragraph" w:styleId="Footer">
    <w:name w:val="footer"/>
    <w:basedOn w:val="Normal"/>
    <w:link w:val="FooterChar"/>
    <w:uiPriority w:val="99"/>
    <w:unhideWhenUsed/>
    <w:rsid w:val="00B71424"/>
    <w:pPr>
      <w:tabs>
        <w:tab w:val="center" w:pos="4513"/>
        <w:tab w:val="right" w:pos="9026"/>
      </w:tabs>
      <w:spacing w:after="0" w:line="240" w:lineRule="auto"/>
    </w:pPr>
  </w:style>
  <w:style w:type="character" w:customStyle="1" w:styleId="FooterChar">
    <w:name w:val="Footer Char"/>
    <w:basedOn w:val="DefaultParagraphFont"/>
    <w:link w:val="Footer"/>
    <w:uiPriority w:val="99"/>
    <w:rsid w:val="00B71424"/>
    <w:rPr>
      <w:rFonts w:ascii="Calibri" w:eastAsia="Times New Roman" w:hAnsi="Calibri" w:cs="Calibri"/>
    </w:rPr>
  </w:style>
  <w:style w:type="paragraph" w:styleId="Revision">
    <w:name w:val="Revision"/>
    <w:hidden/>
    <w:uiPriority w:val="99"/>
    <w:semiHidden/>
    <w:rsid w:val="00B71424"/>
    <w:pPr>
      <w:spacing w:after="0" w:line="240" w:lineRule="auto"/>
    </w:pPr>
    <w:rPr>
      <w:rFonts w:ascii="Calibri" w:eastAsia="Times New Roman" w:hAnsi="Calibri" w:cs="Calibri"/>
      <w:lang w:val="en-US"/>
    </w:rPr>
  </w:style>
  <w:style w:type="character" w:styleId="LineNumber">
    <w:name w:val="line number"/>
    <w:basedOn w:val="DefaultParagraphFont"/>
    <w:uiPriority w:val="99"/>
    <w:semiHidden/>
    <w:unhideWhenUsed/>
    <w:rsid w:val="00B71424"/>
  </w:style>
  <w:style w:type="table" w:styleId="TableGrid">
    <w:name w:val="Table Grid"/>
    <w:basedOn w:val="TableNormal"/>
    <w:uiPriority w:val="59"/>
    <w:rsid w:val="00B71424"/>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uiPriority w:val="22"/>
    <w:qFormat/>
    <w:rsid w:val="00B71424"/>
    <w:rPr>
      <w:b/>
      <w:bCs/>
    </w:rPr>
  </w:style>
  <w:style w:type="character" w:styleId="FollowedHyperlink">
    <w:name w:val="FollowedHyperlink"/>
    <w:basedOn w:val="DefaultParagraphFont"/>
    <w:uiPriority w:val="99"/>
    <w:semiHidden/>
    <w:unhideWhenUsed/>
    <w:rsid w:val="00B71424"/>
    <w:rPr>
      <w:color w:val="800080" w:themeColor="followedHyperlink"/>
      <w:u w:val="single"/>
    </w:rPr>
  </w:style>
  <w:style w:type="character" w:customStyle="1" w:styleId="leaf">
    <w:name w:val="leaf"/>
    <w:basedOn w:val="DefaultParagraphFont"/>
    <w:rsid w:val="00B71424"/>
  </w:style>
  <w:style w:type="character" w:styleId="UnresolvedMention">
    <w:name w:val="Unresolved Mention"/>
    <w:basedOn w:val="DefaultParagraphFont"/>
    <w:uiPriority w:val="99"/>
    <w:semiHidden/>
    <w:unhideWhenUsed/>
    <w:rsid w:val="00AB1D0A"/>
    <w:rPr>
      <w:color w:val="605E5C"/>
      <w:shd w:val="clear" w:color="auto" w:fill="E1DFDD"/>
    </w:rPr>
  </w:style>
  <w:style w:type="character" w:customStyle="1" w:styleId="Heading1Char">
    <w:name w:val="Heading 1 Char"/>
    <w:basedOn w:val="DefaultParagraphFont"/>
    <w:link w:val="Heading1"/>
    <w:uiPriority w:val="9"/>
    <w:rsid w:val="00150798"/>
    <w:rPr>
      <w:rFonts w:asciiTheme="majorHAnsi" w:eastAsiaTheme="majorEastAsia" w:hAnsiTheme="majorHAnsi" w:cstheme="majorBidi"/>
      <w:color w:val="365F91" w:themeColor="accent1" w:themeShade="BF"/>
      <w:sz w:val="32"/>
      <w:szCs w:val="32"/>
    </w:rPr>
  </w:style>
  <w:style w:type="paragraph" w:customStyle="1" w:styleId="EndNoteBibliographyTitle">
    <w:name w:val="EndNote Bibliography Title"/>
    <w:basedOn w:val="Normal"/>
    <w:link w:val="EndNoteBibliographyTitleChar"/>
    <w:rsid w:val="008E495A"/>
    <w:pPr>
      <w:spacing w:after="0"/>
      <w:jc w:val="center"/>
    </w:pPr>
    <w:rPr>
      <w:noProof/>
      <w:lang w:val="en-US"/>
    </w:rPr>
  </w:style>
  <w:style w:type="character" w:customStyle="1" w:styleId="ListParagraphChar">
    <w:name w:val="List Paragraph Char"/>
    <w:basedOn w:val="DefaultParagraphFont"/>
    <w:link w:val="ListParagraph"/>
    <w:uiPriority w:val="99"/>
    <w:rsid w:val="008E495A"/>
    <w:rPr>
      <w:rFonts w:ascii="Calibri" w:eastAsia="Times New Roman" w:hAnsi="Calibri" w:cs="Calibri"/>
    </w:rPr>
  </w:style>
  <w:style w:type="character" w:customStyle="1" w:styleId="EndNoteBibliographyTitleChar">
    <w:name w:val="EndNote Bibliography Title Char"/>
    <w:basedOn w:val="ListParagraphChar"/>
    <w:link w:val="EndNoteBibliographyTitle"/>
    <w:rsid w:val="008E495A"/>
    <w:rPr>
      <w:rFonts w:ascii="Calibri" w:eastAsia="Times New Roman" w:hAnsi="Calibri" w:cs="Calibri"/>
      <w:noProof/>
      <w:lang w:val="en-US"/>
    </w:rPr>
  </w:style>
  <w:style w:type="paragraph" w:customStyle="1" w:styleId="EndNoteBibliography">
    <w:name w:val="EndNote Bibliography"/>
    <w:basedOn w:val="Normal"/>
    <w:link w:val="EndNoteBibliographyChar"/>
    <w:rsid w:val="008E495A"/>
    <w:pPr>
      <w:spacing w:line="240" w:lineRule="auto"/>
    </w:pPr>
    <w:rPr>
      <w:noProof/>
      <w:lang w:val="en-US"/>
    </w:rPr>
  </w:style>
  <w:style w:type="character" w:customStyle="1" w:styleId="EndNoteBibliographyChar">
    <w:name w:val="EndNote Bibliography Char"/>
    <w:basedOn w:val="ListParagraphChar"/>
    <w:link w:val="EndNoteBibliography"/>
    <w:rsid w:val="008E495A"/>
    <w:rPr>
      <w:rFonts w:ascii="Calibri" w:eastAsia="Times New Roman" w:hAnsi="Calibri" w:cs="Calibri"/>
      <w:noProof/>
      <w:lang w:val="en-US"/>
    </w:rPr>
  </w:style>
  <w:style w:type="character" w:customStyle="1" w:styleId="st">
    <w:name w:val="st"/>
    <w:basedOn w:val="DefaultParagraphFont"/>
    <w:rsid w:val="0029602D"/>
  </w:style>
  <w:style w:type="character" w:styleId="Emphasis">
    <w:name w:val="Emphasis"/>
    <w:basedOn w:val="DefaultParagraphFont"/>
    <w:uiPriority w:val="20"/>
    <w:qFormat/>
    <w:rsid w:val="0029602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00082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microsoft.com/office/2007/relationships/hdphoto" Target="media/hdphoto1.wdp"/><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87</TotalTime>
  <Pages>6</Pages>
  <Words>5533</Words>
  <Characters>31543</Characters>
  <Application>Microsoft Office Word</Application>
  <DocSecurity>0</DocSecurity>
  <Lines>262</Lines>
  <Paragraphs>74</Paragraphs>
  <ScaleCrop>false</ScaleCrop>
  <HeadingPairs>
    <vt:vector size="2" baseType="variant">
      <vt:variant>
        <vt:lpstr>Title</vt:lpstr>
      </vt:variant>
      <vt:variant>
        <vt:i4>1</vt:i4>
      </vt:variant>
    </vt:vector>
  </HeadingPairs>
  <TitlesOfParts>
    <vt:vector size="1" baseType="lpstr">
      <vt:lpstr/>
    </vt:vector>
  </TitlesOfParts>
  <Company>University of Reading</Company>
  <LinksUpToDate>false</LinksUpToDate>
  <CharactersWithSpaces>37002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dc:creator>
  <cp:lastModifiedBy>Famiglia Altara</cp:lastModifiedBy>
  <cp:revision>6</cp:revision>
  <dcterms:created xsi:type="dcterms:W3CDTF">2019-05-20T20:12:00Z</dcterms:created>
  <dcterms:modified xsi:type="dcterms:W3CDTF">2019-05-20T21:38:00Z</dcterms:modified>
</cp:coreProperties>
</file>