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A97C2B" w14:textId="77777777" w:rsidR="00C94CAF" w:rsidRPr="001941A6" w:rsidRDefault="00EA52A7" w:rsidP="008B61F4">
      <w:pPr>
        <w:jc w:val="center"/>
        <w:rPr>
          <w:rFonts w:ascii="Arial" w:hAnsi="Arial" w:cs="Arial"/>
          <w:b/>
          <w:sz w:val="28"/>
          <w:szCs w:val="28"/>
        </w:rPr>
      </w:pPr>
      <w:r w:rsidRPr="001941A6">
        <w:rPr>
          <w:rFonts w:ascii="Arial" w:hAnsi="Arial" w:cs="Arial"/>
          <w:b/>
          <w:sz w:val="28"/>
          <w:szCs w:val="28"/>
        </w:rPr>
        <w:t>Phenotype Annotations from early Dicty Stock Center (DSC) Observations</w:t>
      </w:r>
    </w:p>
    <w:p w14:paraId="230D3CB6" w14:textId="77777777" w:rsidR="00CA5C18" w:rsidRDefault="00CA5C18">
      <w:pPr>
        <w:rPr>
          <w:rFonts w:ascii="Arial" w:hAnsi="Arial" w:cs="Arial"/>
        </w:rPr>
      </w:pPr>
    </w:p>
    <w:p w14:paraId="4DDEE9B5" w14:textId="7A728632" w:rsidR="00CA5C18" w:rsidRDefault="00F273A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A7557C">
        <w:rPr>
          <w:rFonts w:ascii="Arial" w:hAnsi="Arial" w:cs="Arial"/>
        </w:rPr>
        <w:t>DSC</w:t>
      </w:r>
      <w:r w:rsidR="00CA5C18">
        <w:rPr>
          <w:rFonts w:ascii="Arial" w:hAnsi="Arial" w:cs="Arial"/>
        </w:rPr>
        <w:t xml:space="preserve"> 2002 – 201</w:t>
      </w:r>
      <w:r w:rsidR="003270B7">
        <w:rPr>
          <w:rFonts w:ascii="Arial" w:hAnsi="Arial" w:cs="Arial"/>
        </w:rPr>
        <w:t>3</w:t>
      </w:r>
      <w:r w:rsidR="00A7557C">
        <w:rPr>
          <w:rFonts w:ascii="Arial" w:hAnsi="Arial" w:cs="Arial"/>
        </w:rPr>
        <w:t>: Jakob Franke, Richar</w:t>
      </w:r>
      <w:r w:rsidR="00E36A30">
        <w:rPr>
          <w:rFonts w:ascii="Arial" w:hAnsi="Arial" w:cs="Arial"/>
        </w:rPr>
        <w:t>d</w:t>
      </w:r>
      <w:r w:rsidR="00A7557C">
        <w:rPr>
          <w:rFonts w:ascii="Arial" w:hAnsi="Arial" w:cs="Arial"/>
        </w:rPr>
        <w:t xml:space="preserve"> Kessin, Kerry Sheppard, Rex Chisholm, and Petra Fey</w:t>
      </w:r>
    </w:p>
    <w:p w14:paraId="7BB8AB8D" w14:textId="77777777" w:rsidR="00CA5C18" w:rsidRDefault="00CA5C18">
      <w:pPr>
        <w:rPr>
          <w:rFonts w:ascii="Arial" w:hAnsi="Arial" w:cs="Arial"/>
        </w:rPr>
      </w:pPr>
    </w:p>
    <w:p w14:paraId="1EF1B662" w14:textId="30D2D227" w:rsidR="00500DF2" w:rsidRPr="00500DF2" w:rsidRDefault="00CA5C18" w:rsidP="00500DF2">
      <w:pPr>
        <w:rPr>
          <w:rFonts w:ascii="Arial" w:hAnsi="Arial" w:cs="Arial"/>
        </w:rPr>
      </w:pPr>
      <w:r>
        <w:rPr>
          <w:rFonts w:ascii="Arial" w:hAnsi="Arial" w:cs="Arial"/>
        </w:rPr>
        <w:t>The Dicty Stock Center</w:t>
      </w:r>
      <w:r w:rsidR="002F311C">
        <w:rPr>
          <w:rFonts w:ascii="Arial" w:hAnsi="Arial" w:cs="Arial"/>
        </w:rPr>
        <w:t xml:space="preserve"> (DSC) is a growing repository of </w:t>
      </w:r>
      <w:r w:rsidR="000A7094">
        <w:rPr>
          <w:rFonts w:ascii="Arial" w:hAnsi="Arial" w:cs="Arial"/>
        </w:rPr>
        <w:t xml:space="preserve">strains of </w:t>
      </w:r>
      <w:r w:rsidR="002F311C">
        <w:rPr>
          <w:rFonts w:ascii="Arial" w:hAnsi="Arial" w:cs="Arial"/>
        </w:rPr>
        <w:t>the social amoeba</w:t>
      </w:r>
      <w:r w:rsidR="00053B74">
        <w:rPr>
          <w:rFonts w:ascii="Arial" w:hAnsi="Arial" w:cs="Arial"/>
        </w:rPr>
        <w:t xml:space="preserve"> Dictyostelium discoideum </w:t>
      </w:r>
      <w:r w:rsidR="002F311C">
        <w:rPr>
          <w:rFonts w:ascii="Arial" w:hAnsi="Arial" w:cs="Arial"/>
        </w:rPr>
        <w:t>and those of related species</w:t>
      </w:r>
      <w:r w:rsidR="008B1809">
        <w:rPr>
          <w:rFonts w:ascii="Arial" w:hAnsi="Arial" w:cs="Arial"/>
        </w:rPr>
        <w:t xml:space="preserve"> and materials</w:t>
      </w:r>
      <w:r w:rsidR="00053B74">
        <w:rPr>
          <w:rFonts w:ascii="Arial" w:hAnsi="Arial" w:cs="Arial"/>
        </w:rPr>
        <w:t>,</w:t>
      </w:r>
      <w:r w:rsidR="002F311C">
        <w:rPr>
          <w:rFonts w:ascii="Arial" w:hAnsi="Arial" w:cs="Arial"/>
        </w:rPr>
        <w:t xml:space="preserve"> </w:t>
      </w:r>
      <w:r w:rsidR="00053B74">
        <w:rPr>
          <w:rFonts w:ascii="Arial" w:hAnsi="Arial" w:cs="Arial"/>
        </w:rPr>
        <w:t>which</w:t>
      </w:r>
      <w:r w:rsidR="002F311C">
        <w:rPr>
          <w:rFonts w:ascii="Arial" w:hAnsi="Arial" w:cs="Arial"/>
        </w:rPr>
        <w:t xml:space="preserve"> </w:t>
      </w:r>
      <w:r w:rsidR="00053B74">
        <w:rPr>
          <w:rFonts w:ascii="Arial" w:hAnsi="Arial" w:cs="Arial"/>
        </w:rPr>
        <w:t>may</w:t>
      </w:r>
      <w:r w:rsidR="002F311C">
        <w:rPr>
          <w:rFonts w:ascii="Arial" w:hAnsi="Arial" w:cs="Arial"/>
        </w:rPr>
        <w:t xml:space="preserve"> be ordered online.</w:t>
      </w:r>
      <w:r w:rsidR="008B61F4">
        <w:rPr>
          <w:rFonts w:ascii="Arial" w:hAnsi="Arial" w:cs="Arial"/>
        </w:rPr>
        <w:t xml:space="preserve"> </w:t>
      </w:r>
      <w:r w:rsidR="00945D74">
        <w:rPr>
          <w:rFonts w:ascii="Arial" w:hAnsi="Arial" w:cs="Arial"/>
        </w:rPr>
        <w:t xml:space="preserve">From the published </w:t>
      </w:r>
      <w:r w:rsidR="00D468C0">
        <w:rPr>
          <w:rFonts w:ascii="Arial" w:hAnsi="Arial" w:cs="Arial"/>
        </w:rPr>
        <w:t>peer-</w:t>
      </w:r>
      <w:r w:rsidR="00945D74">
        <w:rPr>
          <w:rFonts w:ascii="Arial" w:hAnsi="Arial" w:cs="Arial"/>
        </w:rPr>
        <w:t>reviewed literature, s</w:t>
      </w:r>
      <w:r w:rsidR="008B61F4">
        <w:rPr>
          <w:rFonts w:ascii="Arial" w:hAnsi="Arial" w:cs="Arial"/>
        </w:rPr>
        <w:t>trains in dictyBase</w:t>
      </w:r>
      <w:r w:rsidR="0046322D">
        <w:rPr>
          <w:rFonts w:ascii="Arial" w:hAnsi="Arial" w:cs="Arial"/>
        </w:rPr>
        <w:t xml:space="preserve"> </w:t>
      </w:r>
      <w:r w:rsidR="008B61F4">
        <w:rPr>
          <w:rFonts w:ascii="Arial" w:hAnsi="Arial" w:cs="Arial"/>
        </w:rPr>
        <w:t xml:space="preserve">are annotated with phenotypes </w:t>
      </w:r>
      <w:r w:rsidR="00053B74">
        <w:rPr>
          <w:rFonts w:ascii="Arial" w:hAnsi="Arial" w:cs="Arial"/>
        </w:rPr>
        <w:t>using</w:t>
      </w:r>
      <w:r w:rsidR="008B61F4">
        <w:rPr>
          <w:rFonts w:ascii="Arial" w:hAnsi="Arial" w:cs="Arial"/>
        </w:rPr>
        <w:t xml:space="preserve"> a controlled vocabulary, the in-house developed phenotype ontology</w:t>
      </w:r>
      <w:r w:rsidR="008B1809">
        <w:rPr>
          <w:rFonts w:ascii="Arial" w:hAnsi="Arial" w:cs="Arial"/>
        </w:rPr>
        <w:t>.</w:t>
      </w:r>
      <w:r w:rsidR="004D1CA0">
        <w:rPr>
          <w:rFonts w:ascii="Arial" w:hAnsi="Arial" w:cs="Arial"/>
        </w:rPr>
        <w:t xml:space="preserve"> </w:t>
      </w:r>
      <w:r w:rsidR="00500DF2">
        <w:rPr>
          <w:rFonts w:ascii="Arial" w:hAnsi="Arial" w:cs="Arial"/>
        </w:rPr>
        <w:t xml:space="preserve">Terms consist of two parts: </w:t>
      </w:r>
      <w:r w:rsidR="00500DF2" w:rsidRPr="00500DF2">
        <w:rPr>
          <w:rFonts w:ascii="Arial" w:hAnsi="Arial" w:cs="Arial"/>
        </w:rPr>
        <w:t>the entity (E) changed in the mutant, and a quality (Q) describing that modification</w:t>
      </w:r>
      <w:r w:rsidR="00500DF2">
        <w:rPr>
          <w:rFonts w:ascii="Arial" w:hAnsi="Arial" w:cs="Arial"/>
        </w:rPr>
        <w:t>. For example, a ‘small spore’</w:t>
      </w:r>
      <w:r w:rsidR="00500DF2" w:rsidRPr="00500DF2">
        <w:rPr>
          <w:rFonts w:ascii="Arial" w:hAnsi="Arial" w:cs="Arial"/>
        </w:rPr>
        <w:t xml:space="preserve"> phenotype qualifie</w:t>
      </w:r>
      <w:r w:rsidR="00500DF2">
        <w:rPr>
          <w:rFonts w:ascii="Arial" w:hAnsi="Arial" w:cs="Arial"/>
        </w:rPr>
        <w:t>s the spore (</w:t>
      </w:r>
      <w:r w:rsidR="008B1809">
        <w:rPr>
          <w:rFonts w:ascii="Arial" w:hAnsi="Arial" w:cs="Arial"/>
        </w:rPr>
        <w:t>E</w:t>
      </w:r>
      <w:r w:rsidR="00500DF2">
        <w:rPr>
          <w:rFonts w:ascii="Arial" w:hAnsi="Arial" w:cs="Arial"/>
        </w:rPr>
        <w:t xml:space="preserve">) </w:t>
      </w:r>
      <w:r w:rsidR="00EA308C">
        <w:rPr>
          <w:rFonts w:ascii="Arial" w:hAnsi="Arial" w:cs="Arial"/>
        </w:rPr>
        <w:t>having a</w:t>
      </w:r>
      <w:r w:rsidR="00500DF2">
        <w:rPr>
          <w:rFonts w:ascii="Arial" w:hAnsi="Arial" w:cs="Arial"/>
        </w:rPr>
        <w:t xml:space="preserve"> ‘decreased size’</w:t>
      </w:r>
      <w:r w:rsidR="00500DF2" w:rsidRPr="00500DF2">
        <w:rPr>
          <w:rFonts w:ascii="Arial" w:hAnsi="Arial" w:cs="Arial"/>
        </w:rPr>
        <w:t xml:space="preserve"> (</w:t>
      </w:r>
      <w:r w:rsidR="008B1809">
        <w:rPr>
          <w:rFonts w:ascii="Arial" w:hAnsi="Arial" w:cs="Arial"/>
        </w:rPr>
        <w:t>Q</w:t>
      </w:r>
      <w:r w:rsidR="00500DF2" w:rsidRPr="00500DF2">
        <w:rPr>
          <w:rFonts w:ascii="Arial" w:hAnsi="Arial" w:cs="Arial"/>
        </w:rPr>
        <w:t>)</w:t>
      </w:r>
      <w:r w:rsidR="00500DF2">
        <w:rPr>
          <w:rFonts w:ascii="Arial" w:hAnsi="Arial" w:cs="Arial"/>
        </w:rPr>
        <w:t xml:space="preserve">, resulting in the phenotype term: </w:t>
      </w:r>
      <w:r w:rsidR="00500DF2" w:rsidRPr="00EB7190">
        <w:rPr>
          <w:rFonts w:ascii="Arial" w:hAnsi="Arial" w:cs="Arial"/>
          <w:i/>
        </w:rPr>
        <w:t>decreased spore size</w:t>
      </w:r>
      <w:r w:rsidR="00024B73">
        <w:rPr>
          <w:rFonts w:ascii="Arial" w:hAnsi="Arial" w:cs="Arial"/>
        </w:rPr>
        <w:t>.</w:t>
      </w:r>
    </w:p>
    <w:p w14:paraId="5AF8F3A2" w14:textId="6B472990" w:rsidR="00500DF2" w:rsidRPr="00500DF2" w:rsidRDefault="00500DF2" w:rsidP="00500DF2">
      <w:pPr>
        <w:rPr>
          <w:rFonts w:ascii="Arial" w:hAnsi="Arial" w:cs="Arial"/>
        </w:rPr>
      </w:pPr>
      <w:r w:rsidRPr="00500DF2">
        <w:rPr>
          <w:rFonts w:ascii="Arial" w:hAnsi="Arial" w:cs="Arial"/>
        </w:rPr>
        <w:t> </w:t>
      </w:r>
    </w:p>
    <w:p w14:paraId="769A4884" w14:textId="5BE2C469" w:rsidR="00CA5C18" w:rsidRDefault="008B61F4">
      <w:pPr>
        <w:rPr>
          <w:rFonts w:ascii="Arial" w:hAnsi="Arial" w:cs="Arial"/>
        </w:rPr>
      </w:pPr>
      <w:r>
        <w:rPr>
          <w:rFonts w:ascii="Arial" w:hAnsi="Arial" w:cs="Arial"/>
        </w:rPr>
        <w:t>After its inauguration</w:t>
      </w:r>
      <w:r w:rsidR="00024B73">
        <w:rPr>
          <w:rFonts w:ascii="Arial" w:hAnsi="Arial" w:cs="Arial"/>
        </w:rPr>
        <w:t xml:space="preserve"> </w:t>
      </w:r>
      <w:r w:rsidR="00F273AC">
        <w:rPr>
          <w:rFonts w:ascii="Arial" w:hAnsi="Arial" w:cs="Arial"/>
        </w:rPr>
        <w:t xml:space="preserve">in </w:t>
      </w:r>
      <w:r w:rsidR="00024B73">
        <w:rPr>
          <w:rFonts w:ascii="Arial" w:hAnsi="Arial" w:cs="Arial"/>
        </w:rPr>
        <w:t>2002</w:t>
      </w:r>
      <w:r w:rsidR="00F273AC">
        <w:rPr>
          <w:rFonts w:ascii="Arial" w:hAnsi="Arial" w:cs="Arial"/>
        </w:rPr>
        <w:t xml:space="preserve"> and </w:t>
      </w:r>
      <w:r>
        <w:rPr>
          <w:rFonts w:ascii="Arial" w:hAnsi="Arial" w:cs="Arial"/>
        </w:rPr>
        <w:t xml:space="preserve">until 2008, the DSC was housed at Columbia University in New York, NY. In </w:t>
      </w:r>
      <w:r w:rsidR="003270B7">
        <w:rPr>
          <w:rFonts w:ascii="Arial" w:hAnsi="Arial" w:cs="Arial"/>
        </w:rPr>
        <w:t xml:space="preserve">early </w:t>
      </w:r>
      <w:r>
        <w:rPr>
          <w:rFonts w:ascii="Arial" w:hAnsi="Arial" w:cs="Arial"/>
        </w:rPr>
        <w:t>2009</w:t>
      </w:r>
      <w:r w:rsidR="003270B7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it moved to Northwestern University in Chicago</w:t>
      </w:r>
      <w:r w:rsidR="00024B73">
        <w:rPr>
          <w:rFonts w:ascii="Arial" w:hAnsi="Arial" w:cs="Arial"/>
        </w:rPr>
        <w:t xml:space="preserve"> where dictyBase is located, leading to </w:t>
      </w:r>
      <w:r w:rsidR="00951698">
        <w:rPr>
          <w:rFonts w:ascii="Arial" w:hAnsi="Arial" w:cs="Arial"/>
        </w:rPr>
        <w:t>more</w:t>
      </w:r>
      <w:r w:rsidR="00024B73">
        <w:rPr>
          <w:rFonts w:ascii="Arial" w:hAnsi="Arial" w:cs="Arial"/>
        </w:rPr>
        <w:t xml:space="preserve"> integration of both, dictyBase and the DSC. </w:t>
      </w:r>
      <w:r w:rsidR="00EB7190">
        <w:rPr>
          <w:rFonts w:ascii="Arial" w:hAnsi="Arial" w:cs="Arial"/>
        </w:rPr>
        <w:t>However, i</w:t>
      </w:r>
      <w:r w:rsidR="00024B73">
        <w:rPr>
          <w:rFonts w:ascii="Arial" w:hAnsi="Arial" w:cs="Arial"/>
        </w:rPr>
        <w:t>n the early DSC years</w:t>
      </w:r>
      <w:r w:rsidR="003270B7">
        <w:rPr>
          <w:rFonts w:ascii="Arial" w:hAnsi="Arial" w:cs="Arial"/>
        </w:rPr>
        <w:t>,</w:t>
      </w:r>
      <w:r w:rsidR="00024B73">
        <w:rPr>
          <w:rFonts w:ascii="Arial" w:hAnsi="Arial" w:cs="Arial"/>
        </w:rPr>
        <w:t xml:space="preserve"> strains were annotated from </w:t>
      </w:r>
      <w:r w:rsidR="00984670">
        <w:rPr>
          <w:rFonts w:ascii="Arial" w:hAnsi="Arial" w:cs="Arial"/>
        </w:rPr>
        <w:t xml:space="preserve">direct </w:t>
      </w:r>
      <w:r w:rsidR="00024B73">
        <w:rPr>
          <w:rFonts w:ascii="Arial" w:hAnsi="Arial" w:cs="Arial"/>
        </w:rPr>
        <w:t>observations made in the DSC lab</w:t>
      </w:r>
      <w:r w:rsidR="000A120E">
        <w:rPr>
          <w:rFonts w:ascii="Arial" w:hAnsi="Arial" w:cs="Arial"/>
        </w:rPr>
        <w:t>oratory</w:t>
      </w:r>
      <w:r w:rsidR="00024B73">
        <w:rPr>
          <w:rFonts w:ascii="Arial" w:hAnsi="Arial" w:cs="Arial"/>
        </w:rPr>
        <w:t>, in an unconstrained free text form</w:t>
      </w:r>
      <w:r w:rsidR="00951698">
        <w:rPr>
          <w:rFonts w:ascii="Arial" w:hAnsi="Arial" w:cs="Arial"/>
        </w:rPr>
        <w:t>at</w:t>
      </w:r>
      <w:r w:rsidR="00024B73">
        <w:rPr>
          <w:rFonts w:ascii="Arial" w:hAnsi="Arial" w:cs="Arial"/>
        </w:rPr>
        <w:t xml:space="preserve">. </w:t>
      </w:r>
      <w:r w:rsidR="00EB7190">
        <w:rPr>
          <w:rFonts w:ascii="Arial" w:hAnsi="Arial" w:cs="Arial"/>
        </w:rPr>
        <w:t>In 201</w:t>
      </w:r>
      <w:r w:rsidR="003270B7">
        <w:rPr>
          <w:rFonts w:ascii="Arial" w:hAnsi="Arial" w:cs="Arial"/>
        </w:rPr>
        <w:t>3</w:t>
      </w:r>
      <w:r w:rsidR="00024B73">
        <w:rPr>
          <w:rFonts w:ascii="Arial" w:hAnsi="Arial" w:cs="Arial"/>
        </w:rPr>
        <w:t xml:space="preserve">, dictyBase curators translated these free text </w:t>
      </w:r>
      <w:r w:rsidR="00ED00C4">
        <w:rPr>
          <w:rFonts w:ascii="Arial" w:hAnsi="Arial" w:cs="Arial"/>
        </w:rPr>
        <w:t>notes</w:t>
      </w:r>
      <w:r w:rsidR="00024B73">
        <w:rPr>
          <w:rFonts w:ascii="Arial" w:hAnsi="Arial" w:cs="Arial"/>
        </w:rPr>
        <w:t xml:space="preserve"> into phenotype ontology terms</w:t>
      </w:r>
      <w:r w:rsidR="00C7648A">
        <w:rPr>
          <w:rFonts w:ascii="Arial" w:hAnsi="Arial" w:cs="Arial"/>
        </w:rPr>
        <w:t xml:space="preserve">, e.g. the note ‘white spores’ became the term </w:t>
      </w:r>
      <w:r w:rsidR="00C7648A" w:rsidRPr="001E6218">
        <w:rPr>
          <w:rFonts w:ascii="Arial" w:hAnsi="Arial" w:cs="Arial"/>
          <w:i/>
        </w:rPr>
        <w:t>aberrant spore color</w:t>
      </w:r>
      <w:r w:rsidR="00C7648A">
        <w:rPr>
          <w:rFonts w:ascii="Arial" w:hAnsi="Arial" w:cs="Arial"/>
        </w:rPr>
        <w:t xml:space="preserve"> with the comment that the spores are white</w:t>
      </w:r>
      <w:r w:rsidR="00EB7190">
        <w:rPr>
          <w:rFonts w:ascii="Arial" w:hAnsi="Arial" w:cs="Arial"/>
        </w:rPr>
        <w:t xml:space="preserve">. As a result, </w:t>
      </w:r>
      <w:r w:rsidR="00A207B2">
        <w:rPr>
          <w:rFonts w:ascii="Arial" w:hAnsi="Arial" w:cs="Arial"/>
        </w:rPr>
        <w:t>nearly</w:t>
      </w:r>
      <w:r w:rsidR="00024B73">
        <w:rPr>
          <w:rFonts w:ascii="Arial" w:hAnsi="Arial" w:cs="Arial"/>
        </w:rPr>
        <w:t xml:space="preserve"> </w:t>
      </w:r>
      <w:r w:rsidR="00C226B7">
        <w:rPr>
          <w:rFonts w:ascii="Arial" w:hAnsi="Arial" w:cs="Arial"/>
        </w:rPr>
        <w:t>400</w:t>
      </w:r>
      <w:r w:rsidR="00024B73">
        <w:rPr>
          <w:rFonts w:ascii="Arial" w:hAnsi="Arial" w:cs="Arial"/>
        </w:rPr>
        <w:t xml:space="preserve"> new</w:t>
      </w:r>
      <w:r w:rsidR="00C226B7">
        <w:rPr>
          <w:rFonts w:ascii="Arial" w:hAnsi="Arial" w:cs="Arial"/>
        </w:rPr>
        <w:t>, non-redundant</w:t>
      </w:r>
      <w:r w:rsidR="00024B73">
        <w:rPr>
          <w:rFonts w:ascii="Arial" w:hAnsi="Arial" w:cs="Arial"/>
        </w:rPr>
        <w:t xml:space="preserve"> phenotype annotations have been created.</w:t>
      </w:r>
      <w:r w:rsidR="00534DBD">
        <w:rPr>
          <w:rFonts w:ascii="Arial" w:hAnsi="Arial" w:cs="Arial"/>
        </w:rPr>
        <w:t xml:space="preserve"> </w:t>
      </w:r>
      <w:r w:rsidR="00A60B00">
        <w:rPr>
          <w:rFonts w:ascii="Arial" w:hAnsi="Arial" w:cs="Arial"/>
        </w:rPr>
        <w:t xml:space="preserve">336 strains </w:t>
      </w:r>
      <w:r w:rsidR="0042707B">
        <w:rPr>
          <w:rFonts w:ascii="Arial" w:hAnsi="Arial" w:cs="Arial"/>
        </w:rPr>
        <w:t xml:space="preserve">available in the DSC </w:t>
      </w:r>
      <w:r w:rsidR="00A60B00">
        <w:rPr>
          <w:rFonts w:ascii="Arial" w:hAnsi="Arial" w:cs="Arial"/>
        </w:rPr>
        <w:t>received</w:t>
      </w:r>
      <w:r w:rsidR="0042707B">
        <w:rPr>
          <w:rFonts w:ascii="Arial" w:hAnsi="Arial" w:cs="Arial"/>
        </w:rPr>
        <w:t xml:space="preserve"> these annotations</w:t>
      </w:r>
      <w:r w:rsidR="001B0EA4">
        <w:rPr>
          <w:rFonts w:ascii="Arial" w:hAnsi="Arial" w:cs="Arial"/>
        </w:rPr>
        <w:t xml:space="preserve">, </w:t>
      </w:r>
      <w:r w:rsidR="0042707B">
        <w:rPr>
          <w:rFonts w:ascii="Arial" w:hAnsi="Arial" w:cs="Arial"/>
        </w:rPr>
        <w:t xml:space="preserve">of which </w:t>
      </w:r>
      <w:r w:rsidR="000A120E">
        <w:rPr>
          <w:rFonts w:ascii="Arial" w:hAnsi="Arial" w:cs="Arial"/>
        </w:rPr>
        <w:t xml:space="preserve">nearly </w:t>
      </w:r>
      <w:r w:rsidR="001B0EA4">
        <w:rPr>
          <w:rFonts w:ascii="Arial" w:hAnsi="Arial" w:cs="Arial"/>
        </w:rPr>
        <w:t>100 strains ha</w:t>
      </w:r>
      <w:r w:rsidR="0042707B">
        <w:rPr>
          <w:rFonts w:ascii="Arial" w:hAnsi="Arial" w:cs="Arial"/>
        </w:rPr>
        <w:t>d</w:t>
      </w:r>
      <w:r w:rsidR="001B0EA4">
        <w:rPr>
          <w:rFonts w:ascii="Arial" w:hAnsi="Arial" w:cs="Arial"/>
        </w:rPr>
        <w:t xml:space="preserve"> not been published or annotated before,</w:t>
      </w:r>
      <w:r w:rsidR="0042707B">
        <w:rPr>
          <w:rFonts w:ascii="Arial" w:hAnsi="Arial" w:cs="Arial"/>
        </w:rPr>
        <w:t xml:space="preserve"> </w:t>
      </w:r>
      <w:r w:rsidR="0046322D">
        <w:rPr>
          <w:rFonts w:ascii="Arial" w:hAnsi="Arial" w:cs="Arial"/>
        </w:rPr>
        <w:t xml:space="preserve">thus </w:t>
      </w:r>
      <w:r w:rsidR="0042707B">
        <w:rPr>
          <w:rFonts w:ascii="Arial" w:hAnsi="Arial" w:cs="Arial"/>
        </w:rPr>
        <w:t>receiving annotations for the first time</w:t>
      </w:r>
      <w:r w:rsidR="001B0EA4">
        <w:rPr>
          <w:rFonts w:ascii="Arial" w:hAnsi="Arial" w:cs="Arial"/>
        </w:rPr>
        <w:t xml:space="preserve">. </w:t>
      </w:r>
    </w:p>
    <w:p w14:paraId="454AE7CC" w14:textId="3773CD3A" w:rsidR="00D468C0" w:rsidRPr="00D468C0" w:rsidRDefault="00D468C0" w:rsidP="00D468C0">
      <w:pPr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D468C0" w:rsidRPr="00D468C0" w:rsidSect="001321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52A7"/>
    <w:rsid w:val="00024B73"/>
    <w:rsid w:val="00053B74"/>
    <w:rsid w:val="00080148"/>
    <w:rsid w:val="000A120E"/>
    <w:rsid w:val="000A7094"/>
    <w:rsid w:val="001321EA"/>
    <w:rsid w:val="001941A6"/>
    <w:rsid w:val="00194268"/>
    <w:rsid w:val="001A71F0"/>
    <w:rsid w:val="001B0EA4"/>
    <w:rsid w:val="001E6218"/>
    <w:rsid w:val="002076D5"/>
    <w:rsid w:val="002C065E"/>
    <w:rsid w:val="002F311C"/>
    <w:rsid w:val="003270B7"/>
    <w:rsid w:val="0042707B"/>
    <w:rsid w:val="0046322D"/>
    <w:rsid w:val="004C1923"/>
    <w:rsid w:val="004D1CA0"/>
    <w:rsid w:val="00500DF2"/>
    <w:rsid w:val="00534DBD"/>
    <w:rsid w:val="007E6794"/>
    <w:rsid w:val="00801810"/>
    <w:rsid w:val="008B1809"/>
    <w:rsid w:val="008B61F4"/>
    <w:rsid w:val="00945D74"/>
    <w:rsid w:val="00951698"/>
    <w:rsid w:val="00984670"/>
    <w:rsid w:val="00A207B2"/>
    <w:rsid w:val="00A60B00"/>
    <w:rsid w:val="00A7557C"/>
    <w:rsid w:val="00AE7F7D"/>
    <w:rsid w:val="00C226B7"/>
    <w:rsid w:val="00C7648A"/>
    <w:rsid w:val="00CA5C18"/>
    <w:rsid w:val="00D468C0"/>
    <w:rsid w:val="00DB5F96"/>
    <w:rsid w:val="00E36A30"/>
    <w:rsid w:val="00EA308C"/>
    <w:rsid w:val="00EA52A7"/>
    <w:rsid w:val="00EB7190"/>
    <w:rsid w:val="00ED00C4"/>
    <w:rsid w:val="00F273AC"/>
    <w:rsid w:val="00F34A0C"/>
    <w:rsid w:val="00F42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DA10761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F311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247</Words>
  <Characters>1410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16</cp:revision>
  <dcterms:created xsi:type="dcterms:W3CDTF">2017-02-03T21:12:00Z</dcterms:created>
  <dcterms:modified xsi:type="dcterms:W3CDTF">2017-02-10T20:45:00Z</dcterms:modified>
</cp:coreProperties>
</file>