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5E" w:rsidRPr="00553F53" w:rsidRDefault="00553F53" w:rsidP="00553F5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Supplemental table </w:t>
      </w:r>
      <w:r w:rsidR="007743F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 xml:space="preserve"> </w:t>
      </w:r>
      <w:r w:rsidR="00021EA1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 w:hint="eastAsia"/>
        </w:rPr>
        <w:t>ist of differential proteins</w:t>
      </w:r>
      <w:r>
        <w:rPr>
          <w:rFonts w:ascii="Times New Roman" w:hAnsi="Times New Roman" w:cs="Times New Roman"/>
        </w:rPr>
        <w:t xml:space="preserve"> (down-regulated)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1682"/>
        <w:gridCol w:w="1702"/>
        <w:gridCol w:w="1497"/>
      </w:tblGrid>
      <w:tr w:rsidR="00092FFD" w:rsidRPr="00553F53" w:rsidTr="001E350E">
        <w:trPr>
          <w:trHeight w:val="300"/>
        </w:trPr>
        <w:tc>
          <w:tcPr>
            <w:tcW w:w="3415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NCBInr Description</w:t>
            </w:r>
          </w:p>
        </w:tc>
        <w:tc>
          <w:tcPr>
            <w:tcW w:w="168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553F53" w:rsidRPr="00553F53" w:rsidRDefault="00092FFD" w:rsidP="001E35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</w:t>
            </w:r>
            <w:r w:rsidR="00553F53" w:rsidRPr="00553F53">
              <w:rPr>
                <w:rFonts w:ascii="Times New Roman" w:hAnsi="Times New Roman" w:cs="Times New Roman"/>
              </w:rPr>
              <w:t>tio NC/SY</w:t>
            </w:r>
          </w:p>
        </w:tc>
        <w:tc>
          <w:tcPr>
            <w:tcW w:w="170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P-value NC/SY</w:t>
            </w:r>
          </w:p>
        </w:tc>
        <w:tc>
          <w:tcPr>
            <w:tcW w:w="1497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NCBInr Accession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tcBorders>
              <w:top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microfibril-associated glycoprotein 4 precursor</w:t>
            </w:r>
          </w:p>
        </w:tc>
        <w:tc>
          <w:tcPr>
            <w:tcW w:w="1682" w:type="dxa"/>
            <w:tcBorders>
              <w:top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1702" w:type="dxa"/>
            <w:tcBorders>
              <w:top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tcBorders>
              <w:top w:val="single" w:sz="6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gi|123858762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lipopolysaccharide-binding protein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gi|296481091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60S ribosomal protein L4-like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gi|296476944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CD5 antigen-like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gi|156120885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D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gi|115494984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glutathione peroxidase 3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gi|27806593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phosphatidylcholine-sterol acyltransferase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gi|114051546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component 4 binding protein, alpha chain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gi|146231832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Enterotoxin-binding glycoprotein PP20K (Fragment)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-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serum amyloid A protein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gi|115497340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A-I preproprotein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gi|75832056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SLAM family member 5, partial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gi|440899076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lumican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gi|27806853|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IgM heavy chain constant region, secretory form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gi|28592070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apolipoprotein A-IV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gi|296480272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D, partial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gi|440904404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C1q subcomponent subunit B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gi|114051157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C1QC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gi|92097580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serum amyloid A-4 protein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gi|94966809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component C9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gi|78369352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C1s subcomponent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gi|146286057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A-II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gi|114052298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C4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gi|31563307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clusterin preproprotein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gi|27806907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elongation factor 1-alpha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gi|4503471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Galectin-3-binding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gi|218526525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EGF-containing fibulin-like extracellular matrix protein 1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gi|126165232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ribonuclease 4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gi|95006989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C-III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gi|47564119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ApoN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gi|86438511|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selenoprotein P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gi|156631001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Vitamin K-dependent protein C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gi|131065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lastRenderedPageBreak/>
              <w:t>TPA: kappa light chain-like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gi|296482544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component C8 gamma chain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gi|158519861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uncharacterized protein LOC510860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gi|115495991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keratinocyte differentiation-associated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gi|296477739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coagulation factor X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gi|262050638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complement C4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gi|296474220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procollagen C-endopeptidase enhancer 1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gi|114052653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complement component 8, alpha polypeptide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gi|296489078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C4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gi|262050656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complement component C7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gi|296475775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proteoglycan 4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gi|296478893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Prothrombin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gi|135806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ADAM metallopeptidase with thrombospondin type 1 motif, 13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gi|296482106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olfactomedin-like protein 3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gi|115497736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C-IV precursor [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gi|77736596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Plasma serine protease inhibitor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gi|440905713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coagulation factor XIII B chain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gi|84370091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Coagulation factor IX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gi|440905148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Actin, alpha 1, skeletal muscle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gi|134024776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fibulin-5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gi|62460592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E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gi|27806739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factor XIIa inhibitor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gi|296479521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nidogen-1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gi|155372035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P4HB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gi|148878430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actin, cytoplasmic 2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gi|4501887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coagulation factor VII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gi|77736594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RNA binding motif protein 12-like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gi|296480442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peroxiredoxin-2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gi|27807469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fibrinogen-like protein 1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gi|77735579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bromodomain-containing protein 9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gi|300796945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major allergen beta-lactoglobulin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gi|195957138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mannan-binding lectin serine protease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gi|296491298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calpain small subunit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0.025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gi|27806277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factor H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gi|76677897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lastRenderedPageBreak/>
              <w:t>immunoglobulin J chain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gi|32401410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tubulin alpha-4A chain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gi|6678467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Carboxypeptidase B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gi|134047711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IgM heavy chain constant region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gi|2232299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protein Z-dependent protease inhibitor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gi|149642955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TIR domain-containing adapter molecule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gi|166987397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HSP90AA1 protein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gi|12654329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E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gi|27806739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alpha-N-acetylgalactosaminide alpha-2,6-sialyltransferase 6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gi|115749610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CD14 antigen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gi|157703516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coagulation factor V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gi|27806943|r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uncharacterized protein LOC790886 precursor [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0.42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</w:t>
            </w:r>
            <w:r w:rsidR="001E35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gi|157279963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Actin, gamma-enteric smooth muscle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gi|431920358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serum amyloid A protein-like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0.001|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gi|296471870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complement component 8, beta polypeptide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gi|296489069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endoplasmin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gi|27807263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apolipoprotein C-II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gi|156139070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fibulin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0.49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gi|296486900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clusterin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gi|47522770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component C6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gi|114051692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histidine-rich glycoprotein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gi|27806875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TPA: complement component 4 binding protein, alpha chain-like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0.36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gi|296479410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component 1, r subcomponent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gi|146231866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sulfhydryl oxidase 1 precursor [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gi|156120795|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vitronectin precursor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gi|78045497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solute carrier family 30 member 1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gi|326321600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Histone H4</w:t>
            </w:r>
          </w:p>
        </w:tc>
        <w:tc>
          <w:tcPr>
            <w:tcW w:w="168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702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gi|344240018</w:t>
            </w:r>
          </w:p>
        </w:tc>
      </w:tr>
      <w:tr w:rsidR="00092FFD" w:rsidRPr="00553F53" w:rsidTr="001E350E">
        <w:trPr>
          <w:trHeight w:val="300"/>
        </w:trPr>
        <w:tc>
          <w:tcPr>
            <w:tcW w:w="3415" w:type="dxa"/>
            <w:tcBorders>
              <w:bottom w:val="single" w:sz="12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complement C1q subcomponent subunit A precursor</w:t>
            </w:r>
          </w:p>
        </w:tc>
        <w:tc>
          <w:tcPr>
            <w:tcW w:w="1682" w:type="dxa"/>
            <w:tcBorders>
              <w:bottom w:val="single" w:sz="12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702" w:type="dxa"/>
            <w:tcBorders>
              <w:bottom w:val="single" w:sz="12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1497" w:type="dxa"/>
            <w:tcBorders>
              <w:bottom w:val="single" w:sz="12" w:space="0" w:color="auto"/>
            </w:tcBorders>
            <w:noWrap/>
            <w:hideMark/>
          </w:tcPr>
          <w:p w:rsidR="00553F53" w:rsidRPr="00553F53" w:rsidRDefault="00553F53" w:rsidP="001E350E">
            <w:pPr>
              <w:jc w:val="center"/>
              <w:rPr>
                <w:rFonts w:ascii="Times New Roman" w:hAnsi="Times New Roman" w:cs="Times New Roman"/>
              </w:rPr>
            </w:pPr>
            <w:r w:rsidRPr="00553F53">
              <w:rPr>
                <w:rFonts w:ascii="Times New Roman" w:hAnsi="Times New Roman" w:cs="Times New Roman"/>
              </w:rPr>
              <w:t>gi|62460582</w:t>
            </w:r>
          </w:p>
        </w:tc>
      </w:tr>
    </w:tbl>
    <w:p w:rsidR="00553F53" w:rsidRDefault="00553F53" w:rsidP="001E350E">
      <w:pPr>
        <w:jc w:val="center"/>
        <w:rPr>
          <w:rFonts w:ascii="Times New Roman" w:hAnsi="Times New Roman" w:cs="Times New Roman"/>
        </w:rPr>
      </w:pPr>
    </w:p>
    <w:p w:rsidR="00021EA1" w:rsidRDefault="00021EA1" w:rsidP="001E350E">
      <w:pPr>
        <w:jc w:val="center"/>
        <w:rPr>
          <w:rFonts w:ascii="Times New Roman" w:hAnsi="Times New Roman" w:cs="Times New Roman"/>
        </w:rPr>
      </w:pPr>
    </w:p>
    <w:p w:rsidR="00021EA1" w:rsidRDefault="00021EA1" w:rsidP="00021EA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Supplemental table </w:t>
      </w:r>
      <w:r w:rsidR="007743F4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 w:hint="eastAsia"/>
        </w:rPr>
        <w:t>ist of differential proteins</w:t>
      </w:r>
      <w:r>
        <w:rPr>
          <w:rFonts w:ascii="Times New Roman" w:hAnsi="Times New Roman" w:cs="Times New Roman"/>
        </w:rPr>
        <w:t xml:space="preserve"> (up-regulated)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576"/>
        <w:gridCol w:w="1357"/>
        <w:gridCol w:w="1964"/>
      </w:tblGrid>
      <w:tr w:rsidR="00825723" w:rsidRPr="00825723" w:rsidTr="00825723">
        <w:trPr>
          <w:trHeight w:val="300"/>
        </w:trPr>
        <w:tc>
          <w:tcPr>
            <w:tcW w:w="7783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NCBInr Description</w:t>
            </w:r>
          </w:p>
        </w:tc>
        <w:tc>
          <w:tcPr>
            <w:tcW w:w="3440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Ratio NC/SY</w:t>
            </w:r>
          </w:p>
        </w:tc>
        <w:tc>
          <w:tcPr>
            <w:tcW w:w="2920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P-value</w:t>
            </w:r>
          </w:p>
        </w:tc>
        <w:tc>
          <w:tcPr>
            <w:tcW w:w="4360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NCBInr Accession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tcBorders>
              <w:top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icos ligand-like </w:t>
            </w:r>
          </w:p>
        </w:tc>
        <w:tc>
          <w:tcPr>
            <w:tcW w:w="3440" w:type="dxa"/>
            <w:tcBorders>
              <w:top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4.45</w:t>
            </w:r>
          </w:p>
        </w:tc>
        <w:tc>
          <w:tcPr>
            <w:tcW w:w="2920" w:type="dxa"/>
            <w:tcBorders>
              <w:top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tcBorders>
              <w:top w:val="single" w:sz="6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gi|296490898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angiotensinogen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gi|166159174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PREDICTED: LOW QUALITY PROTEIN: apolipoprotein B-100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gi|358414526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lastRenderedPageBreak/>
              <w:t xml:space="preserve">TPA: SERPINA3-8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gi|296475182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myosin VIIA and Rab interacting protein-like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6.98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gi|296475126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PREDICTED: immunoglobulin lambda-like polypeptide 5-like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5.21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gi|358416465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protein HP-20 homolog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8.28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gi|114051225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xaa-Pro dipeptidase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gi|260593653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acidic mammalian chitinase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2.96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gi|27807261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ceruloplasmin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1.72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gi|375065868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PREDICTED: transmembrane protein C18orf45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gi|194678088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endopin 1b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gi|296475221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zinc-alpha-2-glycoprotein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gi|77735615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cathepsin S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gi|75812934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immunoglobulin light chain variable region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gi|2323386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Trypsin inhibitor (Fragments)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8.72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-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von Willebrand factor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gi|328887902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E702C5" w:rsidP="00825723">
            <w:pPr>
              <w:rPr>
                <w:rFonts w:ascii="Times New Roman" w:hAnsi="Times New Roman" w:cs="Times New Roman"/>
                <w:u w:val="single"/>
              </w:rPr>
            </w:pPr>
            <w:hyperlink r:id="rId6" w:history="1">
              <w:r w:rsidR="00825723" w:rsidRPr="00825723">
                <w:rPr>
                  <w:rStyle w:val="a6"/>
                  <w:rFonts w:ascii="Times New Roman" w:hAnsi="Times New Roman" w:cs="Times New Roman" w:hint="eastAsia"/>
                </w:rPr>
                <w:t>IGL@ protein</w:t>
              </w:r>
            </w:hyperlink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4.46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0.026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gi|148744106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complement factor B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gi|95147674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complement factor I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4.84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gi|296486756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inhibitor of carbonic anhydrase precursor]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8.66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gi|114053269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IGK protein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gi|115545495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transforming growth factor-beta-induced protein ig-h3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gi|329663916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peroxisome proliferator activated receptor beta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gi|8132822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Pantetheinase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4.49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gi|75057535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pancreatic amylase alpha 2A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2.66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gi|296489335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complement C2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gi|77735935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alpha-1-antiproteinase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7.21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gi|27806941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Coatomer subunit alpha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gi|2494888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alpha-1B-glycoprotein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gi|114053019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hemopexin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7.34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gi|77736171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endopin 2C-like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5.94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gi|296475302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alpha-2-macroglobulin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gi|157954061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IgG2a heavy chain constant region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4.85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gi|1699167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vitamin D-binding protein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5.72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gi|78369364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alpha-2-HS-glycoprotein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4.03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gi|27806751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lymphocyte cytosolic protein 1 (L-plastin)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gi|296481841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Apolipoprotein H (beta-2-glycoprotein I)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gi|109939993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lastRenderedPageBreak/>
              <w:t>TPA: SH2 containing inositol phosphatase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gi|296488823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serum paraoxonase/arylesterase 1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gi|114053183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carbonic anhydrase 2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9.57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gi|30466252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G protein-coupled receptor 83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gi|296480378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collagen, type VI, alpha 3-like isoform 1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gi|296488811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pantetheinase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gi|255652936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fibrinogen alpha chain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gi|75812954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alpha-2-antiplasmin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1.95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gi|27807209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carboxypeptidase N subunit 2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gi|155372183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beta-2-microglobulin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4.66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gi|41386683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Serotransferrin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gi|2501351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sex hormone-binding globulin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5.93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gi|38325826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PREDICTED: LPS-responsive vesicle trafficking, beach and anchor containing, partial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gi|358416226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PRAMEF8 protein-like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4.02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gi|296471966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extracellular superoxide dismutase [Cu-Zn]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gi|129277510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immunoglobulin iota chain-like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gi|296478361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primary amine oxidase, liver isozyme-like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gi|296476451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coagulation factor XII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2.96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gi|296485509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retinol-binding protein 4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7.02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gi|164420709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complement component C8 alpha chain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2.65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gi|114053319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alpha-fetoprotein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gi|77735479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pigment epithelium-derived factor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5.01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0.001|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gi|27806487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IST1 homolog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gi|296477929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interleukin-1 receptor accessory protein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3.66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gi|115495597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catalase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gi|78369302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immunoglobulin heavy chain, partial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gi|1322312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Protein HP-25-like protein 2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8.73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gi|440903968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ALB protein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gi|154425704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membrane primary amine oxidase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4.52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gi|296476304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vitamin D-binding protein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4.73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gi|296486435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amylase, alpha 2A (pancreatic)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4.57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gi|296489419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lastRenderedPageBreak/>
              <w:t xml:space="preserve">PREDICTED: uncharacterized protein LOC100300806, partial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gi|359061754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L-lactate dehydrogenase B chain; Short=LDH-B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gi|118572666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fetuin-B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8.89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gi|77735387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inter-alpha-trypsin inhibitor heavy chain H3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gi|156120445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vinculin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1.35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gi|300798390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plasminogen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gi|27806815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keratin, type II cuticular Hb6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gi|300796466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rab GTPase-activating protein 1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5.81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gi|329299101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afamin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gi|300793939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inter-alpha-trypsin inhibitor heavy chain H1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2.81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gi|296474790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alpha-amylase 2B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4.32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gi|78042496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coagulation factor XII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gi|115496224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72 kDa type IV collagenase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gi|296477900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Serpin peptidase inhibitor, clade A (alpha-1 antiproteinase, antitrypsin), member 7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7.34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gi|74268410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Collagen alpha-1(VI) chain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gi|440900498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Corticosteroid-binding globulin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gi|408407579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alpha-2-macroglobulin variant 5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gi|408689573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immunoglobulin iota chain-like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0.019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gi|296478322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legumain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gi|27806555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acidic mammalian chitinase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1.77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gi|296489327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inter-alpha-trypsin inhibitor heavy chain H1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gi|115496418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serpin A3-2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5.25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gi|226373737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endopin 2C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6.21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gi|62126072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endopin 2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7.26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gi|296475175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Unknown (protein for MGC:159455)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gi|148744128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haptoglobin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1.77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gi|94966763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peptidoglycan recognition protein L-like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gi|296486107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serpin A3-3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gi|84000377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alpha-2-macroglobulin variant 4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gi|408689571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protein HP-25 homolog 1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8.07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gi|114050753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sushi domain containing 1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5.06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gi|296484374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serpin peptidase inhibitor, clade A (alpha-1 antiproteinase, antitrypsin), member 3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4.91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gi|296475228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lastRenderedPageBreak/>
              <w:t>PREDICTED: sacsin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8.94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gi|76631591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immunoglobulin light chain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0.001|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gi|310893435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alpha-1-acid glycoprotein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9.05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gi|122697593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serotransferrin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gi|296490958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bcl-2/adenovirus E1B 19 kDa-interacting protein 2-like protein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3.81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gi|118601834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HGF activator preproprotein-like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gi|296486347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mitotic checkpoint protein BUB3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6.33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gi|31560618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PREDICTED: fibrous sheath-interacting protein 2-like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gi|345807594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inter-alpha globulin inhibitor H2 polypeptide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2.73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gi|296481520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Complement C3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1.96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gi|440891551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serglycin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gi|70778776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insulin-like growth factor binding protein, acid labile subunit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1.83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gi|296473487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alpha-2-macroglobulin variant 23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gi|408689609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transthyretin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5.75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gi|27806789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IgE heavy chain constant region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5.92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gi|28611153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E702C5" w:rsidP="00825723">
            <w:pPr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="00825723" w:rsidRPr="00825723">
                <w:rPr>
                  <w:rStyle w:val="a6"/>
                  <w:rFonts w:ascii="Times New Roman" w:hAnsi="Times New Roman" w:cs="Times New Roman" w:hint="eastAsia"/>
                </w:rPr>
                <w:t xml:space="preserve">IGL@ protein </w:t>
              </w:r>
            </w:hyperlink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2.59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gi|74353860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tetranectin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4.88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gi|114051137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complement factor D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2.82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gi|77735465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leucine-rich alpha-2-glycoprotein precursor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5.86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gi|114051379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immunoglobulin heavy chain variable region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gi|1293598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serum albumin precursor 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8.97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gi|30794280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uncharacterized protein LOC524810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1.92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gi|326937675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maltase-glucoamylase-like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gi|296488098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Immunoglobulin light chain, lambda gene cluster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gi|92096965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primary amine oxidase, liver isozyme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gi|195539525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fructose-bisphosphate aldolase B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2.52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gi|77735921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IGK protein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3.85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gi|115545495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collagen, type VI, alpha 3-like isoform 1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gi|296488811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TPA: ADAMTS-like 2-like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gi|296482145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 xml:space="preserve">fibrinogen beta chain precursor </w:t>
            </w:r>
          </w:p>
        </w:tc>
        <w:tc>
          <w:tcPr>
            <w:tcW w:w="344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2920" w:type="dxa"/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4360" w:type="dxa"/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gi|218931172</w:t>
            </w:r>
          </w:p>
        </w:tc>
      </w:tr>
      <w:tr w:rsidR="00825723" w:rsidRPr="00825723" w:rsidTr="00825723">
        <w:trPr>
          <w:trHeight w:val="300"/>
        </w:trPr>
        <w:tc>
          <w:tcPr>
            <w:tcW w:w="7783" w:type="dxa"/>
            <w:tcBorders>
              <w:bottom w:val="single" w:sz="12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TPA: IgM</w:t>
            </w:r>
          </w:p>
        </w:tc>
        <w:tc>
          <w:tcPr>
            <w:tcW w:w="3440" w:type="dxa"/>
            <w:tcBorders>
              <w:bottom w:val="single" w:sz="12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6.27</w:t>
            </w:r>
          </w:p>
        </w:tc>
        <w:tc>
          <w:tcPr>
            <w:tcW w:w="2920" w:type="dxa"/>
            <w:tcBorders>
              <w:bottom w:val="single" w:sz="12" w:space="0" w:color="auto"/>
            </w:tcBorders>
            <w:noWrap/>
            <w:hideMark/>
          </w:tcPr>
          <w:p w:rsidR="00825723" w:rsidRPr="00825723" w:rsidRDefault="00825723" w:rsidP="00825723">
            <w:pPr>
              <w:jc w:val="center"/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4360" w:type="dxa"/>
            <w:tcBorders>
              <w:bottom w:val="single" w:sz="12" w:space="0" w:color="auto"/>
            </w:tcBorders>
            <w:noWrap/>
            <w:hideMark/>
          </w:tcPr>
          <w:p w:rsidR="00825723" w:rsidRPr="00825723" w:rsidRDefault="00825723" w:rsidP="00825723">
            <w:pPr>
              <w:rPr>
                <w:rFonts w:ascii="Times New Roman" w:hAnsi="Times New Roman" w:cs="Times New Roman"/>
              </w:rPr>
            </w:pPr>
            <w:r w:rsidRPr="00825723">
              <w:rPr>
                <w:rFonts w:ascii="Times New Roman" w:hAnsi="Times New Roman" w:cs="Times New Roman"/>
              </w:rPr>
              <w:t>gi|296475279</w:t>
            </w:r>
          </w:p>
        </w:tc>
      </w:tr>
    </w:tbl>
    <w:p w:rsidR="00825723" w:rsidRPr="00553F53" w:rsidRDefault="00825723" w:rsidP="00825723">
      <w:pPr>
        <w:rPr>
          <w:rFonts w:ascii="Times New Roman" w:hAnsi="Times New Roman" w:cs="Times New Roman"/>
        </w:rPr>
      </w:pPr>
    </w:p>
    <w:p w:rsidR="00021EA1" w:rsidRPr="00021EA1" w:rsidRDefault="00021EA1">
      <w:pPr>
        <w:rPr>
          <w:rFonts w:ascii="Times New Roman" w:hAnsi="Times New Roman" w:cs="Times New Roman"/>
        </w:rPr>
      </w:pPr>
    </w:p>
    <w:sectPr w:rsidR="00021EA1" w:rsidRPr="00021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2C5" w:rsidRDefault="00E702C5" w:rsidP="00553F53">
      <w:r>
        <w:separator/>
      </w:r>
    </w:p>
  </w:endnote>
  <w:endnote w:type="continuationSeparator" w:id="0">
    <w:p w:rsidR="00E702C5" w:rsidRDefault="00E702C5" w:rsidP="0055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2C5" w:rsidRDefault="00E702C5" w:rsidP="00553F53">
      <w:r>
        <w:separator/>
      </w:r>
    </w:p>
  </w:footnote>
  <w:footnote w:type="continuationSeparator" w:id="0">
    <w:p w:rsidR="00E702C5" w:rsidRDefault="00E702C5" w:rsidP="00553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9C7"/>
    <w:rsid w:val="00006A77"/>
    <w:rsid w:val="00021EA1"/>
    <w:rsid w:val="00092FFD"/>
    <w:rsid w:val="001E350E"/>
    <w:rsid w:val="003D29C7"/>
    <w:rsid w:val="00553F53"/>
    <w:rsid w:val="007743F4"/>
    <w:rsid w:val="007862EB"/>
    <w:rsid w:val="00825723"/>
    <w:rsid w:val="00AC0D8B"/>
    <w:rsid w:val="00BA05F1"/>
    <w:rsid w:val="00C4555E"/>
    <w:rsid w:val="00E702C5"/>
    <w:rsid w:val="00F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25F312-0161-4B81-B24F-7863103A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F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F53"/>
    <w:rPr>
      <w:sz w:val="18"/>
      <w:szCs w:val="18"/>
    </w:rPr>
  </w:style>
  <w:style w:type="table" w:styleId="a5">
    <w:name w:val="Table Grid"/>
    <w:basedOn w:val="a1"/>
    <w:uiPriority w:val="39"/>
    <w:rsid w:val="00553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257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GL@%20prote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GL@%20prote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2015</Words>
  <Characters>11488</Characters>
  <Application>Microsoft Office Word</Application>
  <DocSecurity>0</DocSecurity>
  <Lines>95</Lines>
  <Paragraphs>26</Paragraphs>
  <ScaleCrop>false</ScaleCrop>
  <Company>微软用户</Company>
  <LinksUpToDate>false</LinksUpToDate>
  <CharactersWithSpaces>13477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2018-09-29T16:04:00Z</dcterms:created>
  <dcterms:modified xsi:type="dcterms:W3CDTF">2019-04-21T08:12:00Z</dcterms:modified>
</cp:coreProperties>
</file>