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E00" w:rsidRDefault="00D24ECC" w:rsidP="00C25E00">
      <w:pPr>
        <w:tabs>
          <w:tab w:val="left" w:pos="1560"/>
          <w:tab w:val="left" w:pos="2970"/>
          <w:tab w:val="left" w:pos="3240"/>
        </w:tabs>
        <w:jc w:val="center"/>
        <w:rPr>
          <w:rFonts w:ascii="Arial" w:hAnsi="Arial" w:cs="Arial"/>
          <w:b/>
          <w:szCs w:val="24"/>
        </w:rPr>
      </w:pPr>
      <w:bookmarkStart w:id="0" w:name="_GoBack"/>
      <w:bookmarkEnd w:id="0"/>
      <w:r>
        <w:rPr>
          <w:rFonts w:ascii="Arial" w:hAnsi="Arial" w:cs="Arial"/>
          <w:b/>
          <w:noProof/>
          <w:szCs w:val="24"/>
          <w:lang w:eastAsia="id-ID"/>
        </w:rPr>
        <mc:AlternateContent>
          <mc:Choice Requires="wps">
            <w:drawing>
              <wp:anchor distT="0" distB="0" distL="114300" distR="114300" simplePos="0" relativeHeight="251658240" behindDoc="0" locked="0" layoutInCell="1" allowOverlap="1">
                <wp:simplePos x="0" y="0"/>
                <wp:positionH relativeFrom="column">
                  <wp:posOffset>5605780</wp:posOffset>
                </wp:positionH>
                <wp:positionV relativeFrom="paragraph">
                  <wp:posOffset>-417830</wp:posOffset>
                </wp:positionV>
                <wp:extent cx="191135" cy="393065"/>
                <wp:effectExtent l="8890" t="11430" r="9525"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39306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E887A" id="Rectangle 2" o:spid="_x0000_s1026" style="position:absolute;margin-left:441.4pt;margin-top:-32.9pt;width:15.05pt;height:3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" strokecolor="white [3212]"/>
            </w:pict>
          </mc:Fallback>
        </mc:AlternateContent>
      </w:r>
    </w:p>
    <w:p w:rsidR="00AB7006" w:rsidRDefault="00AB7006" w:rsidP="00C25E00">
      <w:pPr>
        <w:tabs>
          <w:tab w:val="left" w:pos="1560"/>
          <w:tab w:val="left" w:pos="2970"/>
          <w:tab w:val="left" w:pos="3240"/>
        </w:tabs>
        <w:jc w:val="center"/>
        <w:rPr>
          <w:rFonts w:ascii="Arial" w:hAnsi="Arial" w:cs="Arial"/>
          <w:b/>
          <w:szCs w:val="24"/>
        </w:rPr>
      </w:pPr>
    </w:p>
    <w:p w:rsidR="00AB7006" w:rsidRDefault="00AB7006" w:rsidP="00C25E00">
      <w:pPr>
        <w:tabs>
          <w:tab w:val="left" w:pos="1560"/>
          <w:tab w:val="left" w:pos="2970"/>
          <w:tab w:val="left" w:pos="3240"/>
        </w:tabs>
        <w:jc w:val="center"/>
        <w:rPr>
          <w:rFonts w:ascii="Arial" w:hAnsi="Arial" w:cs="Arial"/>
          <w:b/>
          <w:szCs w:val="24"/>
        </w:rPr>
      </w:pPr>
    </w:p>
    <w:p w:rsidR="00C25E00" w:rsidRPr="00AB7006" w:rsidRDefault="00C25E00" w:rsidP="00AB7006">
      <w:pPr>
        <w:tabs>
          <w:tab w:val="left" w:pos="1560"/>
          <w:tab w:val="left" w:pos="2970"/>
          <w:tab w:val="left" w:pos="3240"/>
        </w:tabs>
        <w:spacing w:line="360" w:lineRule="auto"/>
        <w:jc w:val="center"/>
        <w:rPr>
          <w:rFonts w:ascii="Arial" w:hAnsi="Arial" w:cs="Arial"/>
          <w:b/>
          <w:sz w:val="26"/>
          <w:szCs w:val="24"/>
        </w:rPr>
      </w:pPr>
      <w:r w:rsidRPr="00AB7006">
        <w:rPr>
          <w:rFonts w:ascii="Arial" w:hAnsi="Arial" w:cs="Arial"/>
          <w:b/>
          <w:sz w:val="26"/>
          <w:szCs w:val="24"/>
        </w:rPr>
        <w:t>KONTRIBUSI STATUS GIZI TERHADAP HASIL BELAJAR PENJASORKES BAGI SISWA-SISWI SMPN 10 PADANG</w:t>
      </w:r>
    </w:p>
    <w:p w:rsidR="00C25E00" w:rsidRPr="00C25E00" w:rsidRDefault="00C25E00" w:rsidP="00AB7006">
      <w:pPr>
        <w:spacing w:line="360" w:lineRule="auto"/>
        <w:jc w:val="both"/>
        <w:rPr>
          <w:rFonts w:ascii="Arial" w:hAnsi="Arial" w:cs="Arial"/>
          <w:szCs w:val="24"/>
          <w:lang w:val="en-US"/>
        </w:rPr>
      </w:pPr>
    </w:p>
    <w:p w:rsidR="00C25E00" w:rsidRPr="00C25E00" w:rsidRDefault="00C25E00" w:rsidP="00C25E00">
      <w:pPr>
        <w:tabs>
          <w:tab w:val="left" w:pos="4500"/>
        </w:tabs>
        <w:jc w:val="center"/>
        <w:rPr>
          <w:rStyle w:val="hps"/>
          <w:rFonts w:ascii="Arial" w:hAnsi="Arial" w:cs="Arial"/>
          <w:b/>
          <w:color w:val="000000" w:themeColor="text1"/>
          <w:szCs w:val="24"/>
        </w:rPr>
      </w:pPr>
    </w:p>
    <w:p w:rsidR="00C25E00" w:rsidRDefault="00C25E00" w:rsidP="00C25E00">
      <w:pPr>
        <w:tabs>
          <w:tab w:val="left" w:pos="4500"/>
        </w:tabs>
        <w:jc w:val="center"/>
        <w:rPr>
          <w:rFonts w:ascii="Arial" w:hAnsi="Arial" w:cs="Arial"/>
          <w:b/>
          <w:szCs w:val="24"/>
        </w:rPr>
      </w:pPr>
    </w:p>
    <w:p w:rsidR="00AB7006" w:rsidRPr="00AB7006" w:rsidRDefault="00AB7006" w:rsidP="00C25E00">
      <w:pPr>
        <w:tabs>
          <w:tab w:val="left" w:pos="4500"/>
        </w:tabs>
        <w:jc w:val="center"/>
        <w:rPr>
          <w:rFonts w:ascii="Arial" w:hAnsi="Arial" w:cs="Arial"/>
          <w:b/>
          <w:sz w:val="28"/>
          <w:szCs w:val="24"/>
        </w:rPr>
      </w:pPr>
    </w:p>
    <w:p w:rsidR="00C25E00" w:rsidRPr="00AB7006" w:rsidRDefault="00C25E00" w:rsidP="00C25E00">
      <w:pPr>
        <w:tabs>
          <w:tab w:val="left" w:pos="4500"/>
        </w:tabs>
        <w:jc w:val="center"/>
        <w:rPr>
          <w:rFonts w:ascii="Arial" w:hAnsi="Arial" w:cs="Arial"/>
          <w:b/>
          <w:sz w:val="28"/>
          <w:szCs w:val="24"/>
          <w:lang w:val="sv-SE"/>
        </w:rPr>
      </w:pPr>
      <w:r w:rsidRPr="00AB7006">
        <w:rPr>
          <w:rFonts w:ascii="Arial" w:hAnsi="Arial" w:cs="Arial"/>
          <w:b/>
          <w:sz w:val="28"/>
          <w:szCs w:val="24"/>
          <w:lang w:val="sv-SE"/>
        </w:rPr>
        <w:t>JURNAL</w:t>
      </w:r>
    </w:p>
    <w:p w:rsidR="00C25E00" w:rsidRDefault="00C25E00" w:rsidP="00C25E00">
      <w:pPr>
        <w:tabs>
          <w:tab w:val="left" w:pos="4500"/>
        </w:tabs>
        <w:jc w:val="center"/>
        <w:rPr>
          <w:rFonts w:ascii="Arial" w:hAnsi="Arial" w:cs="Arial"/>
          <w:b/>
          <w:i/>
          <w:szCs w:val="24"/>
        </w:rPr>
      </w:pPr>
    </w:p>
    <w:p w:rsidR="00AB7006" w:rsidRDefault="00AB7006" w:rsidP="00C25E00">
      <w:pPr>
        <w:tabs>
          <w:tab w:val="left" w:pos="4500"/>
        </w:tabs>
        <w:jc w:val="center"/>
        <w:rPr>
          <w:rFonts w:ascii="Arial" w:hAnsi="Arial" w:cs="Arial"/>
          <w:b/>
          <w:i/>
          <w:szCs w:val="24"/>
        </w:rPr>
      </w:pPr>
    </w:p>
    <w:p w:rsidR="00AB7006" w:rsidRDefault="00AB7006" w:rsidP="00C25E00">
      <w:pPr>
        <w:tabs>
          <w:tab w:val="left" w:pos="4500"/>
        </w:tabs>
        <w:jc w:val="center"/>
        <w:rPr>
          <w:rFonts w:ascii="Arial" w:hAnsi="Arial" w:cs="Arial"/>
          <w:b/>
          <w:i/>
          <w:szCs w:val="24"/>
        </w:rPr>
      </w:pPr>
    </w:p>
    <w:p w:rsidR="00C25E00" w:rsidRPr="00C25E00" w:rsidRDefault="00C25E00" w:rsidP="00C25E00">
      <w:pPr>
        <w:tabs>
          <w:tab w:val="left" w:pos="4500"/>
        </w:tabs>
        <w:jc w:val="center"/>
        <w:rPr>
          <w:rFonts w:ascii="Arial" w:hAnsi="Arial" w:cs="Arial"/>
          <w:b/>
          <w:i/>
          <w:szCs w:val="24"/>
        </w:rPr>
      </w:pPr>
    </w:p>
    <w:p w:rsidR="00C25E00" w:rsidRPr="00C25E00" w:rsidRDefault="00C25E00" w:rsidP="00C25E00">
      <w:pPr>
        <w:tabs>
          <w:tab w:val="left" w:pos="4500"/>
        </w:tabs>
        <w:jc w:val="center"/>
        <w:rPr>
          <w:rFonts w:ascii="Arial" w:hAnsi="Arial" w:cs="Arial"/>
          <w:b/>
          <w:i/>
          <w:szCs w:val="24"/>
        </w:rPr>
      </w:pPr>
      <w:r w:rsidRPr="00C25E00">
        <w:rPr>
          <w:rFonts w:ascii="Arial" w:hAnsi="Arial" w:cs="Arial"/>
          <w:noProof/>
          <w:szCs w:val="24"/>
          <w:lang w:eastAsia="id-ID"/>
        </w:rPr>
        <w:drawing>
          <wp:inline distT="0" distB="0" distL="0" distR="0">
            <wp:extent cx="1392555" cy="1223010"/>
            <wp:effectExtent l="19050" t="0" r="0" b="0"/>
            <wp:docPr id="6" name="Picture 1" descr="UN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PJPG"/>
                    <pic:cNvPicPr>
                      <a:picLocks noChangeAspect="1" noChangeArrowheads="1"/>
                    </pic:cNvPicPr>
                  </pic:nvPicPr>
                  <pic:blipFill>
                    <a:blip r:embed="rId8">
                      <a:lum bright="-30000" contrast="60000"/>
                    </a:blip>
                    <a:srcRect/>
                    <a:stretch>
                      <a:fillRect/>
                    </a:stretch>
                  </pic:blipFill>
                  <pic:spPr bwMode="auto">
                    <a:xfrm>
                      <a:off x="0" y="0"/>
                      <a:ext cx="1392555" cy="1223010"/>
                    </a:xfrm>
                    <a:prstGeom prst="rect">
                      <a:avLst/>
                    </a:prstGeom>
                    <a:noFill/>
                    <a:ln w="9525">
                      <a:noFill/>
                      <a:miter lim="800000"/>
                      <a:headEnd/>
                      <a:tailEnd/>
                    </a:ln>
                  </pic:spPr>
                </pic:pic>
              </a:graphicData>
            </a:graphic>
          </wp:inline>
        </w:drawing>
      </w:r>
    </w:p>
    <w:p w:rsidR="00C25E00" w:rsidRPr="00C25E00" w:rsidRDefault="00C25E00" w:rsidP="00C25E00">
      <w:pPr>
        <w:tabs>
          <w:tab w:val="left" w:pos="4500"/>
        </w:tabs>
        <w:rPr>
          <w:rFonts w:ascii="Arial" w:hAnsi="Arial" w:cs="Arial"/>
          <w:b/>
          <w:szCs w:val="24"/>
        </w:rPr>
      </w:pPr>
    </w:p>
    <w:p w:rsidR="00AB7006" w:rsidRDefault="00AB7006" w:rsidP="00C25E00">
      <w:pPr>
        <w:tabs>
          <w:tab w:val="left" w:pos="4500"/>
        </w:tabs>
        <w:jc w:val="center"/>
        <w:rPr>
          <w:rFonts w:ascii="Arial" w:hAnsi="Arial" w:cs="Arial"/>
          <w:b/>
          <w:szCs w:val="24"/>
        </w:rPr>
      </w:pPr>
    </w:p>
    <w:p w:rsidR="00C25E00" w:rsidRPr="00AB7006" w:rsidRDefault="00C25E00" w:rsidP="00AB7006">
      <w:pPr>
        <w:tabs>
          <w:tab w:val="left" w:pos="4500"/>
        </w:tabs>
        <w:spacing w:line="360" w:lineRule="auto"/>
        <w:jc w:val="center"/>
        <w:rPr>
          <w:rFonts w:ascii="Arial" w:hAnsi="Arial" w:cs="Arial"/>
          <w:b/>
          <w:sz w:val="26"/>
          <w:szCs w:val="24"/>
          <w:lang w:val="sv-SE"/>
        </w:rPr>
      </w:pPr>
      <w:r w:rsidRPr="00AB7006">
        <w:rPr>
          <w:rFonts w:ascii="Arial" w:hAnsi="Arial" w:cs="Arial"/>
          <w:b/>
          <w:sz w:val="26"/>
          <w:szCs w:val="24"/>
          <w:lang w:val="sv-SE"/>
        </w:rPr>
        <w:t>Oleh</w:t>
      </w:r>
    </w:p>
    <w:p w:rsidR="00C25E00" w:rsidRPr="00AB7006" w:rsidRDefault="00C25E00" w:rsidP="00AB7006">
      <w:pPr>
        <w:tabs>
          <w:tab w:val="left" w:pos="4500"/>
        </w:tabs>
        <w:spacing w:line="360" w:lineRule="auto"/>
        <w:jc w:val="center"/>
        <w:rPr>
          <w:rFonts w:ascii="Arial" w:hAnsi="Arial" w:cs="Arial"/>
          <w:b/>
          <w:sz w:val="26"/>
          <w:szCs w:val="24"/>
          <w:lang w:val="sv-SE"/>
        </w:rPr>
      </w:pPr>
    </w:p>
    <w:p w:rsidR="00C25E00" w:rsidRPr="00AB7006" w:rsidRDefault="00C25E00" w:rsidP="00AB7006">
      <w:pPr>
        <w:spacing w:line="360" w:lineRule="auto"/>
        <w:jc w:val="center"/>
        <w:rPr>
          <w:rStyle w:val="hps"/>
          <w:rFonts w:ascii="Arial" w:hAnsi="Arial" w:cs="Arial"/>
          <w:b/>
          <w:color w:val="000000" w:themeColor="text1"/>
          <w:sz w:val="26"/>
          <w:szCs w:val="24"/>
          <w:lang w:val="en-US"/>
        </w:rPr>
      </w:pPr>
      <w:r w:rsidRPr="00AB7006">
        <w:rPr>
          <w:rStyle w:val="hps"/>
          <w:rFonts w:ascii="Arial" w:hAnsi="Arial" w:cs="Arial"/>
          <w:b/>
          <w:color w:val="000000" w:themeColor="text1"/>
          <w:sz w:val="26"/>
          <w:szCs w:val="24"/>
          <w:lang w:val="en-US"/>
        </w:rPr>
        <w:t>Hilmainur Syampurma</w:t>
      </w:r>
    </w:p>
    <w:p w:rsidR="00C25E00" w:rsidRPr="00AB7006" w:rsidRDefault="00C25E00" w:rsidP="00AB7006">
      <w:pPr>
        <w:spacing w:line="360" w:lineRule="auto"/>
        <w:jc w:val="center"/>
        <w:rPr>
          <w:rStyle w:val="hps"/>
          <w:rFonts w:ascii="Arial" w:hAnsi="Arial" w:cs="Arial"/>
          <w:b/>
          <w:color w:val="000000" w:themeColor="text1"/>
          <w:sz w:val="26"/>
          <w:szCs w:val="24"/>
        </w:rPr>
      </w:pPr>
      <w:r w:rsidRPr="00AB7006">
        <w:rPr>
          <w:rStyle w:val="hps"/>
          <w:rFonts w:ascii="Arial" w:hAnsi="Arial" w:cs="Arial"/>
          <w:b/>
          <w:color w:val="000000" w:themeColor="text1"/>
          <w:sz w:val="26"/>
          <w:szCs w:val="24"/>
        </w:rPr>
        <w:t>(Universitas Negeri Padang)</w:t>
      </w:r>
    </w:p>
    <w:p w:rsidR="00C25E00" w:rsidRPr="00C25E00" w:rsidRDefault="00C25E00" w:rsidP="00C25E00">
      <w:pPr>
        <w:tabs>
          <w:tab w:val="left" w:pos="4500"/>
        </w:tabs>
        <w:jc w:val="center"/>
        <w:rPr>
          <w:rFonts w:ascii="Arial" w:hAnsi="Arial" w:cs="Arial"/>
          <w:b/>
          <w:szCs w:val="24"/>
          <w:lang w:val="it-IT"/>
        </w:rPr>
      </w:pPr>
    </w:p>
    <w:p w:rsidR="00C25E00" w:rsidRDefault="00C25E00" w:rsidP="00C25E00">
      <w:pPr>
        <w:tabs>
          <w:tab w:val="left" w:pos="4500"/>
        </w:tabs>
        <w:jc w:val="center"/>
        <w:rPr>
          <w:rFonts w:ascii="Arial" w:hAnsi="Arial" w:cs="Arial"/>
          <w:b/>
          <w:szCs w:val="24"/>
        </w:rPr>
      </w:pPr>
    </w:p>
    <w:p w:rsidR="00C25E00" w:rsidRDefault="00C25E00" w:rsidP="00C25E00">
      <w:pPr>
        <w:tabs>
          <w:tab w:val="left" w:pos="4500"/>
        </w:tabs>
        <w:jc w:val="center"/>
        <w:rPr>
          <w:rFonts w:ascii="Arial" w:hAnsi="Arial" w:cs="Arial"/>
          <w:b/>
          <w:szCs w:val="24"/>
        </w:rPr>
      </w:pPr>
    </w:p>
    <w:p w:rsidR="00C25E00" w:rsidRPr="00C25E00" w:rsidRDefault="00C25E00" w:rsidP="00C25E00">
      <w:pPr>
        <w:tabs>
          <w:tab w:val="left" w:pos="4500"/>
        </w:tabs>
        <w:jc w:val="center"/>
        <w:rPr>
          <w:rFonts w:ascii="Arial" w:hAnsi="Arial" w:cs="Arial"/>
          <w:b/>
          <w:szCs w:val="24"/>
        </w:rPr>
      </w:pPr>
    </w:p>
    <w:p w:rsidR="00C25E00" w:rsidRDefault="00C25E00" w:rsidP="00AB7006">
      <w:pPr>
        <w:tabs>
          <w:tab w:val="left" w:pos="4500"/>
        </w:tabs>
        <w:rPr>
          <w:rFonts w:ascii="Arial" w:hAnsi="Arial" w:cs="Arial"/>
          <w:b/>
          <w:szCs w:val="24"/>
        </w:rPr>
      </w:pPr>
    </w:p>
    <w:p w:rsidR="00AB7006" w:rsidRPr="00C25E00" w:rsidRDefault="00AB7006" w:rsidP="00AB7006">
      <w:pPr>
        <w:tabs>
          <w:tab w:val="left" w:pos="4500"/>
        </w:tabs>
        <w:rPr>
          <w:rFonts w:ascii="Arial" w:hAnsi="Arial" w:cs="Arial"/>
          <w:b/>
          <w:szCs w:val="24"/>
        </w:rPr>
      </w:pPr>
    </w:p>
    <w:p w:rsidR="00C25E00" w:rsidRPr="00AB7006" w:rsidRDefault="00C25E00" w:rsidP="00C25E00">
      <w:pPr>
        <w:jc w:val="center"/>
        <w:rPr>
          <w:rFonts w:ascii="Arial" w:hAnsi="Arial" w:cs="Arial"/>
          <w:b/>
          <w:sz w:val="26"/>
          <w:szCs w:val="24"/>
          <w:lang w:val="de-LU"/>
        </w:rPr>
      </w:pPr>
      <w:r w:rsidRPr="00AB7006">
        <w:rPr>
          <w:rFonts w:ascii="Arial" w:hAnsi="Arial" w:cs="Arial"/>
          <w:b/>
          <w:sz w:val="26"/>
          <w:szCs w:val="24"/>
          <w:lang w:val="de-LU"/>
        </w:rPr>
        <w:t>PROGRAM STUDI PENDIDIKAN JASMANI KESEHATAN DAN REKREASI</w:t>
      </w:r>
    </w:p>
    <w:p w:rsidR="00C25E00" w:rsidRPr="00AB7006" w:rsidRDefault="00C25E00" w:rsidP="00C25E00">
      <w:pPr>
        <w:jc w:val="center"/>
        <w:rPr>
          <w:rFonts w:ascii="Arial" w:hAnsi="Arial" w:cs="Arial"/>
          <w:b/>
          <w:sz w:val="26"/>
          <w:szCs w:val="24"/>
          <w:lang w:val="de-LU"/>
        </w:rPr>
      </w:pPr>
      <w:r w:rsidRPr="00AB7006">
        <w:rPr>
          <w:rFonts w:ascii="Arial" w:hAnsi="Arial" w:cs="Arial"/>
          <w:b/>
          <w:sz w:val="28"/>
          <w:szCs w:val="24"/>
          <w:lang w:val="de-LU"/>
        </w:rPr>
        <w:t>JURUSAN PENDIDIKAN OLAHRAGA</w:t>
      </w:r>
      <w:r w:rsidRPr="00AB7006">
        <w:rPr>
          <w:rFonts w:ascii="Arial" w:hAnsi="Arial" w:cs="Arial"/>
          <w:b/>
          <w:sz w:val="26"/>
          <w:szCs w:val="24"/>
          <w:lang w:val="de-LU"/>
        </w:rPr>
        <w:t xml:space="preserve"> </w:t>
      </w:r>
    </w:p>
    <w:p w:rsidR="00C25E00" w:rsidRPr="00AB7006" w:rsidRDefault="00C25E00" w:rsidP="00C25E00">
      <w:pPr>
        <w:jc w:val="center"/>
        <w:rPr>
          <w:rFonts w:ascii="Arial" w:hAnsi="Arial" w:cs="Arial"/>
          <w:b/>
          <w:sz w:val="26"/>
          <w:szCs w:val="24"/>
          <w:lang w:val="de-LU"/>
        </w:rPr>
      </w:pPr>
      <w:r w:rsidRPr="00AB7006">
        <w:rPr>
          <w:rFonts w:ascii="Arial" w:hAnsi="Arial" w:cs="Arial"/>
          <w:b/>
          <w:sz w:val="26"/>
          <w:szCs w:val="24"/>
          <w:lang w:val="de-LU"/>
        </w:rPr>
        <w:t xml:space="preserve">FAKULTAS ILMU KEOLAHRAGAAN </w:t>
      </w:r>
    </w:p>
    <w:p w:rsidR="00C25E00" w:rsidRPr="00AB7006" w:rsidRDefault="00C25E00" w:rsidP="00C25E00">
      <w:pPr>
        <w:jc w:val="center"/>
        <w:rPr>
          <w:rFonts w:ascii="Arial" w:hAnsi="Arial" w:cs="Arial"/>
          <w:b/>
          <w:sz w:val="26"/>
          <w:szCs w:val="24"/>
          <w:lang w:val="de-LU"/>
        </w:rPr>
      </w:pPr>
      <w:r w:rsidRPr="00AB7006">
        <w:rPr>
          <w:rFonts w:ascii="Arial" w:hAnsi="Arial" w:cs="Arial"/>
          <w:b/>
          <w:sz w:val="26"/>
          <w:szCs w:val="24"/>
          <w:lang w:val="de-LU"/>
        </w:rPr>
        <w:t xml:space="preserve">UNIVERSITAS NEGERI PADANG </w:t>
      </w:r>
    </w:p>
    <w:p w:rsidR="00C25E00" w:rsidRPr="00AB7006" w:rsidRDefault="00C25E00" w:rsidP="00C25E00">
      <w:pPr>
        <w:jc w:val="center"/>
        <w:rPr>
          <w:rFonts w:ascii="Arial" w:hAnsi="Arial" w:cs="Arial"/>
          <w:b/>
          <w:sz w:val="26"/>
          <w:szCs w:val="24"/>
        </w:rPr>
      </w:pPr>
      <w:r w:rsidRPr="00AB7006">
        <w:rPr>
          <w:rFonts w:ascii="Arial" w:hAnsi="Arial" w:cs="Arial"/>
          <w:b/>
          <w:sz w:val="26"/>
          <w:szCs w:val="24"/>
          <w:lang w:val="de-LU"/>
        </w:rPr>
        <w:t>201</w:t>
      </w:r>
      <w:r w:rsidRPr="00AB7006">
        <w:rPr>
          <w:rFonts w:ascii="Arial" w:hAnsi="Arial" w:cs="Arial"/>
          <w:b/>
          <w:sz w:val="26"/>
          <w:szCs w:val="24"/>
        </w:rPr>
        <w:t>6</w:t>
      </w:r>
    </w:p>
    <w:p w:rsidR="00C25E00" w:rsidRDefault="00C25E00" w:rsidP="00C25E00">
      <w:pPr>
        <w:jc w:val="center"/>
        <w:rPr>
          <w:rFonts w:ascii="Arial" w:hAnsi="Arial" w:cs="Arial"/>
          <w:b/>
          <w:szCs w:val="24"/>
        </w:rPr>
      </w:pPr>
    </w:p>
    <w:p w:rsidR="00C25E00" w:rsidRDefault="00C25E00" w:rsidP="00C25E00">
      <w:pPr>
        <w:jc w:val="center"/>
        <w:rPr>
          <w:rFonts w:ascii="Arial" w:hAnsi="Arial" w:cs="Arial"/>
          <w:b/>
          <w:szCs w:val="24"/>
        </w:rPr>
      </w:pPr>
    </w:p>
    <w:p w:rsidR="00C25E00" w:rsidRPr="00C25E00" w:rsidRDefault="00C25E00" w:rsidP="00C25E00">
      <w:pPr>
        <w:jc w:val="center"/>
        <w:rPr>
          <w:rFonts w:ascii="Arial" w:hAnsi="Arial" w:cs="Arial"/>
          <w:b/>
          <w:szCs w:val="24"/>
        </w:rPr>
      </w:pPr>
    </w:p>
    <w:p w:rsidR="00604E32" w:rsidRPr="007B2CEC" w:rsidRDefault="00BB329F" w:rsidP="00BB329F">
      <w:pPr>
        <w:tabs>
          <w:tab w:val="left" w:pos="1560"/>
          <w:tab w:val="left" w:pos="2970"/>
          <w:tab w:val="left" w:pos="3240"/>
        </w:tabs>
        <w:jc w:val="center"/>
        <w:rPr>
          <w:rFonts w:ascii="Arial" w:hAnsi="Arial" w:cs="Arial"/>
          <w:b/>
          <w:sz w:val="22"/>
        </w:rPr>
      </w:pPr>
      <w:r w:rsidRPr="007B2CEC">
        <w:rPr>
          <w:rFonts w:ascii="Arial" w:hAnsi="Arial" w:cs="Arial"/>
          <w:b/>
          <w:sz w:val="22"/>
        </w:rPr>
        <w:lastRenderedPageBreak/>
        <w:t>KONTRIBUSI STATUS GIZI TERHADAP HASIL BELAJAR PENJASORKES BAGI SISWA-SISWI SMPN 10 PADANG</w:t>
      </w:r>
    </w:p>
    <w:p w:rsidR="00604E32" w:rsidRPr="007B2CEC" w:rsidRDefault="00604E32" w:rsidP="00BB329F">
      <w:pPr>
        <w:jc w:val="both"/>
        <w:rPr>
          <w:rFonts w:ascii="Arial" w:hAnsi="Arial" w:cs="Arial"/>
          <w:sz w:val="22"/>
          <w:lang w:val="en-US"/>
        </w:rPr>
      </w:pPr>
    </w:p>
    <w:p w:rsidR="00064173" w:rsidRPr="007B2CEC" w:rsidRDefault="00604E32" w:rsidP="00BB329F">
      <w:pPr>
        <w:jc w:val="center"/>
        <w:rPr>
          <w:rStyle w:val="hps"/>
          <w:rFonts w:ascii="Arial" w:hAnsi="Arial" w:cs="Arial"/>
          <w:b/>
          <w:color w:val="000000" w:themeColor="text1"/>
          <w:sz w:val="22"/>
          <w:lang w:val="en-US"/>
        </w:rPr>
      </w:pPr>
      <w:r w:rsidRPr="007B2CEC">
        <w:rPr>
          <w:rStyle w:val="hps"/>
          <w:rFonts w:ascii="Arial" w:hAnsi="Arial" w:cs="Arial"/>
          <w:b/>
          <w:color w:val="000000" w:themeColor="text1"/>
          <w:sz w:val="22"/>
          <w:lang w:val="en-US"/>
        </w:rPr>
        <w:t>Hilmainur Syampurma</w:t>
      </w:r>
    </w:p>
    <w:p w:rsidR="00064173" w:rsidRPr="007B2CEC" w:rsidRDefault="00064173" w:rsidP="00BB329F">
      <w:pPr>
        <w:jc w:val="center"/>
        <w:rPr>
          <w:rStyle w:val="hps"/>
          <w:rFonts w:ascii="Arial" w:hAnsi="Arial" w:cs="Arial"/>
          <w:b/>
          <w:color w:val="000000" w:themeColor="text1"/>
          <w:sz w:val="22"/>
        </w:rPr>
      </w:pPr>
      <w:r w:rsidRPr="007B2CEC">
        <w:rPr>
          <w:rStyle w:val="hps"/>
          <w:rFonts w:ascii="Arial" w:hAnsi="Arial" w:cs="Arial"/>
          <w:b/>
          <w:color w:val="000000" w:themeColor="text1"/>
          <w:sz w:val="22"/>
        </w:rPr>
        <w:t>(Universitas Negeri Padang)</w:t>
      </w:r>
    </w:p>
    <w:p w:rsidR="00064173" w:rsidRPr="007B2CEC" w:rsidRDefault="00064173" w:rsidP="00BB329F">
      <w:pPr>
        <w:ind w:firstLine="720"/>
        <w:jc w:val="both"/>
        <w:rPr>
          <w:rStyle w:val="hps"/>
          <w:rFonts w:ascii="Arial" w:hAnsi="Arial" w:cs="Arial"/>
          <w:b/>
          <w:color w:val="000000" w:themeColor="text1"/>
          <w:sz w:val="22"/>
        </w:rPr>
      </w:pPr>
    </w:p>
    <w:p w:rsidR="00064173" w:rsidRPr="007B2CEC" w:rsidRDefault="00064173" w:rsidP="00BB329F">
      <w:pPr>
        <w:ind w:firstLine="720"/>
        <w:jc w:val="both"/>
        <w:rPr>
          <w:rStyle w:val="hps"/>
          <w:rFonts w:ascii="Arial" w:hAnsi="Arial" w:cs="Arial"/>
          <w:b/>
          <w:color w:val="000000" w:themeColor="text1"/>
          <w:sz w:val="22"/>
        </w:rPr>
      </w:pPr>
    </w:p>
    <w:p w:rsidR="00F81D76" w:rsidRPr="007B2CEC" w:rsidRDefault="00592217" w:rsidP="00BB329F">
      <w:pPr>
        <w:ind w:firstLine="567"/>
        <w:jc w:val="both"/>
        <w:rPr>
          <w:rFonts w:ascii="Arial" w:hAnsi="Arial" w:cs="Arial"/>
          <w:sz w:val="22"/>
        </w:rPr>
      </w:pPr>
      <w:r w:rsidRPr="00E20205">
        <w:rPr>
          <w:rFonts w:ascii="Arial" w:hAnsi="Arial" w:cs="Arial"/>
          <w:b/>
          <w:sz w:val="22"/>
        </w:rPr>
        <w:t>Abstrak</w:t>
      </w:r>
      <w:r w:rsidRPr="007B2CEC">
        <w:rPr>
          <w:rFonts w:ascii="Arial" w:hAnsi="Arial" w:cs="Arial"/>
          <w:sz w:val="22"/>
        </w:rPr>
        <w:t xml:space="preserve"> : Permasalahan dalam penelitian ini rendahnya hasil belajar.Penjasorkes bagi siswa-siswi SMPN 10 Padang.Tujuan penelitian untuk me</w:t>
      </w:r>
      <w:r w:rsidR="001C4664">
        <w:rPr>
          <w:rFonts w:ascii="Arial" w:hAnsi="Arial" w:cs="Arial"/>
          <w:sz w:val="22"/>
        </w:rPr>
        <w:t>mberikan gambaran</w:t>
      </w:r>
      <w:r w:rsidRPr="007B2CEC">
        <w:rPr>
          <w:rFonts w:ascii="Arial" w:hAnsi="Arial" w:cs="Arial"/>
          <w:sz w:val="22"/>
        </w:rPr>
        <w:t xml:space="preserve"> </w:t>
      </w:r>
      <w:r w:rsidR="001C4664">
        <w:rPr>
          <w:rFonts w:ascii="Arial" w:hAnsi="Arial" w:cs="Arial"/>
          <w:sz w:val="22"/>
        </w:rPr>
        <w:t xml:space="preserve">besarnya </w:t>
      </w:r>
      <w:r w:rsidRPr="007B2CEC">
        <w:rPr>
          <w:rFonts w:ascii="Arial" w:hAnsi="Arial" w:cs="Arial"/>
          <w:sz w:val="22"/>
        </w:rPr>
        <w:t>kontribusi status gizi terhadap hasil belajar Penjasorkes.Jenis penelitan adalah korelasional.Populasi penelitian siswa-siswi SMPN 10 Padang.Teknik pengambilan sampel “</w:t>
      </w:r>
      <w:r w:rsidRPr="007B2CEC">
        <w:rPr>
          <w:rFonts w:ascii="Arial" w:hAnsi="Arial" w:cs="Arial"/>
          <w:i/>
          <w:sz w:val="22"/>
        </w:rPr>
        <w:t>Proporsional Stratified Random Sampling</w:t>
      </w:r>
      <w:r w:rsidRPr="007B2CEC">
        <w:rPr>
          <w:rFonts w:ascii="Arial" w:hAnsi="Arial" w:cs="Arial"/>
          <w:sz w:val="22"/>
        </w:rPr>
        <w:t>”. Instrument untuk menentukan status gizi dengan mengukur tinggi dan berat badan.Sedangkan hasil belajar penjasorkes diambil dari nilai rapor siswa.Teknik analisis,menggunakan korelasi product moment</w:t>
      </w:r>
      <w:r w:rsidRPr="007B2CEC">
        <w:rPr>
          <w:rFonts w:ascii="Arial" w:hAnsi="Arial" w:cs="Arial"/>
          <w:i/>
          <w:sz w:val="22"/>
        </w:rPr>
        <w:t xml:space="preserve"> </w:t>
      </w:r>
      <w:r w:rsidRPr="007B2CEC">
        <w:rPr>
          <w:rFonts w:ascii="Arial" w:hAnsi="Arial" w:cs="Arial"/>
          <w:sz w:val="22"/>
        </w:rPr>
        <w:t>pada α 0,05.Berdasarkan hasil analisis diperolah hasil t</w:t>
      </w:r>
      <w:r w:rsidRPr="007B2CEC">
        <w:rPr>
          <w:rFonts w:ascii="Arial" w:hAnsi="Arial" w:cs="Arial"/>
          <w:sz w:val="22"/>
          <w:vertAlign w:val="subscript"/>
        </w:rPr>
        <w:t>h</w:t>
      </w:r>
      <w:r w:rsidRPr="007B2CEC">
        <w:rPr>
          <w:rFonts w:ascii="Arial" w:hAnsi="Arial" w:cs="Arial"/>
          <w:sz w:val="22"/>
        </w:rPr>
        <w:t xml:space="preserve"> (2,217) &gt; t</w:t>
      </w:r>
      <w:r w:rsidRPr="007B2CEC">
        <w:rPr>
          <w:rFonts w:ascii="Arial" w:hAnsi="Arial" w:cs="Arial"/>
          <w:sz w:val="22"/>
          <w:vertAlign w:val="subscript"/>
        </w:rPr>
        <w:t>t</w:t>
      </w:r>
      <w:r w:rsidRPr="007B2CEC">
        <w:rPr>
          <w:rFonts w:ascii="Arial" w:hAnsi="Arial" w:cs="Arial"/>
          <w:sz w:val="22"/>
        </w:rPr>
        <w:t xml:space="preserve"> (1,671).Artinya status gizi memiliki kontribusi secara signifikan terhadap hasil belajar penjasorkes siswa-siswi SMPN 10 Padang yaitu sebesar 59,9%.</w:t>
      </w:r>
    </w:p>
    <w:p w:rsidR="00E20205" w:rsidRDefault="00E20205" w:rsidP="00BB329F">
      <w:pPr>
        <w:jc w:val="both"/>
        <w:rPr>
          <w:rFonts w:ascii="Arial" w:hAnsi="Arial" w:cs="Arial"/>
          <w:b/>
          <w:sz w:val="22"/>
        </w:rPr>
      </w:pPr>
    </w:p>
    <w:p w:rsidR="00F81D76" w:rsidRDefault="00F81D76" w:rsidP="00BB329F">
      <w:pPr>
        <w:jc w:val="both"/>
        <w:rPr>
          <w:rFonts w:ascii="Arial" w:hAnsi="Arial" w:cs="Arial"/>
          <w:i/>
          <w:sz w:val="22"/>
        </w:rPr>
      </w:pPr>
      <w:r w:rsidRPr="007B2CEC">
        <w:rPr>
          <w:rFonts w:ascii="Arial" w:hAnsi="Arial" w:cs="Arial"/>
          <w:b/>
          <w:sz w:val="22"/>
        </w:rPr>
        <w:t xml:space="preserve">Kata Kunci: </w:t>
      </w:r>
      <w:r w:rsidR="00BB329F" w:rsidRPr="007B2CEC">
        <w:rPr>
          <w:rFonts w:ascii="Arial" w:hAnsi="Arial" w:cs="Arial"/>
          <w:i/>
          <w:sz w:val="22"/>
        </w:rPr>
        <w:t>Status Gizi, Hasil Belajar</w:t>
      </w:r>
    </w:p>
    <w:p w:rsidR="00E20205" w:rsidRDefault="00E20205" w:rsidP="00BB329F">
      <w:pPr>
        <w:jc w:val="both"/>
        <w:rPr>
          <w:rFonts w:ascii="Arial" w:hAnsi="Arial" w:cs="Arial"/>
          <w:i/>
          <w:sz w:val="22"/>
        </w:rPr>
      </w:pPr>
    </w:p>
    <w:p w:rsidR="00E20205" w:rsidRDefault="003A1D43" w:rsidP="00E20205">
      <w:pPr>
        <w:ind w:firstLine="567"/>
        <w:jc w:val="both"/>
      </w:pPr>
      <w:r w:rsidRPr="00E20205">
        <w:rPr>
          <w:rFonts w:ascii="Arial" w:hAnsi="Arial" w:cs="Arial"/>
          <w:b/>
          <w:i/>
          <w:sz w:val="22"/>
        </w:rPr>
        <w:t>Abstract</w:t>
      </w:r>
      <w:r>
        <w:rPr>
          <w:rFonts w:ascii="Arial" w:hAnsi="Arial" w:cs="Arial"/>
          <w:i/>
          <w:sz w:val="22"/>
        </w:rPr>
        <w:t xml:space="preserve"> : </w:t>
      </w:r>
      <w:r w:rsidR="00E20205">
        <w:rPr>
          <w:rFonts w:ascii="Arial" w:hAnsi="Arial" w:cs="Arial"/>
          <w:i/>
        </w:rPr>
        <w:t>P</w:t>
      </w:r>
      <w:r w:rsidR="00E20205">
        <w:rPr>
          <w:rFonts w:ascii="Arial" w:hAnsi="Arial" w:cs="Arial"/>
          <w:i/>
          <w:sz w:val="22"/>
        </w:rPr>
        <w:t>roblems</w:t>
      </w:r>
      <w:r w:rsidR="00E20205">
        <w:rPr>
          <w:rFonts w:ascii="Arial" w:hAnsi="Arial" w:cs="Arial"/>
          <w:i/>
        </w:rPr>
        <w:t xml:space="preserve"> </w:t>
      </w:r>
      <w:r w:rsidR="00E20205">
        <w:rPr>
          <w:rFonts w:ascii="Arial" w:hAnsi="Arial" w:cs="Arial"/>
          <w:i/>
          <w:sz w:val="22"/>
        </w:rPr>
        <w:t>this resea</w:t>
      </w:r>
      <w:r w:rsidR="00E20205">
        <w:rPr>
          <w:rFonts w:ascii="Arial" w:hAnsi="Arial" w:cs="Arial"/>
          <w:i/>
        </w:rPr>
        <w:t>r</w:t>
      </w:r>
      <w:r w:rsidR="00E20205">
        <w:rPr>
          <w:rFonts w:ascii="Arial" w:hAnsi="Arial" w:cs="Arial"/>
          <w:i/>
          <w:sz w:val="22"/>
        </w:rPr>
        <w:t xml:space="preserve">ch </w:t>
      </w:r>
      <w:r w:rsidR="00E20205">
        <w:rPr>
          <w:rFonts w:ascii="Arial" w:hAnsi="Arial" w:cs="Arial"/>
          <w:i/>
        </w:rPr>
        <w:t xml:space="preserve">is </w:t>
      </w:r>
      <w:r w:rsidR="00E20205">
        <w:rPr>
          <w:rFonts w:ascii="Arial" w:hAnsi="Arial" w:cs="Arial"/>
          <w:i/>
          <w:sz w:val="22"/>
        </w:rPr>
        <w:t>the low study results of physical education for the students junior high school 10 Padang.Research objectives in order to provide the contribution nutrition status on study result physical education.</w:t>
      </w:r>
      <w:r w:rsidR="00E20205">
        <w:rPr>
          <w:rFonts w:ascii="Arial" w:hAnsi="Arial" w:cs="Arial"/>
          <w:i/>
        </w:rPr>
        <w:t>K</w:t>
      </w:r>
      <w:r w:rsidR="00E20205">
        <w:rPr>
          <w:rFonts w:ascii="Arial" w:hAnsi="Arial" w:cs="Arial"/>
          <w:i/>
          <w:sz w:val="22"/>
        </w:rPr>
        <w:t>ind of reasearch is correlational.Population research students</w:t>
      </w:r>
      <w:r w:rsidR="00E20205" w:rsidRPr="000179F7">
        <w:rPr>
          <w:rFonts w:ascii="Arial" w:hAnsi="Arial" w:cs="Arial"/>
          <w:i/>
          <w:sz w:val="22"/>
        </w:rPr>
        <w:t xml:space="preserve"> </w:t>
      </w:r>
      <w:r w:rsidR="00E20205">
        <w:rPr>
          <w:rFonts w:ascii="Arial" w:hAnsi="Arial" w:cs="Arial"/>
          <w:i/>
          <w:sz w:val="22"/>
        </w:rPr>
        <w:t>junior high schoo</w:t>
      </w:r>
      <w:r w:rsidR="00E20205">
        <w:rPr>
          <w:rFonts w:ascii="Arial" w:hAnsi="Arial" w:cs="Arial"/>
          <w:i/>
        </w:rPr>
        <w:t xml:space="preserve">l </w:t>
      </w:r>
      <w:r w:rsidR="00E20205">
        <w:rPr>
          <w:rFonts w:ascii="Arial" w:hAnsi="Arial" w:cs="Arial"/>
          <w:i/>
          <w:sz w:val="22"/>
        </w:rPr>
        <w:t>10 Padang.Technique</w:t>
      </w:r>
      <w:r w:rsidR="00E20205">
        <w:rPr>
          <w:rFonts w:ascii="Arial" w:hAnsi="Arial" w:cs="Arial"/>
          <w:i/>
        </w:rPr>
        <w:t xml:space="preserve"> </w:t>
      </w:r>
      <w:r w:rsidR="00E20205">
        <w:rPr>
          <w:rFonts w:ascii="Arial" w:hAnsi="Arial" w:cs="Arial"/>
          <w:i/>
          <w:sz w:val="22"/>
        </w:rPr>
        <w:t xml:space="preserve">sample collection </w:t>
      </w:r>
      <w:r w:rsidR="00E20205">
        <w:rPr>
          <w:rFonts w:ascii="Arial" w:hAnsi="Arial" w:cs="Arial"/>
          <w:i/>
        </w:rPr>
        <w:t xml:space="preserve">is </w:t>
      </w:r>
      <w:r w:rsidR="00E20205" w:rsidRPr="007B2CEC">
        <w:rPr>
          <w:rFonts w:ascii="Arial" w:hAnsi="Arial" w:cs="Arial"/>
          <w:i/>
          <w:sz w:val="22"/>
        </w:rPr>
        <w:t>Proporsional Stratified Random Sampling</w:t>
      </w:r>
      <w:r w:rsidR="00E20205">
        <w:rPr>
          <w:rFonts w:ascii="Arial" w:hAnsi="Arial" w:cs="Arial"/>
          <w:i/>
          <w:sz w:val="22"/>
        </w:rPr>
        <w:t xml:space="preserve">.Instrument to determine nutrition status by measuring height and weight.While study results taken of the value reports.Analysis technique using product moment correlation @0,05.Based on the results of analysis obtained </w:t>
      </w:r>
      <w:r w:rsidR="00E20205" w:rsidRPr="007B2CEC">
        <w:rPr>
          <w:rFonts w:ascii="Arial" w:hAnsi="Arial" w:cs="Arial"/>
          <w:sz w:val="22"/>
        </w:rPr>
        <w:t>t</w:t>
      </w:r>
      <w:r w:rsidR="00E20205" w:rsidRPr="007B2CEC">
        <w:rPr>
          <w:rFonts w:ascii="Arial" w:hAnsi="Arial" w:cs="Arial"/>
          <w:sz w:val="22"/>
          <w:vertAlign w:val="subscript"/>
        </w:rPr>
        <w:t>h</w:t>
      </w:r>
      <w:r w:rsidR="00E20205" w:rsidRPr="007B2CEC">
        <w:rPr>
          <w:rFonts w:ascii="Arial" w:hAnsi="Arial" w:cs="Arial"/>
          <w:sz w:val="22"/>
        </w:rPr>
        <w:t xml:space="preserve"> (2,217) &gt; t</w:t>
      </w:r>
      <w:r w:rsidR="00E20205" w:rsidRPr="007B2CEC">
        <w:rPr>
          <w:rFonts w:ascii="Arial" w:hAnsi="Arial" w:cs="Arial"/>
          <w:sz w:val="22"/>
          <w:vertAlign w:val="subscript"/>
        </w:rPr>
        <w:t>t</w:t>
      </w:r>
      <w:r w:rsidR="00E20205" w:rsidRPr="007B2CEC">
        <w:rPr>
          <w:rFonts w:ascii="Arial" w:hAnsi="Arial" w:cs="Arial"/>
          <w:sz w:val="22"/>
        </w:rPr>
        <w:t xml:space="preserve"> (1,671)</w:t>
      </w:r>
      <w:r w:rsidR="00E20205">
        <w:rPr>
          <w:rFonts w:ascii="Arial" w:hAnsi="Arial" w:cs="Arial"/>
          <w:sz w:val="22"/>
        </w:rPr>
        <w:t xml:space="preserve">.It means nutritional status of having contribution in significantly to study results </w:t>
      </w:r>
      <w:r w:rsidR="00E20205">
        <w:rPr>
          <w:rFonts w:ascii="Arial" w:hAnsi="Arial" w:cs="Arial"/>
          <w:i/>
          <w:sz w:val="22"/>
        </w:rPr>
        <w:t>is as much as 59,9%</w:t>
      </w:r>
      <w:r w:rsidR="00E20205">
        <w:rPr>
          <w:rFonts w:ascii="Arial" w:hAnsi="Arial" w:cs="Arial"/>
          <w:i/>
        </w:rPr>
        <w:t>.</w:t>
      </w:r>
    </w:p>
    <w:p w:rsidR="003A1D43" w:rsidRPr="007B2CEC" w:rsidRDefault="003A1D43" w:rsidP="00BB329F">
      <w:pPr>
        <w:jc w:val="both"/>
        <w:rPr>
          <w:rFonts w:ascii="Arial" w:hAnsi="Arial" w:cs="Arial"/>
          <w:i/>
          <w:sz w:val="22"/>
        </w:rPr>
      </w:pPr>
    </w:p>
    <w:p w:rsidR="00BB329F" w:rsidRDefault="00E20205" w:rsidP="00BB329F">
      <w:pPr>
        <w:jc w:val="both"/>
        <w:rPr>
          <w:rFonts w:ascii="Arial" w:hAnsi="Arial" w:cs="Arial"/>
          <w:i/>
          <w:sz w:val="22"/>
        </w:rPr>
      </w:pPr>
      <w:r>
        <w:rPr>
          <w:rFonts w:ascii="Arial" w:hAnsi="Arial" w:cs="Arial"/>
          <w:b/>
          <w:sz w:val="22"/>
        </w:rPr>
        <w:t xml:space="preserve">Keyword : </w:t>
      </w:r>
      <w:r w:rsidRPr="00E20205">
        <w:rPr>
          <w:rFonts w:ascii="Arial" w:hAnsi="Arial" w:cs="Arial"/>
          <w:i/>
          <w:sz w:val="22"/>
        </w:rPr>
        <w:t>Nutrion Status, Study Result</w:t>
      </w:r>
    </w:p>
    <w:p w:rsidR="00E20205" w:rsidRPr="007B2CEC" w:rsidRDefault="00E20205" w:rsidP="00BB329F">
      <w:pPr>
        <w:jc w:val="both"/>
        <w:rPr>
          <w:rFonts w:ascii="Arial" w:hAnsi="Arial" w:cs="Arial"/>
          <w:b/>
          <w:sz w:val="22"/>
        </w:rPr>
      </w:pPr>
    </w:p>
    <w:p w:rsidR="00F81D76" w:rsidRPr="007B2CEC" w:rsidRDefault="00F81D76" w:rsidP="00BB329F">
      <w:pPr>
        <w:jc w:val="both"/>
        <w:rPr>
          <w:rFonts w:ascii="Arial" w:hAnsi="Arial" w:cs="Arial"/>
          <w:b/>
          <w:sz w:val="22"/>
        </w:rPr>
      </w:pPr>
      <w:r w:rsidRPr="007B2CEC">
        <w:rPr>
          <w:rFonts w:ascii="Arial" w:hAnsi="Arial" w:cs="Arial"/>
          <w:b/>
          <w:sz w:val="22"/>
        </w:rPr>
        <w:t xml:space="preserve">Pendahuluan </w:t>
      </w:r>
    </w:p>
    <w:p w:rsidR="000F3EC6" w:rsidRPr="007B2CEC" w:rsidRDefault="000F3EC6" w:rsidP="00BB329F">
      <w:pPr>
        <w:ind w:left="360" w:firstLine="360"/>
        <w:jc w:val="both"/>
        <w:rPr>
          <w:rFonts w:ascii="Arial" w:hAnsi="Arial" w:cs="Arial"/>
          <w:sz w:val="22"/>
        </w:rPr>
        <w:sectPr w:rsidR="000F3EC6" w:rsidRPr="007B2CEC" w:rsidSect="007368C3">
          <w:headerReference w:type="default" r:id="rId9"/>
          <w:pgSz w:w="11906" w:h="16838" w:code="9"/>
          <w:pgMar w:top="1134" w:right="1134" w:bottom="1134" w:left="1701" w:header="709" w:footer="709" w:gutter="0"/>
          <w:pgNumType w:start="0"/>
          <w:cols w:space="708"/>
          <w:docGrid w:linePitch="360"/>
        </w:sectPr>
      </w:pPr>
    </w:p>
    <w:p w:rsidR="00BB329F" w:rsidRPr="007B2CEC" w:rsidRDefault="00BB329F" w:rsidP="00BB329F">
      <w:pPr>
        <w:tabs>
          <w:tab w:val="left" w:pos="284"/>
        </w:tabs>
        <w:ind w:left="-142" w:firstLine="568"/>
        <w:jc w:val="both"/>
        <w:rPr>
          <w:rFonts w:ascii="Arial" w:hAnsi="Arial" w:cs="Arial"/>
          <w:sz w:val="22"/>
        </w:rPr>
      </w:pPr>
      <w:r w:rsidRPr="007B2CEC">
        <w:rPr>
          <w:rFonts w:ascii="Arial" w:hAnsi="Arial" w:cs="Arial"/>
          <w:sz w:val="22"/>
        </w:rPr>
        <w:t>Pembangunan di bidang pendidikan bertujuan untuk mencerdaskan kehidupan bangsa dan meningkatkan kualitas manusia dalam mewujudkan masyarakat yang maju, adil dan makmur.Untuk mencapai tujuan tersebut, semua pihak yang berkaiatan dengan pendidikan, dalam menyelenggarakan dan melaksanakan pendidikan harus berdasarkan kepada Undang-Undang No.20 Tahun 2003 tentang Sistem Pendidikan Nasional. Dalam Bab II Pasal 3 Undang-Undang No.20 Tahun 2003 tentang Sistem Pendidikan Nasional, berisi tentang Fungsi dan Tujuan Pendidikan Nasional.</w:t>
      </w:r>
    </w:p>
    <w:p w:rsidR="00BB329F" w:rsidRPr="007B2CEC" w:rsidRDefault="00BB329F" w:rsidP="00E20205">
      <w:pPr>
        <w:tabs>
          <w:tab w:val="left" w:pos="7920"/>
        </w:tabs>
        <w:ind w:left="426" w:right="18"/>
        <w:jc w:val="both"/>
        <w:rPr>
          <w:rFonts w:ascii="Arial" w:hAnsi="Arial" w:cs="Arial"/>
          <w:sz w:val="22"/>
        </w:rPr>
      </w:pPr>
      <w:r w:rsidRPr="007B2CEC">
        <w:rPr>
          <w:rFonts w:ascii="Arial" w:hAnsi="Arial" w:cs="Arial"/>
          <w:sz w:val="22"/>
        </w:rPr>
        <w:t>“ Pendidikan nasional berfungsi mengembangkan kemampuan dan membentuk watak serta peradaban bangsa yang bermartabat dalam rangka mencerdaskan kehidupan bangsa, bertujuan untuk berkembangnya potensi peserta didik agar menjadi manusia yang beriman dan bertaqwa kepada Tuhan Yang Maha Esa, berakhlak mulia, sehat, berilmu, cakap, kreatif, mandiri, dan menjadi warga negara yang demokratis serta bertanggung jawab (UUSPN No.20, Tahun 2003 : 7)”.</w:t>
      </w:r>
    </w:p>
    <w:p w:rsidR="00BB329F" w:rsidRPr="007B2CEC" w:rsidRDefault="00BB329F" w:rsidP="00BB329F">
      <w:pPr>
        <w:tabs>
          <w:tab w:val="left" w:pos="7920"/>
        </w:tabs>
        <w:ind w:left="1080" w:right="18"/>
        <w:jc w:val="both"/>
        <w:rPr>
          <w:rFonts w:ascii="Arial" w:hAnsi="Arial" w:cs="Arial"/>
          <w:sz w:val="22"/>
        </w:rPr>
      </w:pPr>
    </w:p>
    <w:p w:rsidR="00BB329F" w:rsidRPr="007B2CEC" w:rsidRDefault="00BB329F" w:rsidP="00BB329F">
      <w:pPr>
        <w:tabs>
          <w:tab w:val="left" w:pos="900"/>
        </w:tabs>
        <w:ind w:firstLine="567"/>
        <w:jc w:val="both"/>
        <w:rPr>
          <w:rFonts w:ascii="Arial" w:hAnsi="Arial" w:cs="Arial"/>
          <w:sz w:val="22"/>
        </w:rPr>
      </w:pPr>
      <w:r w:rsidRPr="007B2CEC">
        <w:rPr>
          <w:rFonts w:ascii="Arial" w:hAnsi="Arial" w:cs="Arial"/>
          <w:sz w:val="22"/>
        </w:rPr>
        <w:lastRenderedPageBreak/>
        <w:t>Kutipan di atas sangat jelas, bahwa pembangunan dibidang pendidikan tidak bisa dibiarkan begitu saja, melainkan harus diperhatikan dengan baik. Untuk mencapai semua itu sangat diperlukan dan dibutuhkan sekali individu yang sehat , segar jasmani dan rohaninya. Salah satu cara yang dapat ditepuh adalah malalui kegiatan belajar mengajar penjasorkes.</w:t>
      </w:r>
    </w:p>
    <w:p w:rsidR="00BB329F" w:rsidRPr="007B2CEC" w:rsidRDefault="00BB329F" w:rsidP="00BB329F">
      <w:pPr>
        <w:tabs>
          <w:tab w:val="left" w:pos="900"/>
        </w:tabs>
        <w:ind w:firstLine="567"/>
        <w:jc w:val="both"/>
        <w:rPr>
          <w:rFonts w:ascii="Arial" w:hAnsi="Arial" w:cs="Arial"/>
          <w:sz w:val="22"/>
        </w:rPr>
      </w:pPr>
      <w:r w:rsidRPr="007B2CEC">
        <w:rPr>
          <w:rFonts w:ascii="Arial" w:hAnsi="Arial" w:cs="Arial"/>
          <w:sz w:val="22"/>
        </w:rPr>
        <w:t xml:space="preserve">SMPN 10 Padang sebagai salah satu pendidikan formal di Kota Padang masih tertinggal sekali mutu atau kualitas mata pelajaran penjasorkesnya dibandingkan SMPN lainnya di Kota Padang. Hai ini terbukti dari tingkat kemampuan dan hasil belajar penjasorkes yang diperoleh oleh siswa-siswinya. Lebih dari 55% nya siswa-siswi SMPN 10 padang memperoleh hasil belajar penjasorkes dibawah KKM (Kriteria Ketuntasan Minimal ). </w:t>
      </w:r>
    </w:p>
    <w:p w:rsidR="00BB329F" w:rsidRPr="007B2CEC" w:rsidRDefault="00BB329F" w:rsidP="00BB329F">
      <w:pPr>
        <w:tabs>
          <w:tab w:val="left" w:pos="900"/>
        </w:tabs>
        <w:ind w:firstLine="567"/>
        <w:jc w:val="both"/>
        <w:rPr>
          <w:rFonts w:ascii="Arial" w:hAnsi="Arial" w:cs="Arial"/>
          <w:sz w:val="22"/>
        </w:rPr>
      </w:pPr>
      <w:r w:rsidRPr="007B2CEC">
        <w:rPr>
          <w:rFonts w:ascii="Arial" w:hAnsi="Arial" w:cs="Arial"/>
          <w:sz w:val="22"/>
        </w:rPr>
        <w:t xml:space="preserve">Menurut Harmaningsih (2008), hasil belajar siswa dipengaruhi oleh dua faktor utama yaitu faktor dari dalam diri sendiri atau faktor internal yakni faktor psikologis dan faktor fisiologis. Dan faktor yang datang dari luar diri siswa atau faktor eksternal (lingkungan keluarga, lingkungan sekolah, lingkungan tempat tinggal). </w:t>
      </w:r>
      <w:r w:rsidRPr="007B2CEC">
        <w:rPr>
          <w:rFonts w:ascii="Arial" w:hAnsi="Arial" w:cs="Arial"/>
          <w:sz w:val="22"/>
          <w:lang w:val="de-LU"/>
        </w:rPr>
        <w:t>Dilihat dari keadaan fisiknya, siswa-siswi SMPN</w:t>
      </w:r>
      <w:r w:rsidRPr="007B2CEC">
        <w:rPr>
          <w:rFonts w:ascii="Arial" w:hAnsi="Arial" w:cs="Arial"/>
          <w:sz w:val="22"/>
        </w:rPr>
        <w:t xml:space="preserve"> </w:t>
      </w:r>
      <w:r w:rsidRPr="007B2CEC">
        <w:rPr>
          <w:rFonts w:ascii="Arial" w:hAnsi="Arial" w:cs="Arial"/>
          <w:sz w:val="22"/>
          <w:lang w:val="de-LU"/>
        </w:rPr>
        <w:t xml:space="preserve">10 Padang memiliki keadaan fisik yang bervariasi.Ada yang kurus, gemuk, bahkan ada yang obesitas. Akan tetapi ada juga yang mimiliki keadaan fisik yang normal. </w:t>
      </w:r>
    </w:p>
    <w:p w:rsidR="00BB329F" w:rsidRPr="007B2CEC" w:rsidRDefault="00BB329F" w:rsidP="00BB329F">
      <w:pPr>
        <w:tabs>
          <w:tab w:val="left" w:pos="900"/>
        </w:tabs>
        <w:ind w:firstLine="567"/>
        <w:jc w:val="both"/>
        <w:rPr>
          <w:rFonts w:ascii="Arial" w:hAnsi="Arial" w:cs="Arial"/>
          <w:sz w:val="22"/>
        </w:rPr>
      </w:pPr>
      <w:r w:rsidRPr="007B2CEC">
        <w:rPr>
          <w:rFonts w:ascii="Arial" w:hAnsi="Arial" w:cs="Arial"/>
          <w:sz w:val="22"/>
          <w:lang w:val="de-LU"/>
        </w:rPr>
        <w:t xml:space="preserve">Keadaan seperti ini dapat dipengaruhi oleh kecukupan gizi yang dimiliki oleh siswa-siswi tersebut. Kecukupan gizi dan pangan merupakan salah satu faktor terpenting dalam pengembangan kualitas SDM. Kecukupan gizi sangat mempengaruhi terhadap kecerdasan dan produktivitas kerja manusia.Banyak aspek yang </w:t>
      </w:r>
      <w:r w:rsidRPr="007B2CEC">
        <w:rPr>
          <w:rFonts w:ascii="Arial" w:hAnsi="Arial" w:cs="Arial"/>
          <w:sz w:val="22"/>
          <w:lang w:val="de-LU"/>
        </w:rPr>
        <w:t>berpengaruh terhadap status gizi antara lain aspek pola pangan, sosial budaya dan pengaruh konsumsi pangan (Suhardjo,2003).</w:t>
      </w:r>
    </w:p>
    <w:p w:rsidR="00BB329F" w:rsidRPr="007B2CEC" w:rsidRDefault="00BB329F" w:rsidP="00E20205">
      <w:pPr>
        <w:tabs>
          <w:tab w:val="left" w:pos="567"/>
        </w:tabs>
        <w:ind w:left="567"/>
        <w:jc w:val="both"/>
        <w:rPr>
          <w:rFonts w:ascii="Arial" w:hAnsi="Arial" w:cs="Arial"/>
          <w:sz w:val="22"/>
        </w:rPr>
      </w:pPr>
      <w:r w:rsidRPr="007B2CEC">
        <w:rPr>
          <w:rFonts w:ascii="Arial" w:hAnsi="Arial" w:cs="Arial"/>
          <w:sz w:val="22"/>
          <w:lang w:val="de-LU"/>
        </w:rPr>
        <w:t>“Status gizi yang baik atau status gizi yang maksimal memungkinkan terjadinya pertumbuhan fisik yang baik, perkembangan otak yang baik, kemampuan kerja yang optimal, dan memperoleh kesehatan pada tingkat yang tinggi, demikian pula sebaliknya.Jika keadaan status gizi buruk, maka pertumbuhan fisik, perkembangan otak lambat, kemampuan kerja kurang maksimal, dan jauh dari keadaan sehat Sunita Almatsier ( 200</w:t>
      </w:r>
      <w:r w:rsidRPr="007B2CEC">
        <w:rPr>
          <w:rFonts w:ascii="Arial" w:hAnsi="Arial" w:cs="Arial"/>
          <w:sz w:val="22"/>
        </w:rPr>
        <w:t>1</w:t>
      </w:r>
      <w:r w:rsidRPr="007B2CEC">
        <w:rPr>
          <w:rFonts w:ascii="Arial" w:hAnsi="Arial" w:cs="Arial"/>
          <w:sz w:val="22"/>
          <w:lang w:val="de-LU"/>
        </w:rPr>
        <w:t>:19 )”.</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Status gizi adalah ukuran keberhasilan dalam  pemenuhan nutrisi untuk anak yang diindikasikan oleh berat badan dan tinggi badan anak. Status gizi juga didefinisikan sebagai status kesehatan yang dihasilkan oleh keseimbangan antara kebutuhan dan masukan nutrien. (Beck, 2000: 1).</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 xml:space="preserve">Jadi berdasarkan uraian diatas dapat  disimpulkan bahwa status gizi adalah suatu keadaan tubuh yang diakibatkan oleh keseimbangan antara asupan zat gizi dengan kebutuhan. Keseimbangan tersebut dapat dilihat dari variabel pertumbuhan, yaitu berat badan, tinggi badan/panjang badan, lingkar kepala, lingkar lengan, dan panjang tungkai.Fungsi zat gizi yaitu 1). Memberi Energi untuk tubuh seperti karbohidrat, lemak, dan protein, 2). Pertumbuhan dan Pemeliharaan Jaringan Tubuh seperti protein, mineral, dan air adalah bagian dari jaringan tubuh. Oleh karena itu zat-zat gizi ini sangat diperlukan sekali untuk membentuk sel-sel baru, memelihara, dan mengganti sel-sel tubuh yang rusak, 3).Mengatur Proses Tubuh seperti </w:t>
      </w:r>
      <w:r w:rsidRPr="007B2CEC">
        <w:rPr>
          <w:rFonts w:ascii="Arial" w:hAnsi="Arial" w:cs="Arial"/>
          <w:sz w:val="22"/>
        </w:rPr>
        <w:lastRenderedPageBreak/>
        <w:t xml:space="preserve">protein, mineral, air dan vitamin diperlukan untuk mengatur proses tubuh. Protein mengatur keseimbangan air di dalam sel, bertindak sebagai buffer dalam upaya memelihara netralisasi tubuh dan membentuk antibody sebagai penangkal organism yang bersifat infektif dan bahan-bahan asing yang dapat masuk ke dalam tubuh. </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Faktor-Faktor Yang Mempengaruhi Status Gizi yakninya faktor</w:t>
      </w:r>
      <w:r w:rsidRPr="007B2CEC">
        <w:rPr>
          <w:rFonts w:ascii="Arial" w:hAnsi="Arial" w:cs="Arial"/>
          <w:i/>
          <w:sz w:val="22"/>
        </w:rPr>
        <w:t xml:space="preserve"> </w:t>
      </w:r>
      <w:r w:rsidRPr="007B2CEC">
        <w:rPr>
          <w:rStyle w:val="Emphasis"/>
          <w:rFonts w:ascii="Arial" w:hAnsi="Arial" w:cs="Arial"/>
          <w:i w:val="0"/>
          <w:sz w:val="22"/>
        </w:rPr>
        <w:t xml:space="preserve">external dan internal. Faktor eksternal </w:t>
      </w:r>
      <w:r w:rsidRPr="007B2CEC">
        <w:rPr>
          <w:rFonts w:ascii="Arial" w:hAnsi="Arial" w:cs="Arial"/>
          <w:sz w:val="22"/>
        </w:rPr>
        <w:t xml:space="preserve">yaitu faktor yang berasal dari luar diri seseorang. Yang termasuk dalam faktor eksternal yang mempengaruhi status gizi adalah 1).Pendapatan,2).Pendidikan,3).Pekerjan. Sedangkan faktor </w:t>
      </w:r>
      <w:r w:rsidRPr="007B2CEC">
        <w:rPr>
          <w:rStyle w:val="Emphasis"/>
          <w:rFonts w:ascii="Arial" w:hAnsi="Arial" w:cs="Arial"/>
          <w:i w:val="0"/>
          <w:sz w:val="22"/>
        </w:rPr>
        <w:t>Internal</w:t>
      </w:r>
      <w:r w:rsidRPr="007B2CEC">
        <w:rPr>
          <w:rFonts w:ascii="Arial" w:hAnsi="Arial" w:cs="Arial"/>
          <w:i/>
          <w:sz w:val="22"/>
        </w:rPr>
        <w:t xml:space="preserve"> </w:t>
      </w:r>
      <w:r w:rsidRPr="007B2CEC">
        <w:rPr>
          <w:rFonts w:ascii="Arial" w:hAnsi="Arial" w:cs="Arial"/>
          <w:sz w:val="22"/>
        </w:rPr>
        <w:t>yang mempengaruhi status gizi antara lain 1). Usia, 2).Kondisi Fisik, 3). Infeksi, 4).Pemeliharaan kesehatan dan 5). Pola Asuh Keluarga. Penilaian Status Gizi</w:t>
      </w:r>
      <w:r w:rsidRPr="007B2CEC">
        <w:rPr>
          <w:rFonts w:ascii="Arial" w:hAnsi="Arial" w:cs="Arial"/>
          <w:b/>
          <w:sz w:val="22"/>
        </w:rPr>
        <w:t xml:space="preserve"> </w:t>
      </w:r>
      <w:r w:rsidRPr="007B2CEC">
        <w:rPr>
          <w:rFonts w:ascii="Arial" w:hAnsi="Arial" w:cs="Arial"/>
          <w:sz w:val="22"/>
        </w:rPr>
        <w:t xml:space="preserve">dapat dilakukan dengan 1). </w:t>
      </w:r>
      <w:r w:rsidRPr="007B2CEC">
        <w:rPr>
          <w:rStyle w:val="Emphasis"/>
          <w:rFonts w:ascii="Arial" w:hAnsi="Arial" w:cs="Arial"/>
          <w:i w:val="0"/>
          <w:sz w:val="22"/>
        </w:rPr>
        <w:t xml:space="preserve">Antropometri, 2). </w:t>
      </w:r>
      <w:r w:rsidRPr="007B2CEC">
        <w:rPr>
          <w:rFonts w:ascii="Arial" w:hAnsi="Arial" w:cs="Arial"/>
          <w:sz w:val="22"/>
        </w:rPr>
        <w:t>Klinis</w:t>
      </w:r>
      <w:r w:rsidRPr="007B2CEC">
        <w:rPr>
          <w:rFonts w:ascii="Arial" w:eastAsia="SimSun" w:hAnsi="Arial" w:cs="Arial"/>
          <w:sz w:val="22"/>
          <w:lang w:eastAsia="zh-CN"/>
        </w:rPr>
        <w:t xml:space="preserve">, 3). </w:t>
      </w:r>
      <w:r w:rsidRPr="007B2CEC">
        <w:rPr>
          <w:rFonts w:ascii="Arial" w:hAnsi="Arial" w:cs="Arial"/>
          <w:sz w:val="22"/>
        </w:rPr>
        <w:t>Biokimia, 4). Survey konsumsi makanan</w:t>
      </w:r>
      <w:r w:rsidRPr="007B2CEC">
        <w:rPr>
          <w:rStyle w:val="Emphasis"/>
          <w:rFonts w:ascii="Arial" w:eastAsia="SimSun" w:hAnsi="Arial" w:cs="Arial"/>
          <w:i w:val="0"/>
          <w:sz w:val="22"/>
          <w:lang w:eastAsia="zh-CN"/>
        </w:rPr>
        <w:t xml:space="preserve">, 5). </w:t>
      </w:r>
      <w:r w:rsidRPr="007B2CEC">
        <w:rPr>
          <w:rFonts w:ascii="Arial" w:hAnsi="Arial" w:cs="Arial"/>
          <w:sz w:val="22"/>
        </w:rPr>
        <w:t xml:space="preserve">Statistik Vital dan 6. Faktor Ekologi. </w:t>
      </w:r>
      <w:r w:rsidRPr="007B2CEC">
        <w:rPr>
          <w:rFonts w:ascii="Arial" w:eastAsia="SimSun" w:hAnsi="Arial" w:cs="Arial"/>
          <w:sz w:val="22"/>
          <w:lang w:eastAsia="zh-CN"/>
        </w:rPr>
        <w:t xml:space="preserve">Namun </w:t>
      </w:r>
      <w:r w:rsidRPr="007B2CEC">
        <w:rPr>
          <w:rFonts w:ascii="Arial" w:hAnsi="Arial" w:cs="Arial"/>
          <w:sz w:val="22"/>
        </w:rPr>
        <w:t xml:space="preserve">penilaian secara </w:t>
      </w:r>
      <w:r w:rsidRPr="007B2CEC">
        <w:rPr>
          <w:rStyle w:val="Emphasis"/>
          <w:rFonts w:ascii="Arial" w:hAnsi="Arial" w:cs="Arial"/>
          <w:i w:val="0"/>
          <w:sz w:val="22"/>
        </w:rPr>
        <w:t>antropometri</w:t>
      </w:r>
      <w:r w:rsidRPr="007B2CEC">
        <w:rPr>
          <w:rFonts w:ascii="Arial" w:hAnsi="Arial" w:cs="Arial"/>
          <w:i/>
          <w:sz w:val="22"/>
        </w:rPr>
        <w:t xml:space="preserve"> </w:t>
      </w:r>
      <w:r w:rsidRPr="007B2CEC">
        <w:rPr>
          <w:rFonts w:ascii="Arial" w:hAnsi="Arial" w:cs="Arial"/>
          <w:sz w:val="22"/>
        </w:rPr>
        <w:t xml:space="preserve">dengan mengukur ukuran tubuh manusia yang banyak digunakan. </w:t>
      </w:r>
      <w:r w:rsidRPr="007B2CEC">
        <w:rPr>
          <w:rStyle w:val="Emphasis"/>
          <w:rFonts w:ascii="Arial" w:hAnsi="Arial" w:cs="Arial"/>
          <w:i w:val="0"/>
          <w:sz w:val="22"/>
        </w:rPr>
        <w:t>Antropometri</w:t>
      </w:r>
      <w:r w:rsidRPr="007B2CEC">
        <w:rPr>
          <w:rFonts w:ascii="Arial" w:hAnsi="Arial" w:cs="Arial"/>
          <w:sz w:val="22"/>
        </w:rPr>
        <w:t xml:space="preserve"> secara umum digunakan untuk melihat keseimbangan asupan protein dan energi. Melalui pengukuran antropometri, status gizi anak dapat ditentukan apakah anak tersebut tergolong status gizi baik, kurang atau buruk. Status gizi bisa diketahui dengan mengukur BB atau TB.</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 xml:space="preserve">Hasil belajar adalah kemampuan yang dimiliki siswa setelah ia menerima pengalaman belajarnya. Hasil belajar mempunyai peranan penting dalam proses pembelajaran. Proses penilaian terhadap hasil belajar dapat memberikan informasi kepada guru tentang kemajuan siswa dalam upaya mencapai tujuan-tujuan belajarnya melalui kegiatan belajar. </w:t>
      </w:r>
      <w:r w:rsidRPr="007B2CEC">
        <w:rPr>
          <w:rFonts w:ascii="Arial" w:hAnsi="Arial" w:cs="Arial"/>
          <w:sz w:val="22"/>
        </w:rPr>
        <w:t>Selanjutnya dari informasi tersebut guru dapat menyusun dan membina kegiatan-kegiatan siswa lebih lanjut, baik untuk keseluruhan kelas maupun individu.</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 xml:space="preserve">Hasil belajar dalam rangka studi dicapai melalui tiga ranah, yakni </w:t>
      </w:r>
      <w:r w:rsidRPr="007B2CEC">
        <w:rPr>
          <w:rFonts w:ascii="Arial" w:hAnsi="Arial" w:cs="Arial"/>
          <w:bCs/>
          <w:sz w:val="22"/>
        </w:rPr>
        <w:t>ranah kognitif</w:t>
      </w:r>
      <w:r w:rsidRPr="007B2CEC">
        <w:rPr>
          <w:rFonts w:ascii="Arial" w:hAnsi="Arial" w:cs="Arial"/>
          <w:sz w:val="22"/>
        </w:rPr>
        <w:t xml:space="preserve">, </w:t>
      </w:r>
      <w:r w:rsidRPr="007B2CEC">
        <w:rPr>
          <w:rFonts w:ascii="Arial" w:hAnsi="Arial" w:cs="Arial"/>
          <w:bCs/>
          <w:sz w:val="22"/>
        </w:rPr>
        <w:t>r</w:t>
      </w:r>
      <w:r w:rsidRPr="007B2CEC">
        <w:rPr>
          <w:rFonts w:ascii="Arial" w:hAnsi="Arial" w:cs="Arial"/>
          <w:bCs/>
          <w:sz w:val="22"/>
          <w:lang w:val="de-LU"/>
        </w:rPr>
        <w:t>anah</w:t>
      </w:r>
      <w:r w:rsidRPr="007B2CEC">
        <w:rPr>
          <w:rFonts w:ascii="Arial" w:hAnsi="Arial" w:cs="Arial"/>
          <w:bCs/>
          <w:sz w:val="22"/>
        </w:rPr>
        <w:t xml:space="preserve"> a</w:t>
      </w:r>
      <w:r w:rsidRPr="007B2CEC">
        <w:rPr>
          <w:rFonts w:ascii="Arial" w:hAnsi="Arial" w:cs="Arial"/>
          <w:bCs/>
          <w:sz w:val="22"/>
          <w:lang w:val="de-LU"/>
        </w:rPr>
        <w:t>fektif</w:t>
      </w:r>
      <w:r w:rsidRPr="007B2CEC">
        <w:rPr>
          <w:rFonts w:ascii="Arial" w:hAnsi="Arial" w:cs="Arial"/>
          <w:bCs/>
          <w:sz w:val="22"/>
        </w:rPr>
        <w:t xml:space="preserve"> dan r</w:t>
      </w:r>
      <w:r w:rsidRPr="007B2CEC">
        <w:rPr>
          <w:rFonts w:ascii="Arial" w:hAnsi="Arial" w:cs="Arial"/>
          <w:bCs/>
          <w:sz w:val="22"/>
          <w:lang w:val="de-LU"/>
        </w:rPr>
        <w:t>anah</w:t>
      </w:r>
      <w:r w:rsidRPr="007B2CEC">
        <w:rPr>
          <w:rFonts w:ascii="Arial" w:hAnsi="Arial" w:cs="Arial"/>
          <w:bCs/>
          <w:sz w:val="22"/>
        </w:rPr>
        <w:t xml:space="preserve"> p</w:t>
      </w:r>
      <w:r w:rsidRPr="007B2CEC">
        <w:rPr>
          <w:rFonts w:ascii="Arial" w:hAnsi="Arial" w:cs="Arial"/>
          <w:bCs/>
          <w:sz w:val="22"/>
          <w:lang w:val="de-LU"/>
        </w:rPr>
        <w:t>sikomotor</w:t>
      </w:r>
      <w:r w:rsidRPr="007B2CEC">
        <w:rPr>
          <w:rFonts w:ascii="Arial" w:hAnsi="Arial" w:cs="Arial"/>
          <w:bCs/>
          <w:sz w:val="22"/>
        </w:rPr>
        <w:t xml:space="preserve">. </w:t>
      </w:r>
      <w:r w:rsidRPr="007B2CEC">
        <w:rPr>
          <w:rFonts w:ascii="Arial" w:hAnsi="Arial" w:cs="Arial"/>
          <w:sz w:val="22"/>
          <w:lang w:val="de-LU"/>
        </w:rPr>
        <w:t xml:space="preserve">Tipe hasil belajar kognitif lebih dominan dari pada afektif dan psikomotor karena lebih menonjol, namun hasil belajar psikomotor dan afektif juga harus menjadi bagian dari hasil penilaian dalam proses pembelajaran di sekolah. </w:t>
      </w:r>
      <w:r w:rsidRPr="007B2CEC">
        <w:rPr>
          <w:rFonts w:ascii="Arial" w:hAnsi="Arial" w:cs="Arial"/>
          <w:sz w:val="22"/>
        </w:rPr>
        <w:t>Jadi dapat disimpulkan h</w:t>
      </w:r>
      <w:r w:rsidRPr="007B2CEC">
        <w:rPr>
          <w:rFonts w:ascii="Arial" w:hAnsi="Arial" w:cs="Arial"/>
          <w:sz w:val="22"/>
          <w:lang w:val="de-LU"/>
        </w:rPr>
        <w:t>asil belajar adalah kemampuan-kemampuan yang dimiliki siswa setelah ia menerima pengalaman belajarnya.</w:t>
      </w:r>
    </w:p>
    <w:p w:rsidR="00BB329F" w:rsidRPr="007B2CEC" w:rsidRDefault="00BB329F" w:rsidP="00BB329F">
      <w:pPr>
        <w:tabs>
          <w:tab w:val="left" w:pos="1134"/>
        </w:tabs>
        <w:ind w:firstLine="567"/>
        <w:jc w:val="both"/>
        <w:rPr>
          <w:rFonts w:ascii="Arial" w:hAnsi="Arial" w:cs="Arial"/>
          <w:sz w:val="22"/>
        </w:rPr>
      </w:pPr>
      <w:r w:rsidRPr="007B2CEC">
        <w:rPr>
          <w:rFonts w:ascii="Arial" w:hAnsi="Arial" w:cs="Arial"/>
          <w:sz w:val="22"/>
        </w:rPr>
        <w:t>Penjasorkes adalah suatu proses pembelajaran melalui aktivitas jasmani yang didesain untuk meningkatkan kebugaran jasmani, mengembangkan keterampilan motorik, pengetahuan dan perilaku hidup sehat dan aktif, sikap sportif dan kecerdasan emosi. Lingkungan belajar pendidikan jasmani diatur dengan cara yang seksama untuk meningkatkan pertumbuhan dan perkembangan seluruh ranah baik itu jasmani, psikomotor, kognitif, dan afektif setiap siswa.</w:t>
      </w:r>
    </w:p>
    <w:p w:rsidR="00E20205" w:rsidRDefault="00BB329F" w:rsidP="00E20205">
      <w:pPr>
        <w:tabs>
          <w:tab w:val="left" w:pos="1134"/>
        </w:tabs>
        <w:ind w:firstLine="567"/>
        <w:jc w:val="both"/>
        <w:rPr>
          <w:rFonts w:ascii="Arial" w:hAnsi="Arial" w:cs="Arial"/>
          <w:sz w:val="22"/>
        </w:rPr>
      </w:pPr>
      <w:r w:rsidRPr="007B2CEC">
        <w:rPr>
          <w:rFonts w:ascii="Arial" w:hAnsi="Arial" w:cs="Arial"/>
          <w:sz w:val="22"/>
        </w:rPr>
        <w:t>Sebagai implementasinya adalah siswa-siswi dapat melaksanakan pembelajaran penjasorkes secara terencana,bertahap dan berkelanjutan agar dapat meningkatkan sikap positif bagi diri sendiri, dapat memahami betapa penting dan besar manfaat aktivitas jasmani bagi peningkatan kualitas hidup, sehingga akan terbentuk jiwa yang sportif dan gaya hidup sehat serta dengan demikian siswa-siswi dapat menjalankan kewajiban dan tugasnya dengan baik dan optimal.Demi mencapai hasil belajar penjasorkes yang baik dan maksimal.</w:t>
      </w:r>
    </w:p>
    <w:p w:rsidR="00E20205" w:rsidRDefault="00BB329F" w:rsidP="00E20205">
      <w:pPr>
        <w:tabs>
          <w:tab w:val="left" w:pos="1134"/>
        </w:tabs>
        <w:ind w:firstLine="567"/>
        <w:jc w:val="both"/>
        <w:rPr>
          <w:rFonts w:ascii="Arial" w:hAnsi="Arial" w:cs="Arial"/>
          <w:sz w:val="22"/>
        </w:rPr>
      </w:pPr>
      <w:r w:rsidRPr="00E20205">
        <w:rPr>
          <w:rFonts w:ascii="Arial" w:hAnsi="Arial" w:cs="Arial"/>
          <w:sz w:val="22"/>
        </w:rPr>
        <w:lastRenderedPageBreak/>
        <w:t>Berdasarkan uraian di atas maka dapat disimpulkan bahwa hasil belajar penjasorkes adalah kemampuan aktifitas jasmani yang dimiliki oleh siswa dalam proses pengenalan dan pengalaman belajarnya yang telah dilakukan berulang-ulang yang didesain untuk meningkatkan kebugaran jasmani,kemampuan dan perkembangan ranah jasmani, kognitf, afektif dan spikomotor yang didapatkan selama proses belajar penjasorkes dalam rangka mencapai jiwa yang sehat dan sportif. Serta akan tersimpan dalam jangka waktu lama atau bahkan tidak akan hilang selama-lamanya karena hasil belajar turut serta dalam membentuk pribadi individu yang selalu ingin mencapai hasil yang lebih baik lagi sehingga akan merubah cara berpikir serta menghasilkan perilaku kerja yang lebih baik.</w:t>
      </w:r>
      <w:r w:rsidR="00E20205" w:rsidRPr="00E20205">
        <w:rPr>
          <w:rFonts w:ascii="Arial" w:hAnsi="Arial" w:cs="Arial"/>
          <w:sz w:val="22"/>
        </w:rPr>
        <w:t xml:space="preserve"> </w:t>
      </w:r>
      <w:r w:rsidR="00E20205" w:rsidRPr="00E20205">
        <w:rPr>
          <w:rFonts w:ascii="Arial" w:eastAsia="Calibri" w:hAnsi="Arial" w:cs="Arial"/>
          <w:sz w:val="22"/>
        </w:rPr>
        <w:t>Struktur materi/ruang lingkup Penjasorkes untuk tingkat SMP disusun dan dikembangkan dengan menggunakan model kurikulum kebugaran jasmani dan pendidikan olahraga (Jewet, Ernis dan Bain, 1995 dalam Hamid Muhammad, 2003:2). Penggunaan kedua model ini adalah untuk menciptakan gaya hidup yang sehat dan aktif.</w:t>
      </w:r>
    </w:p>
    <w:p w:rsidR="00E20205" w:rsidRPr="00E20205" w:rsidRDefault="00E20205" w:rsidP="00E20205">
      <w:pPr>
        <w:tabs>
          <w:tab w:val="left" w:pos="1134"/>
        </w:tabs>
        <w:ind w:firstLine="567"/>
        <w:jc w:val="both"/>
        <w:rPr>
          <w:rFonts w:ascii="Arial" w:eastAsia="Calibri" w:hAnsi="Arial" w:cs="Arial"/>
          <w:sz w:val="22"/>
        </w:rPr>
      </w:pPr>
      <w:r w:rsidRPr="00E20205">
        <w:rPr>
          <w:rFonts w:ascii="Arial" w:eastAsia="Calibri" w:hAnsi="Arial" w:cs="Arial"/>
          <w:sz w:val="22"/>
        </w:rPr>
        <w:t>Mata pelajaran penjasorkes untuk tingkat SMP memiliki tujuh materi/ruang lingkup.Ke tujuh ruang lingkup untuk mata pelajaran penjasorkes disebut juga sebagai SK (Standart Kompetensi) mata pelajaran.Tujuh standart kompetensi ini merupakan patokan awal dalam menyusun program dan kegiatan  belajar mengajar penjasorkes. Tujuh materi/ ruang lingkup atau standar kompetensi mata pelajaran penjasorkes adalah sebagai berikut :</w:t>
      </w:r>
    </w:p>
    <w:p w:rsidR="00E20205" w:rsidRPr="00E20205" w:rsidRDefault="00E20205" w:rsidP="00E20205">
      <w:pPr>
        <w:pStyle w:val="ListParagraph"/>
        <w:tabs>
          <w:tab w:val="left" w:pos="284"/>
        </w:tabs>
        <w:ind w:left="284" w:hanging="284"/>
        <w:jc w:val="both"/>
        <w:rPr>
          <w:rFonts w:ascii="Arial" w:hAnsi="Arial" w:cs="Arial"/>
        </w:rPr>
      </w:pPr>
      <w:r w:rsidRPr="00E20205">
        <w:rPr>
          <w:rFonts w:ascii="Arial" w:hAnsi="Arial" w:cs="Arial"/>
        </w:rPr>
        <w:t>1. Mempraktikan berbagai teknik dasar permainan dan olahraga serta nilai-nilai yang terkandung di dalamnya.</w:t>
      </w:r>
    </w:p>
    <w:p w:rsidR="00D45BCC" w:rsidRDefault="00E20205" w:rsidP="00D45BCC">
      <w:pPr>
        <w:pStyle w:val="ListParagraph"/>
        <w:numPr>
          <w:ilvl w:val="0"/>
          <w:numId w:val="18"/>
        </w:numPr>
        <w:tabs>
          <w:tab w:val="left" w:pos="284"/>
        </w:tabs>
        <w:ind w:left="284" w:hanging="284"/>
        <w:jc w:val="both"/>
        <w:rPr>
          <w:rFonts w:ascii="Arial" w:hAnsi="Arial" w:cs="Arial"/>
          <w:lang w:val="id-ID"/>
        </w:rPr>
      </w:pPr>
      <w:r w:rsidRPr="00E20205">
        <w:rPr>
          <w:rFonts w:ascii="Arial" w:hAnsi="Arial" w:cs="Arial"/>
          <w:lang w:val="de-LU"/>
        </w:rPr>
        <w:t>Mempraktikan latihan kebugaran jasmani, serta nilai-nilai yang terkandung di dalamnya.</w:t>
      </w:r>
    </w:p>
    <w:p w:rsidR="00D45BCC" w:rsidRDefault="00E20205" w:rsidP="00D45BCC">
      <w:pPr>
        <w:pStyle w:val="ListParagraph"/>
        <w:numPr>
          <w:ilvl w:val="0"/>
          <w:numId w:val="18"/>
        </w:numPr>
        <w:tabs>
          <w:tab w:val="left" w:pos="284"/>
        </w:tabs>
        <w:ind w:left="284" w:hanging="284"/>
        <w:jc w:val="both"/>
        <w:rPr>
          <w:rFonts w:ascii="Arial" w:hAnsi="Arial" w:cs="Arial"/>
          <w:lang w:val="id-ID"/>
        </w:rPr>
      </w:pPr>
      <w:r w:rsidRPr="00D45BCC">
        <w:rPr>
          <w:rFonts w:ascii="Arial" w:hAnsi="Arial" w:cs="Arial"/>
          <w:lang w:val="de-LU"/>
        </w:rPr>
        <w:t>Mempraktikan teknik dasar  senam lantai ,serta nilai-nilai</w:t>
      </w:r>
      <w:r w:rsidRPr="00D45BCC">
        <w:rPr>
          <w:rFonts w:ascii="Arial" w:hAnsi="Arial" w:cs="Arial"/>
          <w:b/>
          <w:lang w:val="de-LU"/>
        </w:rPr>
        <w:t xml:space="preserve"> </w:t>
      </w:r>
      <w:r w:rsidRPr="00D45BCC">
        <w:rPr>
          <w:rFonts w:ascii="Arial" w:hAnsi="Arial" w:cs="Arial"/>
          <w:lang w:val="de-LU"/>
        </w:rPr>
        <w:t>yang terkandung di dalamnya.</w:t>
      </w:r>
    </w:p>
    <w:p w:rsidR="00D45BCC" w:rsidRDefault="00E20205" w:rsidP="00D45BCC">
      <w:pPr>
        <w:pStyle w:val="ListParagraph"/>
        <w:numPr>
          <w:ilvl w:val="0"/>
          <w:numId w:val="18"/>
        </w:numPr>
        <w:tabs>
          <w:tab w:val="left" w:pos="284"/>
        </w:tabs>
        <w:ind w:left="284" w:hanging="284"/>
        <w:jc w:val="both"/>
        <w:rPr>
          <w:rFonts w:ascii="Arial" w:hAnsi="Arial" w:cs="Arial"/>
          <w:lang w:val="id-ID"/>
        </w:rPr>
      </w:pPr>
      <w:r w:rsidRPr="00D45BCC">
        <w:rPr>
          <w:rFonts w:ascii="Arial" w:hAnsi="Arial" w:cs="Arial"/>
          <w:lang w:val="de-LU"/>
        </w:rPr>
        <w:t>Mempraktikan teknik dasar senam  irama tanpa alat,serta nilai-nilai</w:t>
      </w:r>
      <w:r w:rsidRPr="00D45BCC">
        <w:rPr>
          <w:rFonts w:ascii="Arial" w:hAnsi="Arial" w:cs="Arial"/>
          <w:b/>
          <w:lang w:val="de-LU"/>
        </w:rPr>
        <w:t xml:space="preserve">  </w:t>
      </w:r>
      <w:r w:rsidRPr="00D45BCC">
        <w:rPr>
          <w:rFonts w:ascii="Arial" w:hAnsi="Arial" w:cs="Arial"/>
          <w:lang w:val="de-LU"/>
        </w:rPr>
        <w:t>yang terkandung di dalamnya.</w:t>
      </w:r>
    </w:p>
    <w:p w:rsidR="00D45BCC" w:rsidRDefault="00E20205" w:rsidP="00D45BCC">
      <w:pPr>
        <w:pStyle w:val="ListParagraph"/>
        <w:numPr>
          <w:ilvl w:val="0"/>
          <w:numId w:val="18"/>
        </w:numPr>
        <w:tabs>
          <w:tab w:val="left" w:pos="284"/>
        </w:tabs>
        <w:ind w:left="284" w:hanging="284"/>
        <w:jc w:val="both"/>
        <w:rPr>
          <w:rFonts w:ascii="Arial" w:hAnsi="Arial" w:cs="Arial"/>
          <w:lang w:val="id-ID"/>
        </w:rPr>
      </w:pPr>
      <w:r w:rsidRPr="00D45BCC">
        <w:rPr>
          <w:rFonts w:ascii="Arial" w:hAnsi="Arial" w:cs="Arial"/>
          <w:lang w:val="de-LU"/>
        </w:rPr>
        <w:t>Mempraktikan teknik dasar renang gaya dada dan nilai-nilai yang terkandung didalamnya</w:t>
      </w:r>
    </w:p>
    <w:p w:rsidR="00D45BCC" w:rsidRDefault="00E20205" w:rsidP="00D45BCC">
      <w:pPr>
        <w:pStyle w:val="ListParagraph"/>
        <w:numPr>
          <w:ilvl w:val="0"/>
          <w:numId w:val="18"/>
        </w:numPr>
        <w:tabs>
          <w:tab w:val="left" w:pos="284"/>
        </w:tabs>
        <w:ind w:left="284" w:hanging="284"/>
        <w:jc w:val="both"/>
        <w:rPr>
          <w:rFonts w:ascii="Arial" w:hAnsi="Arial" w:cs="Arial"/>
          <w:lang w:val="id-ID"/>
        </w:rPr>
      </w:pPr>
      <w:r w:rsidRPr="00D45BCC">
        <w:rPr>
          <w:rFonts w:ascii="Arial" w:hAnsi="Arial" w:cs="Arial"/>
          <w:lang w:val="de-LU"/>
        </w:rPr>
        <w:t>Mempraktikan cara-cara perkemahan dan dasar-dasar penyelamatan di lingkungan sekolah serta nilai-nilai yang terkandung di dalamnya (Pendidikan Luar Sekolah).</w:t>
      </w:r>
    </w:p>
    <w:p w:rsidR="00BB329F" w:rsidRPr="00D45BCC" w:rsidRDefault="00E20205" w:rsidP="00D45BCC">
      <w:pPr>
        <w:pStyle w:val="ListParagraph"/>
        <w:numPr>
          <w:ilvl w:val="0"/>
          <w:numId w:val="18"/>
        </w:numPr>
        <w:tabs>
          <w:tab w:val="left" w:pos="284"/>
        </w:tabs>
        <w:ind w:left="284" w:hanging="284"/>
        <w:jc w:val="both"/>
        <w:rPr>
          <w:rFonts w:ascii="Arial" w:hAnsi="Arial" w:cs="Arial"/>
          <w:lang w:val="id-ID"/>
        </w:rPr>
      </w:pPr>
      <w:r w:rsidRPr="00D45BCC">
        <w:rPr>
          <w:rFonts w:ascii="Arial" w:hAnsi="Arial" w:cs="Arial"/>
        </w:rPr>
        <w:t>Menerapkan budaya hidup sehat.</w:t>
      </w:r>
      <w:r w:rsidR="00BB329F" w:rsidRPr="00D45BCC">
        <w:rPr>
          <w:rFonts w:ascii="Arial" w:hAnsi="Arial" w:cs="Arial"/>
        </w:rPr>
        <w:t xml:space="preserve"> </w:t>
      </w:r>
    </w:p>
    <w:p w:rsidR="000F3EC6" w:rsidRPr="00E20205" w:rsidRDefault="000F3EC6" w:rsidP="00BB329F">
      <w:pPr>
        <w:jc w:val="both"/>
        <w:rPr>
          <w:rStyle w:val="a"/>
          <w:rFonts w:ascii="Arial" w:hAnsi="Arial" w:cs="Arial"/>
          <w:b/>
          <w:sz w:val="22"/>
        </w:rPr>
      </w:pPr>
      <w:r w:rsidRPr="00E20205">
        <w:rPr>
          <w:rStyle w:val="a"/>
          <w:rFonts w:ascii="Arial" w:hAnsi="Arial" w:cs="Arial"/>
          <w:b/>
          <w:sz w:val="22"/>
        </w:rPr>
        <w:t>Metode</w:t>
      </w:r>
      <w:r w:rsidR="00BB329F" w:rsidRPr="00E20205">
        <w:rPr>
          <w:rStyle w:val="a"/>
          <w:rFonts w:ascii="Arial" w:hAnsi="Arial" w:cs="Arial"/>
          <w:b/>
          <w:sz w:val="22"/>
        </w:rPr>
        <w:t xml:space="preserve"> Penelitian</w:t>
      </w:r>
    </w:p>
    <w:p w:rsidR="00BB329F" w:rsidRPr="00E20205" w:rsidRDefault="00BB329F" w:rsidP="00BB329F">
      <w:pPr>
        <w:tabs>
          <w:tab w:val="left" w:pos="0"/>
          <w:tab w:val="left" w:pos="990"/>
        </w:tabs>
        <w:ind w:firstLine="567"/>
        <w:jc w:val="both"/>
        <w:rPr>
          <w:rFonts w:ascii="Arial" w:hAnsi="Arial" w:cs="Arial"/>
          <w:sz w:val="22"/>
        </w:rPr>
      </w:pPr>
      <w:r w:rsidRPr="00E20205">
        <w:rPr>
          <w:rFonts w:ascii="Arial" w:hAnsi="Arial" w:cs="Arial"/>
          <w:sz w:val="22"/>
        </w:rPr>
        <w:t>Jenis penelitian ini adalah menggunakan metode penelitian korelasional. Penelitian ini dilaksanakan di SMPN 10 Padang. Tenik pengumpulan data yang digunakan dalam penelitian adalah Pengukuran Status Gizi untuk anak remaja sekolah  yang berusia 13 – 15 tahun  yang terdiri dari 2 (dua)  item, yaitu :</w:t>
      </w:r>
    </w:p>
    <w:p w:rsidR="00277520" w:rsidRPr="00E20205" w:rsidRDefault="00BB329F" w:rsidP="00277520">
      <w:pPr>
        <w:pStyle w:val="ListParagraph"/>
        <w:numPr>
          <w:ilvl w:val="1"/>
          <w:numId w:val="12"/>
        </w:numPr>
        <w:tabs>
          <w:tab w:val="clear" w:pos="1440"/>
          <w:tab w:val="num" w:pos="284"/>
        </w:tabs>
        <w:spacing w:after="0"/>
        <w:ind w:left="284" w:hanging="284"/>
        <w:jc w:val="both"/>
        <w:rPr>
          <w:rFonts w:ascii="Arial" w:hAnsi="Arial" w:cs="Arial"/>
        </w:rPr>
      </w:pPr>
      <w:r w:rsidRPr="00E20205">
        <w:rPr>
          <w:rFonts w:ascii="Arial" w:hAnsi="Arial" w:cs="Arial"/>
        </w:rPr>
        <w:t>Mengukur berat badan untuk siswa putra dan siswi putri.</w:t>
      </w:r>
    </w:p>
    <w:p w:rsidR="00277520" w:rsidRPr="00E20205" w:rsidRDefault="00BB329F" w:rsidP="00277520">
      <w:pPr>
        <w:pStyle w:val="ListParagraph"/>
        <w:numPr>
          <w:ilvl w:val="1"/>
          <w:numId w:val="12"/>
        </w:numPr>
        <w:tabs>
          <w:tab w:val="clear" w:pos="1440"/>
          <w:tab w:val="num" w:pos="284"/>
        </w:tabs>
        <w:spacing w:after="0"/>
        <w:ind w:left="284" w:hanging="284"/>
        <w:jc w:val="both"/>
        <w:rPr>
          <w:rFonts w:ascii="Arial" w:hAnsi="Arial" w:cs="Arial"/>
        </w:rPr>
      </w:pPr>
      <w:r w:rsidRPr="00E20205">
        <w:rPr>
          <w:rFonts w:ascii="Arial" w:hAnsi="Arial" w:cs="Arial"/>
        </w:rPr>
        <w:t>Mengukur tinggi badan untuk siswa putra dan siswi putri.</w:t>
      </w:r>
      <w:r w:rsidRPr="00E20205">
        <w:rPr>
          <w:rFonts w:ascii="Arial" w:hAnsi="Arial" w:cs="Arial"/>
          <w:lang w:val="id-ID"/>
        </w:rPr>
        <w:t xml:space="preserve"> </w:t>
      </w:r>
    </w:p>
    <w:p w:rsidR="00BB329F" w:rsidRPr="007B2CEC" w:rsidRDefault="00BB329F" w:rsidP="00277520">
      <w:pPr>
        <w:ind w:firstLine="567"/>
        <w:jc w:val="both"/>
        <w:rPr>
          <w:rFonts w:ascii="Arial" w:hAnsi="Arial" w:cs="Arial"/>
          <w:sz w:val="22"/>
        </w:rPr>
      </w:pPr>
      <w:r w:rsidRPr="007B2CEC">
        <w:rPr>
          <w:rFonts w:ascii="Arial" w:hAnsi="Arial" w:cs="Arial"/>
          <w:sz w:val="22"/>
        </w:rPr>
        <w:t>Pengukuran status gizi yang dipergunakan dalam penelitian ini adalah pengukuran status gizi sesuai dengan ketentuan Depkes RI tahun 2004 yang dikutip dari I Nyoman dalam buku Penilaian Status Gizi, (2002 : 42-47). Persyaratan Peserta yaitu :</w:t>
      </w:r>
    </w:p>
    <w:p w:rsidR="00BB329F" w:rsidRPr="007B2CEC" w:rsidRDefault="00BB329F" w:rsidP="00277520">
      <w:pPr>
        <w:pStyle w:val="ListParagraph"/>
        <w:numPr>
          <w:ilvl w:val="2"/>
          <w:numId w:val="12"/>
        </w:numPr>
        <w:tabs>
          <w:tab w:val="clear" w:pos="2340"/>
          <w:tab w:val="num" w:pos="284"/>
        </w:tabs>
        <w:spacing w:after="0"/>
        <w:ind w:left="284" w:hanging="284"/>
        <w:jc w:val="both"/>
        <w:rPr>
          <w:rFonts w:ascii="Arial" w:hAnsi="Arial" w:cs="Arial"/>
        </w:rPr>
      </w:pPr>
      <w:r w:rsidRPr="007B2CEC">
        <w:rPr>
          <w:rFonts w:ascii="Arial" w:hAnsi="Arial" w:cs="Arial"/>
        </w:rPr>
        <w:t>Usia 13 – 15 tahun.</w:t>
      </w:r>
    </w:p>
    <w:p w:rsidR="00BB329F" w:rsidRPr="007B2CEC" w:rsidRDefault="00BB329F" w:rsidP="00277520">
      <w:pPr>
        <w:pStyle w:val="ListParagraph"/>
        <w:numPr>
          <w:ilvl w:val="2"/>
          <w:numId w:val="12"/>
        </w:numPr>
        <w:tabs>
          <w:tab w:val="clear" w:pos="2340"/>
          <w:tab w:val="num" w:pos="284"/>
        </w:tabs>
        <w:spacing w:after="0"/>
        <w:ind w:left="284" w:hanging="284"/>
        <w:jc w:val="both"/>
        <w:rPr>
          <w:rFonts w:ascii="Arial" w:hAnsi="Arial" w:cs="Arial"/>
        </w:rPr>
      </w:pPr>
      <w:r w:rsidRPr="007B2CEC">
        <w:rPr>
          <w:rFonts w:ascii="Arial" w:hAnsi="Arial" w:cs="Arial"/>
        </w:rPr>
        <w:t>Tidak boleh memakai sepatu pada saat mengukur.</w:t>
      </w:r>
    </w:p>
    <w:p w:rsidR="00BB329F" w:rsidRPr="007B2CEC" w:rsidRDefault="00BB329F" w:rsidP="00277520">
      <w:pPr>
        <w:pStyle w:val="ListParagraph"/>
        <w:numPr>
          <w:ilvl w:val="2"/>
          <w:numId w:val="12"/>
        </w:numPr>
        <w:tabs>
          <w:tab w:val="clear" w:pos="2340"/>
          <w:tab w:val="num" w:pos="284"/>
        </w:tabs>
        <w:spacing w:after="0"/>
        <w:ind w:left="284" w:hanging="284"/>
        <w:jc w:val="both"/>
        <w:rPr>
          <w:rFonts w:ascii="Arial" w:hAnsi="Arial" w:cs="Arial"/>
        </w:rPr>
      </w:pPr>
      <w:r w:rsidRPr="007B2CEC">
        <w:rPr>
          <w:rFonts w:ascii="Arial" w:hAnsi="Arial" w:cs="Arial"/>
        </w:rPr>
        <w:lastRenderedPageBreak/>
        <w:t>Mengumpulkan peserta dan melakukan wawancara yang bertujuan untuk menyampaikan aturan-aturan dalam melaksanakan pengukuran.</w:t>
      </w:r>
    </w:p>
    <w:p w:rsidR="00BB329F" w:rsidRPr="007B2CEC" w:rsidRDefault="00BB329F" w:rsidP="00277520">
      <w:pPr>
        <w:pStyle w:val="ListParagraph"/>
        <w:numPr>
          <w:ilvl w:val="2"/>
          <w:numId w:val="12"/>
        </w:numPr>
        <w:tabs>
          <w:tab w:val="clear" w:pos="2340"/>
          <w:tab w:val="num" w:pos="284"/>
        </w:tabs>
        <w:spacing w:after="0"/>
        <w:ind w:left="284" w:hanging="284"/>
        <w:jc w:val="both"/>
        <w:rPr>
          <w:rFonts w:ascii="Arial" w:hAnsi="Arial" w:cs="Arial"/>
          <w:lang w:val="fr-LU"/>
        </w:rPr>
      </w:pPr>
      <w:r w:rsidRPr="007B2CEC">
        <w:rPr>
          <w:rFonts w:ascii="Arial" w:hAnsi="Arial" w:cs="Arial"/>
          <w:lang w:val="fr-LU"/>
        </w:rPr>
        <w:t>Memahami tata cara melakukan pengukuran.</w:t>
      </w:r>
    </w:p>
    <w:p w:rsidR="00BB329F" w:rsidRPr="007B2CEC" w:rsidRDefault="00277520" w:rsidP="00D45BCC">
      <w:pPr>
        <w:pStyle w:val="ListParagraph"/>
        <w:spacing w:after="0"/>
        <w:ind w:left="0" w:firstLine="567"/>
        <w:jc w:val="both"/>
        <w:rPr>
          <w:rFonts w:ascii="Arial" w:hAnsi="Arial" w:cs="Arial"/>
          <w:lang w:val="id-ID"/>
        </w:rPr>
      </w:pPr>
      <w:r w:rsidRPr="007B2CEC">
        <w:rPr>
          <w:rFonts w:ascii="Arial" w:hAnsi="Arial" w:cs="Arial"/>
          <w:lang w:val="id-ID"/>
        </w:rPr>
        <w:t>Alat yang diperlukan dalam penelitian ini adalah :</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rPr>
        <w:t>Ruangan kelas 2 unit</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lang w:val="de-LU"/>
        </w:rPr>
        <w:t>Timbangan berat badan dalam satuan Kg (kilogram).</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lang w:val="de-LU"/>
        </w:rPr>
        <w:t>Mikcrotoa untuk mengukur tinggi badan dalam satuan meter (m).</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rPr>
        <w:t>Paku</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rPr>
        <w:t>Formulir pengukuran</w:t>
      </w:r>
    </w:p>
    <w:p w:rsidR="00BB329F" w:rsidRPr="007B2CEC" w:rsidRDefault="00BB329F" w:rsidP="00277520">
      <w:pPr>
        <w:pStyle w:val="ListParagraph"/>
        <w:numPr>
          <w:ilvl w:val="3"/>
          <w:numId w:val="12"/>
        </w:numPr>
        <w:tabs>
          <w:tab w:val="left" w:pos="284"/>
        </w:tabs>
        <w:spacing w:after="0"/>
        <w:ind w:left="284" w:hanging="284"/>
        <w:jc w:val="both"/>
        <w:rPr>
          <w:rFonts w:ascii="Arial" w:hAnsi="Arial" w:cs="Arial"/>
        </w:rPr>
      </w:pPr>
      <w:r w:rsidRPr="007B2CEC">
        <w:rPr>
          <w:rFonts w:ascii="Arial" w:hAnsi="Arial" w:cs="Arial"/>
        </w:rPr>
        <w:t>Alat tulis, dll.</w:t>
      </w:r>
    </w:p>
    <w:p w:rsidR="00BB329F" w:rsidRPr="007B2CEC" w:rsidRDefault="00BB329F" w:rsidP="00277520">
      <w:pPr>
        <w:ind w:firstLine="567"/>
        <w:jc w:val="both"/>
        <w:rPr>
          <w:rFonts w:ascii="Arial" w:hAnsi="Arial" w:cs="Arial"/>
          <w:sz w:val="22"/>
        </w:rPr>
      </w:pPr>
      <w:r w:rsidRPr="007B2CEC">
        <w:rPr>
          <w:rFonts w:ascii="Arial" w:hAnsi="Arial" w:cs="Arial"/>
          <w:sz w:val="22"/>
        </w:rPr>
        <w:t>Pelaksanaan mengukur berat badan</w:t>
      </w:r>
    </w:p>
    <w:p w:rsidR="00277520" w:rsidRPr="007B2CEC" w:rsidRDefault="00BB329F" w:rsidP="00277520">
      <w:pPr>
        <w:pStyle w:val="ListParagraph"/>
        <w:numPr>
          <w:ilvl w:val="0"/>
          <w:numId w:val="13"/>
        </w:numPr>
        <w:ind w:left="284" w:hanging="284"/>
        <w:jc w:val="both"/>
        <w:rPr>
          <w:rFonts w:ascii="Arial" w:hAnsi="Arial" w:cs="Arial"/>
        </w:rPr>
      </w:pPr>
      <w:r w:rsidRPr="007B2CEC">
        <w:rPr>
          <w:rFonts w:ascii="Arial" w:hAnsi="Arial" w:cs="Arial"/>
        </w:rPr>
        <w:t>Siswa dipanggil satu persatu.</w:t>
      </w:r>
    </w:p>
    <w:p w:rsidR="00277520" w:rsidRPr="007B2CEC" w:rsidRDefault="00BB329F" w:rsidP="00D45BCC">
      <w:pPr>
        <w:pStyle w:val="ListParagraph"/>
        <w:numPr>
          <w:ilvl w:val="0"/>
          <w:numId w:val="13"/>
        </w:numPr>
        <w:spacing w:after="0"/>
        <w:ind w:left="284" w:hanging="284"/>
        <w:jc w:val="both"/>
        <w:rPr>
          <w:rFonts w:ascii="Arial" w:hAnsi="Arial" w:cs="Arial"/>
        </w:rPr>
      </w:pPr>
      <w:r w:rsidRPr="007B2CEC">
        <w:rPr>
          <w:rFonts w:ascii="Arial" w:hAnsi="Arial" w:cs="Arial"/>
        </w:rPr>
        <w:t>Sebelum siswa menaiki timbangan, diinstruksikan agar siswa melepaskan sepatu dan mengeluarkan segala suatunya yang ada dalam saku baju maupun celana</w:t>
      </w:r>
      <w:r w:rsidR="00277520" w:rsidRPr="007B2CEC">
        <w:rPr>
          <w:rFonts w:ascii="Arial" w:hAnsi="Arial" w:cs="Arial"/>
          <w:lang w:val="id-ID"/>
        </w:rPr>
        <w:t>.</w:t>
      </w:r>
    </w:p>
    <w:p w:rsidR="00277520" w:rsidRPr="007B2CEC" w:rsidRDefault="00BB329F" w:rsidP="00277520">
      <w:pPr>
        <w:pStyle w:val="ListParagraph"/>
        <w:numPr>
          <w:ilvl w:val="0"/>
          <w:numId w:val="13"/>
        </w:numPr>
        <w:ind w:left="284" w:hanging="284"/>
        <w:jc w:val="both"/>
        <w:rPr>
          <w:rFonts w:ascii="Arial" w:hAnsi="Arial" w:cs="Arial"/>
        </w:rPr>
      </w:pPr>
      <w:r w:rsidRPr="007B2CEC">
        <w:rPr>
          <w:rFonts w:ascii="Arial" w:hAnsi="Arial" w:cs="Arial"/>
        </w:rPr>
        <w:t>Siswa menaiki timbangan, diamkan sejenak.</w:t>
      </w:r>
    </w:p>
    <w:p w:rsidR="00277520" w:rsidRPr="007B2CEC" w:rsidRDefault="00BB329F" w:rsidP="00277520">
      <w:pPr>
        <w:pStyle w:val="ListParagraph"/>
        <w:numPr>
          <w:ilvl w:val="0"/>
          <w:numId w:val="13"/>
        </w:numPr>
        <w:ind w:left="284" w:hanging="284"/>
        <w:jc w:val="both"/>
        <w:rPr>
          <w:rFonts w:ascii="Arial" w:hAnsi="Arial" w:cs="Arial"/>
        </w:rPr>
      </w:pPr>
      <w:r w:rsidRPr="007B2CEC">
        <w:rPr>
          <w:rFonts w:ascii="Arial" w:hAnsi="Arial" w:cs="Arial"/>
        </w:rPr>
        <w:t>Petugas membaca angka yang berada diujung jarum geser.</w:t>
      </w:r>
    </w:p>
    <w:p w:rsidR="00BB329F" w:rsidRPr="007B2CEC" w:rsidRDefault="00BB329F" w:rsidP="00277520">
      <w:pPr>
        <w:pStyle w:val="ListParagraph"/>
        <w:numPr>
          <w:ilvl w:val="0"/>
          <w:numId w:val="13"/>
        </w:numPr>
        <w:ind w:left="284" w:hanging="284"/>
        <w:jc w:val="both"/>
        <w:rPr>
          <w:rFonts w:ascii="Arial" w:hAnsi="Arial" w:cs="Arial"/>
        </w:rPr>
      </w:pPr>
      <w:r w:rsidRPr="007B2CEC">
        <w:rPr>
          <w:rFonts w:ascii="Arial" w:hAnsi="Arial" w:cs="Arial"/>
        </w:rPr>
        <w:t>Catat angka tersebut ke dalam formulis hasil pengukuran.</w:t>
      </w:r>
    </w:p>
    <w:p w:rsidR="00BB329F" w:rsidRPr="007B2CEC" w:rsidRDefault="00BB329F" w:rsidP="00277520">
      <w:pPr>
        <w:pStyle w:val="ListParagraph"/>
        <w:spacing w:after="0"/>
        <w:ind w:left="1800" w:hanging="1800"/>
        <w:jc w:val="both"/>
        <w:rPr>
          <w:rFonts w:ascii="Arial" w:hAnsi="Arial" w:cs="Arial"/>
        </w:rPr>
      </w:pPr>
      <w:r w:rsidRPr="007B2CEC">
        <w:rPr>
          <w:rFonts w:ascii="Arial" w:hAnsi="Arial" w:cs="Arial"/>
          <w:noProof/>
          <w:lang w:val="id-ID" w:eastAsia="id-ID"/>
        </w:rPr>
        <w:drawing>
          <wp:inline distT="0" distB="0" distL="0" distR="0">
            <wp:extent cx="1182429" cy="192449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183361" cy="1926011"/>
                    </a:xfrm>
                    <a:prstGeom prst="rect">
                      <a:avLst/>
                    </a:prstGeom>
                    <a:noFill/>
                    <a:ln w="9525">
                      <a:noFill/>
                      <a:miter lim="800000"/>
                      <a:headEnd/>
                      <a:tailEnd/>
                    </a:ln>
                  </pic:spPr>
                </pic:pic>
              </a:graphicData>
            </a:graphic>
          </wp:inline>
        </w:drawing>
      </w:r>
      <w:r w:rsidR="00277520" w:rsidRPr="007B2CEC">
        <w:rPr>
          <w:rFonts w:ascii="Arial" w:hAnsi="Arial" w:cs="Arial"/>
        </w:rPr>
        <w:t xml:space="preserve">   </w:t>
      </w:r>
      <w:r w:rsidRPr="007B2CEC">
        <w:rPr>
          <w:rFonts w:ascii="Arial" w:hAnsi="Arial" w:cs="Arial"/>
          <w:noProof/>
          <w:lang w:val="id-ID" w:eastAsia="id-ID"/>
        </w:rPr>
        <w:drawing>
          <wp:inline distT="0" distB="0" distL="0" distR="0">
            <wp:extent cx="1182429" cy="1924492"/>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197933" cy="1949726"/>
                    </a:xfrm>
                    <a:prstGeom prst="rect">
                      <a:avLst/>
                    </a:prstGeom>
                    <a:noFill/>
                    <a:ln w="9525">
                      <a:noFill/>
                      <a:miter lim="800000"/>
                      <a:headEnd/>
                      <a:tailEnd/>
                    </a:ln>
                  </pic:spPr>
                </pic:pic>
              </a:graphicData>
            </a:graphic>
          </wp:inline>
        </w:drawing>
      </w:r>
    </w:p>
    <w:p w:rsidR="00BB329F" w:rsidRPr="007B2CEC" w:rsidRDefault="00BB329F" w:rsidP="00277520">
      <w:pPr>
        <w:jc w:val="both"/>
        <w:rPr>
          <w:rFonts w:ascii="Arial" w:hAnsi="Arial" w:cs="Arial"/>
          <w:sz w:val="22"/>
        </w:rPr>
      </w:pPr>
      <w:r w:rsidRPr="007B2CEC">
        <w:rPr>
          <w:rFonts w:ascii="Arial" w:hAnsi="Arial" w:cs="Arial"/>
          <w:sz w:val="22"/>
        </w:rPr>
        <w:t>Gambar 1.  Pelaksanaan pengukuran berat badan</w:t>
      </w:r>
    </w:p>
    <w:p w:rsidR="00BB329F" w:rsidRPr="007B2CEC" w:rsidRDefault="00BB329F" w:rsidP="00277520">
      <w:pPr>
        <w:tabs>
          <w:tab w:val="left" w:pos="1134"/>
        </w:tabs>
        <w:ind w:firstLine="567"/>
        <w:jc w:val="both"/>
        <w:rPr>
          <w:rFonts w:ascii="Arial" w:hAnsi="Arial" w:cs="Arial"/>
          <w:sz w:val="22"/>
        </w:rPr>
      </w:pPr>
      <w:r w:rsidRPr="007B2CEC">
        <w:rPr>
          <w:rFonts w:ascii="Arial" w:hAnsi="Arial" w:cs="Arial"/>
          <w:sz w:val="22"/>
        </w:rPr>
        <w:t>Pelaksanaan Mengukur Tinggi Badan</w:t>
      </w:r>
      <w:r w:rsidR="00277520" w:rsidRPr="007B2CEC">
        <w:rPr>
          <w:rFonts w:ascii="Arial" w:hAnsi="Arial" w:cs="Arial"/>
          <w:sz w:val="22"/>
        </w:rPr>
        <w:t xml:space="preserve">, yaitu : </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Siswa dipanggil satu per satu.</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Instruksikan siswa untuk melepaskan sepatu.</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Siswa berdiri membelakangi dinding.</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Posisi siswa harus berdiri tegak seperti sikap sempurna dalam baris berbaris, kaki lurus, pantat, kepala, punggung dan bagian belakang harus menempel pada dinding dan muka menghadap lurus dengan pandangan ke depan.</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Turunkan mikrotoa sampai rapat pada kepala bagian atas, siku-siku lurus menempel pada dinding.</w:t>
      </w:r>
    </w:p>
    <w:p w:rsidR="00277520"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Baca angka pada skala yang nampak pada lubang dalam gulungan mikrotoa.</w:t>
      </w:r>
    </w:p>
    <w:p w:rsidR="00BB329F" w:rsidRPr="007B2CEC" w:rsidRDefault="00BB329F" w:rsidP="00277520">
      <w:pPr>
        <w:pStyle w:val="ListParagraph"/>
        <w:numPr>
          <w:ilvl w:val="0"/>
          <w:numId w:val="14"/>
        </w:numPr>
        <w:ind w:left="284" w:hanging="284"/>
        <w:jc w:val="both"/>
        <w:rPr>
          <w:rFonts w:ascii="Arial" w:hAnsi="Arial" w:cs="Arial"/>
        </w:rPr>
      </w:pPr>
      <w:r w:rsidRPr="007B2CEC">
        <w:rPr>
          <w:rFonts w:ascii="Arial" w:hAnsi="Arial" w:cs="Arial"/>
        </w:rPr>
        <w:t>Pindahkan angka tersebut ke dalam formulir hasil pengukuran tinggi badan.</w:t>
      </w:r>
    </w:p>
    <w:p w:rsidR="00BB329F" w:rsidRPr="007B2CEC" w:rsidRDefault="00BB329F" w:rsidP="00277520">
      <w:pPr>
        <w:pStyle w:val="ListParagraph"/>
        <w:spacing w:after="0"/>
        <w:ind w:left="1800" w:hanging="1800"/>
        <w:jc w:val="both"/>
        <w:rPr>
          <w:rFonts w:ascii="Arial" w:hAnsi="Arial" w:cs="Arial"/>
        </w:rPr>
      </w:pPr>
      <w:r w:rsidRPr="007B2CEC">
        <w:rPr>
          <w:rFonts w:ascii="Arial" w:hAnsi="Arial" w:cs="Arial"/>
          <w:noProof/>
          <w:lang w:val="id-ID" w:eastAsia="id-ID"/>
        </w:rPr>
        <w:drawing>
          <wp:inline distT="0" distB="0" distL="0" distR="0">
            <wp:extent cx="2575294" cy="2254102"/>
            <wp:effectExtent l="19050" t="0" r="0" b="0"/>
            <wp:docPr id="4" name="Picture 1" descr="D:\CripTION\Proposal\LamPiran\IMG046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ripTION\Proposal\LamPiran\IMG0469A.jpg"/>
                    <pic:cNvPicPr>
                      <a:picLocks noChangeAspect="1" noChangeArrowheads="1"/>
                    </pic:cNvPicPr>
                  </pic:nvPicPr>
                  <pic:blipFill>
                    <a:blip r:embed="rId12"/>
                    <a:srcRect/>
                    <a:stretch>
                      <a:fillRect/>
                    </a:stretch>
                  </pic:blipFill>
                  <pic:spPr bwMode="auto">
                    <a:xfrm>
                      <a:off x="0" y="0"/>
                      <a:ext cx="2576742" cy="2255370"/>
                    </a:xfrm>
                    <a:prstGeom prst="rect">
                      <a:avLst/>
                    </a:prstGeom>
                    <a:noFill/>
                    <a:ln w="9525">
                      <a:noFill/>
                      <a:miter lim="800000"/>
                      <a:headEnd/>
                      <a:tailEnd/>
                    </a:ln>
                  </pic:spPr>
                </pic:pic>
              </a:graphicData>
            </a:graphic>
          </wp:inline>
        </w:drawing>
      </w:r>
    </w:p>
    <w:p w:rsidR="00BB329F" w:rsidRPr="007B2CEC" w:rsidRDefault="00BB329F" w:rsidP="00BB329F">
      <w:pPr>
        <w:tabs>
          <w:tab w:val="left" w:pos="1800"/>
        </w:tabs>
        <w:jc w:val="both"/>
        <w:rPr>
          <w:rFonts w:ascii="Arial" w:hAnsi="Arial" w:cs="Arial"/>
          <w:sz w:val="22"/>
        </w:rPr>
      </w:pPr>
      <w:r w:rsidRPr="007B2CEC">
        <w:rPr>
          <w:rFonts w:ascii="Arial" w:hAnsi="Arial" w:cs="Arial"/>
          <w:sz w:val="22"/>
        </w:rPr>
        <w:t>Gambar 2. Pelaksanaan pengukuran tinggi badan</w:t>
      </w:r>
    </w:p>
    <w:p w:rsidR="008970A3" w:rsidRPr="007B2CEC" w:rsidRDefault="008970A3" w:rsidP="00BB329F">
      <w:pPr>
        <w:tabs>
          <w:tab w:val="left" w:pos="6840"/>
        </w:tabs>
        <w:spacing w:before="120"/>
        <w:jc w:val="both"/>
        <w:rPr>
          <w:rFonts w:ascii="Arial" w:hAnsi="Arial" w:cs="Arial"/>
          <w:b/>
          <w:sz w:val="22"/>
        </w:rPr>
      </w:pPr>
      <w:r w:rsidRPr="007B2CEC">
        <w:rPr>
          <w:rFonts w:ascii="Arial" w:hAnsi="Arial" w:cs="Arial"/>
          <w:b/>
          <w:sz w:val="22"/>
        </w:rPr>
        <w:t xml:space="preserve">Hasil Penelitian dan </w:t>
      </w:r>
      <w:r w:rsidR="00BB329F" w:rsidRPr="007B2CEC">
        <w:rPr>
          <w:rFonts w:ascii="Arial" w:hAnsi="Arial" w:cs="Arial"/>
          <w:b/>
          <w:sz w:val="22"/>
        </w:rPr>
        <w:t>Diskusi</w:t>
      </w:r>
    </w:p>
    <w:p w:rsidR="007B2CEC" w:rsidRPr="007B2CEC" w:rsidRDefault="007B2CEC" w:rsidP="007B2CEC">
      <w:pPr>
        <w:pStyle w:val="ListParagraph"/>
        <w:numPr>
          <w:ilvl w:val="0"/>
          <w:numId w:val="15"/>
        </w:numPr>
        <w:ind w:left="284" w:hanging="284"/>
        <w:jc w:val="both"/>
        <w:rPr>
          <w:rFonts w:ascii="Arial" w:hAnsi="Arial" w:cs="Arial"/>
        </w:rPr>
      </w:pPr>
      <w:r w:rsidRPr="007B2CEC">
        <w:rPr>
          <w:rFonts w:ascii="Arial" w:hAnsi="Arial" w:cs="Arial"/>
          <w:lang w:val="id-ID"/>
        </w:rPr>
        <w:t>Status Gizi Siswa</w:t>
      </w:r>
    </w:p>
    <w:p w:rsidR="00BB329F" w:rsidRPr="007B2CEC" w:rsidRDefault="00BB329F" w:rsidP="007B2CEC">
      <w:pPr>
        <w:pStyle w:val="ListParagraph"/>
        <w:ind w:left="0" w:firstLine="567"/>
        <w:jc w:val="both"/>
        <w:rPr>
          <w:rFonts w:ascii="Arial" w:hAnsi="Arial" w:cs="Arial"/>
        </w:rPr>
      </w:pPr>
      <w:r w:rsidRPr="007B2CEC">
        <w:rPr>
          <w:rFonts w:ascii="Arial" w:hAnsi="Arial" w:cs="Arial"/>
        </w:rPr>
        <w:t>Dari data yang diperoleh dari hasil perhitungan status gizi pada siswa-siswi SMPN10 Padang yang berjumlah 62 orang</w:t>
      </w:r>
      <w:r w:rsidR="00277520" w:rsidRPr="007B2CEC">
        <w:rPr>
          <w:rFonts w:ascii="Arial" w:hAnsi="Arial" w:cs="Arial"/>
        </w:rPr>
        <w:t>.</w:t>
      </w:r>
      <w:r w:rsidRPr="007B2CEC">
        <w:rPr>
          <w:rFonts w:ascii="Arial" w:hAnsi="Arial" w:cs="Arial"/>
        </w:rPr>
        <w:t xml:space="preserve"> </w:t>
      </w:r>
      <w:r w:rsidR="00277520" w:rsidRPr="007B2CEC">
        <w:rPr>
          <w:rFonts w:ascii="Arial" w:hAnsi="Arial" w:cs="Arial"/>
        </w:rPr>
        <w:t xml:space="preserve">Berdasarkan hasil analisis </w:t>
      </w:r>
      <w:r w:rsidRPr="007B2CEC">
        <w:rPr>
          <w:rFonts w:ascii="Arial" w:hAnsi="Arial" w:cs="Arial"/>
        </w:rPr>
        <w:t>dapat dijelaskan bahwa status gizi siswa SMPN</w:t>
      </w:r>
      <w:r w:rsidR="00277520" w:rsidRPr="007B2CEC">
        <w:rPr>
          <w:rFonts w:ascii="Arial" w:hAnsi="Arial" w:cs="Arial"/>
        </w:rPr>
        <w:t xml:space="preserve"> </w:t>
      </w:r>
      <w:r w:rsidRPr="007B2CEC">
        <w:rPr>
          <w:rFonts w:ascii="Arial" w:hAnsi="Arial" w:cs="Arial"/>
        </w:rPr>
        <w:t xml:space="preserve">10 Padang dapat dikelompokan dalam 5 kategori yaitu 20 orang siswa termasuk dalam kategori sangat kurus (32,26%),  </w:t>
      </w:r>
      <w:r w:rsidRPr="007B2CEC">
        <w:rPr>
          <w:rFonts w:ascii="Arial" w:hAnsi="Arial" w:cs="Arial"/>
        </w:rPr>
        <w:lastRenderedPageBreak/>
        <w:t xml:space="preserve">30  orang siswa termasuk dalam kategori kurus (14,25%), 30 orang siswa termasuk dalam kategori normal (48,39%) dan 1 orang siswa termasuk dalam kategori gemuk (1,61%) serta 2 orang siswa termasuk dalam kategori obesitas (3,23%). Berdasarkan distribusi frekuensi tersebut di atas dapat digambarkan dalam grafik sebagai berikut : </w:t>
      </w:r>
    </w:p>
    <w:p w:rsidR="00BB329F" w:rsidRPr="007B2CEC" w:rsidRDefault="00BB329F" w:rsidP="007B2CEC">
      <w:pPr>
        <w:spacing w:line="240" w:lineRule="auto"/>
        <w:jc w:val="both"/>
        <w:rPr>
          <w:rFonts w:ascii="Arial" w:hAnsi="Arial" w:cs="Arial"/>
          <w:b/>
          <w:i/>
          <w:sz w:val="22"/>
        </w:rPr>
      </w:pPr>
      <w:r w:rsidRPr="007B2CEC">
        <w:rPr>
          <w:rFonts w:ascii="Arial" w:hAnsi="Arial" w:cs="Arial"/>
          <w:noProof/>
          <w:sz w:val="22"/>
          <w:lang w:eastAsia="id-ID"/>
        </w:rPr>
        <w:drawing>
          <wp:inline distT="0" distB="0" distL="0" distR="0">
            <wp:extent cx="2658923" cy="2615609"/>
            <wp:effectExtent l="19050" t="0" r="27127" b="0"/>
            <wp:docPr id="11" name="Objec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7B2CEC">
        <w:rPr>
          <w:rFonts w:ascii="Arial" w:hAnsi="Arial" w:cs="Arial"/>
          <w:sz w:val="22"/>
        </w:rPr>
        <w:t>Gambar 3.  Histogram Status Gizi Siswa-Siswi SMP N 10 Padang</w:t>
      </w:r>
    </w:p>
    <w:p w:rsidR="007B2CEC" w:rsidRPr="007B2CEC" w:rsidRDefault="007B2CEC" w:rsidP="007B2CEC">
      <w:pPr>
        <w:spacing w:line="240" w:lineRule="auto"/>
        <w:jc w:val="both"/>
        <w:rPr>
          <w:rFonts w:ascii="Arial" w:hAnsi="Arial" w:cs="Arial"/>
          <w:sz w:val="22"/>
        </w:rPr>
      </w:pPr>
    </w:p>
    <w:p w:rsidR="007B2CEC" w:rsidRPr="007B2CEC" w:rsidRDefault="00BB329F" w:rsidP="007B2CEC">
      <w:pPr>
        <w:pStyle w:val="ListParagraph"/>
        <w:numPr>
          <w:ilvl w:val="0"/>
          <w:numId w:val="15"/>
        </w:numPr>
        <w:ind w:left="284" w:hanging="284"/>
        <w:jc w:val="both"/>
        <w:rPr>
          <w:rFonts w:ascii="Arial" w:hAnsi="Arial" w:cs="Arial"/>
        </w:rPr>
      </w:pPr>
      <w:r w:rsidRPr="007B2CEC">
        <w:rPr>
          <w:rFonts w:ascii="Arial" w:hAnsi="Arial" w:cs="Arial"/>
        </w:rPr>
        <w:t xml:space="preserve">Hasil Belajar Penjasorkes Siswa </w:t>
      </w:r>
    </w:p>
    <w:p w:rsidR="00BB329F" w:rsidRPr="007B2CEC" w:rsidRDefault="00BB329F" w:rsidP="007B2CEC">
      <w:pPr>
        <w:pStyle w:val="ListParagraph"/>
        <w:ind w:left="0" w:firstLine="567"/>
        <w:jc w:val="both"/>
        <w:rPr>
          <w:rFonts w:ascii="Arial" w:hAnsi="Arial" w:cs="Arial"/>
          <w:b/>
          <w:lang w:val="id-ID"/>
        </w:rPr>
      </w:pPr>
      <w:r w:rsidRPr="007B2CEC">
        <w:rPr>
          <w:rFonts w:ascii="Arial" w:hAnsi="Arial" w:cs="Arial"/>
        </w:rPr>
        <w:t xml:space="preserve">Dari data yang diperoleh dari hasil belajar penjasorkes pada siswa SMP N 10 Padang yang berjumlah 62 orang, distribusi frekuensi skornya dapat </w:t>
      </w:r>
      <w:r w:rsidR="007B2CEC" w:rsidRPr="007B2CEC">
        <w:rPr>
          <w:rFonts w:ascii="Arial" w:hAnsi="Arial" w:cs="Arial"/>
          <w:lang w:val="id-ID"/>
        </w:rPr>
        <w:t xml:space="preserve">diketahui </w:t>
      </w:r>
      <w:r w:rsidRPr="007B2CEC">
        <w:rPr>
          <w:rFonts w:ascii="Arial" w:hAnsi="Arial" w:cs="Arial"/>
        </w:rPr>
        <w:t xml:space="preserve">bahwa ada 3 siswa-siswi (4,84%) yang memperoleh nilai 38-43, tidak ada yang memperoleh nilai 44-49, ada 3 siswa-siswi (4,84%) yang memperoleh nilai 50-55, tidak ada siswa-siswi yang memperoleh nilai 56-61 dan 62-67, 11 siswa-siswi (17,75%) yang memperoleh nilai 68-73, 20 siswa-siswi(32,25%) yang memperoleh nilai 74-79 dan 25 siswa-siswi (40,32%) yang memperoleh nilai 80-85. Nilai rata-rata (mean) siswa-siswi adalah 73,54 Nilai </w:t>
      </w:r>
      <w:r w:rsidRPr="007B2CEC">
        <w:rPr>
          <w:rFonts w:ascii="Arial" w:hAnsi="Arial" w:cs="Arial"/>
        </w:rPr>
        <w:t>tengah (median) adalah 75,00, standar deviasai 9,68 serta nilai minimum 40,00 dan nilai maksimum 85,00</w:t>
      </w:r>
    </w:p>
    <w:p w:rsidR="00BB329F" w:rsidRPr="007B2CEC" w:rsidRDefault="00BB329F" w:rsidP="00BB329F">
      <w:pPr>
        <w:jc w:val="both"/>
        <w:rPr>
          <w:rFonts w:ascii="Arial" w:hAnsi="Arial" w:cs="Arial"/>
          <w:b/>
          <w:sz w:val="22"/>
        </w:rPr>
      </w:pPr>
      <w:r w:rsidRPr="007B2CEC">
        <w:rPr>
          <w:rFonts w:ascii="Arial" w:hAnsi="Arial" w:cs="Arial"/>
          <w:b/>
          <w:noProof/>
          <w:sz w:val="22"/>
          <w:lang w:eastAsia="id-ID"/>
        </w:rPr>
        <w:drawing>
          <wp:inline distT="0" distB="0" distL="0" distR="0">
            <wp:extent cx="2630672" cy="2062716"/>
            <wp:effectExtent l="19050" t="0" r="17278" b="0"/>
            <wp:docPr id="12" name="Objec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329F" w:rsidRPr="007B2CEC" w:rsidRDefault="00BB329F" w:rsidP="007B2CEC">
      <w:pPr>
        <w:jc w:val="both"/>
        <w:rPr>
          <w:rFonts w:ascii="Arial" w:hAnsi="Arial" w:cs="Arial"/>
          <w:sz w:val="22"/>
        </w:rPr>
      </w:pPr>
      <w:r w:rsidRPr="007B2CEC">
        <w:rPr>
          <w:rFonts w:ascii="Arial" w:hAnsi="Arial" w:cs="Arial"/>
          <w:sz w:val="22"/>
        </w:rPr>
        <w:t>Gambar 4</w:t>
      </w:r>
      <w:r w:rsidR="007B2CEC" w:rsidRPr="007B2CEC">
        <w:rPr>
          <w:rFonts w:ascii="Arial" w:hAnsi="Arial" w:cs="Arial"/>
          <w:sz w:val="22"/>
        </w:rPr>
        <w:t xml:space="preserve"> .Histogram Hasil Belajar </w:t>
      </w:r>
      <w:r w:rsidRPr="007B2CEC">
        <w:rPr>
          <w:rFonts w:ascii="Arial" w:hAnsi="Arial" w:cs="Arial"/>
          <w:sz w:val="22"/>
        </w:rPr>
        <w:t>Penjasorkes Siswa-Siswi SMPN</w:t>
      </w:r>
      <w:r w:rsidR="007B2CEC" w:rsidRPr="007B2CEC">
        <w:rPr>
          <w:rFonts w:ascii="Arial" w:hAnsi="Arial" w:cs="Arial"/>
          <w:sz w:val="22"/>
        </w:rPr>
        <w:t xml:space="preserve"> 10 </w:t>
      </w:r>
      <w:r w:rsidRPr="007B2CEC">
        <w:rPr>
          <w:rFonts w:ascii="Arial" w:hAnsi="Arial" w:cs="Arial"/>
          <w:sz w:val="22"/>
        </w:rPr>
        <w:t>Padang</w:t>
      </w:r>
    </w:p>
    <w:p w:rsidR="007B2CEC" w:rsidRPr="007B2CEC" w:rsidRDefault="007B2CEC" w:rsidP="00BB329F">
      <w:pPr>
        <w:jc w:val="both"/>
        <w:rPr>
          <w:rFonts w:ascii="Arial" w:hAnsi="Arial" w:cs="Arial"/>
          <w:b/>
          <w:sz w:val="22"/>
        </w:rPr>
      </w:pPr>
    </w:p>
    <w:p w:rsidR="00BB329F" w:rsidRPr="007B2CEC" w:rsidRDefault="00BB329F" w:rsidP="00BB329F">
      <w:pPr>
        <w:jc w:val="both"/>
        <w:rPr>
          <w:rFonts w:ascii="Arial" w:hAnsi="Arial" w:cs="Arial"/>
          <w:b/>
          <w:sz w:val="22"/>
        </w:rPr>
      </w:pPr>
      <w:r w:rsidRPr="007B2CEC">
        <w:rPr>
          <w:rFonts w:ascii="Arial" w:hAnsi="Arial" w:cs="Arial"/>
          <w:b/>
          <w:sz w:val="22"/>
        </w:rPr>
        <w:t>Diskusi</w:t>
      </w:r>
    </w:p>
    <w:p w:rsidR="00BB329F" w:rsidRPr="007B2CEC" w:rsidRDefault="00BB329F" w:rsidP="00BB329F">
      <w:pPr>
        <w:jc w:val="both"/>
        <w:rPr>
          <w:rFonts w:ascii="Arial" w:hAnsi="Arial" w:cs="Arial"/>
          <w:sz w:val="22"/>
        </w:rPr>
      </w:pPr>
      <w:r w:rsidRPr="007B2CEC">
        <w:rPr>
          <w:rFonts w:ascii="Arial" w:hAnsi="Arial" w:cs="Arial"/>
          <w:sz w:val="22"/>
        </w:rPr>
        <w:t xml:space="preserve">Kontribusi Status Gizi Terhadap Hasil Belajar Penjasorkes Bagi Siswa-Siswi di SMPN10 Padang  </w:t>
      </w:r>
    </w:p>
    <w:p w:rsidR="007B2CEC" w:rsidRPr="007B2CEC" w:rsidRDefault="00BB329F" w:rsidP="007B2CEC">
      <w:pPr>
        <w:ind w:firstLine="567"/>
        <w:jc w:val="both"/>
        <w:rPr>
          <w:rFonts w:ascii="Arial" w:hAnsi="Arial" w:cs="Arial"/>
          <w:sz w:val="22"/>
        </w:rPr>
      </w:pPr>
      <w:r w:rsidRPr="007B2CEC">
        <w:rPr>
          <w:rFonts w:ascii="Arial" w:hAnsi="Arial" w:cs="Arial"/>
          <w:sz w:val="22"/>
        </w:rPr>
        <w:t>Dari hasil hipotesis data tentang status gizi dan hasi belajar penjasorkes siswa-siswa SMPN10 Padang terdapat kontribusi yang signifikan dengan perbandingan hasil nilai t</w:t>
      </w:r>
      <w:r w:rsidRPr="007B2CEC">
        <w:rPr>
          <w:rFonts w:ascii="Arial" w:hAnsi="Arial" w:cs="Arial"/>
          <w:sz w:val="22"/>
          <w:vertAlign w:val="subscript"/>
        </w:rPr>
        <w:t>hitung</w:t>
      </w:r>
      <w:r w:rsidRPr="007B2CEC">
        <w:rPr>
          <w:rFonts w:ascii="Arial" w:hAnsi="Arial" w:cs="Arial"/>
          <w:sz w:val="22"/>
        </w:rPr>
        <w:t xml:space="preserve"> (2,217) &gt; t</w:t>
      </w:r>
      <w:r w:rsidRPr="007B2CEC">
        <w:rPr>
          <w:rFonts w:ascii="Arial" w:hAnsi="Arial" w:cs="Arial"/>
          <w:sz w:val="22"/>
          <w:vertAlign w:val="subscript"/>
        </w:rPr>
        <w:t>tabel</w:t>
      </w:r>
      <w:r w:rsidRPr="007B2CEC">
        <w:rPr>
          <w:rFonts w:ascii="Arial" w:hAnsi="Arial" w:cs="Arial"/>
          <w:sz w:val="22"/>
        </w:rPr>
        <w:t xml:space="preserve"> (1,671), artinya status gizi siswa memiliki kontribusi secara signifikan terhadap hasil belajar penjasorkes siswa. Sedangkan besarnya kontribusi X terhadap Y adalah sebesar 0,599 atau 59,9%, </w:t>
      </w:r>
      <w:r w:rsidRPr="007B2CEC">
        <w:rPr>
          <w:rFonts w:ascii="Arial" w:hAnsi="Arial" w:cs="Arial"/>
          <w:sz w:val="22"/>
          <w:lang w:val="sv-SE"/>
        </w:rPr>
        <w:t xml:space="preserve">sedangkan sisanya sebesar (100% - 59,9%) 40,1%. Artinya bahwa status gizi  siswa sebagai </w:t>
      </w:r>
      <w:r w:rsidRPr="007B2CEC">
        <w:rPr>
          <w:rFonts w:ascii="Arial" w:hAnsi="Arial" w:cs="Arial"/>
          <w:i/>
          <w:spacing w:val="-6"/>
          <w:sz w:val="22"/>
          <w:lang w:val="sv-SE"/>
        </w:rPr>
        <w:t>independent</w:t>
      </w:r>
      <w:r w:rsidRPr="007B2CEC">
        <w:rPr>
          <w:rFonts w:ascii="Arial" w:hAnsi="Arial" w:cs="Arial"/>
          <w:spacing w:val="-6"/>
          <w:sz w:val="22"/>
          <w:lang w:val="sv-SE"/>
        </w:rPr>
        <w:t xml:space="preserve"> variabel dapat memberikan kontribusi sebesar 59.9% pada</w:t>
      </w:r>
      <w:r w:rsidRPr="007B2CEC">
        <w:rPr>
          <w:rFonts w:ascii="Arial" w:hAnsi="Arial" w:cs="Arial"/>
          <w:sz w:val="22"/>
          <w:lang w:val="sv-SE"/>
        </w:rPr>
        <w:t xml:space="preserve"> </w:t>
      </w:r>
      <w:r w:rsidRPr="007B2CEC">
        <w:rPr>
          <w:rFonts w:ascii="Arial" w:hAnsi="Arial" w:cs="Arial"/>
          <w:i/>
          <w:sz w:val="22"/>
          <w:lang w:val="sv-SE"/>
        </w:rPr>
        <w:t xml:space="preserve">dependent </w:t>
      </w:r>
      <w:r w:rsidRPr="007B2CEC">
        <w:rPr>
          <w:rFonts w:ascii="Arial" w:hAnsi="Arial" w:cs="Arial"/>
          <w:sz w:val="22"/>
          <w:lang w:val="sv-SE"/>
        </w:rPr>
        <w:t xml:space="preserve">variabel </w:t>
      </w:r>
      <w:r w:rsidRPr="007B2CEC">
        <w:rPr>
          <w:rFonts w:ascii="Arial" w:hAnsi="Arial" w:cs="Arial"/>
          <w:spacing w:val="-6"/>
          <w:sz w:val="22"/>
          <w:lang w:val="sv-SE"/>
        </w:rPr>
        <w:t xml:space="preserve">yaitu hasil belajar penjas orkes siswa. </w:t>
      </w:r>
      <w:r w:rsidRPr="007B2CEC">
        <w:rPr>
          <w:rFonts w:ascii="Arial" w:hAnsi="Arial" w:cs="Arial"/>
          <w:spacing w:val="-6"/>
          <w:sz w:val="22"/>
        </w:rPr>
        <w:t>Sedangkan</w:t>
      </w:r>
      <w:r w:rsidRPr="007B2CEC">
        <w:rPr>
          <w:rFonts w:ascii="Arial" w:hAnsi="Arial" w:cs="Arial"/>
          <w:sz w:val="22"/>
        </w:rPr>
        <w:t xml:space="preserve"> sisanya diterangkan oleh variabel lain di luar variabel </w:t>
      </w:r>
      <w:r w:rsidRPr="007B2CEC">
        <w:rPr>
          <w:rFonts w:ascii="Arial" w:hAnsi="Arial" w:cs="Arial"/>
          <w:i/>
          <w:sz w:val="22"/>
        </w:rPr>
        <w:t>independent</w:t>
      </w:r>
      <w:r w:rsidRPr="007B2CEC">
        <w:rPr>
          <w:rFonts w:ascii="Arial" w:hAnsi="Arial" w:cs="Arial"/>
          <w:sz w:val="22"/>
        </w:rPr>
        <w:t xml:space="preserve">. Jadi status gizi memiliki kontribusi yang cukup baik terhadap pencapaian hasil </w:t>
      </w:r>
      <w:r w:rsidRPr="007B2CEC">
        <w:rPr>
          <w:rFonts w:ascii="Arial" w:hAnsi="Arial" w:cs="Arial"/>
          <w:sz w:val="22"/>
        </w:rPr>
        <w:lastRenderedPageBreak/>
        <w:t>belajar penjasorkes bagi siswa putra dan siswi putri SMPN10 Padang.</w:t>
      </w:r>
    </w:p>
    <w:p w:rsidR="007B2CEC" w:rsidRPr="007B2CEC" w:rsidRDefault="00BB329F" w:rsidP="007B2CEC">
      <w:pPr>
        <w:ind w:firstLine="567"/>
        <w:jc w:val="both"/>
        <w:rPr>
          <w:rFonts w:ascii="Arial" w:hAnsi="Arial" w:cs="Arial"/>
          <w:sz w:val="22"/>
        </w:rPr>
      </w:pPr>
      <w:r w:rsidRPr="007B2CEC">
        <w:rPr>
          <w:rFonts w:ascii="Arial" w:hAnsi="Arial" w:cs="Arial"/>
          <w:sz w:val="22"/>
        </w:rPr>
        <w:t xml:space="preserve">Status gizi merupakan hal yang mendasar bagi kehidupan semua orang. Karena status gizi dapat mencerminkan bagaimana keadaan kesehatan yang dimiliki oleh siswa-siswi SMPN 10 Padang. Seperti yang telah digambarkan pada kerangka konseptual, jika status gizi siswa-siswi SMPN 10 Padang itu baik maka akan memberikan sumbangan atau kontribusi yang baik pula terhadap hasil belajar penjas orkesnya. Demikian sebaliknya jika status gizi siswa-siswi SMPN 10 Padang itu buruk maka akan memberikan sumbangan atau kontribusi yang buruk pula terhadap hasil belajar penjasorkesnya. Kesehatan </w:t>
      </w:r>
      <w:r w:rsidRPr="007B2CEC">
        <w:rPr>
          <w:rFonts w:ascii="Arial" w:hAnsi="Arial" w:cs="Arial"/>
          <w:spacing w:val="-6"/>
          <w:sz w:val="22"/>
        </w:rPr>
        <w:t>seseorang</w:t>
      </w:r>
      <w:r w:rsidRPr="007B2CEC">
        <w:rPr>
          <w:rFonts w:ascii="Arial" w:hAnsi="Arial" w:cs="Arial"/>
          <w:sz w:val="22"/>
        </w:rPr>
        <w:t xml:space="preserve"> tercermin melalui status gizinya, seseorang yang mempunyai status gizi baik akan terbebas dari semua rasa sakit. Sebaliknya seseorang yang mempunyai status gizi buruk maka kesehatannyapun akan terganggu, yang dapat mengakibatkan seluruh aktivitasnya terhambat. </w:t>
      </w:r>
    </w:p>
    <w:p w:rsidR="007B2CEC" w:rsidRPr="007B2CEC" w:rsidRDefault="00BB329F" w:rsidP="007B2CEC">
      <w:pPr>
        <w:ind w:firstLine="567"/>
        <w:jc w:val="both"/>
        <w:rPr>
          <w:rFonts w:ascii="Arial" w:hAnsi="Arial" w:cs="Arial"/>
          <w:sz w:val="22"/>
        </w:rPr>
      </w:pPr>
      <w:r w:rsidRPr="007B2CEC">
        <w:rPr>
          <w:rFonts w:ascii="Arial" w:hAnsi="Arial" w:cs="Arial"/>
          <w:sz w:val="22"/>
          <w:lang w:val="de-LU"/>
        </w:rPr>
        <w:t>Kesehatan adalah cerminan dari status gizi seseorang dan hal ini merupakan faktor penting didalam belajar. Pelajar yang badannya tidak sehat, tentu tidak dapat belajar dengan baik. Konsentrasinya akan terganggu, dan pelajaran sukar untuk masuk ke pikiran. Begitu juga anak yang badannya lemah, sering pusing dan sebagainya tidak akan tahan lama dalam belajar dan lekas capek. Akibatnya anak menjadi malas dan dia tidak mempunyai motivasi belajar yang pada akhirnya hal ini dapat menimbulkan  dampak berupa penurunan hasil belajar yang semakin merosot.</w:t>
      </w:r>
    </w:p>
    <w:p w:rsidR="007B2CEC" w:rsidRPr="007B2CEC" w:rsidRDefault="00BB329F" w:rsidP="007B2CEC">
      <w:pPr>
        <w:ind w:firstLine="567"/>
        <w:jc w:val="both"/>
        <w:rPr>
          <w:rFonts w:ascii="Arial" w:hAnsi="Arial" w:cs="Arial"/>
          <w:sz w:val="22"/>
        </w:rPr>
      </w:pPr>
      <w:r w:rsidRPr="007B2CEC">
        <w:rPr>
          <w:rFonts w:ascii="Arial" w:hAnsi="Arial" w:cs="Arial"/>
          <w:sz w:val="22"/>
          <w:lang w:val="de-LU"/>
        </w:rPr>
        <w:t xml:space="preserve">Berdasarkan uraian tersebut di atas terkandung unsur bahwa, penerapan pola konsumsi makanan yang seimbang pada </w:t>
      </w:r>
      <w:r w:rsidRPr="007B2CEC">
        <w:rPr>
          <w:rFonts w:ascii="Arial" w:hAnsi="Arial" w:cs="Arial"/>
          <w:sz w:val="22"/>
          <w:lang w:val="de-LU"/>
        </w:rPr>
        <w:t>suatu keluarga akan berpengaruh pada status gizi. Pencapaian status gizi yang baik akan berdampak pada aktivitas psikis dan fisik untuk dapat melakukan suatu kegiatan belajar. Sehingga dengan status gizi yang baik dapat memberikan hasil belajar sesuai dengan yang diharapkan.</w:t>
      </w:r>
    </w:p>
    <w:p w:rsidR="00BB329F" w:rsidRPr="007B2CEC" w:rsidRDefault="00BB329F" w:rsidP="007B2CEC">
      <w:pPr>
        <w:ind w:firstLine="567"/>
        <w:jc w:val="both"/>
        <w:rPr>
          <w:rFonts w:ascii="Arial" w:hAnsi="Arial" w:cs="Arial"/>
          <w:sz w:val="22"/>
        </w:rPr>
      </w:pPr>
      <w:r w:rsidRPr="007B2CEC">
        <w:rPr>
          <w:rFonts w:ascii="Arial" w:hAnsi="Arial" w:cs="Arial"/>
          <w:sz w:val="22"/>
          <w:lang w:val="de-LU"/>
        </w:rPr>
        <w:t>Dan untuk mencapai keadaan tersebut, maka cara-cara yang dapat dilakukan agar status gizi anak menjadi baik, dan dapat meningkatkan hasil belajarnya menurut Krisno (2001: 9-10) yang dapat dilakukan adalah (1) Menyediakan produk pangan yang cukup, (2) keseimbangan pembagian makanan/pola konsumsi, (3) Meningkatkan akseptabilitas (daya terima) tubuh terhadap makanan, (4) hilangkan prasangka buruk pada bahan makanan tertentu, (5) hindari pantangan pada makanan tertentu, (6) memeperbaiki kebiasaan makan, (7) meningkatkan selera makan, (8) sanitasi makanan (penyiapan, penyajian, penyimpanan) yang baik dan teratur serta bervariasi dan (9) meningkatkan pengetahuan tentang gizi baik orang tua maupun anak.</w:t>
      </w:r>
    </w:p>
    <w:p w:rsidR="00BB75EB" w:rsidRPr="007B2CEC" w:rsidRDefault="00BB75EB" w:rsidP="007B2CEC">
      <w:pPr>
        <w:spacing w:before="120"/>
        <w:jc w:val="both"/>
        <w:rPr>
          <w:rFonts w:ascii="Arial" w:hAnsi="Arial" w:cs="Arial"/>
          <w:b/>
          <w:sz w:val="22"/>
        </w:rPr>
      </w:pPr>
      <w:r w:rsidRPr="007B2CEC">
        <w:rPr>
          <w:rFonts w:ascii="Arial" w:hAnsi="Arial" w:cs="Arial"/>
          <w:b/>
          <w:sz w:val="22"/>
        </w:rPr>
        <w:t>Kesimpulan</w:t>
      </w:r>
    </w:p>
    <w:p w:rsidR="00BB329F" w:rsidRPr="007B2CEC" w:rsidRDefault="00BB329F" w:rsidP="007B2CEC">
      <w:pPr>
        <w:ind w:firstLine="567"/>
        <w:jc w:val="both"/>
        <w:rPr>
          <w:rFonts w:ascii="Arial" w:hAnsi="Arial" w:cs="Arial"/>
          <w:sz w:val="22"/>
        </w:rPr>
      </w:pPr>
      <w:r w:rsidRPr="007B2CEC">
        <w:rPr>
          <w:rFonts w:ascii="Arial" w:hAnsi="Arial" w:cs="Arial"/>
          <w:sz w:val="22"/>
        </w:rPr>
        <w:t xml:space="preserve">Berdasarkan hasil analaisi dan diskusi, maka dapat disimpulkan bahwa secara signifikan status gizi berkontribusi terhadap hasil belajar Penjasorkes bagi siswa-siswi di SMPN 10 Padang yaitu sebesar 59,9%. </w:t>
      </w:r>
    </w:p>
    <w:p w:rsidR="007B2CEC" w:rsidRPr="007B2CEC" w:rsidRDefault="007B2CEC" w:rsidP="007B2CEC">
      <w:pPr>
        <w:jc w:val="both"/>
        <w:rPr>
          <w:rFonts w:ascii="Arial" w:hAnsi="Arial" w:cs="Arial"/>
          <w:b/>
          <w:bCs/>
          <w:sz w:val="22"/>
        </w:rPr>
      </w:pPr>
    </w:p>
    <w:p w:rsidR="00BB75EB" w:rsidRPr="007B2CEC" w:rsidRDefault="00BB75EB" w:rsidP="007B2CEC">
      <w:pPr>
        <w:jc w:val="both"/>
        <w:rPr>
          <w:rFonts w:ascii="Arial" w:hAnsi="Arial" w:cs="Arial"/>
          <w:b/>
          <w:bCs/>
          <w:sz w:val="22"/>
        </w:rPr>
      </w:pPr>
      <w:r w:rsidRPr="007B2CEC">
        <w:rPr>
          <w:rFonts w:ascii="Arial" w:hAnsi="Arial" w:cs="Arial"/>
          <w:b/>
          <w:bCs/>
          <w:sz w:val="22"/>
        </w:rPr>
        <w:t xml:space="preserve">DAFTAR </w:t>
      </w:r>
      <w:r w:rsidR="00BB329F" w:rsidRPr="007B2CEC">
        <w:rPr>
          <w:rFonts w:ascii="Arial" w:hAnsi="Arial" w:cs="Arial"/>
          <w:b/>
          <w:bCs/>
          <w:sz w:val="22"/>
        </w:rPr>
        <w:t>PUSTAKA</w:t>
      </w:r>
    </w:p>
    <w:p w:rsidR="00BB329F" w:rsidRPr="007B2CEC" w:rsidRDefault="00BB329F" w:rsidP="00ED7E5B">
      <w:pPr>
        <w:tabs>
          <w:tab w:val="left" w:pos="567"/>
          <w:tab w:val="left" w:pos="1080"/>
        </w:tabs>
        <w:ind w:left="567" w:hanging="567"/>
        <w:jc w:val="both"/>
        <w:rPr>
          <w:rFonts w:ascii="Arial" w:hAnsi="Arial" w:cs="Arial"/>
          <w:sz w:val="22"/>
        </w:rPr>
      </w:pPr>
      <w:r w:rsidRPr="007B2CEC">
        <w:rPr>
          <w:rFonts w:ascii="Arial" w:hAnsi="Arial" w:cs="Arial"/>
          <w:sz w:val="22"/>
        </w:rPr>
        <w:t xml:space="preserve">Arikunto, Suharsimi. (1989). </w:t>
      </w:r>
      <w:r w:rsidRPr="007B2CEC">
        <w:rPr>
          <w:rFonts w:ascii="Arial" w:hAnsi="Arial" w:cs="Arial"/>
          <w:i/>
          <w:sz w:val="22"/>
        </w:rPr>
        <w:t>Prosedur Penel</w:t>
      </w:r>
      <w:r w:rsidRPr="007B2CEC">
        <w:rPr>
          <w:rFonts w:ascii="Arial" w:hAnsi="Arial" w:cs="Arial"/>
          <w:sz w:val="22"/>
        </w:rPr>
        <w:t>itian. Jakarta: Bhineka Cipta.</w:t>
      </w:r>
    </w:p>
    <w:p w:rsidR="00BB329F" w:rsidRPr="007B2CEC" w:rsidRDefault="00BB329F" w:rsidP="00ED7E5B">
      <w:pPr>
        <w:tabs>
          <w:tab w:val="left" w:pos="360"/>
          <w:tab w:val="left" w:pos="1080"/>
        </w:tabs>
        <w:spacing w:line="240" w:lineRule="auto"/>
        <w:jc w:val="both"/>
        <w:rPr>
          <w:rFonts w:ascii="Arial" w:hAnsi="Arial" w:cs="Arial"/>
          <w:sz w:val="22"/>
        </w:rPr>
      </w:pPr>
    </w:p>
    <w:p w:rsidR="00BB329F" w:rsidRPr="007B2CEC" w:rsidRDefault="00BB329F" w:rsidP="00ED7E5B">
      <w:pPr>
        <w:ind w:left="567" w:hanging="567"/>
        <w:jc w:val="both"/>
        <w:rPr>
          <w:rFonts w:ascii="Arial" w:hAnsi="Arial" w:cs="Arial"/>
          <w:sz w:val="22"/>
        </w:rPr>
      </w:pPr>
      <w:r w:rsidRPr="007B2CEC">
        <w:rPr>
          <w:rFonts w:ascii="Arial" w:hAnsi="Arial" w:cs="Arial"/>
          <w:sz w:val="22"/>
          <w:lang w:val="sv-SE"/>
        </w:rPr>
        <w:t xml:space="preserve">Almatsir, Sunita. 2001. </w:t>
      </w:r>
      <w:r w:rsidRPr="007B2CEC">
        <w:rPr>
          <w:rFonts w:ascii="Arial" w:hAnsi="Arial" w:cs="Arial"/>
          <w:i/>
          <w:sz w:val="22"/>
          <w:lang w:val="sv-SE"/>
        </w:rPr>
        <w:t>Prinsip-Prinsip Dasar Ilmu Gizi</w:t>
      </w:r>
      <w:r w:rsidRPr="007B2CEC">
        <w:rPr>
          <w:rFonts w:ascii="Arial" w:hAnsi="Arial" w:cs="Arial"/>
          <w:sz w:val="22"/>
          <w:lang w:val="sv-SE"/>
        </w:rPr>
        <w:t>. Jakarta: PT. Gramedia Pustaka Utama.</w:t>
      </w:r>
    </w:p>
    <w:p w:rsidR="00BB329F" w:rsidRPr="007B2CEC" w:rsidRDefault="00BB329F" w:rsidP="00ED7E5B">
      <w:pPr>
        <w:spacing w:line="240" w:lineRule="auto"/>
        <w:ind w:left="720" w:hanging="720"/>
        <w:jc w:val="both"/>
        <w:rPr>
          <w:rFonts w:ascii="Arial" w:hAnsi="Arial" w:cs="Arial"/>
          <w:sz w:val="22"/>
        </w:rPr>
      </w:pPr>
    </w:p>
    <w:p w:rsidR="00BB329F" w:rsidRPr="00ED7E5B" w:rsidRDefault="00BB329F" w:rsidP="00ED7E5B">
      <w:pPr>
        <w:ind w:left="567" w:hanging="567"/>
        <w:jc w:val="both"/>
        <w:rPr>
          <w:rFonts w:ascii="Arial" w:hAnsi="Arial" w:cs="Arial"/>
          <w:sz w:val="22"/>
        </w:rPr>
      </w:pPr>
      <w:r w:rsidRPr="00ED7E5B">
        <w:rPr>
          <w:rFonts w:ascii="Arial" w:hAnsi="Arial" w:cs="Arial"/>
          <w:sz w:val="22"/>
        </w:rPr>
        <w:lastRenderedPageBreak/>
        <w:t xml:space="preserve">Beck, (2000). </w:t>
      </w:r>
      <w:hyperlink r:id="rId15" w:tooltip="View all posts in Bayi, Anak dan remaja" w:history="1">
        <w:r w:rsidRPr="00ED7E5B">
          <w:rPr>
            <w:rStyle w:val="Hyperlink"/>
            <w:rFonts w:ascii="Arial" w:hAnsi="Arial" w:cs="Arial"/>
            <w:i/>
            <w:color w:val="auto"/>
            <w:sz w:val="22"/>
            <w:u w:val="none"/>
          </w:rPr>
          <w:t>Bayi, Anak dan remaja</w:t>
        </w:r>
      </w:hyperlink>
      <w:r w:rsidRPr="00ED7E5B">
        <w:rPr>
          <w:rFonts w:ascii="Arial" w:hAnsi="Arial" w:cs="Arial"/>
          <w:i/>
          <w:sz w:val="22"/>
        </w:rPr>
        <w:t xml:space="preserve">, </w:t>
      </w:r>
      <w:hyperlink r:id="rId16" w:tooltip="View all posts in Gizi" w:history="1">
        <w:r w:rsidRPr="00ED7E5B">
          <w:rPr>
            <w:rStyle w:val="Hyperlink"/>
            <w:rFonts w:ascii="Arial" w:hAnsi="Arial" w:cs="Arial"/>
            <w:i/>
            <w:color w:val="auto"/>
            <w:sz w:val="22"/>
            <w:u w:val="none"/>
          </w:rPr>
          <w:t>Gizi</w:t>
        </w:r>
      </w:hyperlink>
      <w:r w:rsidRPr="00ED7E5B">
        <w:rPr>
          <w:rFonts w:ascii="Arial" w:hAnsi="Arial" w:cs="Arial"/>
          <w:i/>
          <w:sz w:val="22"/>
        </w:rPr>
        <w:t xml:space="preserve">,dan </w:t>
      </w:r>
      <w:hyperlink r:id="rId17" w:tooltip="View all posts in Nutrisi" w:history="1">
        <w:r w:rsidRPr="00ED7E5B">
          <w:rPr>
            <w:rStyle w:val="Hyperlink"/>
            <w:rFonts w:ascii="Arial" w:hAnsi="Arial" w:cs="Arial"/>
            <w:i/>
            <w:color w:val="auto"/>
            <w:sz w:val="22"/>
            <w:u w:val="none"/>
          </w:rPr>
          <w:t>Nutrisi</w:t>
        </w:r>
      </w:hyperlink>
      <w:r w:rsidRPr="00ED7E5B">
        <w:rPr>
          <w:rFonts w:ascii="Arial" w:hAnsi="Arial" w:cs="Arial"/>
          <w:sz w:val="22"/>
        </w:rPr>
        <w:t>. Jurnal Ilmu Gizi (on line) (http://</w:t>
      </w:r>
      <w:hyperlink r:id="rId18" w:history="1">
        <w:r w:rsidRPr="00ED7E5B">
          <w:rPr>
            <w:rStyle w:val="Hyperlink"/>
            <w:rFonts w:ascii="Arial" w:hAnsi="Arial" w:cs="Arial"/>
            <w:color w:val="auto"/>
            <w:sz w:val="22"/>
            <w:u w:val="none"/>
          </w:rPr>
          <w:t>www.pengertian</w:t>
        </w:r>
      </w:hyperlink>
      <w:r w:rsidRPr="00ED7E5B">
        <w:rPr>
          <w:rFonts w:ascii="Arial" w:hAnsi="Arial" w:cs="Arial"/>
          <w:sz w:val="22"/>
        </w:rPr>
        <w:t xml:space="preserve"> status gizi.com). </w:t>
      </w:r>
    </w:p>
    <w:p w:rsidR="00BB329F" w:rsidRPr="007B2CEC" w:rsidRDefault="00BB329F" w:rsidP="00ED7E5B">
      <w:pPr>
        <w:spacing w:line="240" w:lineRule="auto"/>
        <w:jc w:val="both"/>
        <w:rPr>
          <w:rFonts w:ascii="Arial" w:hAnsi="Arial" w:cs="Arial"/>
          <w:sz w:val="22"/>
        </w:rPr>
      </w:pPr>
    </w:p>
    <w:p w:rsidR="00BB329F" w:rsidRPr="007B2CEC" w:rsidRDefault="00BB329F" w:rsidP="00ED7E5B">
      <w:pPr>
        <w:tabs>
          <w:tab w:val="left" w:pos="360"/>
          <w:tab w:val="left" w:pos="1080"/>
        </w:tabs>
        <w:ind w:left="567" w:hanging="567"/>
        <w:jc w:val="both"/>
        <w:rPr>
          <w:rFonts w:ascii="Arial" w:hAnsi="Arial" w:cs="Arial"/>
          <w:sz w:val="22"/>
        </w:rPr>
      </w:pPr>
      <w:r w:rsidRPr="007B2CEC">
        <w:rPr>
          <w:rFonts w:ascii="Arial" w:hAnsi="Arial" w:cs="Arial"/>
          <w:sz w:val="22"/>
        </w:rPr>
        <w:t xml:space="preserve">Harmaningsih. (2008). </w:t>
      </w:r>
      <w:r w:rsidRPr="007B2CEC">
        <w:rPr>
          <w:rFonts w:ascii="Arial" w:hAnsi="Arial" w:cs="Arial"/>
          <w:i/>
          <w:sz w:val="22"/>
        </w:rPr>
        <w:t>Faktor-Faktor yang Mempengaruhi Hasil Belajar</w:t>
      </w:r>
      <w:r w:rsidRPr="007B2CEC">
        <w:rPr>
          <w:rFonts w:ascii="Arial" w:hAnsi="Arial" w:cs="Arial"/>
          <w:sz w:val="22"/>
        </w:rPr>
        <w:t>. Surakarta: SMA Negeri 1 Surakarta. (on line) (http://</w:t>
      </w:r>
      <w:hyperlink r:id="rId19" w:history="1">
        <w:r w:rsidRPr="00D45BCC">
          <w:rPr>
            <w:rStyle w:val="Hyperlink"/>
            <w:rFonts w:ascii="Arial" w:hAnsi="Arial" w:cs="Arial"/>
            <w:color w:val="auto"/>
            <w:sz w:val="22"/>
            <w:u w:val="none"/>
          </w:rPr>
          <w:t>www.pengertian</w:t>
        </w:r>
      </w:hyperlink>
      <w:r w:rsidRPr="007B2CEC">
        <w:rPr>
          <w:rFonts w:ascii="Arial" w:hAnsi="Arial" w:cs="Arial"/>
          <w:sz w:val="22"/>
        </w:rPr>
        <w:t xml:space="preserve"> status gizi.com).</w:t>
      </w:r>
    </w:p>
    <w:p w:rsidR="00BB329F" w:rsidRPr="00D45BCC" w:rsidRDefault="00BB329F" w:rsidP="00D45BCC">
      <w:pPr>
        <w:tabs>
          <w:tab w:val="left" w:pos="360"/>
          <w:tab w:val="left" w:pos="1080"/>
        </w:tabs>
        <w:ind w:left="567" w:hanging="567"/>
        <w:jc w:val="both"/>
        <w:rPr>
          <w:rFonts w:ascii="Arial" w:hAnsi="Arial" w:cs="Arial"/>
          <w:sz w:val="20"/>
        </w:rPr>
      </w:pPr>
    </w:p>
    <w:p w:rsidR="00D45BCC" w:rsidRPr="00D45BCC" w:rsidRDefault="00D45BCC" w:rsidP="00D45BCC">
      <w:pPr>
        <w:ind w:left="567" w:hanging="567"/>
        <w:jc w:val="both"/>
        <w:rPr>
          <w:rFonts w:ascii="Arial" w:eastAsia="Calibri" w:hAnsi="Arial" w:cs="Arial"/>
          <w:sz w:val="22"/>
        </w:rPr>
      </w:pPr>
      <w:r w:rsidRPr="00D45BCC">
        <w:rPr>
          <w:rFonts w:ascii="Arial" w:eastAsia="Calibri" w:hAnsi="Arial" w:cs="Arial"/>
          <w:sz w:val="22"/>
        </w:rPr>
        <w:t xml:space="preserve">Muhammad, Hamid. (2003). </w:t>
      </w:r>
      <w:r w:rsidRPr="00D45BCC">
        <w:rPr>
          <w:rFonts w:ascii="Arial" w:eastAsia="Calibri" w:hAnsi="Arial" w:cs="Arial"/>
          <w:i/>
          <w:sz w:val="22"/>
        </w:rPr>
        <w:t>Pedoman Khusu Pengembangan Silabus Berbasis Kompetensi SMP</w:t>
      </w:r>
      <w:r w:rsidRPr="00D45BCC">
        <w:rPr>
          <w:rFonts w:ascii="Arial" w:eastAsia="Calibri" w:hAnsi="Arial" w:cs="Arial"/>
          <w:sz w:val="22"/>
        </w:rPr>
        <w:t>, Jakarta : Depdikanas,Derektorat Jenderal Pendidikan Dasar dan Menengah  Direktorat Pendidikan Lanjutan Pertama.</w:t>
      </w:r>
    </w:p>
    <w:p w:rsidR="00D45BCC" w:rsidRDefault="00D45BCC" w:rsidP="00ED7E5B">
      <w:pPr>
        <w:tabs>
          <w:tab w:val="left" w:pos="360"/>
        </w:tabs>
        <w:ind w:left="567" w:hanging="567"/>
        <w:jc w:val="both"/>
        <w:rPr>
          <w:rFonts w:ascii="Arial" w:hAnsi="Arial" w:cs="Arial"/>
          <w:sz w:val="22"/>
        </w:rPr>
      </w:pPr>
    </w:p>
    <w:p w:rsidR="00BB329F" w:rsidRPr="007B2CEC" w:rsidRDefault="00BB329F" w:rsidP="00ED7E5B">
      <w:pPr>
        <w:tabs>
          <w:tab w:val="left" w:pos="360"/>
        </w:tabs>
        <w:ind w:left="567" w:hanging="567"/>
        <w:jc w:val="both"/>
        <w:rPr>
          <w:rFonts w:ascii="Arial" w:hAnsi="Arial" w:cs="Arial"/>
          <w:sz w:val="22"/>
        </w:rPr>
      </w:pPr>
      <w:r w:rsidRPr="007B2CEC">
        <w:rPr>
          <w:rFonts w:ascii="Arial" w:hAnsi="Arial" w:cs="Arial"/>
          <w:sz w:val="22"/>
        </w:rPr>
        <w:t>Moehji.  (2003).</w:t>
      </w:r>
      <w:r w:rsidRPr="007B2CEC">
        <w:rPr>
          <w:rFonts w:ascii="Arial" w:hAnsi="Arial" w:cs="Arial"/>
          <w:i/>
          <w:sz w:val="22"/>
        </w:rPr>
        <w:t>Status gizi Remaja</w:t>
      </w:r>
      <w:r w:rsidRPr="007B2CEC">
        <w:rPr>
          <w:rFonts w:ascii="Arial" w:hAnsi="Arial" w:cs="Arial"/>
          <w:sz w:val="22"/>
        </w:rPr>
        <w:t>. Jakarta: EGC.</w:t>
      </w:r>
    </w:p>
    <w:p w:rsidR="00BB329F" w:rsidRPr="007B2CEC" w:rsidRDefault="00BB329F" w:rsidP="00ED7E5B">
      <w:pPr>
        <w:tabs>
          <w:tab w:val="left" w:pos="360"/>
        </w:tabs>
        <w:spacing w:line="240" w:lineRule="auto"/>
        <w:jc w:val="both"/>
        <w:rPr>
          <w:rFonts w:ascii="Arial" w:hAnsi="Arial" w:cs="Arial"/>
          <w:b/>
          <w:sz w:val="22"/>
        </w:rPr>
      </w:pPr>
    </w:p>
    <w:p w:rsidR="00BB329F" w:rsidRPr="007B2CEC" w:rsidRDefault="00BB329F" w:rsidP="00ED7E5B">
      <w:pPr>
        <w:ind w:left="567" w:hanging="567"/>
        <w:jc w:val="both"/>
        <w:rPr>
          <w:rFonts w:ascii="Arial" w:hAnsi="Arial" w:cs="Arial"/>
          <w:sz w:val="22"/>
        </w:rPr>
      </w:pPr>
      <w:r w:rsidRPr="007B2CEC">
        <w:rPr>
          <w:rFonts w:ascii="Arial" w:hAnsi="Arial" w:cs="Arial"/>
          <w:sz w:val="22"/>
        </w:rPr>
        <w:t xml:space="preserve">Riduwan. (2004). </w:t>
      </w:r>
      <w:r w:rsidRPr="007B2CEC">
        <w:rPr>
          <w:rFonts w:ascii="Arial" w:hAnsi="Arial" w:cs="Arial"/>
          <w:i/>
          <w:sz w:val="22"/>
        </w:rPr>
        <w:t>Belajar mudah Penelitian Untuk Guru-Karyawan dan Peneliti Pemula</w:t>
      </w:r>
      <w:r w:rsidRPr="007B2CEC">
        <w:rPr>
          <w:rFonts w:ascii="Arial" w:hAnsi="Arial" w:cs="Arial"/>
          <w:sz w:val="22"/>
        </w:rPr>
        <w:t>. Bandung: Alfabeta.</w:t>
      </w:r>
    </w:p>
    <w:p w:rsidR="00BB329F" w:rsidRPr="007B2CEC" w:rsidRDefault="00BB329F" w:rsidP="00ED7E5B">
      <w:pPr>
        <w:spacing w:line="240" w:lineRule="auto"/>
        <w:jc w:val="both"/>
        <w:rPr>
          <w:rFonts w:ascii="Arial" w:hAnsi="Arial" w:cs="Arial"/>
          <w:sz w:val="22"/>
        </w:rPr>
      </w:pPr>
    </w:p>
    <w:p w:rsidR="00BB329F" w:rsidRPr="00D45BCC" w:rsidRDefault="00BB329F" w:rsidP="00ED7E5B">
      <w:pPr>
        <w:ind w:left="567" w:hanging="567"/>
        <w:jc w:val="both"/>
        <w:rPr>
          <w:rFonts w:ascii="Arial" w:hAnsi="Arial" w:cs="Arial"/>
          <w:sz w:val="22"/>
        </w:rPr>
      </w:pPr>
      <w:r w:rsidRPr="00D45BCC">
        <w:rPr>
          <w:rFonts w:ascii="Arial" w:hAnsi="Arial" w:cs="Arial"/>
          <w:sz w:val="22"/>
        </w:rPr>
        <w:t xml:space="preserve">Santoso. (1999). </w:t>
      </w:r>
      <w:hyperlink r:id="rId20" w:tooltip="View all posts in Bayi, Anak dan remaja" w:history="1">
        <w:r w:rsidRPr="00D45BCC">
          <w:rPr>
            <w:rStyle w:val="Hyperlink"/>
            <w:rFonts w:ascii="Arial" w:hAnsi="Arial" w:cs="Arial"/>
            <w:i/>
            <w:color w:val="auto"/>
            <w:sz w:val="22"/>
            <w:u w:val="none"/>
          </w:rPr>
          <w:t>Bayi, Anak dan remaja</w:t>
        </w:r>
      </w:hyperlink>
      <w:r w:rsidRPr="00D45BCC">
        <w:rPr>
          <w:rFonts w:ascii="Arial" w:hAnsi="Arial" w:cs="Arial"/>
          <w:i/>
          <w:sz w:val="22"/>
        </w:rPr>
        <w:t xml:space="preserve">, </w:t>
      </w:r>
      <w:hyperlink r:id="rId21" w:tooltip="View all posts in Gizi" w:history="1">
        <w:r w:rsidRPr="00D45BCC">
          <w:rPr>
            <w:rStyle w:val="Hyperlink"/>
            <w:rFonts w:ascii="Arial" w:hAnsi="Arial" w:cs="Arial"/>
            <w:i/>
            <w:color w:val="auto"/>
            <w:sz w:val="22"/>
            <w:u w:val="none"/>
          </w:rPr>
          <w:t>Gizi</w:t>
        </w:r>
      </w:hyperlink>
      <w:r w:rsidRPr="00D45BCC">
        <w:rPr>
          <w:rFonts w:ascii="Arial" w:hAnsi="Arial" w:cs="Arial"/>
          <w:i/>
          <w:sz w:val="22"/>
        </w:rPr>
        <w:t xml:space="preserve">, dan </w:t>
      </w:r>
      <w:hyperlink r:id="rId22" w:tooltip="View all posts in Nutrisi" w:history="1">
        <w:r w:rsidRPr="00D45BCC">
          <w:rPr>
            <w:rStyle w:val="Hyperlink"/>
            <w:rFonts w:ascii="Arial" w:hAnsi="Arial" w:cs="Arial"/>
            <w:i/>
            <w:color w:val="auto"/>
            <w:sz w:val="22"/>
            <w:u w:val="none"/>
          </w:rPr>
          <w:t>Nutrisi</w:t>
        </w:r>
      </w:hyperlink>
      <w:r w:rsidRPr="00D45BCC">
        <w:rPr>
          <w:rFonts w:ascii="Arial" w:hAnsi="Arial" w:cs="Arial"/>
          <w:sz w:val="22"/>
        </w:rPr>
        <w:t>. Jurnal Ilmu Gizi (on line) (http://</w:t>
      </w:r>
      <w:hyperlink r:id="rId23" w:history="1">
        <w:r w:rsidRPr="00D45BCC">
          <w:rPr>
            <w:rStyle w:val="Hyperlink"/>
            <w:rFonts w:ascii="Arial" w:hAnsi="Arial" w:cs="Arial"/>
            <w:color w:val="auto"/>
            <w:sz w:val="22"/>
            <w:u w:val="none"/>
          </w:rPr>
          <w:t>www.pengertian</w:t>
        </w:r>
      </w:hyperlink>
      <w:r w:rsidRPr="00D45BCC">
        <w:rPr>
          <w:rFonts w:ascii="Arial" w:hAnsi="Arial" w:cs="Arial"/>
          <w:sz w:val="22"/>
        </w:rPr>
        <w:t xml:space="preserve"> status gizi.com. </w:t>
      </w:r>
    </w:p>
    <w:p w:rsidR="00BB329F" w:rsidRPr="007B2CEC" w:rsidRDefault="00BB329F" w:rsidP="00ED7E5B">
      <w:pPr>
        <w:spacing w:line="240" w:lineRule="auto"/>
        <w:jc w:val="both"/>
        <w:rPr>
          <w:rFonts w:ascii="Arial" w:hAnsi="Arial" w:cs="Arial"/>
          <w:sz w:val="22"/>
        </w:rPr>
      </w:pPr>
    </w:p>
    <w:p w:rsidR="00BB329F" w:rsidRPr="007B2CEC" w:rsidRDefault="00BB329F" w:rsidP="00ED7E5B">
      <w:pPr>
        <w:ind w:left="567" w:hanging="567"/>
        <w:jc w:val="both"/>
        <w:rPr>
          <w:rFonts w:ascii="Arial" w:hAnsi="Arial" w:cs="Arial"/>
          <w:sz w:val="22"/>
          <w:lang w:val="de-LU"/>
        </w:rPr>
      </w:pPr>
      <w:r w:rsidRPr="007B2CEC">
        <w:rPr>
          <w:rFonts w:ascii="Arial" w:hAnsi="Arial" w:cs="Arial"/>
          <w:sz w:val="22"/>
        </w:rPr>
        <w:t xml:space="preserve">Supariasa, I Nyoman,dkk. (200). </w:t>
      </w:r>
      <w:r w:rsidRPr="007B2CEC">
        <w:rPr>
          <w:rFonts w:ascii="Arial" w:hAnsi="Arial" w:cs="Arial"/>
          <w:i/>
          <w:sz w:val="22"/>
        </w:rPr>
        <w:t>Penilaian Status Gizi</w:t>
      </w:r>
      <w:r w:rsidRPr="007B2CEC">
        <w:rPr>
          <w:rFonts w:ascii="Arial" w:hAnsi="Arial" w:cs="Arial"/>
          <w:sz w:val="22"/>
        </w:rPr>
        <w:t xml:space="preserve">. </w:t>
      </w:r>
      <w:r w:rsidRPr="007B2CEC">
        <w:rPr>
          <w:rFonts w:ascii="Arial" w:hAnsi="Arial" w:cs="Arial"/>
          <w:sz w:val="22"/>
          <w:lang w:val="de-LU"/>
        </w:rPr>
        <w:t>Jakarta: RGC.</w:t>
      </w:r>
    </w:p>
    <w:p w:rsidR="00BB329F" w:rsidRPr="007B2CEC" w:rsidRDefault="00BB329F" w:rsidP="00ED7E5B">
      <w:pPr>
        <w:spacing w:line="240" w:lineRule="auto"/>
        <w:jc w:val="both"/>
        <w:rPr>
          <w:rFonts w:ascii="Arial" w:hAnsi="Arial" w:cs="Arial"/>
          <w:sz w:val="22"/>
        </w:rPr>
      </w:pPr>
    </w:p>
    <w:p w:rsidR="00BB329F" w:rsidRPr="007B2CEC" w:rsidRDefault="00BB329F" w:rsidP="00ED7E5B">
      <w:pPr>
        <w:ind w:left="567" w:hanging="567"/>
        <w:jc w:val="both"/>
        <w:rPr>
          <w:rFonts w:ascii="Arial" w:hAnsi="Arial" w:cs="Arial"/>
          <w:sz w:val="22"/>
          <w:lang w:val="de-LU"/>
        </w:rPr>
      </w:pPr>
      <w:r w:rsidRPr="007B2CEC">
        <w:rPr>
          <w:rFonts w:ascii="Arial" w:hAnsi="Arial" w:cs="Arial"/>
          <w:sz w:val="22"/>
        </w:rPr>
        <w:t xml:space="preserve">Suhardjo. (2003). </w:t>
      </w:r>
      <w:r w:rsidRPr="007B2CEC">
        <w:rPr>
          <w:rFonts w:ascii="Arial" w:hAnsi="Arial" w:cs="Arial"/>
          <w:i/>
          <w:sz w:val="22"/>
        </w:rPr>
        <w:t>Pendidikan Gizi</w:t>
      </w:r>
      <w:r w:rsidRPr="007B2CEC">
        <w:rPr>
          <w:rFonts w:ascii="Arial" w:hAnsi="Arial" w:cs="Arial"/>
          <w:sz w:val="22"/>
        </w:rPr>
        <w:t xml:space="preserve">. </w:t>
      </w:r>
      <w:r w:rsidRPr="007B2CEC">
        <w:rPr>
          <w:rFonts w:ascii="Arial" w:hAnsi="Arial" w:cs="Arial"/>
          <w:sz w:val="22"/>
          <w:lang w:val="de-LU"/>
        </w:rPr>
        <w:t>Jakarta: Bumi Aksara.</w:t>
      </w:r>
    </w:p>
    <w:p w:rsidR="00BB329F" w:rsidRPr="007B2CEC" w:rsidRDefault="00BB329F" w:rsidP="00ED7E5B">
      <w:pPr>
        <w:spacing w:line="240" w:lineRule="auto"/>
        <w:jc w:val="both"/>
        <w:rPr>
          <w:rFonts w:ascii="Arial" w:hAnsi="Arial" w:cs="Arial"/>
          <w:sz w:val="22"/>
          <w:lang w:val="de-LU"/>
        </w:rPr>
      </w:pPr>
    </w:p>
    <w:p w:rsidR="00BB329F" w:rsidRPr="007B2CEC" w:rsidRDefault="00BB329F" w:rsidP="00ED7E5B">
      <w:pPr>
        <w:tabs>
          <w:tab w:val="left" w:pos="360"/>
          <w:tab w:val="left" w:pos="1080"/>
        </w:tabs>
        <w:ind w:left="567" w:hanging="567"/>
        <w:jc w:val="both"/>
        <w:rPr>
          <w:rFonts w:ascii="Arial" w:hAnsi="Arial" w:cs="Arial"/>
          <w:sz w:val="22"/>
        </w:rPr>
      </w:pPr>
      <w:r w:rsidRPr="007B2CEC">
        <w:rPr>
          <w:rFonts w:ascii="Arial" w:hAnsi="Arial" w:cs="Arial"/>
          <w:sz w:val="22"/>
          <w:lang w:val="de-LU"/>
        </w:rPr>
        <w:t xml:space="preserve">Syafrizar,dan Welis, Wilda. </w:t>
      </w:r>
      <w:r w:rsidRPr="007B2CEC">
        <w:rPr>
          <w:rFonts w:ascii="Arial" w:hAnsi="Arial" w:cs="Arial"/>
          <w:sz w:val="22"/>
        </w:rPr>
        <w:t xml:space="preserve">(2008). </w:t>
      </w:r>
      <w:r w:rsidRPr="007B2CEC">
        <w:rPr>
          <w:rFonts w:ascii="Arial" w:hAnsi="Arial" w:cs="Arial"/>
          <w:i/>
          <w:sz w:val="22"/>
        </w:rPr>
        <w:t>Ilmu Gizi</w:t>
      </w:r>
      <w:r w:rsidRPr="007B2CEC">
        <w:rPr>
          <w:rFonts w:ascii="Arial" w:hAnsi="Arial" w:cs="Arial"/>
          <w:sz w:val="22"/>
        </w:rPr>
        <w:t>. Padang: Wineka Media.</w:t>
      </w:r>
    </w:p>
    <w:p w:rsidR="00ED7E5B" w:rsidRDefault="00ED7E5B" w:rsidP="00ED7E5B">
      <w:pPr>
        <w:spacing w:line="240" w:lineRule="auto"/>
        <w:jc w:val="both"/>
        <w:rPr>
          <w:rFonts w:ascii="Arial" w:hAnsi="Arial" w:cs="Arial"/>
          <w:sz w:val="22"/>
        </w:rPr>
      </w:pPr>
    </w:p>
    <w:p w:rsidR="00BB329F" w:rsidRPr="007B2CEC" w:rsidRDefault="00BB329F" w:rsidP="00ED7E5B">
      <w:pPr>
        <w:ind w:left="567" w:hanging="567"/>
        <w:jc w:val="both"/>
        <w:rPr>
          <w:rFonts w:ascii="Arial" w:hAnsi="Arial" w:cs="Arial"/>
          <w:sz w:val="22"/>
        </w:rPr>
      </w:pPr>
      <w:r w:rsidRPr="007B2CEC">
        <w:rPr>
          <w:rFonts w:ascii="Arial" w:hAnsi="Arial" w:cs="Arial"/>
          <w:sz w:val="22"/>
        </w:rPr>
        <w:t xml:space="preserve">(2003. </w:t>
      </w:r>
      <w:r w:rsidRPr="007B2CEC">
        <w:rPr>
          <w:rFonts w:ascii="Arial" w:hAnsi="Arial" w:cs="Arial"/>
          <w:i/>
          <w:sz w:val="22"/>
        </w:rPr>
        <w:t xml:space="preserve">Undang-Undang Republik Indonesia Nomor 20 Tahun 2003 </w:t>
      </w:r>
      <w:r w:rsidRPr="007B2CEC">
        <w:rPr>
          <w:rFonts w:ascii="Arial" w:hAnsi="Arial" w:cs="Arial"/>
          <w:i/>
          <w:sz w:val="22"/>
        </w:rPr>
        <w:t>tentang Sistem Pendidikan Nasional</w:t>
      </w:r>
      <w:r w:rsidRPr="007B2CEC">
        <w:rPr>
          <w:rFonts w:ascii="Arial" w:hAnsi="Arial" w:cs="Arial"/>
          <w:sz w:val="22"/>
        </w:rPr>
        <w:t>, Jakarta : CV.Eko Jaya.</w:t>
      </w:r>
    </w:p>
    <w:p w:rsidR="00BB329F" w:rsidRPr="007B2CEC" w:rsidRDefault="00BB329F" w:rsidP="00ED7E5B">
      <w:pPr>
        <w:spacing w:line="240" w:lineRule="auto"/>
        <w:jc w:val="both"/>
        <w:rPr>
          <w:rFonts w:ascii="Arial" w:hAnsi="Arial" w:cs="Arial"/>
          <w:sz w:val="22"/>
        </w:rPr>
      </w:pPr>
    </w:p>
    <w:p w:rsidR="00BB329F" w:rsidRPr="007B2CEC" w:rsidRDefault="00BB329F" w:rsidP="00ED7E5B">
      <w:pPr>
        <w:ind w:left="567" w:hanging="567"/>
        <w:jc w:val="both"/>
        <w:rPr>
          <w:rFonts w:ascii="Arial" w:hAnsi="Arial" w:cs="Arial"/>
          <w:sz w:val="22"/>
        </w:rPr>
      </w:pPr>
      <w:r w:rsidRPr="007B2CEC">
        <w:rPr>
          <w:rFonts w:ascii="Arial" w:hAnsi="Arial" w:cs="Arial"/>
          <w:sz w:val="22"/>
        </w:rPr>
        <w:t xml:space="preserve">(2006). </w:t>
      </w:r>
      <w:r w:rsidRPr="007B2CEC">
        <w:rPr>
          <w:rFonts w:ascii="Arial" w:hAnsi="Arial" w:cs="Arial"/>
          <w:i/>
          <w:sz w:val="22"/>
        </w:rPr>
        <w:t>Panduan Pengembangan Sialbus Mata Pelajaran Pendidikan Jasmani, Olahraga, dan Kesehatan</w:t>
      </w:r>
      <w:r w:rsidRPr="007B2CEC">
        <w:rPr>
          <w:rFonts w:ascii="Arial" w:hAnsi="Arial" w:cs="Arial"/>
          <w:sz w:val="22"/>
        </w:rPr>
        <w:t>, Jakarta : Depdikanas,Derektorat Jenderal Pendidikan Dasar dan Menengah  Direktorat Pendidikan Lanjutan Pertama.</w:t>
      </w:r>
    </w:p>
    <w:p w:rsidR="00BB329F" w:rsidRPr="007B2CEC" w:rsidRDefault="00BB329F" w:rsidP="00BB329F">
      <w:pPr>
        <w:jc w:val="both"/>
        <w:rPr>
          <w:rFonts w:ascii="Arial" w:hAnsi="Arial" w:cs="Arial"/>
          <w:sz w:val="22"/>
        </w:rPr>
      </w:pPr>
    </w:p>
    <w:p w:rsidR="006452FE" w:rsidRPr="007B2CEC" w:rsidRDefault="006452FE" w:rsidP="00BB329F">
      <w:pPr>
        <w:ind w:left="900" w:hanging="720"/>
        <w:jc w:val="both"/>
        <w:rPr>
          <w:rFonts w:ascii="Arial" w:hAnsi="Arial" w:cs="Arial"/>
          <w:spacing w:val="-6"/>
          <w:sz w:val="22"/>
          <w:lang w:val="en-US"/>
        </w:rPr>
      </w:pPr>
    </w:p>
    <w:p w:rsidR="006452FE" w:rsidRPr="007B2CEC" w:rsidRDefault="006452FE" w:rsidP="00BB329F">
      <w:pPr>
        <w:ind w:left="900" w:hanging="720"/>
        <w:jc w:val="both"/>
        <w:rPr>
          <w:rFonts w:ascii="Arial" w:hAnsi="Arial" w:cs="Arial"/>
          <w:spacing w:val="-6"/>
          <w:sz w:val="22"/>
          <w:lang w:val="en-US"/>
        </w:rPr>
      </w:pPr>
    </w:p>
    <w:p w:rsidR="006452FE" w:rsidRPr="007B2CEC" w:rsidRDefault="006452FE" w:rsidP="00BB329F">
      <w:pPr>
        <w:ind w:left="900" w:hanging="720"/>
        <w:jc w:val="both"/>
        <w:rPr>
          <w:rFonts w:ascii="Arial" w:hAnsi="Arial" w:cs="Arial"/>
          <w:spacing w:val="-6"/>
          <w:sz w:val="22"/>
          <w:lang w:val="fi-FI"/>
        </w:rPr>
      </w:pPr>
    </w:p>
    <w:p w:rsidR="006452FE" w:rsidRPr="007B2CEC" w:rsidRDefault="006452FE" w:rsidP="00BB329F">
      <w:pPr>
        <w:ind w:left="900" w:hanging="720"/>
        <w:jc w:val="both"/>
        <w:rPr>
          <w:rFonts w:ascii="Arial" w:hAnsi="Arial" w:cs="Arial"/>
          <w:spacing w:val="-6"/>
          <w:sz w:val="22"/>
          <w:lang w:val="fi-FI"/>
        </w:rPr>
      </w:pPr>
    </w:p>
    <w:p w:rsidR="006452FE" w:rsidRPr="007B2CEC" w:rsidRDefault="006452FE" w:rsidP="00BB329F">
      <w:pPr>
        <w:ind w:left="900" w:hanging="720"/>
        <w:jc w:val="both"/>
        <w:rPr>
          <w:rFonts w:ascii="Arial" w:hAnsi="Arial" w:cs="Arial"/>
          <w:spacing w:val="-6"/>
          <w:sz w:val="22"/>
          <w:lang w:val="fi-FI"/>
        </w:rPr>
      </w:pPr>
    </w:p>
    <w:p w:rsidR="006452FE" w:rsidRPr="007B2CEC" w:rsidRDefault="006452FE" w:rsidP="00BB329F">
      <w:pPr>
        <w:ind w:left="900" w:hanging="720"/>
        <w:jc w:val="both"/>
        <w:rPr>
          <w:rFonts w:ascii="Arial" w:hAnsi="Arial" w:cs="Arial"/>
          <w:spacing w:val="-6"/>
          <w:sz w:val="22"/>
          <w:lang w:val="fi-FI"/>
        </w:rPr>
      </w:pPr>
    </w:p>
    <w:p w:rsidR="00435090" w:rsidRPr="007B2CEC" w:rsidRDefault="00435090" w:rsidP="00BB329F">
      <w:pPr>
        <w:jc w:val="both"/>
        <w:rPr>
          <w:rFonts w:ascii="Arial" w:hAnsi="Arial" w:cs="Arial"/>
          <w:spacing w:val="-6"/>
          <w:sz w:val="22"/>
          <w:lang w:val="en-US"/>
        </w:rPr>
      </w:pPr>
    </w:p>
    <w:p w:rsidR="00435090" w:rsidRPr="007B2CEC" w:rsidRDefault="00435090" w:rsidP="00BB329F">
      <w:pPr>
        <w:ind w:left="900" w:hanging="900"/>
        <w:jc w:val="both"/>
        <w:rPr>
          <w:rFonts w:ascii="Arial" w:hAnsi="Arial" w:cs="Arial"/>
          <w:spacing w:val="-6"/>
          <w:sz w:val="22"/>
          <w:lang w:val="en-US"/>
        </w:rPr>
      </w:pPr>
    </w:p>
    <w:p w:rsidR="00435090" w:rsidRPr="007B2CEC" w:rsidRDefault="00435090" w:rsidP="00BB329F">
      <w:pPr>
        <w:ind w:left="900" w:hanging="900"/>
        <w:jc w:val="both"/>
        <w:rPr>
          <w:rFonts w:ascii="Arial" w:hAnsi="Arial" w:cs="Arial"/>
          <w:spacing w:val="-6"/>
          <w:sz w:val="22"/>
          <w:lang w:val="en-US"/>
        </w:rPr>
      </w:pPr>
    </w:p>
    <w:p w:rsidR="00435090" w:rsidRPr="007B2CEC" w:rsidRDefault="00435090" w:rsidP="00BB329F">
      <w:pPr>
        <w:ind w:left="900" w:hanging="900"/>
        <w:jc w:val="both"/>
        <w:rPr>
          <w:rFonts w:ascii="Arial" w:hAnsi="Arial" w:cs="Arial"/>
          <w:spacing w:val="-6"/>
          <w:sz w:val="22"/>
          <w:lang w:val="en-US"/>
        </w:rPr>
      </w:pPr>
    </w:p>
    <w:p w:rsidR="00435090" w:rsidRPr="007B2CEC" w:rsidRDefault="00435090" w:rsidP="00BB329F">
      <w:pPr>
        <w:ind w:left="900" w:hanging="900"/>
        <w:jc w:val="both"/>
        <w:rPr>
          <w:rFonts w:ascii="Arial" w:hAnsi="Arial" w:cs="Arial"/>
          <w:spacing w:val="-6"/>
          <w:sz w:val="22"/>
          <w:lang w:val="en-US"/>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7B2CEC" w:rsidRDefault="00435090" w:rsidP="00BB329F">
      <w:pPr>
        <w:ind w:left="900" w:hanging="900"/>
        <w:jc w:val="both"/>
        <w:rPr>
          <w:rFonts w:ascii="Arial" w:hAnsi="Arial" w:cs="Arial"/>
          <w:sz w:val="22"/>
          <w:lang w:val="sv-SE"/>
        </w:rPr>
      </w:pPr>
    </w:p>
    <w:p w:rsidR="00435090" w:rsidRPr="00ED7E5B" w:rsidRDefault="00435090" w:rsidP="00ED7E5B">
      <w:pPr>
        <w:jc w:val="both"/>
        <w:rPr>
          <w:rFonts w:ascii="Arial" w:hAnsi="Arial" w:cs="Arial"/>
          <w:sz w:val="22"/>
        </w:rPr>
        <w:sectPr w:rsidR="00435090" w:rsidRPr="00ED7E5B" w:rsidSect="006D5B04">
          <w:type w:val="continuous"/>
          <w:pgSz w:w="11906" w:h="16838"/>
          <w:pgMar w:top="2268" w:right="1416" w:bottom="1701" w:left="1843" w:header="708" w:footer="708" w:gutter="0"/>
          <w:cols w:num="2" w:space="427"/>
          <w:docGrid w:linePitch="360"/>
        </w:sectPr>
      </w:pPr>
    </w:p>
    <w:p w:rsidR="00A53ACF" w:rsidRPr="00ED7E5B" w:rsidRDefault="00A53ACF" w:rsidP="00BB329F">
      <w:pPr>
        <w:jc w:val="both"/>
        <w:rPr>
          <w:rFonts w:ascii="Arial" w:hAnsi="Arial" w:cs="Arial"/>
          <w:sz w:val="22"/>
        </w:rPr>
      </w:pPr>
    </w:p>
    <w:sectPr w:rsidR="00A53ACF" w:rsidRPr="00ED7E5B" w:rsidSect="000F3EC6">
      <w:type w:val="continuous"/>
      <w:pgSz w:w="11906" w:h="16838"/>
      <w:pgMar w:top="2268" w:right="1701" w:bottom="1701"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D75" w:rsidRDefault="003A2D75" w:rsidP="00284C45">
      <w:pPr>
        <w:spacing w:line="240" w:lineRule="auto"/>
      </w:pPr>
      <w:r>
        <w:separator/>
      </w:r>
    </w:p>
  </w:endnote>
  <w:endnote w:type="continuationSeparator" w:id="0">
    <w:p w:rsidR="003A2D75" w:rsidRDefault="003A2D75" w:rsidP="00284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D75" w:rsidRDefault="003A2D75" w:rsidP="00284C45">
      <w:pPr>
        <w:spacing w:line="240" w:lineRule="auto"/>
      </w:pPr>
      <w:r>
        <w:separator/>
      </w:r>
    </w:p>
  </w:footnote>
  <w:footnote w:type="continuationSeparator" w:id="0">
    <w:p w:rsidR="003A2D75" w:rsidRDefault="003A2D75" w:rsidP="00284C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998691"/>
      <w:docPartObj>
        <w:docPartGallery w:val="Page Numbers (Top of Page)"/>
        <w:docPartUnique/>
      </w:docPartObj>
    </w:sdtPr>
    <w:sdtEndPr/>
    <w:sdtContent>
      <w:p w:rsidR="003F2B56" w:rsidRDefault="003A2D75">
        <w:pPr>
          <w:pStyle w:val="Header"/>
          <w:jc w:val="right"/>
        </w:pPr>
        <w:r>
          <w:fldChar w:fldCharType="begin"/>
        </w:r>
        <w:r>
          <w:instrText xml:space="preserve"> PAGE   \* MERGEFORMAT </w:instrText>
        </w:r>
        <w:r>
          <w:fldChar w:fldCharType="separate"/>
        </w:r>
        <w:r w:rsidR="00D24ECC">
          <w:rPr>
            <w:noProof/>
          </w:rPr>
          <w:t>0</w:t>
        </w:r>
        <w:r>
          <w:rPr>
            <w:noProof/>
          </w:rPr>
          <w:fldChar w:fldCharType="end"/>
        </w:r>
      </w:p>
    </w:sdtContent>
  </w:sdt>
  <w:p w:rsidR="003F2B56" w:rsidRDefault="003F2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1C88"/>
    <w:multiLevelType w:val="hybridMultilevel"/>
    <w:tmpl w:val="FE78C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5432CE"/>
    <w:multiLevelType w:val="hybridMultilevel"/>
    <w:tmpl w:val="314480F4"/>
    <w:lvl w:ilvl="0" w:tplc="7ABABD2E">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FA138AA"/>
    <w:multiLevelType w:val="hybridMultilevel"/>
    <w:tmpl w:val="96582FD8"/>
    <w:lvl w:ilvl="0" w:tplc="1890AC10">
      <w:start w:val="2"/>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152A1696"/>
    <w:multiLevelType w:val="hybridMultilevel"/>
    <w:tmpl w:val="77DA6EB4"/>
    <w:lvl w:ilvl="0" w:tplc="04090015">
      <w:start w:val="1"/>
      <w:numFmt w:val="upperLetter"/>
      <w:lvlText w:val="%1."/>
      <w:lvlJc w:val="left"/>
      <w:pPr>
        <w:tabs>
          <w:tab w:val="num" w:pos="360"/>
        </w:tabs>
        <w:ind w:left="360" w:hanging="360"/>
      </w:pPr>
      <w:rPr>
        <w:rFonts w:hint="default"/>
      </w:rPr>
    </w:lvl>
    <w:lvl w:ilvl="1" w:tplc="72907420">
      <w:start w:val="1"/>
      <w:numFmt w:val="decimal"/>
      <w:lvlText w:val="%2."/>
      <w:lvlJc w:val="left"/>
      <w:pPr>
        <w:tabs>
          <w:tab w:val="num" w:pos="786"/>
        </w:tabs>
        <w:ind w:left="786"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906D87"/>
    <w:multiLevelType w:val="hybridMultilevel"/>
    <w:tmpl w:val="7A7E9A46"/>
    <w:lvl w:ilvl="0" w:tplc="D27446EC">
      <w:start w:val="1"/>
      <w:numFmt w:val="lowerLetter"/>
      <w:lvlText w:val="%1."/>
      <w:lvlJc w:val="left"/>
      <w:pPr>
        <w:ind w:left="3150" w:hanging="360"/>
      </w:pPr>
      <w:rPr>
        <w:rFonts w:ascii="Times New Roman" w:eastAsia="Times New Roman" w:hAnsi="Times New Roman" w:cs="Times New Roman"/>
        <w:b w:val="0"/>
      </w:rPr>
    </w:lvl>
    <w:lvl w:ilvl="1" w:tplc="04090019">
      <w:start w:val="1"/>
      <w:numFmt w:val="lowerLetter"/>
      <w:lvlText w:val="%2."/>
      <w:lvlJc w:val="left"/>
      <w:pPr>
        <w:ind w:left="3870" w:hanging="360"/>
      </w:pPr>
    </w:lvl>
    <w:lvl w:ilvl="2" w:tplc="12C08EAA">
      <w:start w:val="1"/>
      <w:numFmt w:val="decimal"/>
      <w:lvlText w:val="%3."/>
      <w:lvlJc w:val="left"/>
      <w:pPr>
        <w:ind w:left="4770" w:hanging="360"/>
      </w:pPr>
      <w:rPr>
        <w:rFonts w:hint="default"/>
      </w:rPr>
    </w:lvl>
    <w:lvl w:ilvl="3" w:tplc="0409000F">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5" w15:restartNumberingAfterBreak="0">
    <w:nsid w:val="2959768C"/>
    <w:multiLevelType w:val="hybridMultilevel"/>
    <w:tmpl w:val="6FE4EA1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B28666D"/>
    <w:multiLevelType w:val="hybridMultilevel"/>
    <w:tmpl w:val="BEC2C8DE"/>
    <w:lvl w:ilvl="0" w:tplc="D324A8D4">
      <w:start w:val="1"/>
      <w:numFmt w:val="upperLetter"/>
      <w:lvlText w:val="%1."/>
      <w:lvlJc w:val="left"/>
      <w:pPr>
        <w:ind w:left="1350" w:hanging="360"/>
      </w:pPr>
      <w:rPr>
        <w:rFonts w:hint="default"/>
      </w:rPr>
    </w:lvl>
    <w:lvl w:ilvl="1" w:tplc="81889CD2">
      <w:start w:val="1"/>
      <w:numFmt w:val="decimal"/>
      <w:lvlText w:val="%2."/>
      <w:lvlJc w:val="left"/>
      <w:pPr>
        <w:ind w:left="2070" w:hanging="360"/>
      </w:pPr>
      <w:rPr>
        <w:rFonts w:ascii="Times New Roman" w:eastAsia="Times New Roman" w:hAnsi="Times New Roman" w:cs="Times New Roman" w:hint="default"/>
      </w:rPr>
    </w:lvl>
    <w:lvl w:ilvl="2" w:tplc="5906B72C">
      <w:start w:val="1"/>
      <w:numFmt w:val="lowerLetter"/>
      <w:lvlText w:val="%3."/>
      <w:lvlJc w:val="left"/>
      <w:pPr>
        <w:ind w:left="2970" w:hanging="360"/>
      </w:pPr>
      <w:rPr>
        <w:rFonts w:hint="default"/>
      </w:rPr>
    </w:lvl>
    <w:lvl w:ilvl="3" w:tplc="0409000F">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A1216F9"/>
    <w:multiLevelType w:val="hybridMultilevel"/>
    <w:tmpl w:val="44DC2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CF1511"/>
    <w:multiLevelType w:val="hybridMultilevel"/>
    <w:tmpl w:val="6708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E73320"/>
    <w:multiLevelType w:val="hybridMultilevel"/>
    <w:tmpl w:val="692A11DC"/>
    <w:lvl w:ilvl="0" w:tplc="07CC868E">
      <w:start w:val="1"/>
      <w:numFmt w:val="upp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rPr>
        <w:rFonts w:hint="default"/>
      </w:rPr>
    </w:lvl>
    <w:lvl w:ilvl="2" w:tplc="0421000F">
      <w:start w:val="1"/>
      <w:numFmt w:val="decimal"/>
      <w:lvlText w:val="%3."/>
      <w:lvlJc w:val="left"/>
      <w:pPr>
        <w:tabs>
          <w:tab w:val="num" w:pos="2340"/>
        </w:tabs>
        <w:ind w:left="2340" w:hanging="360"/>
      </w:pPr>
      <w:rPr>
        <w:rFonts w:hint="default"/>
      </w:rPr>
    </w:lvl>
    <w:lvl w:ilvl="3" w:tplc="0421000F">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AE623A4"/>
    <w:multiLevelType w:val="multilevel"/>
    <w:tmpl w:val="4D0E975A"/>
    <w:lvl w:ilvl="0">
      <w:start w:val="1"/>
      <w:numFmt w:val="decimal"/>
      <w:lvlText w:val="%1."/>
      <w:lvlJc w:val="left"/>
      <w:pPr>
        <w:ind w:left="1620" w:hanging="360"/>
      </w:pPr>
      <w:rPr>
        <w:rFonts w:hint="default"/>
      </w:rPr>
    </w:lvl>
    <w:lvl w:ilvl="1">
      <w:start w:val="2"/>
      <w:numFmt w:val="decimal"/>
      <w:isLgl/>
      <w:lvlText w:val="%1.%2."/>
      <w:lvlJc w:val="left"/>
      <w:pPr>
        <w:ind w:left="1680" w:hanging="4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1" w15:restartNumberingAfterBreak="0">
    <w:nsid w:val="50324D7F"/>
    <w:multiLevelType w:val="hybridMultilevel"/>
    <w:tmpl w:val="A3CAF5E2"/>
    <w:lvl w:ilvl="0" w:tplc="E04A314A">
      <w:start w:val="1"/>
      <w:numFmt w:val="decimal"/>
      <w:lvlText w:val="%1."/>
      <w:lvlJc w:val="left"/>
      <w:pPr>
        <w:ind w:left="644" w:hanging="360"/>
      </w:pPr>
      <w:rPr>
        <w:rFonts w:cs="Times New Roman" w:hint="default"/>
      </w:rPr>
    </w:lvl>
    <w:lvl w:ilvl="1" w:tplc="04210019">
      <w:start w:val="1"/>
      <w:numFmt w:val="lowerLetter"/>
      <w:lvlText w:val="%2."/>
      <w:lvlJc w:val="left"/>
      <w:pPr>
        <w:ind w:left="1364" w:hanging="360"/>
      </w:pPr>
      <w:rPr>
        <w:rFonts w:cs="Times New Roman"/>
      </w:rPr>
    </w:lvl>
    <w:lvl w:ilvl="2" w:tplc="0421001B">
      <w:start w:val="1"/>
      <w:numFmt w:val="lowerRoman"/>
      <w:lvlText w:val="%3."/>
      <w:lvlJc w:val="right"/>
      <w:pPr>
        <w:ind w:left="2084" w:hanging="180"/>
      </w:pPr>
      <w:rPr>
        <w:rFonts w:cs="Times New Roman"/>
      </w:rPr>
    </w:lvl>
    <w:lvl w:ilvl="3" w:tplc="0421000F">
      <w:start w:val="1"/>
      <w:numFmt w:val="decimal"/>
      <w:lvlText w:val="%4."/>
      <w:lvlJc w:val="left"/>
      <w:pPr>
        <w:ind w:left="2804" w:hanging="360"/>
      </w:pPr>
      <w:rPr>
        <w:rFonts w:cs="Times New Roman"/>
      </w:rPr>
    </w:lvl>
    <w:lvl w:ilvl="4" w:tplc="04210019">
      <w:start w:val="1"/>
      <w:numFmt w:val="lowerLetter"/>
      <w:lvlText w:val="%5."/>
      <w:lvlJc w:val="left"/>
      <w:pPr>
        <w:ind w:left="3524" w:hanging="360"/>
      </w:pPr>
      <w:rPr>
        <w:rFonts w:cs="Times New Roman"/>
      </w:rPr>
    </w:lvl>
    <w:lvl w:ilvl="5" w:tplc="0421001B">
      <w:start w:val="1"/>
      <w:numFmt w:val="lowerRoman"/>
      <w:lvlText w:val="%6."/>
      <w:lvlJc w:val="right"/>
      <w:pPr>
        <w:ind w:left="4244" w:hanging="180"/>
      </w:pPr>
      <w:rPr>
        <w:rFonts w:cs="Times New Roman"/>
      </w:rPr>
    </w:lvl>
    <w:lvl w:ilvl="6" w:tplc="0421000F">
      <w:start w:val="1"/>
      <w:numFmt w:val="decimal"/>
      <w:lvlText w:val="%7."/>
      <w:lvlJc w:val="left"/>
      <w:pPr>
        <w:ind w:left="4964" w:hanging="360"/>
      </w:pPr>
      <w:rPr>
        <w:rFonts w:cs="Times New Roman"/>
      </w:rPr>
    </w:lvl>
    <w:lvl w:ilvl="7" w:tplc="04210019">
      <w:start w:val="1"/>
      <w:numFmt w:val="lowerLetter"/>
      <w:lvlText w:val="%8."/>
      <w:lvlJc w:val="left"/>
      <w:pPr>
        <w:ind w:left="5684" w:hanging="360"/>
      </w:pPr>
      <w:rPr>
        <w:rFonts w:cs="Times New Roman"/>
      </w:rPr>
    </w:lvl>
    <w:lvl w:ilvl="8" w:tplc="0421001B">
      <w:start w:val="1"/>
      <w:numFmt w:val="lowerRoman"/>
      <w:lvlText w:val="%9."/>
      <w:lvlJc w:val="right"/>
      <w:pPr>
        <w:ind w:left="6404" w:hanging="180"/>
      </w:pPr>
      <w:rPr>
        <w:rFonts w:cs="Times New Roman"/>
      </w:rPr>
    </w:lvl>
  </w:abstractNum>
  <w:abstractNum w:abstractNumId="12" w15:restartNumberingAfterBreak="0">
    <w:nsid w:val="53A11143"/>
    <w:multiLevelType w:val="hybridMultilevel"/>
    <w:tmpl w:val="0FBC2358"/>
    <w:lvl w:ilvl="0" w:tplc="6EAC1B7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15:restartNumberingAfterBreak="0">
    <w:nsid w:val="5B2C696E"/>
    <w:multiLevelType w:val="hybridMultilevel"/>
    <w:tmpl w:val="86108396"/>
    <w:lvl w:ilvl="0" w:tplc="6B2283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9E583A"/>
    <w:multiLevelType w:val="hybridMultilevel"/>
    <w:tmpl w:val="ED16154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A64C4324">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0803B94"/>
    <w:multiLevelType w:val="hybridMultilevel"/>
    <w:tmpl w:val="5120C32E"/>
    <w:lvl w:ilvl="0" w:tplc="39A00114">
      <w:start w:val="1"/>
      <w:numFmt w:val="decimal"/>
      <w:lvlText w:val="%1."/>
      <w:lvlJc w:val="left"/>
      <w:pPr>
        <w:ind w:left="720" w:hanging="360"/>
      </w:pPr>
      <w:rPr>
        <w:sz w:val="22"/>
        <w:szCs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75B202C2"/>
    <w:multiLevelType w:val="hybridMultilevel"/>
    <w:tmpl w:val="1C2635A4"/>
    <w:lvl w:ilvl="0" w:tplc="99165FD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8D41E0"/>
    <w:multiLevelType w:val="hybridMultilevel"/>
    <w:tmpl w:val="A7FE4012"/>
    <w:lvl w:ilvl="0" w:tplc="56686A58">
      <w:start w:val="1"/>
      <w:numFmt w:val="decimal"/>
      <w:lvlText w:val="%1."/>
      <w:lvlJc w:val="left"/>
      <w:pPr>
        <w:ind w:left="2160" w:hanging="360"/>
      </w:pPr>
      <w:rPr>
        <w:sz w:val="22"/>
        <w:szCs w:val="22"/>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num w:numId="1">
    <w:abstractNumId w:val="8"/>
  </w:num>
  <w:num w:numId="2">
    <w:abstractNumId w:val="12"/>
  </w:num>
  <w:num w:numId="3">
    <w:abstractNumId w:val="7"/>
  </w:num>
  <w:num w:numId="4">
    <w:abstractNumId w:val="0"/>
  </w:num>
  <w:num w:numId="5">
    <w:abstractNumId w:val="13"/>
  </w:num>
  <w:num w:numId="6">
    <w:abstractNumId w:val="11"/>
  </w:num>
  <w:num w:numId="7">
    <w:abstractNumId w:val="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num>
  <w:num w:numId="11">
    <w:abstractNumId w:val="4"/>
  </w:num>
  <w:num w:numId="12">
    <w:abstractNumId w:val="9"/>
  </w:num>
  <w:num w:numId="13">
    <w:abstractNumId w:val="17"/>
  </w:num>
  <w:num w:numId="14">
    <w:abstractNumId w:val="15"/>
  </w:num>
  <w:num w:numId="15">
    <w:abstractNumId w:val="1"/>
  </w:num>
  <w:num w:numId="16">
    <w:abstractNumId w:val="10"/>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3C"/>
    <w:rsid w:val="000179F7"/>
    <w:rsid w:val="00026A65"/>
    <w:rsid w:val="00060F4F"/>
    <w:rsid w:val="00064173"/>
    <w:rsid w:val="0007353C"/>
    <w:rsid w:val="000D5FCA"/>
    <w:rsid w:val="000E79A1"/>
    <w:rsid w:val="000F3EC6"/>
    <w:rsid w:val="001029D7"/>
    <w:rsid w:val="00137357"/>
    <w:rsid w:val="00174348"/>
    <w:rsid w:val="001C4664"/>
    <w:rsid w:val="00212062"/>
    <w:rsid w:val="00256E7D"/>
    <w:rsid w:val="00263B00"/>
    <w:rsid w:val="00277520"/>
    <w:rsid w:val="00284C45"/>
    <w:rsid w:val="00285F00"/>
    <w:rsid w:val="002B15B8"/>
    <w:rsid w:val="002C4C6D"/>
    <w:rsid w:val="002E5477"/>
    <w:rsid w:val="0031455D"/>
    <w:rsid w:val="003549A1"/>
    <w:rsid w:val="00376D10"/>
    <w:rsid w:val="003A1D43"/>
    <w:rsid w:val="003A2D75"/>
    <w:rsid w:val="003F2B56"/>
    <w:rsid w:val="004048E2"/>
    <w:rsid w:val="004174DB"/>
    <w:rsid w:val="00435090"/>
    <w:rsid w:val="004802B1"/>
    <w:rsid w:val="00487211"/>
    <w:rsid w:val="004D13CA"/>
    <w:rsid w:val="004E2741"/>
    <w:rsid w:val="0056769D"/>
    <w:rsid w:val="00580F08"/>
    <w:rsid w:val="00587AD5"/>
    <w:rsid w:val="00592217"/>
    <w:rsid w:val="00597D44"/>
    <w:rsid w:val="005B0F45"/>
    <w:rsid w:val="005D33B9"/>
    <w:rsid w:val="005F6491"/>
    <w:rsid w:val="00604E32"/>
    <w:rsid w:val="006452FE"/>
    <w:rsid w:val="00645589"/>
    <w:rsid w:val="0065542E"/>
    <w:rsid w:val="00694E1D"/>
    <w:rsid w:val="006B1F00"/>
    <w:rsid w:val="006B6B5E"/>
    <w:rsid w:val="006D5B04"/>
    <w:rsid w:val="006F1F66"/>
    <w:rsid w:val="007368C3"/>
    <w:rsid w:val="007579C7"/>
    <w:rsid w:val="007865C7"/>
    <w:rsid w:val="007B2CEC"/>
    <w:rsid w:val="007B540F"/>
    <w:rsid w:val="007C2BEF"/>
    <w:rsid w:val="007C7614"/>
    <w:rsid w:val="007F534F"/>
    <w:rsid w:val="00800303"/>
    <w:rsid w:val="00804A02"/>
    <w:rsid w:val="00850168"/>
    <w:rsid w:val="008970A3"/>
    <w:rsid w:val="008D53B9"/>
    <w:rsid w:val="008E3A0D"/>
    <w:rsid w:val="009A7527"/>
    <w:rsid w:val="009C1DD5"/>
    <w:rsid w:val="00A12D5B"/>
    <w:rsid w:val="00A4262C"/>
    <w:rsid w:val="00A53ACF"/>
    <w:rsid w:val="00A7133F"/>
    <w:rsid w:val="00A81321"/>
    <w:rsid w:val="00A8198F"/>
    <w:rsid w:val="00A819CF"/>
    <w:rsid w:val="00A81D59"/>
    <w:rsid w:val="00A87DC8"/>
    <w:rsid w:val="00A94BF2"/>
    <w:rsid w:val="00AB7006"/>
    <w:rsid w:val="00B042A1"/>
    <w:rsid w:val="00BB329F"/>
    <w:rsid w:val="00BB75EB"/>
    <w:rsid w:val="00BF3F16"/>
    <w:rsid w:val="00C07D70"/>
    <w:rsid w:val="00C25E00"/>
    <w:rsid w:val="00C25FC8"/>
    <w:rsid w:val="00C63AC6"/>
    <w:rsid w:val="00C8279F"/>
    <w:rsid w:val="00CB548D"/>
    <w:rsid w:val="00CF2826"/>
    <w:rsid w:val="00D24ECC"/>
    <w:rsid w:val="00D45BCC"/>
    <w:rsid w:val="00DB4C58"/>
    <w:rsid w:val="00DC4CC4"/>
    <w:rsid w:val="00DD3FF2"/>
    <w:rsid w:val="00DD42EA"/>
    <w:rsid w:val="00E156C6"/>
    <w:rsid w:val="00E20205"/>
    <w:rsid w:val="00E277B6"/>
    <w:rsid w:val="00E533F4"/>
    <w:rsid w:val="00E663B0"/>
    <w:rsid w:val="00ED7E5B"/>
    <w:rsid w:val="00EE31DE"/>
    <w:rsid w:val="00F51BD6"/>
    <w:rsid w:val="00F553DC"/>
    <w:rsid w:val="00F665D4"/>
    <w:rsid w:val="00F81D76"/>
    <w:rsid w:val="00FB64F4"/>
    <w:rsid w:val="00FE518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ADD729-F58B-497C-BBB9-741FA617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353C"/>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07353C"/>
    <w:pPr>
      <w:spacing w:after="120"/>
      <w:ind w:left="283"/>
    </w:pPr>
    <w:rPr>
      <w:rFonts w:ascii="Calibri" w:eastAsia="Calibri" w:hAnsi="Calibri" w:cs="Times New Roman"/>
      <w:sz w:val="22"/>
    </w:rPr>
  </w:style>
  <w:style w:type="character" w:customStyle="1" w:styleId="BodyTextIndentChar">
    <w:name w:val="Body Text Indent Char"/>
    <w:basedOn w:val="DefaultParagraphFont"/>
    <w:link w:val="BodyTextIndent"/>
    <w:rsid w:val="0007353C"/>
    <w:rPr>
      <w:rFonts w:ascii="Calibri" w:eastAsia="Calibri" w:hAnsi="Calibri" w:cs="Times New Roman"/>
    </w:rPr>
  </w:style>
  <w:style w:type="paragraph" w:styleId="BalloonText">
    <w:name w:val="Balloon Text"/>
    <w:basedOn w:val="Normal"/>
    <w:link w:val="BalloonTextChar"/>
    <w:uiPriority w:val="99"/>
    <w:semiHidden/>
    <w:unhideWhenUsed/>
    <w:rsid w:val="000735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53C"/>
    <w:rPr>
      <w:rFonts w:ascii="Tahoma" w:hAnsi="Tahoma" w:cs="Tahoma"/>
      <w:sz w:val="16"/>
      <w:szCs w:val="16"/>
    </w:rPr>
  </w:style>
  <w:style w:type="character" w:customStyle="1" w:styleId="hps">
    <w:name w:val="hps"/>
    <w:basedOn w:val="DefaultParagraphFont"/>
    <w:rsid w:val="00064173"/>
  </w:style>
  <w:style w:type="paragraph" w:styleId="ListParagraph">
    <w:name w:val="List Paragraph"/>
    <w:basedOn w:val="Normal"/>
    <w:qFormat/>
    <w:rsid w:val="00060F4F"/>
    <w:pPr>
      <w:spacing w:after="200"/>
      <w:ind w:left="720"/>
      <w:contextualSpacing/>
    </w:pPr>
    <w:rPr>
      <w:rFonts w:ascii="Calibri" w:eastAsia="Calibri" w:hAnsi="Calibri" w:cs="Times New Roman"/>
      <w:sz w:val="22"/>
      <w:lang w:val="en-US"/>
    </w:rPr>
  </w:style>
  <w:style w:type="character" w:customStyle="1" w:styleId="a">
    <w:name w:val="a"/>
    <w:basedOn w:val="DefaultParagraphFont"/>
    <w:rsid w:val="00060F4F"/>
  </w:style>
  <w:style w:type="paragraph" w:customStyle="1" w:styleId="Default">
    <w:name w:val="Default"/>
    <w:rsid w:val="000F3EC6"/>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FE518F"/>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99"/>
    <w:qFormat/>
    <w:rsid w:val="00FE518F"/>
    <w:pPr>
      <w:spacing w:beforeAutospacing="1" w:after="0" w:afterAutospacing="1" w:line="240" w:lineRule="auto"/>
      <w:jc w:val="center"/>
    </w:pPr>
    <w:rPr>
      <w:rFonts w:ascii="Calibri" w:eastAsia="Calibri" w:hAnsi="Calibri" w:cs="Calibri"/>
    </w:rPr>
  </w:style>
  <w:style w:type="paragraph" w:styleId="Footer">
    <w:name w:val="footer"/>
    <w:basedOn w:val="Normal"/>
    <w:link w:val="FooterChar"/>
    <w:uiPriority w:val="99"/>
    <w:unhideWhenUsed/>
    <w:rsid w:val="00BB75EB"/>
    <w:pPr>
      <w:tabs>
        <w:tab w:val="center" w:pos="4513"/>
        <w:tab w:val="right" w:pos="9026"/>
      </w:tabs>
      <w:spacing w:line="240" w:lineRule="auto"/>
      <w:jc w:val="both"/>
    </w:pPr>
    <w:rPr>
      <w:rFonts w:eastAsia="Times New Roman" w:cs="Times New Roman"/>
      <w:szCs w:val="24"/>
      <w:lang w:val="en-US"/>
    </w:rPr>
  </w:style>
  <w:style w:type="character" w:customStyle="1" w:styleId="FooterChar">
    <w:name w:val="Footer Char"/>
    <w:basedOn w:val="DefaultParagraphFont"/>
    <w:link w:val="Footer"/>
    <w:uiPriority w:val="99"/>
    <w:rsid w:val="00BB75EB"/>
    <w:rPr>
      <w:rFonts w:ascii="Times New Roman" w:eastAsia="Times New Roman" w:hAnsi="Times New Roman" w:cs="Times New Roman"/>
      <w:sz w:val="24"/>
      <w:szCs w:val="24"/>
      <w:lang w:val="en-US"/>
    </w:rPr>
  </w:style>
  <w:style w:type="character" w:styleId="Hyperlink">
    <w:name w:val="Hyperlink"/>
    <w:basedOn w:val="DefaultParagraphFont"/>
    <w:unhideWhenUsed/>
    <w:rsid w:val="00BB75EB"/>
    <w:rPr>
      <w:color w:val="0000FF"/>
      <w:u w:val="single"/>
    </w:rPr>
  </w:style>
  <w:style w:type="character" w:styleId="Emphasis">
    <w:name w:val="Emphasis"/>
    <w:basedOn w:val="DefaultParagraphFont"/>
    <w:qFormat/>
    <w:rsid w:val="006B6B5E"/>
    <w:rPr>
      <w:i/>
      <w:iCs/>
    </w:rPr>
  </w:style>
  <w:style w:type="paragraph" w:styleId="Header">
    <w:name w:val="header"/>
    <w:basedOn w:val="Normal"/>
    <w:link w:val="HeaderChar"/>
    <w:uiPriority w:val="99"/>
    <w:unhideWhenUsed/>
    <w:rsid w:val="00284C45"/>
    <w:pPr>
      <w:tabs>
        <w:tab w:val="center" w:pos="4513"/>
        <w:tab w:val="right" w:pos="9026"/>
      </w:tabs>
      <w:spacing w:line="240" w:lineRule="auto"/>
    </w:pPr>
  </w:style>
  <w:style w:type="character" w:customStyle="1" w:styleId="HeaderChar">
    <w:name w:val="Header Char"/>
    <w:basedOn w:val="DefaultParagraphFont"/>
    <w:link w:val="Header"/>
    <w:uiPriority w:val="99"/>
    <w:rsid w:val="00284C45"/>
    <w:rPr>
      <w:rFonts w:ascii="Times New Roman" w:hAnsi="Times New Roman"/>
      <w:sz w:val="24"/>
    </w:rPr>
  </w:style>
  <w:style w:type="character" w:customStyle="1" w:styleId="longtext">
    <w:name w:val="long_text"/>
    <w:basedOn w:val="DefaultParagraphFont"/>
    <w:rsid w:val="00804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hyperlink" Target="http://www.pengertian" TargetMode="External"/><Relationship Id="rId3" Type="http://schemas.openxmlformats.org/officeDocument/2006/relationships/styles" Target="styles.xml"/><Relationship Id="rId21" Type="http://schemas.openxmlformats.org/officeDocument/2006/relationships/hyperlink" Target="http://en.wordpress.com/tag/gizi-keperawatankesehatan-masyarakatkebidanan/"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en.wordpress.com/tag/nutri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ordpress.com/tag/gizi-keperawatankesehatan-masyarakatkebidanan/" TargetMode="External"/><Relationship Id="rId20" Type="http://schemas.openxmlformats.org/officeDocument/2006/relationships/hyperlink" Target="http://en.wordpress.com/tag/bayi-anak-dan-rema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ordpress.com/tag/bayi-anak-dan-remaja/" TargetMode="External"/><Relationship Id="rId23" Type="http://schemas.openxmlformats.org/officeDocument/2006/relationships/hyperlink" Target="http://www.pengertian" TargetMode="External"/><Relationship Id="rId10" Type="http://schemas.openxmlformats.org/officeDocument/2006/relationships/image" Target="media/image2.png"/><Relationship Id="rId19" Type="http://schemas.openxmlformats.org/officeDocument/2006/relationships/hyperlink" Target="http://www.pengertia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 Id="rId22" Type="http://schemas.openxmlformats.org/officeDocument/2006/relationships/hyperlink" Target="http://en.wordpress.com/tag/nutrisi/"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1795797061102877"/>
          <c:y val="4.3634674299271439E-2"/>
          <c:w val="0.8204202938897126"/>
          <c:h val="0.70773658263183381"/>
        </c:manualLayout>
      </c:layout>
      <c:bar3DChart>
        <c:barDir val="col"/>
        <c:grouping val="clustered"/>
        <c:varyColors val="0"/>
        <c:ser>
          <c:idx val="0"/>
          <c:order val="0"/>
          <c:tx>
            <c:strRef>
              <c:f>Sheet1!$B$1</c:f>
              <c:strCache>
                <c:ptCount val="1"/>
                <c:pt idx="0">
                  <c:v>Jumlah Sampel</c:v>
                </c:pt>
              </c:strCache>
            </c:strRef>
          </c:tx>
          <c:invertIfNegative val="0"/>
          <c:dLbls>
            <c:dLbl>
              <c:idx val="0"/>
              <c:layout>
                <c:manualLayout>
                  <c:x val="3.4722222222222245E-2"/>
                  <c:y val="-2.3809523809523846E-2"/>
                </c:manualLayout>
              </c:layout>
              <c:tx>
                <c:rich>
                  <a:bodyPr/>
                  <a:lstStyle/>
                  <a:p>
                    <a:r>
                      <a:rPr lang="en-US" sz="700" b="1"/>
                      <a:t>32,26%</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FD1-4D4E-A0BA-D340A221C72E}"/>
                </c:ext>
              </c:extLst>
            </c:dLbl>
            <c:dLbl>
              <c:idx val="1"/>
              <c:layout>
                <c:manualLayout>
                  <c:x val="2.7777777777778321E-2"/>
                  <c:y val="-1.5873015873015883E-2"/>
                </c:manualLayout>
              </c:layout>
              <c:tx>
                <c:rich>
                  <a:bodyPr/>
                  <a:lstStyle/>
                  <a:p>
                    <a:r>
                      <a:rPr lang="en-US" sz="700" b="1"/>
                      <a:t>14,52%</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FD1-4D4E-A0BA-D340A221C72E}"/>
                </c:ext>
              </c:extLst>
            </c:dLbl>
            <c:dLbl>
              <c:idx val="2"/>
              <c:layout>
                <c:manualLayout>
                  <c:x val="2.5462962962963024E-2"/>
                  <c:y val="-2.3809836270466265E-2"/>
                </c:manualLayout>
              </c:layout>
              <c:tx>
                <c:rich>
                  <a:bodyPr/>
                  <a:lstStyle/>
                  <a:p>
                    <a:r>
                      <a:rPr lang="en-US" sz="700" b="1"/>
                      <a:t>48,39%</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FD1-4D4E-A0BA-D340A221C72E}"/>
                </c:ext>
              </c:extLst>
            </c:dLbl>
            <c:dLbl>
              <c:idx val="3"/>
              <c:layout>
                <c:manualLayout>
                  <c:x val="3.2407225138524641E-2"/>
                  <c:y val="-2.3809523809523822E-2"/>
                </c:manualLayout>
              </c:layout>
              <c:tx>
                <c:rich>
                  <a:bodyPr/>
                  <a:lstStyle/>
                  <a:p>
                    <a:r>
                      <a:rPr lang="en-US" sz="700" b="1"/>
                      <a:t>1,60%</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FD1-4D4E-A0BA-D340A221C72E}"/>
                </c:ext>
              </c:extLst>
            </c:dLbl>
            <c:dLbl>
              <c:idx val="4"/>
              <c:layout>
                <c:manualLayout>
                  <c:x val="2.7777777777778144E-2"/>
                  <c:y val="-2.3809523809523822E-2"/>
                </c:manualLayout>
              </c:layout>
              <c:tx>
                <c:rich>
                  <a:bodyPr/>
                  <a:lstStyle/>
                  <a:p>
                    <a:r>
                      <a:rPr lang="en-US" sz="700" b="1"/>
                      <a:t>3,23%</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FD1-4D4E-A0BA-D340A221C72E}"/>
                </c:ext>
              </c:extLst>
            </c:dLbl>
            <c:spPr>
              <a:noFill/>
              <a:ln>
                <a:noFill/>
              </a:ln>
              <a:effectLst/>
            </c:spPr>
            <c:txPr>
              <a:bodyPr/>
              <a:lstStyle/>
              <a:p>
                <a:pPr>
                  <a:defRPr sz="700"/>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Sheet1!$A$2:$A$6</c:f>
              <c:strCache>
                <c:ptCount val="5"/>
                <c:pt idx="0">
                  <c:v>Sangat Kurus</c:v>
                </c:pt>
                <c:pt idx="1">
                  <c:v>Kurus</c:v>
                </c:pt>
                <c:pt idx="2">
                  <c:v>Normal</c:v>
                </c:pt>
                <c:pt idx="3">
                  <c:v>Gemuk</c:v>
                </c:pt>
                <c:pt idx="4">
                  <c:v>Obesitas</c:v>
                </c:pt>
              </c:strCache>
            </c:strRef>
          </c:cat>
          <c:val>
            <c:numRef>
              <c:f>Sheet1!$B$2:$B$6</c:f>
              <c:numCache>
                <c:formatCode>General</c:formatCode>
                <c:ptCount val="5"/>
                <c:pt idx="0">
                  <c:v>20</c:v>
                </c:pt>
                <c:pt idx="1">
                  <c:v>9</c:v>
                </c:pt>
                <c:pt idx="2">
                  <c:v>30</c:v>
                </c:pt>
                <c:pt idx="3">
                  <c:v>1</c:v>
                </c:pt>
                <c:pt idx="4">
                  <c:v>2</c:v>
                </c:pt>
              </c:numCache>
            </c:numRef>
          </c:val>
          <c:extLst>
            <c:ext xmlns:c16="http://schemas.microsoft.com/office/drawing/2014/chart" uri="{C3380CC4-5D6E-409C-BE32-E72D297353CC}">
              <c16:uniqueId val="{00000005-FFD1-4D4E-A0BA-D340A221C72E}"/>
            </c:ext>
          </c:extLst>
        </c:ser>
        <c:dLbls>
          <c:showLegendKey val="0"/>
          <c:showVal val="1"/>
          <c:showCatName val="0"/>
          <c:showSerName val="0"/>
          <c:showPercent val="0"/>
          <c:showBubbleSize val="0"/>
        </c:dLbls>
        <c:gapWidth val="75"/>
        <c:shape val="box"/>
        <c:axId val="104228352"/>
        <c:axId val="104229888"/>
        <c:axId val="0"/>
      </c:bar3DChart>
      <c:catAx>
        <c:axId val="104228352"/>
        <c:scaling>
          <c:orientation val="minMax"/>
        </c:scaling>
        <c:delete val="0"/>
        <c:axPos val="b"/>
        <c:numFmt formatCode="General" sourceLinked="1"/>
        <c:majorTickMark val="none"/>
        <c:minorTickMark val="none"/>
        <c:tickLblPos val="nextTo"/>
        <c:txPr>
          <a:bodyPr/>
          <a:lstStyle/>
          <a:p>
            <a:pPr>
              <a:defRPr sz="700"/>
            </a:pPr>
            <a:endParaRPr lang="id-ID"/>
          </a:p>
        </c:txPr>
        <c:crossAx val="104229888"/>
        <c:crosses val="autoZero"/>
        <c:auto val="1"/>
        <c:lblAlgn val="ctr"/>
        <c:lblOffset val="100"/>
        <c:noMultiLvlLbl val="0"/>
      </c:catAx>
      <c:valAx>
        <c:axId val="104229888"/>
        <c:scaling>
          <c:orientation val="minMax"/>
        </c:scaling>
        <c:delete val="0"/>
        <c:axPos val="l"/>
        <c:numFmt formatCode="General" sourceLinked="1"/>
        <c:majorTickMark val="none"/>
        <c:minorTickMark val="none"/>
        <c:tickLblPos val="nextTo"/>
        <c:txPr>
          <a:bodyPr/>
          <a:lstStyle/>
          <a:p>
            <a:pPr>
              <a:defRPr sz="600"/>
            </a:pPr>
            <a:endParaRPr lang="id-ID"/>
          </a:p>
        </c:txPr>
        <c:crossAx val="104228352"/>
        <c:crosses val="autoZero"/>
        <c:crossBetween val="between"/>
      </c:valAx>
      <c:spPr>
        <a:noFill/>
        <a:ln w="25362">
          <a:noFill/>
        </a:ln>
      </c:spPr>
    </c:plotArea>
    <c:legend>
      <c:legendPos val="b"/>
      <c:overlay val="0"/>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0.10260548242215409"/>
          <c:y val="3.794762893895428E-2"/>
          <c:w val="0.89897218468993156"/>
          <c:h val="0.73411896148116618"/>
        </c:manualLayout>
      </c:layout>
      <c:bar3DChart>
        <c:barDir val="col"/>
        <c:grouping val="clustered"/>
        <c:varyColors val="0"/>
        <c:ser>
          <c:idx val="0"/>
          <c:order val="0"/>
          <c:tx>
            <c:strRef>
              <c:f>Sheet1!$B$1</c:f>
              <c:strCache>
                <c:ptCount val="1"/>
                <c:pt idx="0">
                  <c:v>Jumlah Sampel</c:v>
                </c:pt>
              </c:strCache>
            </c:strRef>
          </c:tx>
          <c:invertIfNegative val="0"/>
          <c:dLbls>
            <c:dLbl>
              <c:idx val="0"/>
              <c:layout>
                <c:manualLayout>
                  <c:x val="1.7445482866043624E-2"/>
                  <c:y val="-7.3664825046040917E-3"/>
                </c:manualLayout>
              </c:layout>
              <c:tx>
                <c:rich>
                  <a:bodyPr/>
                  <a:lstStyle/>
                  <a:p>
                    <a:r>
                      <a:rPr lang="en-US" sz="600" b="1"/>
                      <a:t>4,84%</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6-4A93-A713-3C6B80E70F69}"/>
                </c:ext>
              </c:extLst>
            </c:dLbl>
            <c:dLbl>
              <c:idx val="1"/>
              <c:layout>
                <c:manualLayout>
                  <c:x val="1.7445482866043624E-2"/>
                  <c:y val="-3.6832412523020814E-3"/>
                </c:manualLayout>
              </c:layout>
              <c:tx>
                <c:rich>
                  <a:bodyPr/>
                  <a:lstStyle/>
                  <a:p>
                    <a:r>
                      <a:rPr lang="en-US" sz="600" b="1"/>
                      <a:t>0%</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6-4A93-A713-3C6B80E70F69}"/>
                </c:ext>
              </c:extLst>
            </c:dLbl>
            <c:dLbl>
              <c:idx val="2"/>
              <c:layout>
                <c:manualLayout>
                  <c:x val="1.9937694704049845E-2"/>
                  <c:y val="-3.6832412523020814E-3"/>
                </c:manualLayout>
              </c:layout>
              <c:tx>
                <c:rich>
                  <a:bodyPr/>
                  <a:lstStyle/>
                  <a:p>
                    <a:r>
                      <a:rPr lang="en-US" sz="600" b="1"/>
                      <a:t>4,84%</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6-4A93-A713-3C6B80E70F69}"/>
                </c:ext>
              </c:extLst>
            </c:dLbl>
            <c:dLbl>
              <c:idx val="3"/>
              <c:layout>
                <c:manualLayout>
                  <c:x val="2.2429906542056254E-2"/>
                  <c:y val="-1.4732965009208105E-2"/>
                </c:manualLayout>
              </c:layout>
              <c:tx>
                <c:rich>
                  <a:bodyPr/>
                  <a:lstStyle/>
                  <a:p>
                    <a:r>
                      <a:rPr lang="en-US" sz="600" b="1"/>
                      <a:t>0%</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4D6-4A93-A713-3C6B80E70F69}"/>
                </c:ext>
              </c:extLst>
            </c:dLbl>
            <c:dLbl>
              <c:idx val="4"/>
              <c:layout>
                <c:manualLayout>
                  <c:x val="2.2429906542056254E-2"/>
                  <c:y val="-1.1049723756906101E-2"/>
                </c:manualLayout>
              </c:layout>
              <c:tx>
                <c:rich>
                  <a:bodyPr/>
                  <a:lstStyle/>
                  <a:p>
                    <a:r>
                      <a:rPr lang="en-US" sz="600" b="1"/>
                      <a:t>0%</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4D6-4A93-A713-3C6B80E70F69}"/>
                </c:ext>
              </c:extLst>
            </c:dLbl>
            <c:dLbl>
              <c:idx val="5"/>
              <c:layout>
                <c:manualLayout>
                  <c:x val="1.9937694704049845E-2"/>
                  <c:y val="-1.1049723756906101E-2"/>
                </c:manualLayout>
              </c:layout>
              <c:tx>
                <c:rich>
                  <a:bodyPr/>
                  <a:lstStyle/>
                  <a:p>
                    <a:r>
                      <a:rPr lang="en-US" sz="600" b="1"/>
                      <a:t>17,75%</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4D6-4A93-A713-3C6B80E70F69}"/>
                </c:ext>
              </c:extLst>
            </c:dLbl>
            <c:dLbl>
              <c:idx val="6"/>
              <c:layout>
                <c:manualLayout>
                  <c:x val="1.4953271028037526E-2"/>
                  <c:y val="-7.3664825046040917E-3"/>
                </c:manualLayout>
              </c:layout>
              <c:tx>
                <c:rich>
                  <a:bodyPr/>
                  <a:lstStyle/>
                  <a:p>
                    <a:r>
                      <a:rPr lang="en-US" sz="600" b="1"/>
                      <a:t>32,25%</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4D6-4A93-A713-3C6B80E70F69}"/>
                </c:ext>
              </c:extLst>
            </c:dLbl>
            <c:dLbl>
              <c:idx val="7"/>
              <c:layout>
                <c:manualLayout>
                  <c:x val="1.4953271028037472E-2"/>
                  <c:y val="-7.3664825046040917E-3"/>
                </c:manualLayout>
              </c:layout>
              <c:tx>
                <c:rich>
                  <a:bodyPr/>
                  <a:lstStyle/>
                  <a:p>
                    <a:r>
                      <a:rPr lang="en-US" sz="600" b="1"/>
                      <a:t>40,32%</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4D6-4A93-A713-3C6B80E70F69}"/>
                </c:ext>
              </c:extLst>
            </c:dLbl>
            <c:spPr>
              <a:noFill/>
              <a:ln>
                <a:noFill/>
              </a:ln>
              <a:effectLst/>
            </c:spPr>
            <c:txPr>
              <a:bodyPr/>
              <a:lstStyle/>
              <a:p>
                <a:pPr>
                  <a:defRPr sz="600" b="1"/>
                </a:pPr>
                <a:endParaRPr lang="id-ID"/>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38 - 43</c:v>
                </c:pt>
                <c:pt idx="1">
                  <c:v>44 - 49</c:v>
                </c:pt>
                <c:pt idx="2">
                  <c:v>50 -55</c:v>
                </c:pt>
                <c:pt idx="3">
                  <c:v>56 - 61</c:v>
                </c:pt>
                <c:pt idx="4">
                  <c:v>62 - 67</c:v>
                </c:pt>
                <c:pt idx="5">
                  <c:v>68 - 73</c:v>
                </c:pt>
                <c:pt idx="6">
                  <c:v>72 - 79</c:v>
                </c:pt>
                <c:pt idx="7">
                  <c:v>80 - 85</c:v>
                </c:pt>
              </c:strCache>
            </c:strRef>
          </c:cat>
          <c:val>
            <c:numRef>
              <c:f>Sheet1!$B$2:$B$9</c:f>
              <c:numCache>
                <c:formatCode>General</c:formatCode>
                <c:ptCount val="8"/>
                <c:pt idx="0">
                  <c:v>3</c:v>
                </c:pt>
                <c:pt idx="1">
                  <c:v>0</c:v>
                </c:pt>
                <c:pt idx="2">
                  <c:v>3</c:v>
                </c:pt>
                <c:pt idx="3">
                  <c:v>0</c:v>
                </c:pt>
                <c:pt idx="4">
                  <c:v>0</c:v>
                </c:pt>
                <c:pt idx="5">
                  <c:v>11</c:v>
                </c:pt>
                <c:pt idx="6">
                  <c:v>20</c:v>
                </c:pt>
                <c:pt idx="7">
                  <c:v>25</c:v>
                </c:pt>
              </c:numCache>
            </c:numRef>
          </c:val>
          <c:extLst>
            <c:ext xmlns:c16="http://schemas.microsoft.com/office/drawing/2014/chart" uri="{C3380CC4-5D6E-409C-BE32-E72D297353CC}">
              <c16:uniqueId val="{00000008-44D6-4A93-A713-3C6B80E70F69}"/>
            </c:ext>
          </c:extLst>
        </c:ser>
        <c:dLbls>
          <c:showLegendKey val="0"/>
          <c:showVal val="1"/>
          <c:showCatName val="0"/>
          <c:showSerName val="0"/>
          <c:showPercent val="0"/>
          <c:showBubbleSize val="0"/>
        </c:dLbls>
        <c:gapWidth val="75"/>
        <c:shape val="box"/>
        <c:axId val="107424768"/>
        <c:axId val="99291904"/>
        <c:axId val="0"/>
      </c:bar3DChart>
      <c:catAx>
        <c:axId val="107424768"/>
        <c:scaling>
          <c:orientation val="minMax"/>
        </c:scaling>
        <c:delete val="0"/>
        <c:axPos val="b"/>
        <c:numFmt formatCode="General" sourceLinked="1"/>
        <c:majorTickMark val="none"/>
        <c:minorTickMark val="none"/>
        <c:tickLblPos val="nextTo"/>
        <c:txPr>
          <a:bodyPr/>
          <a:lstStyle/>
          <a:p>
            <a:pPr>
              <a:defRPr sz="600"/>
            </a:pPr>
            <a:endParaRPr lang="id-ID"/>
          </a:p>
        </c:txPr>
        <c:crossAx val="99291904"/>
        <c:crosses val="autoZero"/>
        <c:auto val="1"/>
        <c:lblAlgn val="ctr"/>
        <c:lblOffset val="100"/>
        <c:noMultiLvlLbl val="0"/>
      </c:catAx>
      <c:valAx>
        <c:axId val="99291904"/>
        <c:scaling>
          <c:orientation val="minMax"/>
        </c:scaling>
        <c:delete val="0"/>
        <c:axPos val="l"/>
        <c:numFmt formatCode="General" sourceLinked="1"/>
        <c:majorTickMark val="none"/>
        <c:minorTickMark val="none"/>
        <c:tickLblPos val="nextTo"/>
        <c:txPr>
          <a:bodyPr/>
          <a:lstStyle/>
          <a:p>
            <a:pPr>
              <a:defRPr sz="700"/>
            </a:pPr>
            <a:endParaRPr lang="id-ID"/>
          </a:p>
        </c:txPr>
        <c:crossAx val="107424768"/>
        <c:crosses val="autoZero"/>
        <c:crossBetween val="between"/>
      </c:valAx>
      <c:spPr>
        <a:noFill/>
        <a:ln w="25362">
          <a:noFill/>
        </a:ln>
      </c:spPr>
    </c:plotArea>
    <c:legend>
      <c:legendPos val="b"/>
      <c:layout>
        <c:manualLayout>
          <c:xMode val="edge"/>
          <c:yMode val="edge"/>
          <c:x val="0.38651754902998048"/>
          <c:y val="0.92755420956995749"/>
          <c:w val="0.2269649019400404"/>
          <c:h val="7.2445790430042512E-2"/>
        </c:manualLayout>
      </c:layout>
      <c:overlay val="0"/>
    </c:legend>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0.032</cdr:x>
      <cdr:y>0.18516</cdr:y>
    </cdr:from>
    <cdr:to>
      <cdr:x>0.06955</cdr:x>
      <cdr:y>0.77843</cdr:y>
    </cdr:to>
    <cdr:sp macro="" textlink="">
      <cdr:nvSpPr>
        <cdr:cNvPr id="2" name="Flowchart: Process 1"/>
        <cdr:cNvSpPr/>
      </cdr:nvSpPr>
      <cdr:spPr>
        <a:xfrm xmlns:a="http://schemas.openxmlformats.org/drawingml/2006/main">
          <a:off x="85060" y="450848"/>
          <a:ext cx="99813" cy="1444527"/>
        </a:xfrm>
        <a:prstGeom xmlns:a="http://schemas.openxmlformats.org/drawingml/2006/main" prst="flowChartProcess">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vert270"/>
        <a:lstStyle xmlns:a="http://schemas.openxmlformats.org/drawingml/2006/main"/>
        <a:p xmlns:a="http://schemas.openxmlformats.org/drawingml/2006/main">
          <a:pPr algn="ctr"/>
          <a:r>
            <a:rPr lang="en-US" sz="800">
              <a:solidFill>
                <a:sysClr val="windowText" lastClr="000000"/>
              </a:solidFill>
              <a:latin typeface="Times New Roman" pitchFamily="18" charset="0"/>
              <a:cs typeface="Times New Roman" pitchFamily="18" charset="0"/>
            </a:rPr>
            <a:t>frekuensi</a:t>
          </a:r>
          <a:endParaRPr lang="en-US" sz="1100">
            <a:solidFill>
              <a:sysClr val="windowText" lastClr="000000"/>
            </a:solidFill>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0.12666</cdr:y>
    </cdr:from>
    <cdr:to>
      <cdr:x>0.02904</cdr:x>
      <cdr:y>0.75077</cdr:y>
    </cdr:to>
    <cdr:sp macro="" textlink="">
      <cdr:nvSpPr>
        <cdr:cNvPr id="2" name="Flowchart: Process 1"/>
        <cdr:cNvSpPr/>
      </cdr:nvSpPr>
      <cdr:spPr>
        <a:xfrm xmlns:a="http://schemas.openxmlformats.org/drawingml/2006/main">
          <a:off x="0" y="221161"/>
          <a:ext cx="76643" cy="1089769"/>
        </a:xfrm>
        <a:prstGeom xmlns:a="http://schemas.openxmlformats.org/drawingml/2006/main" prst="flowChartProcess">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vert270"/>
        <a:lstStyle xmlns:a="http://schemas.openxmlformats.org/drawingml/2006/main"/>
        <a:p xmlns:a="http://schemas.openxmlformats.org/drawingml/2006/main">
          <a:pPr algn="ctr"/>
          <a:endParaRPr lang="en-US" sz="900">
            <a:solidFill>
              <a:sysClr val="windowText" lastClr="000000"/>
            </a:solidFill>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C1F78-EF40-4CED-80FD-D72347E7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3161</Words>
  <Characters>18023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Rockmantic</dc:creator>
  <cp:lastModifiedBy>Asep SW SSi MPd</cp:lastModifiedBy>
  <cp:revision>2</cp:revision>
  <cp:lastPrinted>2014-08-11T06:14:00Z</cp:lastPrinted>
  <dcterms:created xsi:type="dcterms:W3CDTF">2016-11-15T01:55:00Z</dcterms:created>
  <dcterms:modified xsi:type="dcterms:W3CDTF">2016-11-15T01:55:00Z</dcterms:modified>
</cp:coreProperties>
</file>