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797A2BF" w14:textId="777FCD1A" w:rsidR="0027366B" w:rsidRPr="00D0197D" w:rsidRDefault="0027366B" w:rsidP="0027366B">
      <w:pPr>
        <w:rPr>
          <w:rFonts w:eastAsia="Times New Roman"/>
          <w:b/>
          <w:sz w:val="24"/>
          <w:szCs w:val="24"/>
          <w:lang w:val="de-DE"/>
        </w:rPr>
      </w:pPr>
      <w:r w:rsidRPr="00D0197D">
        <w:rPr>
          <w:rFonts w:eastAsia="Times New Roman"/>
          <w:b/>
          <w:sz w:val="24"/>
          <w:szCs w:val="24"/>
          <w:lang w:val="de-DE"/>
        </w:rPr>
        <w:t xml:space="preserve">Data material </w:t>
      </w:r>
      <w:proofErr w:type="spellStart"/>
      <w:r w:rsidRPr="00D0197D">
        <w:rPr>
          <w:rFonts w:eastAsia="Times New Roman"/>
          <w:b/>
          <w:sz w:val="24"/>
          <w:szCs w:val="24"/>
          <w:lang w:val="de-DE"/>
        </w:rPr>
        <w:t>for</w:t>
      </w:r>
      <w:proofErr w:type="spellEnd"/>
      <w:r w:rsidRPr="00D0197D">
        <w:rPr>
          <w:rFonts w:eastAsia="Times New Roman"/>
          <w:b/>
          <w:sz w:val="24"/>
          <w:szCs w:val="24"/>
          <w:lang w:val="de-DE"/>
        </w:rPr>
        <w:t>:</w:t>
      </w:r>
    </w:p>
    <w:p w14:paraId="7CEC4A90" w14:textId="0FF57AB7" w:rsidR="0027366B" w:rsidRPr="00D0197D" w:rsidRDefault="0027366B" w:rsidP="0027366B">
      <w:pPr>
        <w:rPr>
          <w:rFonts w:eastAsia="Times New Roman"/>
          <w:b/>
          <w:sz w:val="24"/>
          <w:szCs w:val="24"/>
          <w:lang w:val="de-DE"/>
        </w:rPr>
      </w:pPr>
    </w:p>
    <w:p w14:paraId="05560715" w14:textId="77777777" w:rsidR="00267B93" w:rsidRDefault="00267B93" w:rsidP="0027366B">
      <w:pPr>
        <w:pStyle w:val="Authors"/>
        <w:rPr>
          <w:b/>
          <w:sz w:val="28"/>
          <w:szCs w:val="28"/>
          <w:lang w:val="en-GB"/>
        </w:rPr>
      </w:pPr>
    </w:p>
    <w:p w14:paraId="3C337CD7" w14:textId="0874D683" w:rsidR="0027366B" w:rsidRPr="00D0197D" w:rsidRDefault="0027366B" w:rsidP="0027366B">
      <w:pPr>
        <w:pStyle w:val="Authors"/>
        <w:rPr>
          <w:b/>
          <w:sz w:val="28"/>
          <w:szCs w:val="28"/>
          <w:lang w:val="en-GB"/>
        </w:rPr>
      </w:pPr>
      <w:r w:rsidRPr="00D0197D">
        <w:rPr>
          <w:b/>
          <w:sz w:val="28"/>
          <w:szCs w:val="28"/>
          <w:lang w:val="en-GB"/>
        </w:rPr>
        <w:t>Bedbugs (</w:t>
      </w:r>
      <w:proofErr w:type="spellStart"/>
      <w:r w:rsidRPr="00D0197D">
        <w:rPr>
          <w:b/>
          <w:sz w:val="28"/>
          <w:szCs w:val="28"/>
          <w:lang w:val="en-GB"/>
        </w:rPr>
        <w:t>Cimicidae</w:t>
      </w:r>
      <w:proofErr w:type="spellEnd"/>
      <w:r w:rsidRPr="00D0197D">
        <w:rPr>
          <w:b/>
          <w:sz w:val="28"/>
          <w:szCs w:val="28"/>
          <w:lang w:val="en-GB"/>
        </w:rPr>
        <w:t>) Evolved Before Their Bat Hosts</w:t>
      </w:r>
    </w:p>
    <w:p w14:paraId="1E491375" w14:textId="77777777" w:rsidR="0027366B" w:rsidRPr="00D0197D" w:rsidRDefault="0027366B" w:rsidP="0027366B">
      <w:pPr>
        <w:pStyle w:val="Authors"/>
        <w:rPr>
          <w:b/>
          <w:sz w:val="28"/>
          <w:szCs w:val="28"/>
          <w:lang w:val="en-GB"/>
        </w:rPr>
      </w:pPr>
      <w:r w:rsidRPr="00D0197D">
        <w:rPr>
          <w:b/>
          <w:sz w:val="28"/>
          <w:szCs w:val="28"/>
          <w:lang w:val="en-GB"/>
        </w:rPr>
        <w:t>and Did Not Co-Speciate with Ancient Humans</w:t>
      </w:r>
    </w:p>
    <w:p w14:paraId="747C30B0" w14:textId="77777777" w:rsidR="0027366B" w:rsidRPr="00D0197D" w:rsidRDefault="0027366B" w:rsidP="0027366B">
      <w:pPr>
        <w:pStyle w:val="Authors"/>
        <w:rPr>
          <w:b/>
          <w:lang w:val="en-GB"/>
        </w:rPr>
      </w:pPr>
    </w:p>
    <w:p w14:paraId="5B64D130" w14:textId="77777777" w:rsidR="0027366B" w:rsidRPr="00D0197D" w:rsidRDefault="0027366B" w:rsidP="0027366B">
      <w:pPr>
        <w:pStyle w:val="Authors"/>
        <w:rPr>
          <w:b/>
          <w:lang w:val="en-GB"/>
        </w:rPr>
      </w:pPr>
      <w:r w:rsidRPr="00D0197D">
        <w:rPr>
          <w:rFonts w:cs="Calibri"/>
          <w:b/>
          <w:szCs w:val="26"/>
          <w:lang w:val="en-GB"/>
        </w:rPr>
        <w:t>Steffen Roth</w:t>
      </w:r>
      <w:r w:rsidRPr="00D0197D">
        <w:rPr>
          <w:rFonts w:cs="Calibri"/>
          <w:b/>
          <w:szCs w:val="26"/>
          <w:vertAlign w:val="superscript"/>
          <w:lang w:val="en-GB"/>
        </w:rPr>
        <w:t>1,*</w:t>
      </w:r>
      <w:r w:rsidRPr="00D0197D">
        <w:rPr>
          <w:rFonts w:cs="Calibri"/>
          <w:b/>
          <w:szCs w:val="26"/>
          <w:lang w:val="en-GB"/>
        </w:rPr>
        <w:t xml:space="preserve">, </w:t>
      </w:r>
      <w:proofErr w:type="spellStart"/>
      <w:r w:rsidRPr="00D0197D">
        <w:rPr>
          <w:rFonts w:cs="Calibri"/>
          <w:b/>
          <w:szCs w:val="26"/>
          <w:lang w:val="en-GB"/>
        </w:rPr>
        <w:t>Ondřej</w:t>
      </w:r>
      <w:proofErr w:type="spellEnd"/>
      <w:r w:rsidRPr="00D0197D">
        <w:rPr>
          <w:rFonts w:cs="Calibri"/>
          <w:b/>
          <w:szCs w:val="26"/>
          <w:lang w:val="en-GB"/>
        </w:rPr>
        <w:t xml:space="preserve"> Balvín</w:t>
      </w:r>
      <w:r w:rsidRPr="00D0197D">
        <w:rPr>
          <w:rFonts w:cs="Calibri"/>
          <w:b/>
          <w:szCs w:val="26"/>
          <w:vertAlign w:val="superscript"/>
          <w:lang w:val="en-GB"/>
        </w:rPr>
        <w:t>2</w:t>
      </w:r>
      <w:r w:rsidRPr="00D0197D">
        <w:rPr>
          <w:rFonts w:cs="Calibri"/>
          <w:b/>
          <w:szCs w:val="26"/>
          <w:lang w:val="en-GB"/>
        </w:rPr>
        <w:t>, Michael T. Siva-Jothy</w:t>
      </w:r>
      <w:r w:rsidRPr="00D0197D">
        <w:rPr>
          <w:rFonts w:cs="Calibri"/>
          <w:b/>
          <w:szCs w:val="26"/>
          <w:vertAlign w:val="superscript"/>
          <w:lang w:val="en-GB"/>
        </w:rPr>
        <w:t>3</w:t>
      </w:r>
      <w:r w:rsidRPr="00D0197D">
        <w:rPr>
          <w:rFonts w:cs="Calibri"/>
          <w:b/>
          <w:szCs w:val="26"/>
          <w:lang w:val="en-GB"/>
        </w:rPr>
        <w:t>, Osvaldo Di Iorio</w:t>
      </w:r>
      <w:r w:rsidRPr="00D0197D">
        <w:rPr>
          <w:rFonts w:cs="Calibri"/>
          <w:b/>
          <w:szCs w:val="26"/>
          <w:vertAlign w:val="superscript"/>
          <w:lang w:val="en-GB"/>
        </w:rPr>
        <w:t>4,**</w:t>
      </w:r>
      <w:r w:rsidRPr="00D0197D">
        <w:rPr>
          <w:rFonts w:cs="Calibri"/>
          <w:b/>
          <w:szCs w:val="26"/>
          <w:lang w:val="en-GB"/>
        </w:rPr>
        <w:t>, Petr Benda</w:t>
      </w:r>
      <w:r w:rsidRPr="00D0197D">
        <w:rPr>
          <w:rFonts w:cs="Calibri"/>
          <w:b/>
          <w:szCs w:val="26"/>
          <w:vertAlign w:val="superscript"/>
          <w:lang w:val="en-GB"/>
        </w:rPr>
        <w:t>5</w:t>
      </w:r>
      <w:r w:rsidRPr="00D0197D">
        <w:rPr>
          <w:rFonts w:cs="Calibri"/>
          <w:b/>
          <w:szCs w:val="26"/>
          <w:lang w:val="en-GB"/>
        </w:rPr>
        <w:t>, Omar Calva</w:t>
      </w:r>
      <w:r w:rsidRPr="00D0197D">
        <w:rPr>
          <w:rFonts w:cs="Calibri"/>
          <w:b/>
          <w:szCs w:val="26"/>
          <w:vertAlign w:val="superscript"/>
          <w:lang w:val="en-GB"/>
        </w:rPr>
        <w:t>6</w:t>
      </w:r>
      <w:r w:rsidRPr="00D0197D">
        <w:rPr>
          <w:rFonts w:cs="Calibri"/>
          <w:b/>
          <w:szCs w:val="26"/>
          <w:lang w:val="en-GB"/>
        </w:rPr>
        <w:t>, Eduardo I. Faundez</w:t>
      </w:r>
      <w:r w:rsidRPr="00D0197D">
        <w:rPr>
          <w:rFonts w:cs="Calibri"/>
          <w:b/>
          <w:szCs w:val="26"/>
          <w:vertAlign w:val="superscript"/>
          <w:lang w:val="en-GB"/>
        </w:rPr>
        <w:t>7</w:t>
      </w:r>
      <w:r w:rsidRPr="00D0197D">
        <w:rPr>
          <w:rFonts w:cs="Calibri"/>
          <w:b/>
          <w:szCs w:val="26"/>
          <w:lang w:val="en-GB"/>
        </w:rPr>
        <w:t xml:space="preserve">, Faisal Ali </w:t>
      </w:r>
      <w:proofErr w:type="spellStart"/>
      <w:r w:rsidRPr="00D0197D">
        <w:rPr>
          <w:rFonts w:cs="Calibri"/>
          <w:b/>
          <w:szCs w:val="26"/>
          <w:lang w:val="en-GB"/>
        </w:rPr>
        <w:t>Anwarali</w:t>
      </w:r>
      <w:proofErr w:type="spellEnd"/>
      <w:r w:rsidRPr="00D0197D">
        <w:rPr>
          <w:rFonts w:cs="Calibri"/>
          <w:b/>
          <w:szCs w:val="26"/>
          <w:lang w:val="en-GB"/>
        </w:rPr>
        <w:t xml:space="preserve"> Khan</w:t>
      </w:r>
      <w:r w:rsidRPr="00D0197D">
        <w:rPr>
          <w:rFonts w:eastAsia="Courier" w:cs="Calibri"/>
          <w:b/>
          <w:szCs w:val="26"/>
          <w:vertAlign w:val="superscript"/>
          <w:lang w:val="en-GB"/>
        </w:rPr>
        <w:t>8</w:t>
      </w:r>
      <w:r w:rsidRPr="00D0197D">
        <w:rPr>
          <w:rFonts w:eastAsia="Courier" w:cs="Calibri"/>
          <w:b/>
          <w:szCs w:val="26"/>
          <w:lang w:val="en-GB"/>
        </w:rPr>
        <w:t>,</w:t>
      </w:r>
      <w:r w:rsidRPr="00D0197D">
        <w:rPr>
          <w:rFonts w:cs="Calibri"/>
          <w:b/>
          <w:szCs w:val="26"/>
          <w:lang w:val="en-GB"/>
        </w:rPr>
        <w:t xml:space="preserve"> Mary McFadzen</w:t>
      </w:r>
      <w:r w:rsidRPr="00D0197D">
        <w:rPr>
          <w:rFonts w:cs="Calibri"/>
          <w:b/>
          <w:szCs w:val="26"/>
          <w:vertAlign w:val="superscript"/>
          <w:lang w:val="en-GB"/>
        </w:rPr>
        <w:t>9</w:t>
      </w:r>
      <w:r w:rsidRPr="00D0197D">
        <w:rPr>
          <w:rFonts w:cs="Calibri"/>
          <w:b/>
          <w:szCs w:val="26"/>
          <w:lang w:val="en-GB"/>
        </w:rPr>
        <w:t>, Margie P. Lehnert</w:t>
      </w:r>
      <w:r w:rsidRPr="00D0197D">
        <w:rPr>
          <w:rFonts w:cs="Calibri"/>
          <w:b/>
          <w:szCs w:val="26"/>
          <w:vertAlign w:val="superscript"/>
          <w:lang w:val="en-GB"/>
        </w:rPr>
        <w:t>10</w:t>
      </w:r>
      <w:r w:rsidRPr="00D0197D">
        <w:rPr>
          <w:rFonts w:cs="Calibri"/>
          <w:b/>
          <w:szCs w:val="26"/>
          <w:lang w:val="en-GB"/>
        </w:rPr>
        <w:t>, Richard Naylor</w:t>
      </w:r>
      <w:r w:rsidRPr="00D0197D">
        <w:rPr>
          <w:rFonts w:cs="Calibri"/>
          <w:b/>
          <w:szCs w:val="26"/>
          <w:vertAlign w:val="superscript"/>
          <w:lang w:val="en-GB"/>
        </w:rPr>
        <w:t>11</w:t>
      </w:r>
      <w:r w:rsidRPr="00D0197D">
        <w:rPr>
          <w:rFonts w:cs="Calibri"/>
          <w:b/>
          <w:szCs w:val="26"/>
          <w:lang w:val="en-GB"/>
        </w:rPr>
        <w:t>, Nikolay Simov</w:t>
      </w:r>
      <w:r w:rsidRPr="00D0197D">
        <w:rPr>
          <w:rFonts w:cs="Calibri"/>
          <w:b/>
          <w:szCs w:val="26"/>
          <w:vertAlign w:val="superscript"/>
          <w:lang w:val="en-GB"/>
        </w:rPr>
        <w:t>12</w:t>
      </w:r>
      <w:r w:rsidRPr="00D0197D">
        <w:rPr>
          <w:rFonts w:cs="Calibri"/>
          <w:b/>
          <w:szCs w:val="26"/>
          <w:lang w:val="en-GB"/>
        </w:rPr>
        <w:t>, Edward H. Morrow</w:t>
      </w:r>
      <w:r w:rsidRPr="00D0197D">
        <w:rPr>
          <w:rFonts w:cs="Calibri"/>
          <w:b/>
          <w:szCs w:val="26"/>
          <w:vertAlign w:val="superscript"/>
          <w:lang w:val="en-GB"/>
        </w:rPr>
        <w:t>13</w:t>
      </w:r>
      <w:r w:rsidRPr="00D0197D">
        <w:rPr>
          <w:rFonts w:cs="Calibri"/>
          <w:b/>
          <w:szCs w:val="26"/>
          <w:lang w:val="en-GB"/>
        </w:rPr>
        <w:t xml:space="preserve">, </w:t>
      </w:r>
      <w:proofErr w:type="spellStart"/>
      <w:r w:rsidRPr="00D0197D">
        <w:rPr>
          <w:rFonts w:cs="Calibri"/>
          <w:b/>
          <w:szCs w:val="26"/>
          <w:lang w:val="en-GB"/>
        </w:rPr>
        <w:t>Endre</w:t>
      </w:r>
      <w:proofErr w:type="spellEnd"/>
      <w:r w:rsidRPr="00D0197D">
        <w:rPr>
          <w:rFonts w:cs="Calibri"/>
          <w:b/>
          <w:szCs w:val="26"/>
          <w:lang w:val="en-GB"/>
        </w:rPr>
        <w:t xml:space="preserve"> Willassen</w:t>
      </w:r>
      <w:r w:rsidRPr="00D0197D">
        <w:rPr>
          <w:rFonts w:cs="Calibri"/>
          <w:b/>
          <w:szCs w:val="26"/>
          <w:vertAlign w:val="superscript"/>
          <w:lang w:val="en-GB"/>
        </w:rPr>
        <w:t>1</w:t>
      </w:r>
      <w:r w:rsidRPr="00D0197D">
        <w:rPr>
          <w:rFonts w:cs="Calibri"/>
          <w:b/>
          <w:szCs w:val="26"/>
          <w:lang w:val="en-GB"/>
        </w:rPr>
        <w:t>, Klaus Reinhardt</w:t>
      </w:r>
      <w:r w:rsidRPr="00D0197D">
        <w:rPr>
          <w:rFonts w:cs="Calibri"/>
          <w:b/>
          <w:szCs w:val="26"/>
          <w:vertAlign w:val="superscript"/>
          <w:lang w:val="en-GB"/>
        </w:rPr>
        <w:t>3,14,*</w:t>
      </w:r>
    </w:p>
    <w:p w14:paraId="45BA0504" w14:textId="77777777" w:rsidR="0027366B" w:rsidRPr="00D0197D" w:rsidRDefault="0027366B" w:rsidP="0027366B">
      <w:pPr>
        <w:pStyle w:val="Paragraph"/>
        <w:rPr>
          <w:b/>
          <w:lang w:val="en-GB"/>
        </w:rPr>
      </w:pPr>
    </w:p>
    <w:p w14:paraId="0C5F377C" w14:textId="77777777" w:rsidR="0027366B" w:rsidRPr="00D0197D" w:rsidRDefault="0027366B" w:rsidP="0027366B">
      <w:pPr>
        <w:rPr>
          <w:sz w:val="24"/>
          <w:szCs w:val="24"/>
          <w:lang w:val="en-GB"/>
        </w:rPr>
      </w:pPr>
      <w:r w:rsidRPr="00D0197D">
        <w:rPr>
          <w:sz w:val="24"/>
          <w:szCs w:val="24"/>
          <w:vertAlign w:val="superscript"/>
          <w:lang w:val="en-GB"/>
        </w:rPr>
        <w:t>1</w:t>
      </w:r>
      <w:r w:rsidRPr="00D0197D">
        <w:rPr>
          <w:sz w:val="24"/>
          <w:szCs w:val="24"/>
          <w:lang w:val="en-GB"/>
        </w:rPr>
        <w:t xml:space="preserve">University Museum of Bergen, PO Box 7800, N-5020 Bergen, Norway. </w:t>
      </w:r>
    </w:p>
    <w:p w14:paraId="3BE03909" w14:textId="77777777" w:rsidR="0027366B" w:rsidRPr="00D0197D" w:rsidRDefault="0027366B" w:rsidP="0027366B">
      <w:pPr>
        <w:rPr>
          <w:sz w:val="24"/>
          <w:szCs w:val="24"/>
        </w:rPr>
      </w:pPr>
      <w:r w:rsidRPr="00D0197D">
        <w:rPr>
          <w:sz w:val="24"/>
          <w:szCs w:val="24"/>
          <w:vertAlign w:val="superscript"/>
          <w:lang w:val="en-GB"/>
        </w:rPr>
        <w:t>2</w:t>
      </w:r>
      <w:r w:rsidRPr="00D0197D">
        <w:rPr>
          <w:sz w:val="24"/>
          <w:szCs w:val="24"/>
          <w:lang w:val="en-GB"/>
        </w:rPr>
        <w:t xml:space="preserve">Department of Ecology, Faculty of Environmental Sciences, Czech University of Life Sciences Prague, </w:t>
      </w:r>
      <w:proofErr w:type="spellStart"/>
      <w:r w:rsidRPr="00D0197D">
        <w:rPr>
          <w:rStyle w:val="lrzxr"/>
          <w:sz w:val="24"/>
          <w:szCs w:val="24"/>
        </w:rPr>
        <w:t>Kamýcká</w:t>
      </w:r>
      <w:proofErr w:type="spellEnd"/>
      <w:r w:rsidRPr="00D0197D">
        <w:rPr>
          <w:rStyle w:val="lrzxr"/>
          <w:sz w:val="24"/>
          <w:szCs w:val="24"/>
        </w:rPr>
        <w:t xml:space="preserve"> 129, 165 00 Praha-</w:t>
      </w:r>
      <w:proofErr w:type="spellStart"/>
      <w:r w:rsidRPr="00D0197D">
        <w:rPr>
          <w:rStyle w:val="lrzxr"/>
          <w:sz w:val="24"/>
          <w:szCs w:val="24"/>
        </w:rPr>
        <w:t>Suchdol</w:t>
      </w:r>
      <w:proofErr w:type="spellEnd"/>
      <w:r w:rsidRPr="00D0197D">
        <w:rPr>
          <w:rStyle w:val="lrzxr"/>
          <w:sz w:val="24"/>
          <w:szCs w:val="24"/>
        </w:rPr>
        <w:t>,</w:t>
      </w:r>
      <w:r w:rsidRPr="00D0197D">
        <w:rPr>
          <w:sz w:val="24"/>
          <w:szCs w:val="24"/>
          <w:lang w:val="en-GB"/>
        </w:rPr>
        <w:t xml:space="preserve"> Czech Republic.</w:t>
      </w:r>
    </w:p>
    <w:p w14:paraId="23F8CF76" w14:textId="77777777" w:rsidR="0027366B" w:rsidRPr="00D0197D" w:rsidRDefault="0027366B" w:rsidP="0027366B">
      <w:pPr>
        <w:rPr>
          <w:sz w:val="24"/>
          <w:szCs w:val="24"/>
          <w:lang w:val="en-GB"/>
        </w:rPr>
      </w:pPr>
      <w:r w:rsidRPr="00D0197D">
        <w:rPr>
          <w:sz w:val="24"/>
          <w:szCs w:val="24"/>
          <w:vertAlign w:val="superscript"/>
          <w:lang w:val="en-GB"/>
        </w:rPr>
        <w:t>3</w:t>
      </w:r>
      <w:r w:rsidRPr="00D0197D">
        <w:rPr>
          <w:sz w:val="24"/>
          <w:szCs w:val="24"/>
          <w:lang w:val="en-GB"/>
        </w:rPr>
        <w:t>Department of Animal and Plant Sciences, University of Sheffield, Western Bank, Sheffield S10 2TN, UK.</w:t>
      </w:r>
    </w:p>
    <w:p w14:paraId="1B3B9665" w14:textId="77777777" w:rsidR="0027366B" w:rsidRPr="00D0197D" w:rsidRDefault="0027366B" w:rsidP="0027366B">
      <w:pPr>
        <w:rPr>
          <w:sz w:val="24"/>
          <w:szCs w:val="24"/>
          <w:lang w:val="en-GB"/>
        </w:rPr>
      </w:pPr>
      <w:r w:rsidRPr="00D0197D">
        <w:rPr>
          <w:sz w:val="24"/>
          <w:szCs w:val="24"/>
          <w:vertAlign w:val="superscript"/>
          <w:lang w:val="en-GB"/>
        </w:rPr>
        <w:t>4</w:t>
      </w:r>
      <w:r w:rsidRPr="00D0197D">
        <w:rPr>
          <w:iCs/>
          <w:sz w:val="24"/>
          <w:szCs w:val="24"/>
          <w:lang w:val="en-GB"/>
        </w:rPr>
        <w:t xml:space="preserve">Entomología, </w:t>
      </w:r>
      <w:proofErr w:type="spellStart"/>
      <w:r w:rsidRPr="00D0197D">
        <w:rPr>
          <w:iCs/>
          <w:sz w:val="24"/>
          <w:szCs w:val="24"/>
          <w:lang w:val="en-GB"/>
        </w:rPr>
        <w:t>Departamento</w:t>
      </w:r>
      <w:proofErr w:type="spellEnd"/>
      <w:r w:rsidRPr="00D0197D">
        <w:rPr>
          <w:iCs/>
          <w:sz w:val="24"/>
          <w:szCs w:val="24"/>
          <w:lang w:val="en-GB"/>
        </w:rPr>
        <w:t xml:space="preserve"> de </w:t>
      </w:r>
      <w:proofErr w:type="spellStart"/>
      <w:r w:rsidRPr="00D0197D">
        <w:rPr>
          <w:iCs/>
          <w:sz w:val="24"/>
          <w:szCs w:val="24"/>
          <w:lang w:val="en-GB"/>
        </w:rPr>
        <w:t>Biodiversidad</w:t>
      </w:r>
      <w:proofErr w:type="spellEnd"/>
      <w:r w:rsidRPr="00D0197D">
        <w:rPr>
          <w:iCs/>
          <w:sz w:val="24"/>
          <w:szCs w:val="24"/>
          <w:lang w:val="en-GB"/>
        </w:rPr>
        <w:t xml:space="preserve"> y </w:t>
      </w:r>
      <w:proofErr w:type="spellStart"/>
      <w:r w:rsidRPr="00D0197D">
        <w:rPr>
          <w:iCs/>
          <w:sz w:val="24"/>
          <w:szCs w:val="24"/>
          <w:lang w:val="en-GB"/>
        </w:rPr>
        <w:t>Biología</w:t>
      </w:r>
      <w:proofErr w:type="spellEnd"/>
      <w:r w:rsidRPr="00D0197D">
        <w:rPr>
          <w:iCs/>
          <w:sz w:val="24"/>
          <w:szCs w:val="24"/>
          <w:lang w:val="en-GB"/>
        </w:rPr>
        <w:t xml:space="preserve"> Experimental, </w:t>
      </w:r>
      <w:proofErr w:type="spellStart"/>
      <w:r w:rsidRPr="00D0197D">
        <w:rPr>
          <w:iCs/>
          <w:sz w:val="24"/>
          <w:szCs w:val="24"/>
          <w:lang w:val="en-GB"/>
        </w:rPr>
        <w:t>Facultad</w:t>
      </w:r>
      <w:proofErr w:type="spellEnd"/>
      <w:r w:rsidRPr="00D0197D">
        <w:rPr>
          <w:iCs/>
          <w:sz w:val="24"/>
          <w:szCs w:val="24"/>
          <w:lang w:val="en-GB"/>
        </w:rPr>
        <w:t xml:space="preserve"> de </w:t>
      </w:r>
      <w:proofErr w:type="spellStart"/>
      <w:r w:rsidRPr="00D0197D">
        <w:rPr>
          <w:iCs/>
          <w:sz w:val="24"/>
          <w:szCs w:val="24"/>
          <w:lang w:val="en-GB"/>
        </w:rPr>
        <w:t>Ciencias</w:t>
      </w:r>
      <w:proofErr w:type="spellEnd"/>
      <w:r w:rsidRPr="00D0197D">
        <w:rPr>
          <w:iCs/>
          <w:sz w:val="24"/>
          <w:szCs w:val="24"/>
          <w:lang w:val="en-GB"/>
        </w:rPr>
        <w:t xml:space="preserve"> Exactas y </w:t>
      </w:r>
      <w:proofErr w:type="spellStart"/>
      <w:r w:rsidRPr="00D0197D">
        <w:rPr>
          <w:iCs/>
          <w:sz w:val="24"/>
          <w:szCs w:val="24"/>
          <w:lang w:val="en-GB"/>
        </w:rPr>
        <w:t>Naturales</w:t>
      </w:r>
      <w:proofErr w:type="spellEnd"/>
      <w:r w:rsidRPr="00D0197D">
        <w:rPr>
          <w:iCs/>
          <w:sz w:val="24"/>
          <w:szCs w:val="24"/>
          <w:lang w:val="en-GB"/>
        </w:rPr>
        <w:t xml:space="preserve">, 40 </w:t>
      </w:r>
      <w:proofErr w:type="spellStart"/>
      <w:r w:rsidRPr="00D0197D">
        <w:rPr>
          <w:iCs/>
          <w:sz w:val="24"/>
          <w:szCs w:val="24"/>
          <w:lang w:val="en-GB"/>
        </w:rPr>
        <w:t>Piso</w:t>
      </w:r>
      <w:proofErr w:type="spellEnd"/>
      <w:r w:rsidRPr="00D0197D">
        <w:rPr>
          <w:iCs/>
          <w:sz w:val="24"/>
          <w:szCs w:val="24"/>
          <w:lang w:val="en-GB"/>
        </w:rPr>
        <w:t xml:space="preserve">, </w:t>
      </w:r>
      <w:proofErr w:type="spellStart"/>
      <w:r w:rsidRPr="00D0197D">
        <w:rPr>
          <w:iCs/>
          <w:sz w:val="24"/>
          <w:szCs w:val="24"/>
          <w:lang w:val="en-GB"/>
        </w:rPr>
        <w:t>Pabellón</w:t>
      </w:r>
      <w:proofErr w:type="spellEnd"/>
      <w:r w:rsidRPr="00D0197D">
        <w:rPr>
          <w:iCs/>
          <w:sz w:val="24"/>
          <w:szCs w:val="24"/>
          <w:lang w:val="en-GB"/>
        </w:rPr>
        <w:t xml:space="preserve"> II, Ciudad </w:t>
      </w:r>
      <w:proofErr w:type="spellStart"/>
      <w:r w:rsidRPr="00D0197D">
        <w:rPr>
          <w:iCs/>
          <w:sz w:val="24"/>
          <w:szCs w:val="24"/>
          <w:lang w:val="en-GB"/>
        </w:rPr>
        <w:t>Universitaria</w:t>
      </w:r>
      <w:proofErr w:type="spellEnd"/>
      <w:r w:rsidRPr="00D0197D">
        <w:rPr>
          <w:iCs/>
          <w:sz w:val="24"/>
          <w:szCs w:val="24"/>
          <w:lang w:val="en-GB"/>
        </w:rPr>
        <w:t xml:space="preserve"> C1428EHA, Buenos Aires, Argentina</w:t>
      </w:r>
      <w:r w:rsidRPr="00D0197D">
        <w:rPr>
          <w:sz w:val="24"/>
          <w:szCs w:val="24"/>
          <w:lang w:val="en-GB"/>
        </w:rPr>
        <w:t>.</w:t>
      </w:r>
    </w:p>
    <w:p w14:paraId="580560D4" w14:textId="77777777" w:rsidR="0027366B" w:rsidRPr="00D0197D" w:rsidRDefault="0027366B" w:rsidP="0027366B">
      <w:pPr>
        <w:rPr>
          <w:sz w:val="24"/>
          <w:szCs w:val="24"/>
        </w:rPr>
      </w:pPr>
      <w:r w:rsidRPr="00D0197D">
        <w:rPr>
          <w:sz w:val="24"/>
          <w:szCs w:val="24"/>
          <w:vertAlign w:val="superscript"/>
          <w:lang w:val="en-GB"/>
        </w:rPr>
        <w:t>5</w:t>
      </w:r>
      <w:r w:rsidRPr="00D0197D">
        <w:rPr>
          <w:sz w:val="24"/>
          <w:szCs w:val="24"/>
        </w:rPr>
        <w:t xml:space="preserve">Department of Zoology, National Museum (Natural History), </w:t>
      </w:r>
      <w:proofErr w:type="spellStart"/>
      <w:r w:rsidRPr="00D0197D">
        <w:rPr>
          <w:sz w:val="24"/>
          <w:szCs w:val="24"/>
        </w:rPr>
        <w:t>Václavské</w:t>
      </w:r>
      <w:proofErr w:type="spellEnd"/>
      <w:r w:rsidRPr="00D0197D">
        <w:rPr>
          <w:sz w:val="24"/>
          <w:szCs w:val="24"/>
        </w:rPr>
        <w:t xml:space="preserve"> </w:t>
      </w:r>
      <w:proofErr w:type="spellStart"/>
      <w:r w:rsidRPr="00D0197D">
        <w:rPr>
          <w:sz w:val="24"/>
          <w:szCs w:val="24"/>
        </w:rPr>
        <w:t>nám</w:t>
      </w:r>
      <w:proofErr w:type="spellEnd"/>
      <w:r w:rsidRPr="00D0197D">
        <w:rPr>
          <w:sz w:val="24"/>
          <w:szCs w:val="24"/>
        </w:rPr>
        <w:t>. 68, 115 79 Praha 1, Czech Republic</w:t>
      </w:r>
      <w:r w:rsidRPr="00D0197D">
        <w:rPr>
          <w:sz w:val="24"/>
          <w:szCs w:val="24"/>
          <w:lang w:val="en-GB"/>
        </w:rPr>
        <w:t xml:space="preserve">; </w:t>
      </w:r>
      <w:r w:rsidRPr="00D0197D">
        <w:rPr>
          <w:sz w:val="24"/>
          <w:szCs w:val="24"/>
        </w:rPr>
        <w:t xml:space="preserve">Department of Zoology, Charles University, </w:t>
      </w:r>
      <w:proofErr w:type="spellStart"/>
      <w:r w:rsidRPr="00D0197D">
        <w:rPr>
          <w:sz w:val="24"/>
          <w:szCs w:val="24"/>
        </w:rPr>
        <w:t>Viničná</w:t>
      </w:r>
      <w:proofErr w:type="spellEnd"/>
      <w:r w:rsidRPr="00D0197D">
        <w:rPr>
          <w:sz w:val="24"/>
          <w:szCs w:val="24"/>
        </w:rPr>
        <w:t xml:space="preserve"> 7, 128 43 Praha 2, Czech Republic</w:t>
      </w:r>
      <w:r w:rsidRPr="00D0197D">
        <w:rPr>
          <w:sz w:val="24"/>
          <w:szCs w:val="24"/>
          <w:lang w:val="en-GB"/>
        </w:rPr>
        <w:t xml:space="preserve">. </w:t>
      </w:r>
    </w:p>
    <w:p w14:paraId="6160916F" w14:textId="77777777" w:rsidR="0027366B" w:rsidRPr="00D0197D" w:rsidRDefault="0027366B" w:rsidP="0027366B">
      <w:pPr>
        <w:rPr>
          <w:sz w:val="24"/>
          <w:szCs w:val="24"/>
        </w:rPr>
      </w:pPr>
      <w:r w:rsidRPr="00D0197D">
        <w:rPr>
          <w:sz w:val="24"/>
          <w:szCs w:val="24"/>
          <w:vertAlign w:val="superscript"/>
          <w:lang w:val="en-GB"/>
        </w:rPr>
        <w:t>6</w:t>
      </w:r>
      <w:r w:rsidRPr="00D0197D">
        <w:rPr>
          <w:sz w:val="24"/>
          <w:szCs w:val="24"/>
          <w:lang w:val="en-GB"/>
        </w:rPr>
        <w:t xml:space="preserve">Posgrado </w:t>
      </w:r>
      <w:proofErr w:type="spellStart"/>
      <w:r w:rsidRPr="00D0197D">
        <w:rPr>
          <w:sz w:val="24"/>
          <w:szCs w:val="24"/>
          <w:lang w:val="en-GB"/>
        </w:rPr>
        <w:t>en</w:t>
      </w:r>
      <w:proofErr w:type="spellEnd"/>
      <w:r w:rsidRPr="00D0197D">
        <w:rPr>
          <w:sz w:val="24"/>
          <w:szCs w:val="24"/>
          <w:lang w:val="en-GB"/>
        </w:rPr>
        <w:t xml:space="preserve"> </w:t>
      </w:r>
      <w:proofErr w:type="spellStart"/>
      <w:r w:rsidRPr="00D0197D">
        <w:rPr>
          <w:sz w:val="24"/>
          <w:szCs w:val="24"/>
          <w:lang w:val="en-GB"/>
        </w:rPr>
        <w:t>Biociencias</w:t>
      </w:r>
      <w:proofErr w:type="spellEnd"/>
      <w:r w:rsidRPr="00D0197D">
        <w:rPr>
          <w:sz w:val="24"/>
          <w:szCs w:val="24"/>
          <w:lang w:val="en-GB"/>
        </w:rPr>
        <w:t xml:space="preserve">, </w:t>
      </w:r>
      <w:proofErr w:type="spellStart"/>
      <w:r w:rsidRPr="00D0197D">
        <w:rPr>
          <w:sz w:val="24"/>
          <w:szCs w:val="24"/>
          <w:lang w:val="en-GB"/>
        </w:rPr>
        <w:t>Departamento</w:t>
      </w:r>
      <w:proofErr w:type="spellEnd"/>
      <w:r w:rsidRPr="00D0197D">
        <w:rPr>
          <w:sz w:val="24"/>
          <w:szCs w:val="24"/>
          <w:lang w:val="en-GB"/>
        </w:rPr>
        <w:t xml:space="preserve"> de </w:t>
      </w:r>
      <w:proofErr w:type="spellStart"/>
      <w:r w:rsidRPr="00D0197D">
        <w:rPr>
          <w:sz w:val="24"/>
          <w:szCs w:val="24"/>
          <w:lang w:val="en-GB"/>
        </w:rPr>
        <w:t>Investigaciones</w:t>
      </w:r>
      <w:proofErr w:type="spellEnd"/>
      <w:r w:rsidRPr="00D0197D">
        <w:rPr>
          <w:sz w:val="24"/>
          <w:szCs w:val="24"/>
          <w:lang w:val="en-GB"/>
        </w:rPr>
        <w:t xml:space="preserve"> </w:t>
      </w:r>
      <w:proofErr w:type="spellStart"/>
      <w:r w:rsidRPr="00D0197D">
        <w:rPr>
          <w:sz w:val="24"/>
          <w:szCs w:val="24"/>
          <w:lang w:val="en-GB"/>
        </w:rPr>
        <w:t>Científicas</w:t>
      </w:r>
      <w:proofErr w:type="spellEnd"/>
      <w:r w:rsidRPr="00D0197D">
        <w:rPr>
          <w:sz w:val="24"/>
          <w:szCs w:val="24"/>
          <w:lang w:val="en-GB"/>
        </w:rPr>
        <w:t xml:space="preserve"> y </w:t>
      </w:r>
      <w:proofErr w:type="spellStart"/>
      <w:r w:rsidRPr="00D0197D">
        <w:rPr>
          <w:sz w:val="24"/>
          <w:szCs w:val="24"/>
          <w:lang w:val="en-GB"/>
        </w:rPr>
        <w:t>Tecnológicas</w:t>
      </w:r>
      <w:proofErr w:type="spellEnd"/>
      <w:r w:rsidRPr="00D0197D">
        <w:rPr>
          <w:sz w:val="24"/>
          <w:szCs w:val="24"/>
          <w:lang w:val="en-GB"/>
        </w:rPr>
        <w:t xml:space="preserve"> de la Universidad de Sonora, </w:t>
      </w:r>
      <w:r w:rsidRPr="00D0197D">
        <w:rPr>
          <w:rStyle w:val="value"/>
          <w:sz w:val="24"/>
          <w:szCs w:val="24"/>
        </w:rPr>
        <w:t xml:space="preserve">Luis </w:t>
      </w:r>
      <w:proofErr w:type="spellStart"/>
      <w:r w:rsidRPr="00D0197D">
        <w:rPr>
          <w:rStyle w:val="value"/>
          <w:sz w:val="24"/>
          <w:szCs w:val="24"/>
        </w:rPr>
        <w:t>Donaldo</w:t>
      </w:r>
      <w:proofErr w:type="spellEnd"/>
      <w:r w:rsidRPr="00D0197D">
        <w:rPr>
          <w:rStyle w:val="value"/>
          <w:sz w:val="24"/>
          <w:szCs w:val="24"/>
        </w:rPr>
        <w:t xml:space="preserve"> </w:t>
      </w:r>
      <w:proofErr w:type="spellStart"/>
      <w:r w:rsidRPr="00D0197D">
        <w:rPr>
          <w:rStyle w:val="value"/>
          <w:sz w:val="24"/>
          <w:szCs w:val="24"/>
        </w:rPr>
        <w:t>Colosio</w:t>
      </w:r>
      <w:proofErr w:type="spellEnd"/>
      <w:r w:rsidRPr="00D0197D">
        <w:rPr>
          <w:sz w:val="24"/>
          <w:szCs w:val="24"/>
        </w:rPr>
        <w:t xml:space="preserve">, 83000 Hermosillo, </w:t>
      </w:r>
      <w:r w:rsidRPr="00D0197D">
        <w:rPr>
          <w:sz w:val="24"/>
          <w:szCs w:val="24"/>
          <w:lang w:val="en-GB"/>
        </w:rPr>
        <w:t>México.</w:t>
      </w:r>
    </w:p>
    <w:p w14:paraId="50B84928" w14:textId="77777777" w:rsidR="0027366B" w:rsidRPr="00D0197D" w:rsidRDefault="0027366B" w:rsidP="0027366B">
      <w:pPr>
        <w:rPr>
          <w:sz w:val="24"/>
          <w:szCs w:val="24"/>
          <w:lang w:val="en-GB"/>
        </w:rPr>
      </w:pPr>
      <w:r w:rsidRPr="00D0197D">
        <w:rPr>
          <w:sz w:val="24"/>
          <w:szCs w:val="24"/>
          <w:vertAlign w:val="superscript"/>
          <w:lang w:val="en-GB"/>
        </w:rPr>
        <w:t>7</w:t>
      </w:r>
      <w:r w:rsidRPr="00D0197D">
        <w:rPr>
          <w:sz w:val="24"/>
          <w:szCs w:val="24"/>
          <w:lang w:val="en-GB"/>
        </w:rPr>
        <w:t xml:space="preserve">Laboratorio de </w:t>
      </w:r>
      <w:proofErr w:type="spellStart"/>
      <w:r w:rsidRPr="00D0197D">
        <w:rPr>
          <w:sz w:val="24"/>
          <w:szCs w:val="24"/>
          <w:lang w:val="en-GB"/>
        </w:rPr>
        <w:t>Entomología</w:t>
      </w:r>
      <w:proofErr w:type="spellEnd"/>
      <w:r w:rsidRPr="00D0197D">
        <w:rPr>
          <w:sz w:val="24"/>
          <w:szCs w:val="24"/>
          <w:lang w:val="en-GB"/>
        </w:rPr>
        <w:t xml:space="preserve">, Instituto de la Patagonia, Universidad de Magallanes, Avenida </w:t>
      </w:r>
      <w:proofErr w:type="spellStart"/>
      <w:r w:rsidRPr="00D0197D">
        <w:rPr>
          <w:sz w:val="24"/>
          <w:szCs w:val="24"/>
          <w:lang w:val="en-GB"/>
        </w:rPr>
        <w:t>Bulnes</w:t>
      </w:r>
      <w:proofErr w:type="spellEnd"/>
      <w:r w:rsidRPr="00D0197D">
        <w:rPr>
          <w:sz w:val="24"/>
          <w:szCs w:val="24"/>
          <w:lang w:val="en-GB"/>
        </w:rPr>
        <w:t xml:space="preserve">, 01855, Punta Arenas, Chile. </w:t>
      </w:r>
    </w:p>
    <w:p w14:paraId="48DB6AB5" w14:textId="77777777" w:rsidR="0027366B" w:rsidRPr="00D0197D" w:rsidRDefault="0027366B" w:rsidP="0027366B">
      <w:pPr>
        <w:rPr>
          <w:sz w:val="24"/>
          <w:szCs w:val="24"/>
          <w:lang w:val="en-GB"/>
        </w:rPr>
      </w:pPr>
      <w:r w:rsidRPr="00D0197D">
        <w:rPr>
          <w:sz w:val="24"/>
          <w:szCs w:val="24"/>
          <w:vertAlign w:val="superscript"/>
          <w:lang w:val="en-GB"/>
        </w:rPr>
        <w:t>8</w:t>
      </w:r>
      <w:r w:rsidRPr="00D0197D">
        <w:rPr>
          <w:sz w:val="24"/>
          <w:szCs w:val="24"/>
          <w:lang w:val="en-GB"/>
        </w:rPr>
        <w:t xml:space="preserve">Faculty of Resource Science and Technology, </w:t>
      </w:r>
      <w:proofErr w:type="spellStart"/>
      <w:r w:rsidRPr="00D0197D">
        <w:rPr>
          <w:sz w:val="24"/>
          <w:szCs w:val="24"/>
          <w:lang w:val="en-GB"/>
        </w:rPr>
        <w:t>Universiti</w:t>
      </w:r>
      <w:proofErr w:type="spellEnd"/>
      <w:r w:rsidRPr="00D0197D">
        <w:rPr>
          <w:sz w:val="24"/>
          <w:szCs w:val="24"/>
          <w:lang w:val="en-GB"/>
        </w:rPr>
        <w:t xml:space="preserve"> Malaysia Sarawak, 94300 Kota </w:t>
      </w:r>
      <w:proofErr w:type="spellStart"/>
      <w:r w:rsidRPr="00D0197D">
        <w:rPr>
          <w:sz w:val="24"/>
          <w:szCs w:val="24"/>
          <w:lang w:val="en-GB"/>
        </w:rPr>
        <w:t>Samarahan</w:t>
      </w:r>
      <w:proofErr w:type="spellEnd"/>
      <w:r w:rsidRPr="00D0197D">
        <w:rPr>
          <w:sz w:val="24"/>
          <w:szCs w:val="24"/>
          <w:lang w:val="en-GB"/>
        </w:rPr>
        <w:t xml:space="preserve">, Sarawak, Malaysia. </w:t>
      </w:r>
    </w:p>
    <w:p w14:paraId="2499802A" w14:textId="77777777" w:rsidR="0027366B" w:rsidRPr="00D0197D" w:rsidRDefault="0027366B" w:rsidP="0027366B">
      <w:pPr>
        <w:rPr>
          <w:sz w:val="24"/>
          <w:szCs w:val="24"/>
        </w:rPr>
      </w:pPr>
      <w:r w:rsidRPr="00D0197D">
        <w:rPr>
          <w:sz w:val="24"/>
          <w:szCs w:val="24"/>
          <w:vertAlign w:val="superscript"/>
          <w:lang w:val="en-GB"/>
        </w:rPr>
        <w:t>9</w:t>
      </w:r>
      <w:r w:rsidRPr="00D0197D">
        <w:rPr>
          <w:color w:val="000000"/>
          <w:sz w:val="24"/>
          <w:szCs w:val="24"/>
          <w:lang w:val="en-GB" w:eastAsia="en-GB"/>
        </w:rPr>
        <w:t xml:space="preserve">Montana State University, Montana Institute on Ecosystems, Bozeman, </w:t>
      </w:r>
      <w:r w:rsidRPr="00D0197D">
        <w:rPr>
          <w:sz w:val="24"/>
          <w:szCs w:val="24"/>
        </w:rPr>
        <w:t xml:space="preserve">605 Leon Johnson Hall, </w:t>
      </w:r>
      <w:r w:rsidRPr="00D0197D">
        <w:rPr>
          <w:color w:val="000000"/>
          <w:sz w:val="24"/>
          <w:szCs w:val="24"/>
          <w:lang w:val="en-GB" w:eastAsia="en-GB"/>
        </w:rPr>
        <w:t xml:space="preserve">MT </w:t>
      </w:r>
      <w:r w:rsidRPr="00D0197D">
        <w:rPr>
          <w:sz w:val="24"/>
          <w:szCs w:val="24"/>
        </w:rPr>
        <w:t>59717,</w:t>
      </w:r>
      <w:r w:rsidRPr="00D0197D">
        <w:rPr>
          <w:color w:val="000000"/>
          <w:sz w:val="24"/>
          <w:szCs w:val="24"/>
          <w:lang w:val="en-GB" w:eastAsia="en-GB"/>
        </w:rPr>
        <w:t xml:space="preserve"> USA</w:t>
      </w:r>
      <w:r w:rsidRPr="00D0197D">
        <w:rPr>
          <w:sz w:val="24"/>
          <w:szCs w:val="24"/>
          <w:lang w:val="en-GB"/>
        </w:rPr>
        <w:t>.</w:t>
      </w:r>
    </w:p>
    <w:p w14:paraId="2FD6A001" w14:textId="77777777" w:rsidR="0027366B" w:rsidRPr="00D0197D" w:rsidRDefault="0027366B" w:rsidP="0027366B">
      <w:pPr>
        <w:rPr>
          <w:sz w:val="24"/>
          <w:szCs w:val="24"/>
        </w:rPr>
      </w:pPr>
      <w:r w:rsidRPr="00D0197D">
        <w:rPr>
          <w:sz w:val="24"/>
          <w:szCs w:val="24"/>
          <w:vertAlign w:val="superscript"/>
          <w:lang w:val="en-GB"/>
        </w:rPr>
        <w:t>10</w:t>
      </w:r>
      <w:r w:rsidRPr="00D0197D">
        <w:rPr>
          <w:sz w:val="24"/>
          <w:szCs w:val="24"/>
          <w:lang w:val="en-GB"/>
        </w:rPr>
        <w:t xml:space="preserve">Department of Biology, Cuyahoga Community College, </w:t>
      </w:r>
      <w:r w:rsidRPr="00D0197D">
        <w:rPr>
          <w:sz w:val="24"/>
          <w:szCs w:val="24"/>
        </w:rPr>
        <w:t xml:space="preserve">1000 W Pleasant Valley Road, Parma, OH 44130, </w:t>
      </w:r>
      <w:r w:rsidRPr="00D0197D">
        <w:rPr>
          <w:sz w:val="24"/>
          <w:szCs w:val="24"/>
          <w:lang w:val="en-GB"/>
        </w:rPr>
        <w:t xml:space="preserve">USA. </w:t>
      </w:r>
    </w:p>
    <w:p w14:paraId="57C50A8C" w14:textId="77777777" w:rsidR="0027366B" w:rsidRPr="00D0197D" w:rsidRDefault="0027366B" w:rsidP="0027366B">
      <w:pPr>
        <w:rPr>
          <w:sz w:val="24"/>
          <w:szCs w:val="24"/>
          <w:lang w:val="en-GB"/>
        </w:rPr>
      </w:pPr>
      <w:r w:rsidRPr="00D0197D">
        <w:rPr>
          <w:sz w:val="24"/>
          <w:szCs w:val="24"/>
          <w:vertAlign w:val="superscript"/>
          <w:lang w:val="en-GB"/>
        </w:rPr>
        <w:t>11</w:t>
      </w:r>
      <w:r w:rsidRPr="00D0197D">
        <w:rPr>
          <w:sz w:val="24"/>
          <w:szCs w:val="24"/>
          <w:lang w:val="en-GB"/>
        </w:rPr>
        <w:t xml:space="preserve">CimexStore, Prior’s Loft, Coleford Road, </w:t>
      </w:r>
      <w:proofErr w:type="spellStart"/>
      <w:r w:rsidRPr="00D0197D">
        <w:rPr>
          <w:sz w:val="24"/>
          <w:szCs w:val="24"/>
          <w:lang w:val="en-GB"/>
        </w:rPr>
        <w:t>Tidenham</w:t>
      </w:r>
      <w:proofErr w:type="spellEnd"/>
      <w:r w:rsidRPr="00D0197D">
        <w:rPr>
          <w:sz w:val="24"/>
          <w:szCs w:val="24"/>
          <w:lang w:val="en-GB"/>
        </w:rPr>
        <w:t>, Chepstow, Monmouthshire, NP16 7JD, UK.</w:t>
      </w:r>
    </w:p>
    <w:p w14:paraId="3D3281F0" w14:textId="77777777" w:rsidR="0027366B" w:rsidRPr="00D0197D" w:rsidRDefault="0027366B" w:rsidP="0027366B">
      <w:pPr>
        <w:rPr>
          <w:sz w:val="24"/>
          <w:szCs w:val="24"/>
          <w:lang w:val="en-GB"/>
        </w:rPr>
      </w:pPr>
      <w:r w:rsidRPr="00D0197D">
        <w:rPr>
          <w:sz w:val="24"/>
          <w:szCs w:val="24"/>
          <w:vertAlign w:val="superscript"/>
          <w:lang w:val="en-GB"/>
        </w:rPr>
        <w:t>12</w:t>
      </w:r>
      <w:r w:rsidRPr="00D0197D">
        <w:rPr>
          <w:sz w:val="24"/>
          <w:szCs w:val="24"/>
          <w:lang w:val="en-GB"/>
        </w:rPr>
        <w:t xml:space="preserve">National Museum of Natural History, Bulgarian Academy of Sciences, 1 </w:t>
      </w:r>
      <w:proofErr w:type="spellStart"/>
      <w:r w:rsidRPr="00D0197D">
        <w:rPr>
          <w:sz w:val="24"/>
          <w:szCs w:val="24"/>
          <w:lang w:val="en-GB"/>
        </w:rPr>
        <w:t>Tzar</w:t>
      </w:r>
      <w:proofErr w:type="spellEnd"/>
      <w:r w:rsidRPr="00D0197D">
        <w:rPr>
          <w:sz w:val="24"/>
          <w:szCs w:val="24"/>
          <w:lang w:val="en-GB"/>
        </w:rPr>
        <w:t xml:space="preserve"> </w:t>
      </w:r>
      <w:proofErr w:type="spellStart"/>
      <w:r w:rsidRPr="00D0197D">
        <w:rPr>
          <w:sz w:val="24"/>
          <w:szCs w:val="24"/>
          <w:lang w:val="en-GB"/>
        </w:rPr>
        <w:t>Osvoboditel</w:t>
      </w:r>
      <w:proofErr w:type="spellEnd"/>
      <w:r w:rsidRPr="00D0197D">
        <w:rPr>
          <w:sz w:val="24"/>
          <w:szCs w:val="24"/>
          <w:lang w:val="en-GB"/>
        </w:rPr>
        <w:t xml:space="preserve"> Blvd, 1000 Sofia, Bulgaria.</w:t>
      </w:r>
    </w:p>
    <w:p w14:paraId="55AFAF4D" w14:textId="77777777" w:rsidR="0027366B" w:rsidRPr="00D0197D" w:rsidRDefault="0027366B" w:rsidP="0027366B">
      <w:pPr>
        <w:rPr>
          <w:sz w:val="24"/>
          <w:szCs w:val="24"/>
          <w:lang w:val="en-GB"/>
        </w:rPr>
      </w:pPr>
      <w:r w:rsidRPr="00D0197D">
        <w:rPr>
          <w:sz w:val="24"/>
          <w:szCs w:val="24"/>
          <w:vertAlign w:val="superscript"/>
          <w:lang w:val="en-GB"/>
        </w:rPr>
        <w:t>13</w:t>
      </w:r>
      <w:r w:rsidRPr="00D0197D">
        <w:rPr>
          <w:sz w:val="24"/>
          <w:szCs w:val="24"/>
          <w:lang w:val="en-GB"/>
        </w:rPr>
        <w:t xml:space="preserve">Evolution, Behaviour, and Environment Group, School of Life Sciences, University of Sussex, Brighton BN1 9QG, UK. </w:t>
      </w:r>
    </w:p>
    <w:p w14:paraId="4FE4F204" w14:textId="77777777" w:rsidR="0027366B" w:rsidRPr="00D0197D" w:rsidRDefault="0027366B" w:rsidP="0027366B">
      <w:pPr>
        <w:rPr>
          <w:sz w:val="24"/>
          <w:szCs w:val="24"/>
          <w:lang w:val="en-GB"/>
        </w:rPr>
      </w:pPr>
      <w:r w:rsidRPr="00D0197D">
        <w:rPr>
          <w:sz w:val="24"/>
          <w:szCs w:val="24"/>
          <w:vertAlign w:val="superscript"/>
          <w:lang w:val="en-GB"/>
        </w:rPr>
        <w:t>14</w:t>
      </w:r>
      <w:r w:rsidRPr="00D0197D">
        <w:rPr>
          <w:sz w:val="24"/>
          <w:szCs w:val="24"/>
          <w:lang w:val="en-GB"/>
        </w:rPr>
        <w:t xml:space="preserve">Applied Zoology, Department of Biology, </w:t>
      </w:r>
      <w:proofErr w:type="spellStart"/>
      <w:r w:rsidRPr="00D0197D">
        <w:rPr>
          <w:sz w:val="24"/>
          <w:szCs w:val="24"/>
          <w:lang w:val="en-GB"/>
        </w:rPr>
        <w:t>Technische</w:t>
      </w:r>
      <w:proofErr w:type="spellEnd"/>
      <w:r w:rsidRPr="00D0197D">
        <w:rPr>
          <w:sz w:val="24"/>
          <w:szCs w:val="24"/>
          <w:lang w:val="en-GB"/>
        </w:rPr>
        <w:t xml:space="preserve"> Universität Dresden, </w:t>
      </w:r>
      <w:proofErr w:type="spellStart"/>
      <w:r w:rsidRPr="00D0197D">
        <w:rPr>
          <w:sz w:val="24"/>
          <w:szCs w:val="24"/>
        </w:rPr>
        <w:t>Helmholtzstrasse</w:t>
      </w:r>
      <w:proofErr w:type="spellEnd"/>
      <w:r w:rsidRPr="00D0197D">
        <w:rPr>
          <w:sz w:val="24"/>
          <w:szCs w:val="24"/>
        </w:rPr>
        <w:t xml:space="preserve"> 10, 01069 Dresden, </w:t>
      </w:r>
      <w:r w:rsidRPr="00D0197D">
        <w:rPr>
          <w:sz w:val="24"/>
          <w:szCs w:val="24"/>
          <w:lang w:val="en-GB"/>
        </w:rPr>
        <w:t>Germany.</w:t>
      </w:r>
    </w:p>
    <w:p w14:paraId="1D256383" w14:textId="77777777" w:rsidR="0027366B" w:rsidRPr="00D0197D" w:rsidRDefault="0027366B" w:rsidP="0027366B">
      <w:pPr>
        <w:rPr>
          <w:sz w:val="24"/>
          <w:szCs w:val="24"/>
          <w:lang w:val="en-GB"/>
        </w:rPr>
      </w:pPr>
    </w:p>
    <w:p w14:paraId="3E676D2F" w14:textId="77777777" w:rsidR="0027366B" w:rsidRPr="00D0197D" w:rsidRDefault="0027366B" w:rsidP="0027366B">
      <w:pPr>
        <w:rPr>
          <w:sz w:val="24"/>
          <w:szCs w:val="24"/>
          <w:lang w:val="en-GB"/>
        </w:rPr>
      </w:pPr>
    </w:p>
    <w:p w14:paraId="20D480B0" w14:textId="77777777" w:rsidR="0027366B" w:rsidRPr="00D0197D" w:rsidRDefault="0027366B" w:rsidP="0027366B">
      <w:pPr>
        <w:rPr>
          <w:sz w:val="24"/>
          <w:szCs w:val="24"/>
          <w:lang w:val="en-GB"/>
        </w:rPr>
      </w:pPr>
      <w:r w:rsidRPr="00D0197D">
        <w:rPr>
          <w:sz w:val="24"/>
          <w:szCs w:val="24"/>
          <w:vertAlign w:val="superscript"/>
          <w:lang w:val="en-GB"/>
        </w:rPr>
        <w:t xml:space="preserve">* </w:t>
      </w:r>
      <w:r w:rsidRPr="00D0197D">
        <w:rPr>
          <w:sz w:val="24"/>
          <w:szCs w:val="24"/>
          <w:lang w:val="en-GB"/>
        </w:rPr>
        <w:t>Correspondence. Steffen.Roth@uib.no (S.R.), Klaus.Reinhardt@tu-dresden.de (K.R.)</w:t>
      </w:r>
    </w:p>
    <w:p w14:paraId="1359A6E6" w14:textId="77777777" w:rsidR="0027366B" w:rsidRPr="00D0197D" w:rsidRDefault="0027366B" w:rsidP="0027366B">
      <w:pPr>
        <w:rPr>
          <w:sz w:val="24"/>
          <w:szCs w:val="24"/>
          <w:lang w:val="en-GB"/>
        </w:rPr>
      </w:pPr>
      <w:r w:rsidRPr="00D0197D">
        <w:rPr>
          <w:sz w:val="24"/>
          <w:szCs w:val="24"/>
          <w:vertAlign w:val="superscript"/>
          <w:lang w:val="en-GB"/>
        </w:rPr>
        <w:t xml:space="preserve">** </w:t>
      </w:r>
      <w:r w:rsidRPr="00D0197D">
        <w:rPr>
          <w:sz w:val="24"/>
          <w:szCs w:val="24"/>
          <w:lang w:val="en-GB"/>
        </w:rPr>
        <w:t>Deceased.</w:t>
      </w:r>
    </w:p>
    <w:p w14:paraId="03F76178" w14:textId="77777777" w:rsidR="0027366B" w:rsidRPr="00D0197D" w:rsidRDefault="0027366B" w:rsidP="0027366B">
      <w:pPr>
        <w:rPr>
          <w:lang w:val="en-GB"/>
        </w:rPr>
      </w:pPr>
    </w:p>
    <w:p w14:paraId="2A0F0F5D" w14:textId="6B5887EE" w:rsidR="0027366B" w:rsidRPr="00D0197D" w:rsidRDefault="00E4259E" w:rsidP="0027366B">
      <w:pPr>
        <w:rPr>
          <w:rFonts w:eastAsia="Times New Roman"/>
          <w:b/>
          <w:sz w:val="24"/>
          <w:szCs w:val="24"/>
          <w:lang w:val="de-DE"/>
        </w:rPr>
      </w:pPr>
      <w:r w:rsidRPr="00D0197D">
        <w:rPr>
          <w:rFonts w:eastAsia="Times New Roman"/>
          <w:b/>
          <w:sz w:val="24"/>
          <w:szCs w:val="24"/>
          <w:lang w:val="de-DE"/>
        </w:rPr>
        <w:t xml:space="preserve"> </w:t>
      </w:r>
    </w:p>
    <w:p w14:paraId="05E5FF7A" w14:textId="1F4B6283" w:rsidR="0027366B" w:rsidRPr="00D0197D" w:rsidRDefault="0027366B" w:rsidP="0027366B">
      <w:pPr>
        <w:rPr>
          <w:rFonts w:eastAsia="Times New Roman"/>
          <w:b/>
          <w:sz w:val="24"/>
          <w:szCs w:val="24"/>
          <w:lang w:val="de-DE"/>
        </w:rPr>
      </w:pPr>
      <w:r w:rsidRPr="00D0197D">
        <w:rPr>
          <w:rFonts w:eastAsia="Times New Roman"/>
          <w:b/>
          <w:sz w:val="24"/>
          <w:szCs w:val="24"/>
          <w:lang w:val="de-DE"/>
        </w:rPr>
        <w:br w:type="column"/>
      </w:r>
      <w:r w:rsidRPr="00D0197D">
        <w:rPr>
          <w:rFonts w:eastAsia="Times New Roman"/>
          <w:b/>
          <w:sz w:val="24"/>
          <w:szCs w:val="24"/>
          <w:lang w:val="de-DE"/>
        </w:rPr>
        <w:lastRenderedPageBreak/>
        <w:t>a)</w:t>
      </w:r>
    </w:p>
    <w:p w14:paraId="3ECBC6AE" w14:textId="2A91C46C" w:rsidR="0027366B" w:rsidRPr="00D0197D" w:rsidRDefault="0027366B" w:rsidP="0027366B">
      <w:pPr>
        <w:rPr>
          <w:rFonts w:eastAsia="Times New Roman"/>
          <w:sz w:val="24"/>
          <w:szCs w:val="24"/>
          <w:lang w:val="de-DE"/>
        </w:rPr>
      </w:pPr>
      <w:r w:rsidRPr="00D0197D">
        <w:rPr>
          <w:rFonts w:eastAsia="Times New Roman"/>
          <w:sz w:val="24"/>
          <w:szCs w:val="24"/>
          <w:lang w:val="de-DE"/>
        </w:rPr>
        <w:fldChar w:fldCharType="begin"/>
      </w:r>
      <w:r w:rsidRPr="00D0197D">
        <w:rPr>
          <w:rFonts w:eastAsia="Times New Roman"/>
          <w:sz w:val="24"/>
          <w:szCs w:val="24"/>
          <w:lang w:val="de-DE"/>
        </w:rPr>
        <w:instrText xml:space="preserve"> INCLUDEPICTURE "/var/folders/dq/phcyltpn5nnbw8_qcyrg_xh00000gp/T/com.microsoft.Word/WebArchiveCopyPasteTempFiles/page1image64260960" \* MERGEFORMATINET </w:instrText>
      </w:r>
      <w:r w:rsidRPr="00D0197D">
        <w:rPr>
          <w:rFonts w:eastAsia="Times New Roman"/>
          <w:sz w:val="24"/>
          <w:szCs w:val="24"/>
          <w:lang w:val="de-DE"/>
        </w:rPr>
        <w:fldChar w:fldCharType="separate"/>
      </w:r>
      <w:r w:rsidRPr="00D0197D">
        <w:rPr>
          <w:rFonts w:eastAsia="Times New Roman"/>
          <w:noProof/>
          <w:sz w:val="24"/>
          <w:szCs w:val="24"/>
          <w:lang w:val="de-DE"/>
        </w:rPr>
        <w:drawing>
          <wp:inline distT="0" distB="0" distL="0" distR="0" wp14:anchorId="35293A74" wp14:editId="09B4381B">
            <wp:extent cx="5756910" cy="4862830"/>
            <wp:effectExtent l="0" t="0" r="0" b="0"/>
            <wp:docPr id="1" name="Picture 1" descr="page1image64260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ge1image64260960"/>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56910" cy="4862830"/>
                    </a:xfrm>
                    <a:prstGeom prst="rect">
                      <a:avLst/>
                    </a:prstGeom>
                    <a:noFill/>
                    <a:ln>
                      <a:noFill/>
                    </a:ln>
                  </pic:spPr>
                </pic:pic>
              </a:graphicData>
            </a:graphic>
          </wp:inline>
        </w:drawing>
      </w:r>
      <w:r w:rsidRPr="00D0197D">
        <w:rPr>
          <w:rFonts w:eastAsia="Times New Roman"/>
          <w:sz w:val="24"/>
          <w:szCs w:val="24"/>
          <w:lang w:val="de-DE"/>
        </w:rPr>
        <w:fldChar w:fldCharType="end"/>
      </w:r>
    </w:p>
    <w:p w14:paraId="7DE5641A" w14:textId="77777777" w:rsidR="0027366B" w:rsidRPr="00D0197D" w:rsidRDefault="0027366B" w:rsidP="00D47C44">
      <w:pPr>
        <w:rPr>
          <w:b/>
          <w:color w:val="000000"/>
          <w:sz w:val="24"/>
          <w:szCs w:val="26"/>
          <w:lang w:val="en-GB"/>
        </w:rPr>
      </w:pPr>
    </w:p>
    <w:p w14:paraId="41D4AB73" w14:textId="5EEC4DDF" w:rsidR="0027366B" w:rsidRPr="00D0197D" w:rsidRDefault="0027366B" w:rsidP="00D47C44">
      <w:pPr>
        <w:rPr>
          <w:b/>
          <w:color w:val="000000"/>
          <w:sz w:val="24"/>
          <w:szCs w:val="26"/>
          <w:lang w:val="en-GB"/>
        </w:rPr>
      </w:pPr>
    </w:p>
    <w:p w14:paraId="2A745E4C" w14:textId="3D8F066C" w:rsidR="0027366B" w:rsidRPr="00D0197D" w:rsidRDefault="0027366B" w:rsidP="00D47C44">
      <w:pPr>
        <w:rPr>
          <w:b/>
          <w:color w:val="000000"/>
          <w:sz w:val="24"/>
          <w:szCs w:val="26"/>
          <w:lang w:val="en-GB"/>
        </w:rPr>
      </w:pPr>
      <w:r w:rsidRPr="00D0197D">
        <w:rPr>
          <w:b/>
          <w:color w:val="000000"/>
          <w:sz w:val="24"/>
          <w:szCs w:val="26"/>
          <w:lang w:val="en-GB"/>
        </w:rPr>
        <w:br w:type="column"/>
      </w:r>
      <w:r w:rsidRPr="00D0197D">
        <w:rPr>
          <w:b/>
          <w:color w:val="000000"/>
          <w:sz w:val="24"/>
          <w:szCs w:val="26"/>
          <w:lang w:val="en-GB"/>
        </w:rPr>
        <w:lastRenderedPageBreak/>
        <w:t>b)</w:t>
      </w:r>
    </w:p>
    <w:p w14:paraId="51FBF423" w14:textId="6C2AB5D8" w:rsidR="0027366B" w:rsidRPr="00D0197D" w:rsidRDefault="0027366B" w:rsidP="0027366B">
      <w:pPr>
        <w:rPr>
          <w:rFonts w:eastAsia="Times New Roman"/>
          <w:sz w:val="24"/>
          <w:szCs w:val="24"/>
          <w:lang w:val="de-DE"/>
        </w:rPr>
      </w:pPr>
      <w:r w:rsidRPr="00D0197D">
        <w:rPr>
          <w:rFonts w:eastAsia="Times New Roman"/>
          <w:sz w:val="24"/>
          <w:szCs w:val="24"/>
          <w:lang w:val="de-DE"/>
        </w:rPr>
        <w:fldChar w:fldCharType="begin"/>
      </w:r>
      <w:r w:rsidRPr="00D0197D">
        <w:rPr>
          <w:rFonts w:eastAsia="Times New Roman"/>
          <w:sz w:val="24"/>
          <w:szCs w:val="24"/>
          <w:lang w:val="de-DE"/>
        </w:rPr>
        <w:instrText xml:space="preserve"> INCLUDEPICTURE "/var/folders/dq/phcyltpn5nnbw8_qcyrg_xh00000gp/T/com.microsoft.Word/WebArchiveCopyPasteTempFiles/page1image64300384" \* MERGEFORMATINET </w:instrText>
      </w:r>
      <w:r w:rsidRPr="00D0197D">
        <w:rPr>
          <w:rFonts w:eastAsia="Times New Roman"/>
          <w:sz w:val="24"/>
          <w:szCs w:val="24"/>
          <w:lang w:val="de-DE"/>
        </w:rPr>
        <w:fldChar w:fldCharType="separate"/>
      </w:r>
      <w:r w:rsidRPr="00D0197D">
        <w:rPr>
          <w:rFonts w:eastAsia="Times New Roman"/>
          <w:noProof/>
          <w:sz w:val="24"/>
          <w:szCs w:val="24"/>
          <w:lang w:val="de-DE"/>
        </w:rPr>
        <w:drawing>
          <wp:inline distT="0" distB="0" distL="0" distR="0" wp14:anchorId="00943D2F" wp14:editId="799D031E">
            <wp:extent cx="5756910" cy="3322320"/>
            <wp:effectExtent l="0" t="0" r="0" b="5080"/>
            <wp:docPr id="2" name="Picture 2" descr="page1image64300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ge1image64300384"/>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56910" cy="3322320"/>
                    </a:xfrm>
                    <a:prstGeom prst="rect">
                      <a:avLst/>
                    </a:prstGeom>
                    <a:noFill/>
                    <a:ln>
                      <a:noFill/>
                    </a:ln>
                  </pic:spPr>
                </pic:pic>
              </a:graphicData>
            </a:graphic>
          </wp:inline>
        </w:drawing>
      </w:r>
      <w:r w:rsidRPr="00D0197D">
        <w:rPr>
          <w:rFonts w:eastAsia="Times New Roman"/>
          <w:sz w:val="24"/>
          <w:szCs w:val="24"/>
          <w:lang w:val="de-DE"/>
        </w:rPr>
        <w:fldChar w:fldCharType="end"/>
      </w:r>
    </w:p>
    <w:p w14:paraId="5C69CA73" w14:textId="61887A50" w:rsidR="0027366B" w:rsidRPr="00D0197D" w:rsidRDefault="0027366B" w:rsidP="00D47C44">
      <w:pPr>
        <w:rPr>
          <w:b/>
          <w:color w:val="000000"/>
          <w:sz w:val="24"/>
          <w:szCs w:val="26"/>
          <w:lang w:val="en-GB"/>
        </w:rPr>
      </w:pPr>
    </w:p>
    <w:p w14:paraId="4BC9356A" w14:textId="77777777" w:rsidR="0027366B" w:rsidRPr="00D0197D" w:rsidRDefault="0027366B" w:rsidP="00D47C44">
      <w:pPr>
        <w:rPr>
          <w:b/>
          <w:color w:val="000000"/>
          <w:sz w:val="24"/>
          <w:szCs w:val="26"/>
          <w:lang w:val="en-GB"/>
        </w:rPr>
      </w:pPr>
    </w:p>
    <w:p w14:paraId="4BFC2C24" w14:textId="2422F7B8" w:rsidR="00D47C44" w:rsidRPr="006F6E30" w:rsidRDefault="006E7FE1" w:rsidP="00D47C44">
      <w:pPr>
        <w:rPr>
          <w:color w:val="000000"/>
          <w:sz w:val="24"/>
          <w:szCs w:val="26"/>
          <w:lang w:val="en-GB"/>
        </w:rPr>
      </w:pPr>
      <w:r w:rsidRPr="00D0197D">
        <w:rPr>
          <w:b/>
          <w:color w:val="000000"/>
          <w:sz w:val="24"/>
          <w:szCs w:val="26"/>
          <w:lang w:val="en-GB"/>
        </w:rPr>
        <w:t xml:space="preserve">Roth </w:t>
      </w:r>
      <w:r w:rsidRPr="002D5FF3">
        <w:rPr>
          <w:b/>
          <w:i/>
          <w:color w:val="000000"/>
          <w:sz w:val="24"/>
          <w:szCs w:val="26"/>
          <w:lang w:val="en-GB"/>
        </w:rPr>
        <w:t>et al.</w:t>
      </w:r>
      <w:r w:rsidRPr="00D0197D">
        <w:rPr>
          <w:b/>
          <w:color w:val="000000"/>
          <w:sz w:val="24"/>
          <w:szCs w:val="26"/>
          <w:lang w:val="en-GB"/>
        </w:rPr>
        <w:t xml:space="preserve"> </w:t>
      </w:r>
      <w:r w:rsidR="00D47C44" w:rsidRPr="00D0197D">
        <w:rPr>
          <w:b/>
          <w:color w:val="000000"/>
          <w:sz w:val="24"/>
          <w:szCs w:val="26"/>
          <w:lang w:val="en-GB"/>
        </w:rPr>
        <w:t>Figure</w:t>
      </w:r>
      <w:r w:rsidRPr="00D0197D">
        <w:rPr>
          <w:b/>
          <w:color w:val="000000"/>
          <w:sz w:val="24"/>
          <w:szCs w:val="26"/>
          <w:lang w:val="en-GB"/>
        </w:rPr>
        <w:t>:</w:t>
      </w:r>
      <w:r w:rsidR="00D47C44" w:rsidRPr="00D0197D">
        <w:rPr>
          <w:b/>
          <w:color w:val="000000"/>
          <w:sz w:val="24"/>
          <w:szCs w:val="26"/>
          <w:lang w:val="en-GB"/>
        </w:rPr>
        <w:t xml:space="preserve"> </w:t>
      </w:r>
      <w:proofErr w:type="spellStart"/>
      <w:r w:rsidR="00D47C44" w:rsidRPr="00D0197D">
        <w:rPr>
          <w:b/>
          <w:color w:val="000000"/>
          <w:sz w:val="24"/>
          <w:szCs w:val="26"/>
          <w:lang w:val="en-GB"/>
        </w:rPr>
        <w:t>GBlock</w:t>
      </w:r>
      <w:proofErr w:type="spellEnd"/>
      <w:r w:rsidR="00D47C44" w:rsidRPr="00D0197D">
        <w:rPr>
          <w:b/>
          <w:color w:val="000000"/>
          <w:sz w:val="24"/>
          <w:szCs w:val="26"/>
          <w:lang w:val="en-GB"/>
        </w:rPr>
        <w:t xml:space="preserve"> alignment tests for trees using strict and relaxed models</w:t>
      </w:r>
      <w:r w:rsidR="00D47C44" w:rsidRPr="00F9382F">
        <w:rPr>
          <w:b/>
          <w:color w:val="000000"/>
          <w:sz w:val="24"/>
          <w:szCs w:val="26"/>
          <w:lang w:val="en-GB"/>
        </w:rPr>
        <w:t xml:space="preserve">. </w:t>
      </w:r>
      <w:r w:rsidR="00F9382F" w:rsidRPr="00F9382F">
        <w:rPr>
          <w:b/>
          <w:color w:val="000000"/>
          <w:sz w:val="24"/>
          <w:szCs w:val="26"/>
          <w:lang w:val="en-GB"/>
        </w:rPr>
        <w:t>Related to Figure 1.</w:t>
      </w:r>
      <w:r w:rsidR="00F9382F">
        <w:rPr>
          <w:color w:val="000000"/>
          <w:sz w:val="24"/>
          <w:szCs w:val="26"/>
          <w:lang w:val="en-GB"/>
        </w:rPr>
        <w:t xml:space="preserve"> </w:t>
      </w:r>
      <w:proofErr w:type="spellStart"/>
      <w:r w:rsidR="00D47C44" w:rsidRPr="006F6E30">
        <w:rPr>
          <w:color w:val="000000"/>
          <w:sz w:val="24"/>
          <w:szCs w:val="26"/>
          <w:lang w:val="en-GB"/>
        </w:rPr>
        <w:t>Neighbor</w:t>
      </w:r>
      <w:proofErr w:type="spellEnd"/>
      <w:r w:rsidR="00D47C44" w:rsidRPr="006F6E30">
        <w:rPr>
          <w:color w:val="000000"/>
          <w:sz w:val="24"/>
          <w:szCs w:val="26"/>
          <w:lang w:val="en-GB"/>
        </w:rPr>
        <w:t xml:space="preserve"> Joining (NJ) tree for the combined data set with original alignment set and </w:t>
      </w:r>
      <w:proofErr w:type="spellStart"/>
      <w:r w:rsidR="00D47C44" w:rsidRPr="006F6E30">
        <w:rPr>
          <w:color w:val="000000"/>
          <w:sz w:val="24"/>
          <w:szCs w:val="26"/>
          <w:lang w:val="en-GB"/>
        </w:rPr>
        <w:t>GBlocks</w:t>
      </w:r>
      <w:proofErr w:type="spellEnd"/>
      <w:r w:rsidR="00D47C44" w:rsidRPr="006F6E30">
        <w:rPr>
          <w:color w:val="000000"/>
          <w:sz w:val="24"/>
          <w:szCs w:val="26"/>
          <w:lang w:val="en-GB"/>
        </w:rPr>
        <w:t xml:space="preserve"> data set with tree strict (a) and relaxed (b) model using default settings of </w:t>
      </w:r>
      <w:proofErr w:type="spellStart"/>
      <w:r w:rsidR="00D47C44" w:rsidRPr="006F6E30">
        <w:rPr>
          <w:color w:val="000000"/>
          <w:sz w:val="24"/>
          <w:szCs w:val="26"/>
          <w:lang w:val="en-GB"/>
        </w:rPr>
        <w:t>Gblocks</w:t>
      </w:r>
      <w:proofErr w:type="spellEnd"/>
      <w:r w:rsidR="00D47C44" w:rsidRPr="006F6E30">
        <w:rPr>
          <w:color w:val="000000"/>
          <w:sz w:val="24"/>
          <w:szCs w:val="26"/>
          <w:lang w:val="en-GB"/>
        </w:rPr>
        <w:t xml:space="preserve"> V.0.91b [48]. NJ analysis was performed in MEGA v.6 [47]. NJ analysis using strict (a) and relaxed </w:t>
      </w:r>
      <w:proofErr w:type="spellStart"/>
      <w:r w:rsidR="00D47C44" w:rsidRPr="006F6E30">
        <w:rPr>
          <w:color w:val="000000"/>
          <w:sz w:val="24"/>
          <w:szCs w:val="26"/>
          <w:lang w:val="en-GB"/>
        </w:rPr>
        <w:t>GBlock</w:t>
      </w:r>
      <w:proofErr w:type="spellEnd"/>
      <w:r w:rsidR="00D47C44" w:rsidRPr="006F6E30">
        <w:rPr>
          <w:color w:val="000000"/>
          <w:sz w:val="24"/>
          <w:szCs w:val="26"/>
          <w:lang w:val="en-GB"/>
        </w:rPr>
        <w:t xml:space="preserve"> alignments (b) of all molecular markers separately showed no significant effect of alignments and no need to eliminate poorly aligned positions and divergent regions, except some outgroup taxa. The original alignment data set was used for further analysis. Samples C41 and outgroup taxa </w:t>
      </w:r>
      <w:proofErr w:type="spellStart"/>
      <w:r w:rsidR="00D47C44" w:rsidRPr="006F6E30">
        <w:rPr>
          <w:i/>
          <w:color w:val="000000"/>
          <w:sz w:val="24"/>
          <w:szCs w:val="26"/>
          <w:lang w:val="en-GB"/>
        </w:rPr>
        <w:t>Curalium</w:t>
      </w:r>
      <w:proofErr w:type="spellEnd"/>
      <w:r w:rsidR="00D47C44" w:rsidRPr="006F6E30">
        <w:rPr>
          <w:i/>
          <w:color w:val="000000"/>
          <w:sz w:val="24"/>
          <w:szCs w:val="26"/>
          <w:lang w:val="en-GB"/>
        </w:rPr>
        <w:t xml:space="preserve"> </w:t>
      </w:r>
      <w:proofErr w:type="spellStart"/>
      <w:r w:rsidR="00D47C44" w:rsidRPr="006F6E30">
        <w:rPr>
          <w:i/>
          <w:color w:val="000000"/>
          <w:sz w:val="24"/>
          <w:szCs w:val="26"/>
          <w:lang w:val="en-GB"/>
        </w:rPr>
        <w:t>cronini</w:t>
      </w:r>
      <w:proofErr w:type="spellEnd"/>
      <w:r w:rsidR="00D47C44" w:rsidRPr="006F6E30">
        <w:rPr>
          <w:color w:val="000000"/>
          <w:sz w:val="24"/>
          <w:szCs w:val="26"/>
          <w:lang w:val="en-GB"/>
        </w:rPr>
        <w:t xml:space="preserve"> were removed from this analysis because of missing sequences.</w:t>
      </w:r>
    </w:p>
    <w:p w14:paraId="24364E53" w14:textId="77777777" w:rsidR="00D47C44" w:rsidRPr="00D0197D" w:rsidRDefault="00D47C44" w:rsidP="00D47C44">
      <w:pPr>
        <w:rPr>
          <w:b/>
          <w:color w:val="000000"/>
          <w:sz w:val="24"/>
          <w:szCs w:val="26"/>
          <w:lang w:val="en-GB"/>
        </w:rPr>
      </w:pPr>
    </w:p>
    <w:p w14:paraId="5267998C" w14:textId="77777777" w:rsidR="00D47C44" w:rsidRPr="00D0197D" w:rsidRDefault="00D47C44" w:rsidP="00D47C44">
      <w:pPr>
        <w:rPr>
          <w:b/>
          <w:color w:val="000000"/>
          <w:sz w:val="24"/>
          <w:szCs w:val="26"/>
          <w:lang w:val="en-GB"/>
        </w:rPr>
      </w:pPr>
    </w:p>
    <w:p w14:paraId="15CB6ED6" w14:textId="2F164158" w:rsidR="0027366B" w:rsidRPr="00D0197D" w:rsidRDefault="00DE414B" w:rsidP="00D47C44">
      <w:pPr>
        <w:rPr>
          <w:b/>
          <w:color w:val="000000"/>
          <w:sz w:val="24"/>
          <w:szCs w:val="26"/>
          <w:lang w:val="en-GB"/>
        </w:rPr>
      </w:pPr>
      <w:r w:rsidRPr="00D0197D">
        <w:rPr>
          <w:b/>
          <w:color w:val="000000"/>
          <w:sz w:val="24"/>
          <w:szCs w:val="26"/>
          <w:lang w:val="en-GB"/>
        </w:rPr>
        <w:br w:type="column"/>
      </w:r>
      <w:r w:rsidR="0027366B" w:rsidRPr="00D0197D">
        <w:rPr>
          <w:b/>
          <w:color w:val="000000"/>
          <w:sz w:val="24"/>
          <w:szCs w:val="26"/>
          <w:lang w:val="en-GB"/>
        </w:rPr>
        <w:lastRenderedPageBreak/>
        <w:t>a)</w:t>
      </w:r>
    </w:p>
    <w:p w14:paraId="35AE0D25" w14:textId="3E152AA1" w:rsidR="0027366B" w:rsidRPr="00D0197D" w:rsidRDefault="0027366B" w:rsidP="0027366B">
      <w:pPr>
        <w:rPr>
          <w:rFonts w:eastAsia="Times New Roman"/>
          <w:sz w:val="24"/>
          <w:szCs w:val="24"/>
          <w:lang w:val="de-DE"/>
        </w:rPr>
      </w:pPr>
      <w:r w:rsidRPr="00D0197D">
        <w:rPr>
          <w:rFonts w:eastAsia="Times New Roman"/>
          <w:sz w:val="24"/>
          <w:szCs w:val="24"/>
          <w:lang w:val="de-DE"/>
        </w:rPr>
        <w:fldChar w:fldCharType="begin"/>
      </w:r>
      <w:r w:rsidRPr="00D0197D">
        <w:rPr>
          <w:rFonts w:eastAsia="Times New Roman"/>
          <w:sz w:val="24"/>
          <w:szCs w:val="24"/>
          <w:lang w:val="de-DE"/>
        </w:rPr>
        <w:instrText xml:space="preserve"> INCLUDEPICTURE "/var/folders/dq/phcyltpn5nnbw8_qcyrg_xh00000gp/T/com.microsoft.Word/WebArchiveCopyPasteTempFiles/page1image64476032" \* MERGEFORMATINET </w:instrText>
      </w:r>
      <w:r w:rsidRPr="00D0197D">
        <w:rPr>
          <w:rFonts w:eastAsia="Times New Roman"/>
          <w:sz w:val="24"/>
          <w:szCs w:val="24"/>
          <w:lang w:val="de-DE"/>
        </w:rPr>
        <w:fldChar w:fldCharType="separate"/>
      </w:r>
      <w:r w:rsidRPr="00D0197D">
        <w:rPr>
          <w:rFonts w:eastAsia="Times New Roman"/>
          <w:noProof/>
          <w:sz w:val="24"/>
          <w:szCs w:val="24"/>
          <w:lang w:val="de-DE"/>
        </w:rPr>
        <w:drawing>
          <wp:inline distT="0" distB="0" distL="0" distR="0" wp14:anchorId="13C63363" wp14:editId="7FBFDEFC">
            <wp:extent cx="5756910" cy="3718560"/>
            <wp:effectExtent l="0" t="0" r="0" b="2540"/>
            <wp:docPr id="3" name="Picture 3" descr="page1image64476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age1image6447603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56910" cy="3718560"/>
                    </a:xfrm>
                    <a:prstGeom prst="rect">
                      <a:avLst/>
                    </a:prstGeom>
                    <a:noFill/>
                    <a:ln>
                      <a:noFill/>
                    </a:ln>
                  </pic:spPr>
                </pic:pic>
              </a:graphicData>
            </a:graphic>
          </wp:inline>
        </w:drawing>
      </w:r>
      <w:r w:rsidRPr="00D0197D">
        <w:rPr>
          <w:rFonts w:eastAsia="Times New Roman"/>
          <w:sz w:val="24"/>
          <w:szCs w:val="24"/>
          <w:lang w:val="de-DE"/>
        </w:rPr>
        <w:fldChar w:fldCharType="end"/>
      </w:r>
    </w:p>
    <w:p w14:paraId="00F02937" w14:textId="03D588B1" w:rsidR="0027366B" w:rsidRPr="00D0197D" w:rsidRDefault="0027366B" w:rsidP="00D47C44">
      <w:pPr>
        <w:rPr>
          <w:b/>
          <w:color w:val="000000"/>
          <w:sz w:val="24"/>
          <w:szCs w:val="26"/>
          <w:lang w:val="en-GB"/>
        </w:rPr>
      </w:pPr>
    </w:p>
    <w:p w14:paraId="31E998DC" w14:textId="699A105A" w:rsidR="0027366B" w:rsidRPr="00D0197D" w:rsidRDefault="0027366B" w:rsidP="00D47C44">
      <w:pPr>
        <w:rPr>
          <w:b/>
          <w:color w:val="000000"/>
          <w:sz w:val="24"/>
          <w:szCs w:val="26"/>
          <w:lang w:val="en-GB"/>
        </w:rPr>
      </w:pPr>
    </w:p>
    <w:p w14:paraId="56724421" w14:textId="15D5F368" w:rsidR="0027366B" w:rsidRPr="00D0197D" w:rsidRDefault="0027366B" w:rsidP="00D47C44">
      <w:pPr>
        <w:rPr>
          <w:b/>
          <w:color w:val="000000"/>
          <w:sz w:val="24"/>
          <w:szCs w:val="26"/>
          <w:lang w:val="en-GB"/>
        </w:rPr>
      </w:pPr>
      <w:r w:rsidRPr="00D0197D">
        <w:rPr>
          <w:b/>
          <w:color w:val="000000"/>
          <w:sz w:val="24"/>
          <w:szCs w:val="26"/>
          <w:lang w:val="en-GB"/>
        </w:rPr>
        <w:t>b)</w:t>
      </w:r>
    </w:p>
    <w:p w14:paraId="2181286E" w14:textId="2E038027" w:rsidR="0027366B" w:rsidRPr="00D0197D" w:rsidRDefault="0027366B" w:rsidP="0027366B">
      <w:pPr>
        <w:rPr>
          <w:rFonts w:eastAsia="Times New Roman"/>
          <w:sz w:val="24"/>
          <w:szCs w:val="24"/>
          <w:lang w:val="de-DE"/>
        </w:rPr>
      </w:pPr>
      <w:r w:rsidRPr="00D0197D">
        <w:rPr>
          <w:rFonts w:eastAsia="Times New Roman"/>
          <w:sz w:val="24"/>
          <w:szCs w:val="24"/>
          <w:lang w:val="de-DE"/>
        </w:rPr>
        <w:fldChar w:fldCharType="begin"/>
      </w:r>
      <w:r w:rsidRPr="00D0197D">
        <w:rPr>
          <w:rFonts w:eastAsia="Times New Roman"/>
          <w:sz w:val="24"/>
          <w:szCs w:val="24"/>
          <w:lang w:val="de-DE"/>
        </w:rPr>
        <w:instrText xml:space="preserve"> INCLUDEPICTURE "/var/folders/dq/phcyltpn5nnbw8_qcyrg_xh00000gp/T/com.microsoft.Word/WebArchiveCopyPasteTempFiles/page1image64284832" \* MERGEFORMATINET </w:instrText>
      </w:r>
      <w:r w:rsidRPr="00D0197D">
        <w:rPr>
          <w:rFonts w:eastAsia="Times New Roman"/>
          <w:sz w:val="24"/>
          <w:szCs w:val="24"/>
          <w:lang w:val="de-DE"/>
        </w:rPr>
        <w:fldChar w:fldCharType="separate"/>
      </w:r>
      <w:r w:rsidRPr="00D0197D">
        <w:rPr>
          <w:rFonts w:eastAsia="Times New Roman"/>
          <w:noProof/>
          <w:sz w:val="24"/>
          <w:szCs w:val="24"/>
          <w:lang w:val="de-DE"/>
        </w:rPr>
        <w:drawing>
          <wp:inline distT="0" distB="0" distL="0" distR="0" wp14:anchorId="2C82659E" wp14:editId="255943E8">
            <wp:extent cx="5756910" cy="4064000"/>
            <wp:effectExtent l="0" t="0" r="0" b="0"/>
            <wp:docPr id="4" name="Picture 4" descr="page1image64284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age1image6428483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6910" cy="4064000"/>
                    </a:xfrm>
                    <a:prstGeom prst="rect">
                      <a:avLst/>
                    </a:prstGeom>
                    <a:noFill/>
                    <a:ln>
                      <a:noFill/>
                    </a:ln>
                  </pic:spPr>
                </pic:pic>
              </a:graphicData>
            </a:graphic>
          </wp:inline>
        </w:drawing>
      </w:r>
      <w:r w:rsidRPr="00D0197D">
        <w:rPr>
          <w:rFonts w:eastAsia="Times New Roman"/>
          <w:sz w:val="24"/>
          <w:szCs w:val="24"/>
          <w:lang w:val="de-DE"/>
        </w:rPr>
        <w:fldChar w:fldCharType="end"/>
      </w:r>
    </w:p>
    <w:p w14:paraId="4BE78C96" w14:textId="77777777" w:rsidR="0027366B" w:rsidRPr="00D0197D" w:rsidRDefault="0027366B" w:rsidP="00D47C44">
      <w:pPr>
        <w:rPr>
          <w:b/>
          <w:color w:val="000000"/>
          <w:sz w:val="24"/>
          <w:szCs w:val="26"/>
          <w:lang w:val="en-GB"/>
        </w:rPr>
      </w:pPr>
    </w:p>
    <w:p w14:paraId="48D3324C" w14:textId="693D7A07" w:rsidR="0027366B" w:rsidRPr="00D0197D" w:rsidRDefault="0027366B" w:rsidP="00D47C44">
      <w:pPr>
        <w:rPr>
          <w:b/>
          <w:color w:val="000000"/>
          <w:sz w:val="24"/>
          <w:szCs w:val="26"/>
          <w:lang w:val="en-GB"/>
        </w:rPr>
      </w:pPr>
    </w:p>
    <w:p w14:paraId="767F5860" w14:textId="6C8EF412" w:rsidR="0027366B" w:rsidRPr="00D0197D" w:rsidRDefault="0027366B" w:rsidP="00D47C44">
      <w:pPr>
        <w:rPr>
          <w:b/>
          <w:color w:val="000000"/>
          <w:sz w:val="24"/>
          <w:szCs w:val="26"/>
          <w:lang w:val="en-GB"/>
        </w:rPr>
      </w:pPr>
      <w:r w:rsidRPr="00D0197D">
        <w:rPr>
          <w:b/>
          <w:color w:val="000000"/>
          <w:sz w:val="24"/>
          <w:szCs w:val="26"/>
          <w:lang w:val="en-GB"/>
        </w:rPr>
        <w:br w:type="column"/>
      </w:r>
      <w:r w:rsidRPr="00D0197D">
        <w:rPr>
          <w:b/>
          <w:color w:val="000000"/>
          <w:sz w:val="24"/>
          <w:szCs w:val="26"/>
          <w:lang w:val="en-GB"/>
        </w:rPr>
        <w:lastRenderedPageBreak/>
        <w:t>c)</w:t>
      </w:r>
    </w:p>
    <w:p w14:paraId="0D8B4B6B" w14:textId="3EECCB80" w:rsidR="0027366B" w:rsidRPr="00D0197D" w:rsidRDefault="0027366B" w:rsidP="0027366B">
      <w:pPr>
        <w:rPr>
          <w:rFonts w:eastAsia="Times New Roman"/>
          <w:sz w:val="24"/>
          <w:szCs w:val="24"/>
          <w:lang w:val="de-DE"/>
        </w:rPr>
      </w:pPr>
      <w:r w:rsidRPr="00D0197D">
        <w:rPr>
          <w:rFonts w:eastAsia="Times New Roman"/>
          <w:sz w:val="24"/>
          <w:szCs w:val="24"/>
          <w:lang w:val="de-DE"/>
        </w:rPr>
        <w:fldChar w:fldCharType="begin"/>
      </w:r>
      <w:r w:rsidRPr="00D0197D">
        <w:rPr>
          <w:rFonts w:eastAsia="Times New Roman"/>
          <w:sz w:val="24"/>
          <w:szCs w:val="24"/>
          <w:lang w:val="de-DE"/>
        </w:rPr>
        <w:instrText xml:space="preserve"> INCLUDEPICTURE "/var/folders/dq/phcyltpn5nnbw8_qcyrg_xh00000gp/T/com.microsoft.Word/WebArchiveCopyPasteTempFiles/page1image64425840" \* MERGEFORMATINET </w:instrText>
      </w:r>
      <w:r w:rsidRPr="00D0197D">
        <w:rPr>
          <w:rFonts w:eastAsia="Times New Roman"/>
          <w:sz w:val="24"/>
          <w:szCs w:val="24"/>
          <w:lang w:val="de-DE"/>
        </w:rPr>
        <w:fldChar w:fldCharType="separate"/>
      </w:r>
      <w:r w:rsidRPr="00D0197D">
        <w:rPr>
          <w:rFonts w:eastAsia="Times New Roman"/>
          <w:noProof/>
          <w:sz w:val="24"/>
          <w:szCs w:val="24"/>
          <w:lang w:val="de-DE"/>
        </w:rPr>
        <w:drawing>
          <wp:inline distT="0" distB="0" distL="0" distR="0" wp14:anchorId="6CF1A672" wp14:editId="5F31C7B2">
            <wp:extent cx="5756910" cy="3901440"/>
            <wp:effectExtent l="0" t="0" r="0" b="0"/>
            <wp:docPr id="5" name="Picture 5" descr="page1image64425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age1image6442584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56910" cy="3901440"/>
                    </a:xfrm>
                    <a:prstGeom prst="rect">
                      <a:avLst/>
                    </a:prstGeom>
                    <a:noFill/>
                    <a:ln>
                      <a:noFill/>
                    </a:ln>
                  </pic:spPr>
                </pic:pic>
              </a:graphicData>
            </a:graphic>
          </wp:inline>
        </w:drawing>
      </w:r>
      <w:r w:rsidRPr="00D0197D">
        <w:rPr>
          <w:rFonts w:eastAsia="Times New Roman"/>
          <w:sz w:val="24"/>
          <w:szCs w:val="24"/>
          <w:lang w:val="de-DE"/>
        </w:rPr>
        <w:fldChar w:fldCharType="end"/>
      </w:r>
    </w:p>
    <w:p w14:paraId="433639BF" w14:textId="77777777" w:rsidR="0027366B" w:rsidRPr="00D0197D" w:rsidRDefault="0027366B" w:rsidP="00D47C44">
      <w:pPr>
        <w:rPr>
          <w:b/>
          <w:color w:val="000000"/>
          <w:sz w:val="24"/>
          <w:szCs w:val="26"/>
          <w:lang w:val="en-GB"/>
        </w:rPr>
      </w:pPr>
    </w:p>
    <w:p w14:paraId="5136834A" w14:textId="13C6E85C" w:rsidR="0027366B" w:rsidRPr="00D0197D" w:rsidRDefault="0027366B" w:rsidP="00D47C44">
      <w:pPr>
        <w:rPr>
          <w:b/>
          <w:color w:val="000000"/>
          <w:sz w:val="24"/>
          <w:szCs w:val="26"/>
          <w:lang w:val="en-GB"/>
        </w:rPr>
      </w:pPr>
      <w:r w:rsidRPr="00D0197D">
        <w:rPr>
          <w:b/>
          <w:color w:val="000000"/>
          <w:sz w:val="24"/>
          <w:szCs w:val="26"/>
          <w:lang w:val="en-GB"/>
        </w:rPr>
        <w:t>d)</w:t>
      </w:r>
    </w:p>
    <w:p w14:paraId="70182082" w14:textId="1DEA255D" w:rsidR="0027366B" w:rsidRPr="00D0197D" w:rsidRDefault="0027366B" w:rsidP="0027366B">
      <w:pPr>
        <w:rPr>
          <w:rFonts w:eastAsia="Times New Roman"/>
          <w:sz w:val="24"/>
          <w:szCs w:val="24"/>
          <w:lang w:val="de-DE"/>
        </w:rPr>
      </w:pPr>
      <w:r w:rsidRPr="00D0197D">
        <w:rPr>
          <w:rFonts w:eastAsia="Times New Roman"/>
          <w:sz w:val="24"/>
          <w:szCs w:val="24"/>
          <w:lang w:val="de-DE"/>
        </w:rPr>
        <w:fldChar w:fldCharType="begin"/>
      </w:r>
      <w:r w:rsidRPr="00D0197D">
        <w:rPr>
          <w:rFonts w:eastAsia="Times New Roman"/>
          <w:sz w:val="24"/>
          <w:szCs w:val="24"/>
          <w:lang w:val="de-DE"/>
        </w:rPr>
        <w:instrText xml:space="preserve"> INCLUDEPICTURE "/var/folders/dq/phcyltpn5nnbw8_qcyrg_xh00000gp/T/com.microsoft.Word/WebArchiveCopyPasteTempFiles/page1image64389744" \* MERGEFORMATINET </w:instrText>
      </w:r>
      <w:r w:rsidRPr="00D0197D">
        <w:rPr>
          <w:rFonts w:eastAsia="Times New Roman"/>
          <w:sz w:val="24"/>
          <w:szCs w:val="24"/>
          <w:lang w:val="de-DE"/>
        </w:rPr>
        <w:fldChar w:fldCharType="separate"/>
      </w:r>
      <w:r w:rsidRPr="00D0197D">
        <w:rPr>
          <w:rFonts w:eastAsia="Times New Roman"/>
          <w:noProof/>
          <w:sz w:val="24"/>
          <w:szCs w:val="24"/>
          <w:lang w:val="de-DE"/>
        </w:rPr>
        <w:drawing>
          <wp:inline distT="0" distB="0" distL="0" distR="0" wp14:anchorId="75C3B588" wp14:editId="7292CB31">
            <wp:extent cx="5756910" cy="3698240"/>
            <wp:effectExtent l="0" t="0" r="0" b="0"/>
            <wp:docPr id="6" name="Picture 6" descr="page1image64389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age1image6438974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6910" cy="3698240"/>
                    </a:xfrm>
                    <a:prstGeom prst="rect">
                      <a:avLst/>
                    </a:prstGeom>
                    <a:noFill/>
                    <a:ln>
                      <a:noFill/>
                    </a:ln>
                  </pic:spPr>
                </pic:pic>
              </a:graphicData>
            </a:graphic>
          </wp:inline>
        </w:drawing>
      </w:r>
      <w:r w:rsidRPr="00D0197D">
        <w:rPr>
          <w:rFonts w:eastAsia="Times New Roman"/>
          <w:sz w:val="24"/>
          <w:szCs w:val="24"/>
          <w:lang w:val="de-DE"/>
        </w:rPr>
        <w:fldChar w:fldCharType="end"/>
      </w:r>
    </w:p>
    <w:p w14:paraId="4D16CB64" w14:textId="7E85ABA4" w:rsidR="0027366B" w:rsidRPr="00D0197D" w:rsidRDefault="0027366B" w:rsidP="00D47C44">
      <w:pPr>
        <w:rPr>
          <w:b/>
          <w:color w:val="000000"/>
          <w:sz w:val="24"/>
          <w:szCs w:val="26"/>
          <w:lang w:val="en-GB"/>
        </w:rPr>
      </w:pPr>
    </w:p>
    <w:p w14:paraId="6916BD7E" w14:textId="048A0C98" w:rsidR="0027366B" w:rsidRPr="00D0197D" w:rsidRDefault="0027366B" w:rsidP="00D47C44">
      <w:pPr>
        <w:rPr>
          <w:b/>
          <w:color w:val="000000"/>
          <w:sz w:val="24"/>
          <w:szCs w:val="26"/>
          <w:lang w:val="en-GB"/>
        </w:rPr>
      </w:pPr>
      <w:r w:rsidRPr="00D0197D">
        <w:rPr>
          <w:b/>
          <w:color w:val="000000"/>
          <w:sz w:val="24"/>
          <w:szCs w:val="26"/>
          <w:lang w:val="en-GB"/>
        </w:rPr>
        <w:br w:type="column"/>
      </w:r>
      <w:r w:rsidRPr="00D0197D">
        <w:rPr>
          <w:b/>
          <w:color w:val="000000"/>
          <w:sz w:val="24"/>
          <w:szCs w:val="26"/>
          <w:lang w:val="en-GB"/>
        </w:rPr>
        <w:lastRenderedPageBreak/>
        <w:t>e)</w:t>
      </w:r>
    </w:p>
    <w:p w14:paraId="3E194265" w14:textId="446B84CF" w:rsidR="0027366B" w:rsidRPr="00D0197D" w:rsidRDefault="0027366B" w:rsidP="0027366B">
      <w:pPr>
        <w:rPr>
          <w:rFonts w:eastAsia="Times New Roman"/>
          <w:sz w:val="24"/>
          <w:szCs w:val="24"/>
          <w:lang w:val="de-DE"/>
        </w:rPr>
      </w:pPr>
      <w:r w:rsidRPr="00D0197D">
        <w:rPr>
          <w:rFonts w:eastAsia="Times New Roman"/>
          <w:sz w:val="24"/>
          <w:szCs w:val="24"/>
          <w:lang w:val="de-DE"/>
        </w:rPr>
        <w:fldChar w:fldCharType="begin"/>
      </w:r>
      <w:r w:rsidRPr="00D0197D">
        <w:rPr>
          <w:rFonts w:eastAsia="Times New Roman"/>
          <w:sz w:val="24"/>
          <w:szCs w:val="24"/>
          <w:lang w:val="de-DE"/>
        </w:rPr>
        <w:instrText xml:space="preserve"> INCLUDEPICTURE "/var/folders/dq/phcyltpn5nnbw8_qcyrg_xh00000gp/T/com.microsoft.Word/WebArchiveCopyPasteTempFiles/page1image64356768" \* MERGEFORMATINET </w:instrText>
      </w:r>
      <w:r w:rsidRPr="00D0197D">
        <w:rPr>
          <w:rFonts w:eastAsia="Times New Roman"/>
          <w:sz w:val="24"/>
          <w:szCs w:val="24"/>
          <w:lang w:val="de-DE"/>
        </w:rPr>
        <w:fldChar w:fldCharType="separate"/>
      </w:r>
      <w:r w:rsidRPr="00D0197D">
        <w:rPr>
          <w:rFonts w:eastAsia="Times New Roman"/>
          <w:noProof/>
          <w:sz w:val="24"/>
          <w:szCs w:val="24"/>
          <w:lang w:val="de-DE"/>
        </w:rPr>
        <w:drawing>
          <wp:inline distT="0" distB="0" distL="0" distR="0" wp14:anchorId="63D35964" wp14:editId="105C9696">
            <wp:extent cx="5756910" cy="3779520"/>
            <wp:effectExtent l="0" t="0" r="0" b="5080"/>
            <wp:docPr id="7" name="Picture 7" descr="page1image64356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age1image6435676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56910" cy="3779520"/>
                    </a:xfrm>
                    <a:prstGeom prst="rect">
                      <a:avLst/>
                    </a:prstGeom>
                    <a:noFill/>
                    <a:ln>
                      <a:noFill/>
                    </a:ln>
                  </pic:spPr>
                </pic:pic>
              </a:graphicData>
            </a:graphic>
          </wp:inline>
        </w:drawing>
      </w:r>
      <w:r w:rsidRPr="00D0197D">
        <w:rPr>
          <w:rFonts w:eastAsia="Times New Roman"/>
          <w:sz w:val="24"/>
          <w:szCs w:val="24"/>
          <w:lang w:val="de-DE"/>
        </w:rPr>
        <w:fldChar w:fldCharType="end"/>
      </w:r>
    </w:p>
    <w:p w14:paraId="3F11C503" w14:textId="77777777" w:rsidR="0027366B" w:rsidRPr="00D0197D" w:rsidRDefault="0027366B" w:rsidP="00D47C44">
      <w:pPr>
        <w:rPr>
          <w:b/>
          <w:color w:val="000000"/>
          <w:sz w:val="24"/>
          <w:szCs w:val="26"/>
          <w:lang w:val="en-GB"/>
        </w:rPr>
      </w:pPr>
    </w:p>
    <w:p w14:paraId="453BAA3A" w14:textId="1CFE4665" w:rsidR="0027366B" w:rsidRPr="00D0197D" w:rsidRDefault="0027366B" w:rsidP="00D47C44">
      <w:pPr>
        <w:rPr>
          <w:b/>
          <w:color w:val="000000"/>
          <w:sz w:val="24"/>
          <w:szCs w:val="26"/>
          <w:lang w:val="en-GB"/>
        </w:rPr>
      </w:pPr>
    </w:p>
    <w:p w14:paraId="61DF4391" w14:textId="77777777" w:rsidR="0027366B" w:rsidRPr="00D0197D" w:rsidRDefault="0027366B" w:rsidP="00D47C44">
      <w:pPr>
        <w:rPr>
          <w:b/>
          <w:color w:val="000000"/>
          <w:sz w:val="24"/>
          <w:szCs w:val="26"/>
          <w:lang w:val="en-GB"/>
        </w:rPr>
      </w:pPr>
    </w:p>
    <w:p w14:paraId="6B7A7011" w14:textId="3958C2A2" w:rsidR="00D47C44" w:rsidRPr="006F6E30" w:rsidRDefault="006E7FE1" w:rsidP="00D47C44">
      <w:pPr>
        <w:rPr>
          <w:color w:val="000000"/>
          <w:sz w:val="24"/>
          <w:szCs w:val="26"/>
          <w:lang w:val="en-GB"/>
        </w:rPr>
      </w:pPr>
      <w:r w:rsidRPr="00D0197D">
        <w:rPr>
          <w:b/>
          <w:color w:val="000000"/>
          <w:sz w:val="24"/>
          <w:szCs w:val="26"/>
          <w:lang w:val="en-GB"/>
        </w:rPr>
        <w:t xml:space="preserve">Roth </w:t>
      </w:r>
      <w:r w:rsidRPr="002D5FF3">
        <w:rPr>
          <w:b/>
          <w:i/>
          <w:color w:val="000000"/>
          <w:sz w:val="24"/>
          <w:szCs w:val="26"/>
          <w:lang w:val="en-GB"/>
        </w:rPr>
        <w:t>et al.</w:t>
      </w:r>
      <w:r w:rsidRPr="00D0197D">
        <w:rPr>
          <w:b/>
          <w:color w:val="000000"/>
          <w:sz w:val="24"/>
          <w:szCs w:val="26"/>
          <w:lang w:val="en-GB"/>
        </w:rPr>
        <w:t xml:space="preserve"> Figure</w:t>
      </w:r>
      <w:r w:rsidR="006F6E30">
        <w:rPr>
          <w:b/>
          <w:color w:val="000000"/>
          <w:sz w:val="24"/>
          <w:szCs w:val="26"/>
          <w:lang w:val="en-GB"/>
        </w:rPr>
        <w:t>:</w:t>
      </w:r>
      <w:r w:rsidRPr="00D0197D">
        <w:rPr>
          <w:b/>
          <w:color w:val="000000"/>
          <w:sz w:val="24"/>
          <w:szCs w:val="26"/>
          <w:lang w:val="en-GB"/>
        </w:rPr>
        <w:t xml:space="preserve"> </w:t>
      </w:r>
      <w:r w:rsidR="00D47C44" w:rsidRPr="00D0197D">
        <w:rPr>
          <w:b/>
          <w:color w:val="000000"/>
          <w:sz w:val="24"/>
          <w:szCs w:val="26"/>
          <w:lang w:val="en-GB"/>
        </w:rPr>
        <w:t xml:space="preserve">Bayesian analysis (BA) of phylogenetic relationships of the </w:t>
      </w:r>
      <w:proofErr w:type="spellStart"/>
      <w:r w:rsidR="00D47C44" w:rsidRPr="00D0197D">
        <w:rPr>
          <w:b/>
          <w:color w:val="000000"/>
          <w:sz w:val="24"/>
          <w:szCs w:val="26"/>
          <w:lang w:val="en-GB"/>
        </w:rPr>
        <w:t>Cimicidae</w:t>
      </w:r>
      <w:proofErr w:type="spellEnd"/>
      <w:r w:rsidR="00D47C44" w:rsidRPr="00D0197D">
        <w:rPr>
          <w:b/>
          <w:color w:val="000000"/>
          <w:sz w:val="24"/>
          <w:szCs w:val="26"/>
          <w:lang w:val="en-GB"/>
        </w:rPr>
        <w:t xml:space="preserve"> inferred from individual genes. </w:t>
      </w:r>
      <w:r w:rsidR="00F9382F" w:rsidRPr="00F9382F">
        <w:rPr>
          <w:b/>
          <w:color w:val="000000"/>
          <w:sz w:val="24"/>
          <w:szCs w:val="26"/>
          <w:lang w:val="en-GB"/>
        </w:rPr>
        <w:t>Related to Figure 1.</w:t>
      </w:r>
      <w:r w:rsidR="00F9382F">
        <w:rPr>
          <w:color w:val="000000"/>
          <w:sz w:val="24"/>
          <w:szCs w:val="26"/>
          <w:lang w:val="en-GB"/>
        </w:rPr>
        <w:t xml:space="preserve"> </w:t>
      </w:r>
      <w:r w:rsidR="00D47C44" w:rsidRPr="006F6E30">
        <w:rPr>
          <w:color w:val="000000"/>
          <w:sz w:val="24"/>
          <w:szCs w:val="26"/>
          <w:lang w:val="en-GB"/>
        </w:rPr>
        <w:t xml:space="preserve">The analysis was carried out using </w:t>
      </w:r>
      <w:proofErr w:type="spellStart"/>
      <w:r w:rsidR="00D47C44" w:rsidRPr="006F6E30">
        <w:rPr>
          <w:color w:val="000000"/>
          <w:sz w:val="24"/>
          <w:szCs w:val="26"/>
          <w:lang w:val="en-GB"/>
        </w:rPr>
        <w:t>MrBayes</w:t>
      </w:r>
      <w:proofErr w:type="spellEnd"/>
      <w:r w:rsidR="00D47C44" w:rsidRPr="006F6E30">
        <w:rPr>
          <w:color w:val="000000"/>
          <w:sz w:val="24"/>
          <w:szCs w:val="26"/>
          <w:lang w:val="en-GB"/>
        </w:rPr>
        <w:t xml:space="preserve"> v.3.2.1 [44] for individual genes, substitution models were as chosen in the combined data set analysis (Table</w:t>
      </w:r>
      <w:r w:rsidR="0027366B" w:rsidRPr="006F6E30">
        <w:rPr>
          <w:color w:val="000000"/>
          <w:sz w:val="24"/>
          <w:szCs w:val="26"/>
          <w:lang w:val="en-GB"/>
        </w:rPr>
        <w:t xml:space="preserve"> S</w:t>
      </w:r>
      <w:r w:rsidR="00F9382F">
        <w:rPr>
          <w:color w:val="000000"/>
          <w:sz w:val="24"/>
          <w:szCs w:val="26"/>
          <w:lang w:val="en-GB"/>
        </w:rPr>
        <w:t>3</w:t>
      </w:r>
      <w:r w:rsidR="00D47C44" w:rsidRPr="006F6E30">
        <w:rPr>
          <w:color w:val="000000"/>
          <w:sz w:val="24"/>
          <w:szCs w:val="26"/>
          <w:lang w:val="en-GB"/>
        </w:rPr>
        <w:t xml:space="preserve">). Details for settings in </w:t>
      </w:r>
      <w:proofErr w:type="spellStart"/>
      <w:r w:rsidR="00D47C44" w:rsidRPr="006F6E30">
        <w:rPr>
          <w:color w:val="000000"/>
          <w:sz w:val="24"/>
          <w:szCs w:val="26"/>
          <w:lang w:val="en-GB"/>
        </w:rPr>
        <w:t>MrBayes</w:t>
      </w:r>
      <w:proofErr w:type="spellEnd"/>
      <w:r w:rsidR="00D47C44" w:rsidRPr="006F6E30">
        <w:rPr>
          <w:color w:val="000000"/>
          <w:sz w:val="24"/>
          <w:szCs w:val="26"/>
          <w:lang w:val="en-GB"/>
        </w:rPr>
        <w:t xml:space="preserve"> for single genes BA can be requested from the authors. Consensus trees inferred from the single gene fragments (18S rDNA part1 and part 2, COI, 16S rDNA, 28S D3 rDNA</w:t>
      </w:r>
      <w:r w:rsidR="00522400">
        <w:rPr>
          <w:color w:val="000000"/>
          <w:sz w:val="24"/>
          <w:szCs w:val="26"/>
          <w:lang w:val="en-GB"/>
        </w:rPr>
        <w:t xml:space="preserve"> </w:t>
      </w:r>
      <w:r w:rsidR="00D47C44" w:rsidRPr="006F6E30">
        <w:rPr>
          <w:color w:val="000000"/>
          <w:sz w:val="24"/>
          <w:szCs w:val="26"/>
          <w:lang w:val="en-GB"/>
        </w:rPr>
        <w:t>- Table S</w:t>
      </w:r>
      <w:r w:rsidR="00F9382F">
        <w:rPr>
          <w:color w:val="000000"/>
          <w:sz w:val="24"/>
          <w:szCs w:val="26"/>
          <w:lang w:val="en-GB"/>
        </w:rPr>
        <w:t>3</w:t>
      </w:r>
      <w:r w:rsidR="00D47C44" w:rsidRPr="006F6E30">
        <w:rPr>
          <w:color w:val="000000"/>
          <w:sz w:val="24"/>
          <w:szCs w:val="26"/>
          <w:lang w:val="en-GB"/>
        </w:rPr>
        <w:t>) shows their different phylogenetic information but also that single gene analyses are unable to recover phylogenetic relationship.</w:t>
      </w:r>
    </w:p>
    <w:p w14:paraId="532A1EB5" w14:textId="77777777" w:rsidR="00D47C44" w:rsidRPr="00D0197D" w:rsidRDefault="00D47C44" w:rsidP="00D47C44">
      <w:pPr>
        <w:rPr>
          <w:b/>
          <w:color w:val="000000"/>
          <w:sz w:val="24"/>
          <w:szCs w:val="26"/>
          <w:lang w:val="en-GB"/>
        </w:rPr>
      </w:pPr>
    </w:p>
    <w:p w14:paraId="11E8DA34" w14:textId="77777777" w:rsidR="00D47C44" w:rsidRPr="00D0197D" w:rsidRDefault="00D47C44" w:rsidP="00D47C44">
      <w:pPr>
        <w:rPr>
          <w:b/>
          <w:color w:val="000000"/>
          <w:sz w:val="24"/>
          <w:szCs w:val="26"/>
          <w:lang w:val="en-GB"/>
        </w:rPr>
      </w:pPr>
    </w:p>
    <w:p w14:paraId="4CC3BE84" w14:textId="26788CC4" w:rsidR="0027366B" w:rsidRPr="00D0197D" w:rsidRDefault="00DE414B" w:rsidP="00D47C44">
      <w:pPr>
        <w:rPr>
          <w:rFonts w:eastAsia="Times New Roman"/>
          <w:sz w:val="24"/>
          <w:szCs w:val="24"/>
          <w:lang w:val="de-DE"/>
        </w:rPr>
      </w:pPr>
      <w:r w:rsidRPr="00D0197D">
        <w:rPr>
          <w:b/>
          <w:color w:val="000000"/>
          <w:sz w:val="24"/>
          <w:szCs w:val="26"/>
          <w:lang w:val="en-GB"/>
        </w:rPr>
        <w:br w:type="column"/>
      </w:r>
      <w:r w:rsidR="0027366B" w:rsidRPr="00D0197D">
        <w:rPr>
          <w:rFonts w:eastAsia="Times New Roman"/>
          <w:sz w:val="24"/>
          <w:szCs w:val="24"/>
          <w:lang w:val="de-DE"/>
        </w:rPr>
        <w:lastRenderedPageBreak/>
        <w:fldChar w:fldCharType="begin"/>
      </w:r>
      <w:r w:rsidR="0027366B" w:rsidRPr="00D0197D">
        <w:rPr>
          <w:rFonts w:eastAsia="Times New Roman"/>
          <w:sz w:val="24"/>
          <w:szCs w:val="24"/>
          <w:lang w:val="de-DE"/>
        </w:rPr>
        <w:instrText xml:space="preserve"> INCLUDEPICTURE "/var/folders/dq/phcyltpn5nnbw8_qcyrg_xh00000gp/T/com.microsoft.Word/WebArchiveCopyPasteTempFiles/page1image64078240" \* MERGEFORMATINET </w:instrText>
      </w:r>
      <w:r w:rsidR="0027366B" w:rsidRPr="00D0197D">
        <w:rPr>
          <w:rFonts w:eastAsia="Times New Roman"/>
          <w:sz w:val="24"/>
          <w:szCs w:val="24"/>
          <w:lang w:val="de-DE"/>
        </w:rPr>
        <w:fldChar w:fldCharType="separate"/>
      </w:r>
      <w:r w:rsidR="0027366B" w:rsidRPr="00D0197D">
        <w:rPr>
          <w:rFonts w:eastAsia="Times New Roman"/>
          <w:noProof/>
          <w:sz w:val="24"/>
          <w:szCs w:val="24"/>
          <w:lang w:val="de-DE"/>
        </w:rPr>
        <w:drawing>
          <wp:inline distT="0" distB="0" distL="0" distR="0" wp14:anchorId="44462661" wp14:editId="4E638375">
            <wp:extent cx="5756910" cy="4145280"/>
            <wp:effectExtent l="0" t="0" r="0" b="0"/>
            <wp:docPr id="8" name="Picture 8" descr="page1image64078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page1image6407824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56910" cy="4145280"/>
                    </a:xfrm>
                    <a:prstGeom prst="rect">
                      <a:avLst/>
                    </a:prstGeom>
                    <a:noFill/>
                    <a:ln>
                      <a:noFill/>
                    </a:ln>
                  </pic:spPr>
                </pic:pic>
              </a:graphicData>
            </a:graphic>
          </wp:inline>
        </w:drawing>
      </w:r>
      <w:r w:rsidR="0027366B" w:rsidRPr="00D0197D">
        <w:rPr>
          <w:rFonts w:eastAsia="Times New Roman"/>
          <w:sz w:val="24"/>
          <w:szCs w:val="24"/>
          <w:lang w:val="de-DE"/>
        </w:rPr>
        <w:fldChar w:fldCharType="end"/>
      </w:r>
    </w:p>
    <w:p w14:paraId="2D07A534" w14:textId="60504ACF" w:rsidR="00D47C44" w:rsidRPr="00D0197D" w:rsidRDefault="006E7FE1" w:rsidP="00D47C44">
      <w:pPr>
        <w:rPr>
          <w:b/>
          <w:color w:val="000000"/>
          <w:sz w:val="24"/>
          <w:szCs w:val="26"/>
          <w:lang w:val="en-GB"/>
        </w:rPr>
      </w:pPr>
      <w:r w:rsidRPr="00D0197D">
        <w:rPr>
          <w:b/>
          <w:color w:val="000000"/>
          <w:sz w:val="24"/>
          <w:szCs w:val="26"/>
          <w:lang w:val="en-GB"/>
        </w:rPr>
        <w:t xml:space="preserve">Roth </w:t>
      </w:r>
      <w:r w:rsidRPr="002D5FF3">
        <w:rPr>
          <w:b/>
          <w:i/>
          <w:color w:val="000000"/>
          <w:sz w:val="24"/>
          <w:szCs w:val="26"/>
          <w:lang w:val="en-GB"/>
        </w:rPr>
        <w:t>et al.</w:t>
      </w:r>
      <w:r w:rsidRPr="00D0197D">
        <w:rPr>
          <w:b/>
          <w:color w:val="000000"/>
          <w:sz w:val="24"/>
          <w:szCs w:val="26"/>
          <w:lang w:val="en-GB"/>
        </w:rPr>
        <w:t xml:space="preserve"> Figure:</w:t>
      </w:r>
      <w:r w:rsidR="00D47C44" w:rsidRPr="00D0197D">
        <w:rPr>
          <w:b/>
          <w:color w:val="000000"/>
          <w:sz w:val="24"/>
          <w:szCs w:val="26"/>
          <w:lang w:val="en-GB"/>
        </w:rPr>
        <w:t xml:space="preserve"> </w:t>
      </w:r>
      <w:proofErr w:type="spellStart"/>
      <w:r w:rsidR="00D47C44" w:rsidRPr="00D0197D">
        <w:rPr>
          <w:b/>
          <w:color w:val="000000"/>
          <w:sz w:val="24"/>
          <w:szCs w:val="26"/>
          <w:lang w:val="en-GB"/>
        </w:rPr>
        <w:t>MrBayes</w:t>
      </w:r>
      <w:proofErr w:type="spellEnd"/>
      <w:r w:rsidR="00D47C44" w:rsidRPr="00D0197D">
        <w:rPr>
          <w:b/>
          <w:color w:val="000000"/>
          <w:sz w:val="24"/>
          <w:szCs w:val="26"/>
          <w:lang w:val="en-GB"/>
        </w:rPr>
        <w:t xml:space="preserve"> consensus tree using one representative species of the closest phylogenetic taxa (</w:t>
      </w:r>
      <w:proofErr w:type="spellStart"/>
      <w:r w:rsidR="00D47C44" w:rsidRPr="00D0197D">
        <w:rPr>
          <w:b/>
          <w:color w:val="000000"/>
          <w:sz w:val="24"/>
          <w:szCs w:val="26"/>
          <w:lang w:val="en-GB"/>
        </w:rPr>
        <w:t>Anthocoridae</w:t>
      </w:r>
      <w:proofErr w:type="spellEnd"/>
      <w:r w:rsidR="00D47C44" w:rsidRPr="00D0197D">
        <w:rPr>
          <w:b/>
          <w:color w:val="000000"/>
          <w:sz w:val="24"/>
          <w:szCs w:val="26"/>
          <w:lang w:val="en-GB"/>
        </w:rPr>
        <w:t xml:space="preserve">, </w:t>
      </w:r>
      <w:proofErr w:type="spellStart"/>
      <w:r w:rsidR="00D47C44" w:rsidRPr="00D0197D">
        <w:rPr>
          <w:b/>
          <w:color w:val="000000"/>
          <w:sz w:val="24"/>
          <w:szCs w:val="26"/>
          <w:lang w:val="en-GB"/>
        </w:rPr>
        <w:t>Nabidae</w:t>
      </w:r>
      <w:proofErr w:type="spellEnd"/>
      <w:r w:rsidR="00D47C44" w:rsidRPr="00D0197D">
        <w:rPr>
          <w:b/>
          <w:color w:val="000000"/>
          <w:sz w:val="24"/>
          <w:szCs w:val="26"/>
          <w:lang w:val="en-GB"/>
        </w:rPr>
        <w:t xml:space="preserve"> and </w:t>
      </w:r>
      <w:proofErr w:type="spellStart"/>
      <w:r w:rsidR="00D47C44" w:rsidRPr="00D0197D">
        <w:rPr>
          <w:b/>
          <w:color w:val="000000"/>
          <w:sz w:val="24"/>
          <w:szCs w:val="26"/>
          <w:lang w:val="en-GB"/>
        </w:rPr>
        <w:t>Plokiophillidae</w:t>
      </w:r>
      <w:proofErr w:type="spellEnd"/>
      <w:r w:rsidR="00D47C44" w:rsidRPr="00D0197D">
        <w:rPr>
          <w:b/>
          <w:color w:val="000000"/>
          <w:sz w:val="24"/>
          <w:szCs w:val="26"/>
          <w:lang w:val="en-GB"/>
        </w:rPr>
        <w:t>) within our outgroup sampling.</w:t>
      </w:r>
      <w:r w:rsidR="00F9382F" w:rsidRPr="00F9382F">
        <w:rPr>
          <w:b/>
          <w:color w:val="000000"/>
          <w:sz w:val="24"/>
          <w:szCs w:val="26"/>
          <w:lang w:val="en-GB"/>
        </w:rPr>
        <w:t xml:space="preserve"> Related to Figure 1.</w:t>
      </w:r>
      <w:r w:rsidR="00F9382F">
        <w:rPr>
          <w:color w:val="000000"/>
          <w:sz w:val="24"/>
          <w:szCs w:val="26"/>
          <w:lang w:val="en-GB"/>
        </w:rPr>
        <w:t xml:space="preserve"> </w:t>
      </w:r>
      <w:r w:rsidR="00D47C44" w:rsidRPr="006F6E30">
        <w:rPr>
          <w:color w:val="000000"/>
          <w:sz w:val="24"/>
          <w:szCs w:val="26"/>
          <w:lang w:val="en-GB"/>
        </w:rPr>
        <w:t xml:space="preserve">The tree is a Bayesian consensus tree based on four genes (see </w:t>
      </w:r>
      <w:r w:rsidR="00522400">
        <w:rPr>
          <w:color w:val="000000"/>
          <w:sz w:val="24"/>
          <w:szCs w:val="26"/>
          <w:lang w:val="en-GB"/>
        </w:rPr>
        <w:t xml:space="preserve">STAR </w:t>
      </w:r>
      <w:r w:rsidR="00D47C44" w:rsidRPr="006F6E30">
        <w:rPr>
          <w:color w:val="000000"/>
          <w:sz w:val="24"/>
          <w:szCs w:val="26"/>
          <w:lang w:val="en-GB"/>
        </w:rPr>
        <w:t xml:space="preserve">Methods). Numbers beside the nodes indicate posterior probability values. Topology and support value of the </w:t>
      </w:r>
      <w:proofErr w:type="spellStart"/>
      <w:r w:rsidR="00D47C44" w:rsidRPr="006F6E30">
        <w:rPr>
          <w:color w:val="000000"/>
          <w:sz w:val="24"/>
          <w:szCs w:val="26"/>
          <w:lang w:val="en-GB"/>
        </w:rPr>
        <w:t>Cimicidae</w:t>
      </w:r>
      <w:proofErr w:type="spellEnd"/>
      <w:r w:rsidR="00D47C44" w:rsidRPr="006F6E30">
        <w:rPr>
          <w:color w:val="000000"/>
          <w:sz w:val="24"/>
          <w:szCs w:val="26"/>
          <w:lang w:val="en-GB"/>
        </w:rPr>
        <w:t xml:space="preserve"> clades did not change due to different outgroup sampling (see Figure</w:t>
      </w:r>
      <w:r w:rsidR="00F9382F">
        <w:rPr>
          <w:color w:val="000000"/>
          <w:sz w:val="24"/>
          <w:szCs w:val="26"/>
          <w:lang w:val="en-GB"/>
        </w:rPr>
        <w:t xml:space="preserve"> </w:t>
      </w:r>
      <w:r w:rsidR="00D47C44" w:rsidRPr="006F6E30">
        <w:rPr>
          <w:color w:val="000000"/>
          <w:sz w:val="24"/>
          <w:szCs w:val="26"/>
          <w:lang w:val="en-GB"/>
        </w:rPr>
        <w:t>1).</w:t>
      </w:r>
    </w:p>
    <w:p w14:paraId="19598B18" w14:textId="17FC3017" w:rsidR="00D47C44" w:rsidRPr="00D0197D" w:rsidRDefault="0027366B" w:rsidP="00D47C44">
      <w:pPr>
        <w:rPr>
          <w:b/>
          <w:color w:val="000000"/>
          <w:sz w:val="24"/>
          <w:szCs w:val="26"/>
          <w:lang w:val="en-GB"/>
        </w:rPr>
      </w:pPr>
      <w:r w:rsidRPr="00D0197D">
        <w:rPr>
          <w:b/>
          <w:color w:val="000000"/>
          <w:sz w:val="24"/>
          <w:szCs w:val="26"/>
          <w:lang w:val="en-GB"/>
        </w:rPr>
        <w:br w:type="column"/>
      </w:r>
    </w:p>
    <w:p w14:paraId="40337307" w14:textId="26EA6126" w:rsidR="0027366B" w:rsidRPr="00D0197D" w:rsidRDefault="0027366B" w:rsidP="0027366B">
      <w:pPr>
        <w:rPr>
          <w:rFonts w:eastAsia="Times New Roman"/>
          <w:sz w:val="24"/>
          <w:szCs w:val="24"/>
          <w:lang w:val="de-DE"/>
        </w:rPr>
      </w:pPr>
      <w:r w:rsidRPr="00D0197D">
        <w:rPr>
          <w:rFonts w:eastAsia="Times New Roman"/>
          <w:sz w:val="24"/>
          <w:szCs w:val="24"/>
          <w:lang w:val="de-DE"/>
        </w:rPr>
        <w:fldChar w:fldCharType="begin"/>
      </w:r>
      <w:r w:rsidRPr="00D0197D">
        <w:rPr>
          <w:rFonts w:eastAsia="Times New Roman"/>
          <w:sz w:val="24"/>
          <w:szCs w:val="24"/>
          <w:lang w:val="de-DE"/>
        </w:rPr>
        <w:instrText xml:space="preserve"> INCLUDEPICTURE "/var/folders/dq/phcyltpn5nnbw8_qcyrg_xh00000gp/T/com.microsoft.Word/WebArchiveCopyPasteTempFiles/page1image64045264" \* MERGEFORMATINET </w:instrText>
      </w:r>
      <w:r w:rsidRPr="00D0197D">
        <w:rPr>
          <w:rFonts w:eastAsia="Times New Roman"/>
          <w:sz w:val="24"/>
          <w:szCs w:val="24"/>
          <w:lang w:val="de-DE"/>
        </w:rPr>
        <w:fldChar w:fldCharType="separate"/>
      </w:r>
      <w:r w:rsidRPr="00D0197D">
        <w:rPr>
          <w:rFonts w:eastAsia="Times New Roman"/>
          <w:noProof/>
          <w:sz w:val="24"/>
          <w:szCs w:val="24"/>
          <w:lang w:val="de-DE"/>
        </w:rPr>
        <w:drawing>
          <wp:inline distT="0" distB="0" distL="0" distR="0" wp14:anchorId="14E8C0A7" wp14:editId="55E638A5">
            <wp:extent cx="5756910" cy="5161280"/>
            <wp:effectExtent l="0" t="0" r="0" b="0"/>
            <wp:docPr id="9" name="Picture 9" descr="page1image64045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page1image6404526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6910" cy="5161280"/>
                    </a:xfrm>
                    <a:prstGeom prst="rect">
                      <a:avLst/>
                    </a:prstGeom>
                    <a:noFill/>
                    <a:ln>
                      <a:noFill/>
                    </a:ln>
                  </pic:spPr>
                </pic:pic>
              </a:graphicData>
            </a:graphic>
          </wp:inline>
        </w:drawing>
      </w:r>
      <w:r w:rsidRPr="00D0197D">
        <w:rPr>
          <w:rFonts w:eastAsia="Times New Roman"/>
          <w:sz w:val="24"/>
          <w:szCs w:val="24"/>
          <w:lang w:val="de-DE"/>
        </w:rPr>
        <w:fldChar w:fldCharType="end"/>
      </w:r>
    </w:p>
    <w:p w14:paraId="67AF79B4" w14:textId="77777777" w:rsidR="0027366B" w:rsidRPr="00D0197D" w:rsidRDefault="0027366B" w:rsidP="00D47C44">
      <w:pPr>
        <w:rPr>
          <w:b/>
          <w:color w:val="000000"/>
          <w:sz w:val="24"/>
          <w:szCs w:val="26"/>
          <w:lang w:val="en-GB"/>
        </w:rPr>
      </w:pPr>
    </w:p>
    <w:p w14:paraId="132C6F3A" w14:textId="21BE3301" w:rsidR="00D47C44" w:rsidRPr="006F6E30" w:rsidRDefault="006E7FE1" w:rsidP="00D47C44">
      <w:pPr>
        <w:rPr>
          <w:color w:val="000000"/>
          <w:sz w:val="24"/>
          <w:szCs w:val="26"/>
          <w:lang w:val="en-GB"/>
        </w:rPr>
      </w:pPr>
      <w:r w:rsidRPr="00D0197D">
        <w:rPr>
          <w:b/>
          <w:color w:val="000000"/>
          <w:sz w:val="24"/>
          <w:szCs w:val="26"/>
          <w:lang w:val="en-GB"/>
        </w:rPr>
        <w:t xml:space="preserve">Roth </w:t>
      </w:r>
      <w:r w:rsidRPr="002D5FF3">
        <w:rPr>
          <w:b/>
          <w:i/>
          <w:color w:val="000000"/>
          <w:sz w:val="24"/>
          <w:szCs w:val="26"/>
          <w:lang w:val="en-GB"/>
        </w:rPr>
        <w:t>et al.</w:t>
      </w:r>
      <w:r w:rsidRPr="00D0197D">
        <w:rPr>
          <w:b/>
          <w:color w:val="000000"/>
          <w:sz w:val="24"/>
          <w:szCs w:val="26"/>
          <w:lang w:val="en-GB"/>
        </w:rPr>
        <w:t xml:space="preserve"> Figure:</w:t>
      </w:r>
      <w:r w:rsidR="00D47C44" w:rsidRPr="00D0197D">
        <w:rPr>
          <w:b/>
          <w:color w:val="000000"/>
          <w:sz w:val="24"/>
          <w:szCs w:val="26"/>
          <w:lang w:val="en-GB"/>
        </w:rPr>
        <w:t xml:space="preserve"> Maximum Likelihood analysis of the combined molecular data set.</w:t>
      </w:r>
      <w:bookmarkStart w:id="0" w:name="_GoBack"/>
      <w:bookmarkEnd w:id="0"/>
      <w:r w:rsidR="00F9382F" w:rsidRPr="00F9382F">
        <w:rPr>
          <w:b/>
          <w:color w:val="000000"/>
          <w:sz w:val="24"/>
          <w:szCs w:val="26"/>
          <w:lang w:val="en-GB"/>
        </w:rPr>
        <w:t xml:space="preserve"> Related to Figure 1.</w:t>
      </w:r>
      <w:r w:rsidR="00F9382F">
        <w:rPr>
          <w:color w:val="000000"/>
          <w:sz w:val="24"/>
          <w:szCs w:val="26"/>
          <w:lang w:val="en-GB"/>
        </w:rPr>
        <w:t xml:space="preserve"> </w:t>
      </w:r>
      <w:r w:rsidR="00D47C44" w:rsidRPr="006F6E30">
        <w:rPr>
          <w:color w:val="000000"/>
          <w:sz w:val="24"/>
          <w:szCs w:val="26"/>
          <w:lang w:val="en-GB"/>
        </w:rPr>
        <w:t>The Maximum Likelihood analysis confirmed the results of the B</w:t>
      </w:r>
      <w:r w:rsidR="006F6E30">
        <w:rPr>
          <w:color w:val="000000"/>
          <w:sz w:val="24"/>
          <w:szCs w:val="26"/>
          <w:lang w:val="en-GB"/>
        </w:rPr>
        <w:t xml:space="preserve">ayesian </w:t>
      </w:r>
      <w:r w:rsidR="00D47C44" w:rsidRPr="006F6E30">
        <w:rPr>
          <w:color w:val="000000"/>
          <w:sz w:val="24"/>
          <w:szCs w:val="26"/>
          <w:lang w:val="en-GB"/>
        </w:rPr>
        <w:t>A</w:t>
      </w:r>
      <w:r w:rsidR="006F6E30">
        <w:rPr>
          <w:color w:val="000000"/>
          <w:sz w:val="24"/>
          <w:szCs w:val="26"/>
          <w:lang w:val="en-GB"/>
        </w:rPr>
        <w:t>nalysis</w:t>
      </w:r>
      <w:r w:rsidR="00D47C44" w:rsidRPr="006F6E30">
        <w:rPr>
          <w:color w:val="000000"/>
          <w:sz w:val="24"/>
          <w:szCs w:val="26"/>
          <w:lang w:val="en-GB"/>
        </w:rPr>
        <w:t xml:space="preserve"> but the sister relationship of </w:t>
      </w:r>
      <w:proofErr w:type="spellStart"/>
      <w:r w:rsidR="00D47C44" w:rsidRPr="006F6E30">
        <w:rPr>
          <w:color w:val="000000"/>
          <w:sz w:val="24"/>
          <w:szCs w:val="26"/>
          <w:lang w:val="en-GB"/>
        </w:rPr>
        <w:t>Cacodminae</w:t>
      </w:r>
      <w:proofErr w:type="spellEnd"/>
      <w:r w:rsidR="00D47C44" w:rsidRPr="006F6E30">
        <w:rPr>
          <w:color w:val="000000"/>
          <w:sz w:val="24"/>
          <w:szCs w:val="26"/>
          <w:lang w:val="en-GB"/>
        </w:rPr>
        <w:t xml:space="preserve"> and </w:t>
      </w:r>
      <w:proofErr w:type="spellStart"/>
      <w:r w:rsidR="00D47C44" w:rsidRPr="006F6E30">
        <w:rPr>
          <w:color w:val="000000"/>
          <w:sz w:val="24"/>
          <w:szCs w:val="26"/>
          <w:lang w:val="en-GB"/>
        </w:rPr>
        <w:t>Haematosiphoninae</w:t>
      </w:r>
      <w:proofErr w:type="spellEnd"/>
      <w:r w:rsidR="00D47C44" w:rsidRPr="006F6E30">
        <w:rPr>
          <w:color w:val="000000"/>
          <w:sz w:val="24"/>
          <w:szCs w:val="26"/>
          <w:lang w:val="en-GB"/>
        </w:rPr>
        <w:t xml:space="preserve"> was not resolved. There was also low support for the node (</w:t>
      </w:r>
      <w:proofErr w:type="spellStart"/>
      <w:r w:rsidR="00D47C44" w:rsidRPr="006F6E30">
        <w:rPr>
          <w:i/>
          <w:color w:val="000000"/>
          <w:sz w:val="24"/>
          <w:szCs w:val="26"/>
          <w:lang w:val="en-GB"/>
        </w:rPr>
        <w:t>Leptocimex</w:t>
      </w:r>
      <w:r w:rsidR="00D47C44" w:rsidRPr="006F6E30">
        <w:rPr>
          <w:color w:val="000000"/>
          <w:sz w:val="24"/>
          <w:szCs w:val="26"/>
          <w:lang w:val="en-GB"/>
        </w:rPr>
        <w:t>+</w:t>
      </w:r>
      <w:r w:rsidR="00D47C44" w:rsidRPr="006F6E30">
        <w:rPr>
          <w:i/>
          <w:color w:val="000000"/>
          <w:sz w:val="24"/>
          <w:szCs w:val="26"/>
          <w:lang w:val="en-GB"/>
        </w:rPr>
        <w:t>Stricticimex</w:t>
      </w:r>
      <w:proofErr w:type="spellEnd"/>
      <w:r w:rsidR="00D47C44" w:rsidRPr="006F6E30">
        <w:rPr>
          <w:color w:val="000000"/>
          <w:sz w:val="24"/>
          <w:szCs w:val="26"/>
          <w:lang w:val="en-GB"/>
        </w:rPr>
        <w:t>) + (</w:t>
      </w:r>
      <w:proofErr w:type="spellStart"/>
      <w:r w:rsidR="00D47C44" w:rsidRPr="006F6E30">
        <w:rPr>
          <w:i/>
          <w:color w:val="000000"/>
          <w:sz w:val="24"/>
          <w:szCs w:val="26"/>
          <w:lang w:val="en-GB"/>
        </w:rPr>
        <w:t>Aphrania</w:t>
      </w:r>
      <w:r w:rsidR="00D47C44" w:rsidRPr="006F6E30">
        <w:rPr>
          <w:color w:val="000000"/>
          <w:sz w:val="24"/>
          <w:szCs w:val="26"/>
          <w:lang w:val="en-GB"/>
        </w:rPr>
        <w:t>+</w:t>
      </w:r>
      <w:r w:rsidR="00D47C44" w:rsidRPr="006F6E30">
        <w:rPr>
          <w:i/>
          <w:color w:val="000000"/>
          <w:sz w:val="24"/>
          <w:szCs w:val="26"/>
          <w:lang w:val="en-GB"/>
        </w:rPr>
        <w:t>Cacodmus</w:t>
      </w:r>
      <w:proofErr w:type="spellEnd"/>
      <w:r w:rsidR="00D47C44" w:rsidRPr="006F6E30">
        <w:rPr>
          <w:color w:val="000000"/>
          <w:sz w:val="24"/>
          <w:szCs w:val="26"/>
          <w:lang w:val="en-GB"/>
        </w:rPr>
        <w:t>).</w:t>
      </w:r>
    </w:p>
    <w:p w14:paraId="2AB3C376" w14:textId="77777777" w:rsidR="00D47C44" w:rsidRPr="00D0197D" w:rsidRDefault="00D47C44" w:rsidP="00D47C44">
      <w:pPr>
        <w:rPr>
          <w:b/>
          <w:color w:val="000000"/>
          <w:sz w:val="24"/>
          <w:szCs w:val="26"/>
          <w:lang w:val="en-GB"/>
        </w:rPr>
      </w:pPr>
      <w:r w:rsidRPr="00D0197D">
        <w:rPr>
          <w:b/>
          <w:color w:val="000000"/>
          <w:sz w:val="24"/>
          <w:szCs w:val="26"/>
          <w:lang w:val="en-GB"/>
        </w:rPr>
        <w:t xml:space="preserve"> </w:t>
      </w:r>
    </w:p>
    <w:p w14:paraId="07C9AF1E" w14:textId="580A226D" w:rsidR="00BC3733" w:rsidRPr="00E66962" w:rsidRDefault="00BC3733" w:rsidP="00E4259E">
      <w:pPr>
        <w:spacing w:line="480" w:lineRule="auto"/>
        <w:outlineLvl w:val="0"/>
        <w:rPr>
          <w:lang w:val="en-GB"/>
        </w:rPr>
      </w:pPr>
    </w:p>
    <w:sectPr w:rsidR="00BC3733" w:rsidRPr="00E66962" w:rsidSect="00BC7875">
      <w:pgSz w:w="11900" w:h="16840"/>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ACFF"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Courier">
    <w:panose1 w:val="02000500000000000000"/>
    <w:charset w:val="00"/>
    <w:family w:val="auto"/>
    <w:pitch w:val="variable"/>
    <w:sig w:usb0="00000003" w:usb1="00000000" w:usb2="00000000" w:usb3="00000000" w:csb0="00000003"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08C466D"/>
    <w:multiLevelType w:val="hybridMultilevel"/>
    <w:tmpl w:val="2278BDB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4"/>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E4C9D"/>
    <w:rsid w:val="000F56E6"/>
    <w:rsid w:val="00267B93"/>
    <w:rsid w:val="0027366B"/>
    <w:rsid w:val="002D5FF3"/>
    <w:rsid w:val="00522400"/>
    <w:rsid w:val="0068203D"/>
    <w:rsid w:val="006E4C9D"/>
    <w:rsid w:val="006E7FE1"/>
    <w:rsid w:val="006F6E30"/>
    <w:rsid w:val="00995B48"/>
    <w:rsid w:val="009B3DB1"/>
    <w:rsid w:val="009F4D2C"/>
    <w:rsid w:val="00B7675B"/>
    <w:rsid w:val="00BC3733"/>
    <w:rsid w:val="00BC7875"/>
    <w:rsid w:val="00CB505C"/>
    <w:rsid w:val="00D0197D"/>
    <w:rsid w:val="00D02665"/>
    <w:rsid w:val="00D47C44"/>
    <w:rsid w:val="00DE414B"/>
    <w:rsid w:val="00E4259E"/>
    <w:rsid w:val="00F3372E"/>
    <w:rsid w:val="00F9382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4:docId w14:val="2BAD0E83"/>
  <w15:chartTrackingRefBased/>
  <w15:docId w15:val="{76037622-AA04-2246-8F52-D395BE2848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6E4C9D"/>
    <w:rPr>
      <w:rFonts w:ascii="Times New Roman" w:eastAsia="Calibri" w:hAnsi="Times New Roman" w:cs="Times New Roman"/>
      <w:sz w:val="20"/>
      <w:szCs w:val="20"/>
      <w:lang w:val="en-US"/>
    </w:rPr>
  </w:style>
  <w:style w:type="paragraph" w:styleId="Heading1">
    <w:name w:val="heading 1"/>
    <w:basedOn w:val="Normal"/>
    <w:next w:val="Normal"/>
    <w:link w:val="Heading1Char"/>
    <w:uiPriority w:val="9"/>
    <w:qFormat/>
    <w:rsid w:val="00BC7875"/>
    <w:pPr>
      <w:keepNext/>
      <w:keepLines/>
      <w:spacing w:before="240"/>
      <w:outlineLvl w:val="0"/>
    </w:pPr>
    <w:rPr>
      <w:rFonts w:eastAsiaTheme="majorEastAsia" w:cstheme="majorBidi"/>
      <w:color w:val="000000" w:themeColor="text1"/>
      <w:sz w:val="28"/>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C7875"/>
    <w:rPr>
      <w:rFonts w:eastAsiaTheme="majorEastAsia" w:cstheme="majorBidi"/>
      <w:color w:val="000000" w:themeColor="text1"/>
      <w:sz w:val="28"/>
      <w:szCs w:val="32"/>
    </w:rPr>
  </w:style>
  <w:style w:type="paragraph" w:customStyle="1" w:styleId="Authors">
    <w:name w:val="Authors"/>
    <w:basedOn w:val="Normal"/>
    <w:rsid w:val="0027366B"/>
    <w:pPr>
      <w:spacing w:before="120"/>
    </w:pPr>
    <w:rPr>
      <w:rFonts w:eastAsia="Times New Roman"/>
      <w:sz w:val="24"/>
      <w:szCs w:val="24"/>
    </w:rPr>
  </w:style>
  <w:style w:type="paragraph" w:customStyle="1" w:styleId="Paragraph">
    <w:name w:val="Paragraph"/>
    <w:basedOn w:val="Normal"/>
    <w:rsid w:val="0027366B"/>
    <w:pPr>
      <w:spacing w:before="120"/>
    </w:pPr>
    <w:rPr>
      <w:rFonts w:eastAsia="Times New Roman"/>
      <w:sz w:val="24"/>
      <w:szCs w:val="24"/>
    </w:rPr>
  </w:style>
  <w:style w:type="character" w:customStyle="1" w:styleId="value">
    <w:name w:val="value"/>
    <w:basedOn w:val="DefaultParagraphFont"/>
    <w:rsid w:val="0027366B"/>
  </w:style>
  <w:style w:type="character" w:customStyle="1" w:styleId="lrzxr">
    <w:name w:val="lrzxr"/>
    <w:basedOn w:val="DefaultParagraphFont"/>
    <w:rsid w:val="0027366B"/>
  </w:style>
  <w:style w:type="paragraph" w:customStyle="1" w:styleId="Acknowledgement">
    <w:name w:val="Acknowledgement"/>
    <w:basedOn w:val="Normal"/>
    <w:rsid w:val="00BC3733"/>
    <w:pPr>
      <w:spacing w:before="120"/>
    </w:pPr>
    <w:rPr>
      <w:rFonts w:eastAsia="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82364724">
      <w:bodyDiv w:val="1"/>
      <w:marLeft w:val="0"/>
      <w:marRight w:val="0"/>
      <w:marTop w:val="0"/>
      <w:marBottom w:val="0"/>
      <w:divBdr>
        <w:top w:val="none" w:sz="0" w:space="0" w:color="auto"/>
        <w:left w:val="none" w:sz="0" w:space="0" w:color="auto"/>
        <w:bottom w:val="none" w:sz="0" w:space="0" w:color="auto"/>
        <w:right w:val="none" w:sz="0" w:space="0" w:color="auto"/>
      </w:divBdr>
      <w:divsChild>
        <w:div w:id="872034865">
          <w:marLeft w:val="0"/>
          <w:marRight w:val="0"/>
          <w:marTop w:val="0"/>
          <w:marBottom w:val="0"/>
          <w:divBdr>
            <w:top w:val="none" w:sz="0" w:space="0" w:color="auto"/>
            <w:left w:val="none" w:sz="0" w:space="0" w:color="auto"/>
            <w:bottom w:val="none" w:sz="0" w:space="0" w:color="auto"/>
            <w:right w:val="none" w:sz="0" w:space="0" w:color="auto"/>
          </w:divBdr>
        </w:div>
      </w:divsChild>
    </w:div>
    <w:div w:id="383256730">
      <w:bodyDiv w:val="1"/>
      <w:marLeft w:val="0"/>
      <w:marRight w:val="0"/>
      <w:marTop w:val="0"/>
      <w:marBottom w:val="0"/>
      <w:divBdr>
        <w:top w:val="none" w:sz="0" w:space="0" w:color="auto"/>
        <w:left w:val="none" w:sz="0" w:space="0" w:color="auto"/>
        <w:bottom w:val="none" w:sz="0" w:space="0" w:color="auto"/>
        <w:right w:val="none" w:sz="0" w:space="0" w:color="auto"/>
      </w:divBdr>
      <w:divsChild>
        <w:div w:id="1436634214">
          <w:marLeft w:val="0"/>
          <w:marRight w:val="0"/>
          <w:marTop w:val="0"/>
          <w:marBottom w:val="0"/>
          <w:divBdr>
            <w:top w:val="none" w:sz="0" w:space="0" w:color="auto"/>
            <w:left w:val="none" w:sz="0" w:space="0" w:color="auto"/>
            <w:bottom w:val="none" w:sz="0" w:space="0" w:color="auto"/>
            <w:right w:val="none" w:sz="0" w:space="0" w:color="auto"/>
          </w:divBdr>
        </w:div>
      </w:divsChild>
    </w:div>
    <w:div w:id="798962389">
      <w:bodyDiv w:val="1"/>
      <w:marLeft w:val="0"/>
      <w:marRight w:val="0"/>
      <w:marTop w:val="0"/>
      <w:marBottom w:val="0"/>
      <w:divBdr>
        <w:top w:val="none" w:sz="0" w:space="0" w:color="auto"/>
        <w:left w:val="none" w:sz="0" w:space="0" w:color="auto"/>
        <w:bottom w:val="none" w:sz="0" w:space="0" w:color="auto"/>
        <w:right w:val="none" w:sz="0" w:space="0" w:color="auto"/>
      </w:divBdr>
      <w:divsChild>
        <w:div w:id="973216557">
          <w:marLeft w:val="0"/>
          <w:marRight w:val="0"/>
          <w:marTop w:val="0"/>
          <w:marBottom w:val="0"/>
          <w:divBdr>
            <w:top w:val="none" w:sz="0" w:space="0" w:color="auto"/>
            <w:left w:val="none" w:sz="0" w:space="0" w:color="auto"/>
            <w:bottom w:val="none" w:sz="0" w:space="0" w:color="auto"/>
            <w:right w:val="none" w:sz="0" w:space="0" w:color="auto"/>
          </w:divBdr>
        </w:div>
      </w:divsChild>
    </w:div>
    <w:div w:id="914171285">
      <w:bodyDiv w:val="1"/>
      <w:marLeft w:val="0"/>
      <w:marRight w:val="0"/>
      <w:marTop w:val="0"/>
      <w:marBottom w:val="0"/>
      <w:divBdr>
        <w:top w:val="none" w:sz="0" w:space="0" w:color="auto"/>
        <w:left w:val="none" w:sz="0" w:space="0" w:color="auto"/>
        <w:bottom w:val="none" w:sz="0" w:space="0" w:color="auto"/>
        <w:right w:val="none" w:sz="0" w:space="0" w:color="auto"/>
      </w:divBdr>
      <w:divsChild>
        <w:div w:id="1209341114">
          <w:marLeft w:val="0"/>
          <w:marRight w:val="0"/>
          <w:marTop w:val="0"/>
          <w:marBottom w:val="0"/>
          <w:divBdr>
            <w:top w:val="none" w:sz="0" w:space="0" w:color="auto"/>
            <w:left w:val="none" w:sz="0" w:space="0" w:color="auto"/>
            <w:bottom w:val="none" w:sz="0" w:space="0" w:color="auto"/>
            <w:right w:val="none" w:sz="0" w:space="0" w:color="auto"/>
          </w:divBdr>
        </w:div>
      </w:divsChild>
    </w:div>
    <w:div w:id="994066010">
      <w:bodyDiv w:val="1"/>
      <w:marLeft w:val="0"/>
      <w:marRight w:val="0"/>
      <w:marTop w:val="0"/>
      <w:marBottom w:val="0"/>
      <w:divBdr>
        <w:top w:val="none" w:sz="0" w:space="0" w:color="auto"/>
        <w:left w:val="none" w:sz="0" w:space="0" w:color="auto"/>
        <w:bottom w:val="none" w:sz="0" w:space="0" w:color="auto"/>
        <w:right w:val="none" w:sz="0" w:space="0" w:color="auto"/>
      </w:divBdr>
      <w:divsChild>
        <w:div w:id="1134366272">
          <w:marLeft w:val="0"/>
          <w:marRight w:val="0"/>
          <w:marTop w:val="0"/>
          <w:marBottom w:val="0"/>
          <w:divBdr>
            <w:top w:val="none" w:sz="0" w:space="0" w:color="auto"/>
            <w:left w:val="none" w:sz="0" w:space="0" w:color="auto"/>
            <w:bottom w:val="none" w:sz="0" w:space="0" w:color="auto"/>
            <w:right w:val="none" w:sz="0" w:space="0" w:color="auto"/>
          </w:divBdr>
        </w:div>
      </w:divsChild>
    </w:div>
    <w:div w:id="1055734074">
      <w:bodyDiv w:val="1"/>
      <w:marLeft w:val="0"/>
      <w:marRight w:val="0"/>
      <w:marTop w:val="0"/>
      <w:marBottom w:val="0"/>
      <w:divBdr>
        <w:top w:val="none" w:sz="0" w:space="0" w:color="auto"/>
        <w:left w:val="none" w:sz="0" w:space="0" w:color="auto"/>
        <w:bottom w:val="none" w:sz="0" w:space="0" w:color="auto"/>
        <w:right w:val="none" w:sz="0" w:space="0" w:color="auto"/>
      </w:divBdr>
      <w:divsChild>
        <w:div w:id="71196210">
          <w:marLeft w:val="0"/>
          <w:marRight w:val="0"/>
          <w:marTop w:val="0"/>
          <w:marBottom w:val="0"/>
          <w:divBdr>
            <w:top w:val="none" w:sz="0" w:space="0" w:color="auto"/>
            <w:left w:val="none" w:sz="0" w:space="0" w:color="auto"/>
            <w:bottom w:val="none" w:sz="0" w:space="0" w:color="auto"/>
            <w:right w:val="none" w:sz="0" w:space="0" w:color="auto"/>
          </w:divBdr>
        </w:div>
      </w:divsChild>
    </w:div>
    <w:div w:id="1643852038">
      <w:bodyDiv w:val="1"/>
      <w:marLeft w:val="0"/>
      <w:marRight w:val="0"/>
      <w:marTop w:val="0"/>
      <w:marBottom w:val="0"/>
      <w:divBdr>
        <w:top w:val="none" w:sz="0" w:space="0" w:color="auto"/>
        <w:left w:val="none" w:sz="0" w:space="0" w:color="auto"/>
        <w:bottom w:val="none" w:sz="0" w:space="0" w:color="auto"/>
        <w:right w:val="none" w:sz="0" w:space="0" w:color="auto"/>
      </w:divBdr>
      <w:divsChild>
        <w:div w:id="1110513301">
          <w:marLeft w:val="0"/>
          <w:marRight w:val="0"/>
          <w:marTop w:val="0"/>
          <w:marBottom w:val="0"/>
          <w:divBdr>
            <w:top w:val="none" w:sz="0" w:space="0" w:color="auto"/>
            <w:left w:val="none" w:sz="0" w:space="0" w:color="auto"/>
            <w:bottom w:val="none" w:sz="0" w:space="0" w:color="auto"/>
            <w:right w:val="none" w:sz="0" w:space="0" w:color="auto"/>
          </w:divBdr>
        </w:div>
      </w:divsChild>
    </w:div>
    <w:div w:id="1761219858">
      <w:bodyDiv w:val="1"/>
      <w:marLeft w:val="0"/>
      <w:marRight w:val="0"/>
      <w:marTop w:val="0"/>
      <w:marBottom w:val="0"/>
      <w:divBdr>
        <w:top w:val="none" w:sz="0" w:space="0" w:color="auto"/>
        <w:left w:val="none" w:sz="0" w:space="0" w:color="auto"/>
        <w:bottom w:val="none" w:sz="0" w:space="0" w:color="auto"/>
        <w:right w:val="none" w:sz="0" w:space="0" w:color="auto"/>
      </w:divBdr>
      <w:divsChild>
        <w:div w:id="949816240">
          <w:marLeft w:val="0"/>
          <w:marRight w:val="0"/>
          <w:marTop w:val="0"/>
          <w:marBottom w:val="0"/>
          <w:divBdr>
            <w:top w:val="none" w:sz="0" w:space="0" w:color="auto"/>
            <w:left w:val="none" w:sz="0" w:space="0" w:color="auto"/>
            <w:bottom w:val="none" w:sz="0" w:space="0" w:color="auto"/>
            <w:right w:val="none" w:sz="0" w:space="0" w:color="auto"/>
          </w:divBdr>
        </w:div>
      </w:divsChild>
    </w:div>
    <w:div w:id="1896811094">
      <w:bodyDiv w:val="1"/>
      <w:marLeft w:val="0"/>
      <w:marRight w:val="0"/>
      <w:marTop w:val="0"/>
      <w:marBottom w:val="0"/>
      <w:divBdr>
        <w:top w:val="none" w:sz="0" w:space="0" w:color="auto"/>
        <w:left w:val="none" w:sz="0" w:space="0" w:color="auto"/>
        <w:bottom w:val="none" w:sz="0" w:space="0" w:color="auto"/>
        <w:right w:val="none" w:sz="0" w:space="0" w:color="auto"/>
      </w:divBdr>
      <w:divsChild>
        <w:div w:id="70860654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31</TotalTime>
  <Pages>8</Pages>
  <Words>890</Words>
  <Characters>5079</Characters>
  <Application>Microsoft Office Word</Application>
  <DocSecurity>0</DocSecurity>
  <Lines>42</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dc:creator>
  <cp:keywords/>
  <dc:description/>
  <cp:lastModifiedBy>KR</cp:lastModifiedBy>
  <cp:revision>15</cp:revision>
  <dcterms:created xsi:type="dcterms:W3CDTF">2019-03-28T08:48:00Z</dcterms:created>
  <dcterms:modified xsi:type="dcterms:W3CDTF">2019-04-16T15:21:00Z</dcterms:modified>
</cp:coreProperties>
</file>