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imes New Roman" w:eastAsiaTheme="majorEastAsia" w:hAnsi="Times New Roman" w:cs="Times New Roman"/>
          <w:sz w:val="72"/>
          <w:szCs w:val="72"/>
        </w:rPr>
        <w:id w:val="63149002"/>
        <w:docPartObj>
          <w:docPartGallery w:val="Cover Pages"/>
          <w:docPartUnique/>
        </w:docPartObj>
      </w:sdtPr>
      <w:sdtEndPr>
        <w:rPr>
          <w:rFonts w:eastAsiaTheme="minorHAnsi"/>
          <w:sz w:val="22"/>
          <w:szCs w:val="22"/>
        </w:rPr>
      </w:sdtEndPr>
      <w:sdtContent>
        <w:p w:rsidR="00622B71" w:rsidRPr="003C6CAD" w:rsidRDefault="004F6917" w:rsidP="003C6CAD">
          <w:pPr>
            <w:pStyle w:val="NoSpacing"/>
            <w:jc w:val="center"/>
            <w:rPr>
              <w:rFonts w:ascii="Times New Roman" w:eastAsiaTheme="majorEastAsia" w:hAnsi="Times New Roman" w:cs="Times New Roman"/>
              <w:b/>
              <w:sz w:val="36"/>
              <w:szCs w:val="36"/>
            </w:rPr>
          </w:pPr>
          <w:r>
            <w:rPr>
              <w:rFonts w:ascii="Times New Roman" w:eastAsiaTheme="majorEastAsia" w:hAnsi="Times New Roman" w:cs="Times New Roman"/>
              <w:noProof/>
              <w:sz w:val="36"/>
              <w:szCs w:val="36"/>
            </w:rPr>
            <w:pict>
              <v:rect id="Rectangle 10" o:spid="_x0000_s1026" style="position:absolute;left:0;text-align:left;margin-left:32.25pt;margin-top:-19.8pt;width:7.15pt;height:882.9pt;z-index:251660288;visibility:visible;mso-height-percent:1050;mso-position-horizontal-relative:left-margin-area;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fHbQAIAAK8EAAAOAAAAZHJzL2Uyb0RvYy54bWysVNuO0zAQfUfiHyy/0ySlZbtR09WqyyKk&#10;BVYsfMDUcRoL37DdpuXrGdttycLbij5EnouPz8yZ6fLmoCTZc+eF0Q2tJiUlXDPTCr1t6Pdv928W&#10;lPgAugVpNG/okXt6s3r9ajnYmk9Nb2TLHUEQ7evBNrQPwdZF4VnPFfiJsVxjsDNOQUDTbYvWwYDo&#10;ShbTsnxXDMa11hnGvUfvXQ7SVcLvOs7Cl67zPBDZUOQW0tel7yZ+i9US6q0D2wt2ogEvYKFAaHz0&#10;AnUHAcjOiX+glGDOeNOFCTOqMF0nGE81YDVV+Vc1Tz1YnmrB5nh7aZP/f7Ds8/7REdGidtgeDQo1&#10;+opdA72VnKAPGzRYX2Pek310sURvHwz74Yk26x7T+K1zZug5tEirivnFswvR8HiVbIZPpkV42AWT&#10;enXonIqA2AVySJIcL5LwQyAMndflopxTwjBSVdNqunibKBVQn29b58MHbhSJh4Y6JJ/QYf/gQ2QD&#10;9TklsTdStPdCymTEMeNr6cgecEA22ypdlTuFVLOvKuMvzwn6cZqy/0wjTWqESC/5MbrUZMAK5tN5&#10;Qn0Wu1zLaMAY1yHnjV+/mr/0cSUCLpYUqqGLUQlRp/e6TWMfQMh8xh5JfRIuapU135j2iLo5k7cG&#10;txwPvXG/KBlwYxrqf+7AcUrkR43aX1ezWVyxZMzmV1M03DiyGUdAM4RqaKAkH9chr+XOOrHt8aWs&#10;hTa3OC+dSFLGWcqsTmRxK1LfTxsc125sp6w//zOr3wAAAP//AwBQSwMEFAAGAAgAAAAhAE0hOaHk&#10;AAAACgEAAA8AAABkcnMvZG93bnJldi54bWxMj0FPwkAQhe8m/ofNmHgxsLViwdotMYpRSTgIJspt&#10;6Q5tY3e26S5Q/PWOJzlO5st738umvW3EHjtfO1JwPYxAIBXO1FQq+Fg9DyYgfNBkdOMIFRzRwzQ/&#10;P8t0atyB3nG/DKXgEPKpVlCF0KZS+qJCq/3QtUj827rO6sBnV0rT6QOH20bGUZRIq2vihkq3+Fhh&#10;8b3cWQU/26fybbb4XI/s1+t8tVjjy3F2pdTlRf9wDyJgH/5h+NNndcjZaeN2ZLxoFCSjWyYVDG7u&#10;EhAMjCc8ZcPgOE5ikHkmTyfkvwAAAP//AwBQSwECLQAUAAYACAAAACEAtoM4kv4AAADhAQAAEwAA&#10;AAAAAAAAAAAAAAAAAAAAW0NvbnRlbnRfVHlwZXNdLnhtbFBLAQItABQABgAIAAAAIQA4/SH/1gAA&#10;AJQBAAALAAAAAAAAAAAAAAAAAC8BAABfcmVscy8ucmVsc1BLAQItABQABgAIAAAAIQB2QfHbQAIA&#10;AK8EAAAOAAAAAAAAAAAAAAAAAC4CAABkcnMvZTJvRG9jLnhtbFBLAQItABQABgAIAAAAIQBNITmh&#10;5AAAAAoBAAAPAAAAAAAAAAAAAAAAAJoEAABkcnMvZG93bnJldi54bWxQSwUGAAAAAAQABADzAAAA&#10;qwUAAAAA&#10;" o:allowincell="f" fillcolor="white [3212]" strokecolor="#2f5496 [2408]">
                <w10:wrap anchorx="margin" anchory="page"/>
              </v:rect>
            </w:pict>
          </w:r>
          <w:r>
            <w:rPr>
              <w:rFonts w:ascii="Times New Roman" w:eastAsiaTheme="majorEastAsia" w:hAnsi="Times New Roman" w:cs="Times New Roman"/>
              <w:noProof/>
              <w:sz w:val="36"/>
              <w:szCs w:val="36"/>
            </w:rPr>
            <w:pict>
              <v:rect id="Rectangle 9" o:spid="_x0000_s1030" style="position:absolute;left:0;text-align:left;margin-left:0;margin-top:0;width:623.35pt;height:56.65pt;z-index:251658240;visibility:visible;mso-width-percent:1050;mso-position-horizontal:center;mso-position-horizontal-relative:page;mso-position-vertical:top;mso-position-vertical-relative:top-margin-area;mso-width-percent:105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dSIQQIAAIQEAAAOAAAAZHJzL2Uyb0RvYy54bWysVNuO0zAQfUfiHyy/0yRVs91GTVerLouQ&#10;Flix8AGu4zQWvjF2m5SvZ+y0pV3eEC+W55LjM2dmsrwbtCJ7AV5aU9NiklMiDLeNNNuafv/2+O6W&#10;Eh+YaZiyRtT0IDy9W719s+xdJaa2s6oRQBDE+Kp3Ne1CcFWWed4JzfzEOmEw2FrQLKAJ26wB1iO6&#10;Vtk0z2+y3kLjwHLhPXofxiBdJfy2FTx8aVsvAlE1RW4hnZDOTTyz1ZJVW2Cuk/xIg/0DC82kwUfP&#10;UA8sMLID+ReUlhyst22YcKsz27aSi1QDVlPkr6p56ZgTqRYUx7uzTP7/wfLP+2cgsqnpghLDNLbo&#10;K4rGzFYJsojy9M5XmPXiniEW6N2T5T88MXbdYZa4B7B9J1iDpIqYn119EA2Pn5JN/8k2iM52wSal&#10;hhZ0BEQNyJAacjg3RAyBcHTOF8VNOSsp4RibF4tZWaYnWHX62oEPH4TVJF5qCsg9obP9kw+RDatO&#10;KYm9VbJ5lEolIw6ZWCsge4bjwTgXJow1YJ2XmcqQHhUqp2UCv4qlUX2NMuapncaiR/R5mefHcUM3&#10;DuXoTi4keUZJlK8e0DLgiiipa3qLGCeUqPl706QBDkyq8Y5QyhybEHUf+xeGzXBs5cY2B2wH2HEV&#10;cHXx0ln4RUmPa1BT/3PHQFCiPhps6aKYzeLeJGNWzqdowGVkcxlhhiNUTQMl43Udxl3bOZDbDl8q&#10;koDG3uMYtDJ1KI7IyOrIG0c9qXBcy7hLl3bK+vPzWP0GAAD//wMAUEsDBBQABgAIAAAAIQDUmP6z&#10;3gAAAAYBAAAPAAAAZHJzL2Rvd25yZXYueG1sTI9PT8JAEMXvJH6HzZh4gy2tAVK7JUiiRG+Cf65D&#10;d2yr3dmmu5TKp3fxgpfJm7zJe7/JloNpRE+dqy0rmE4iEMSF1TWXCl53D+MFCOeRNTaWScEPOVjm&#10;V6MMU22P/EL91pcihLBLUUHlfZtK6YqKDLqJbYmD92k7gz6sXSl1h8cQbhoZR9FMGqw5NFTY0rqi&#10;4nt7MAqevk73tPrYvMWP5v0kd+tk8dxvlLq5HlZ3IDwN/nIMZ/yADnlg2tsDaycaBeER/zfPXnw7&#10;m4PYBzVNEpB5Jv/j578AAAD//wMAUEsBAi0AFAAGAAgAAAAhALaDOJL+AAAA4QEAABMAAAAAAAAA&#10;AAAAAAAAAAAAAFtDb250ZW50X1R5cGVzXS54bWxQSwECLQAUAAYACAAAACEAOP0h/9YAAACUAQAA&#10;CwAAAAAAAAAAAAAAAAAvAQAAX3JlbHMvLnJlbHNQSwECLQAUAAYACAAAACEAxvXUiEECAACEBAAA&#10;DgAAAAAAAAAAAAAAAAAuAgAAZHJzL2Uyb0RvYy54bWxQSwECLQAUAAYACAAAACEA1Jj+s94AAAAG&#10;AQAADwAAAAAAAAAAAAAAAACbBAAAZHJzL2Rvd25yZXYueG1sUEsFBgAAAAAEAAQA8wAAAKYFAAAA&#10;AA==&#10;" o:allowincell="f" fillcolor="#5b9bd5 [3204]" strokecolor="#2f5496 [2408]">
                <v:textbox style="mso-next-textbox:#Rectangle 9">
                  <w:txbxContent>
                    <w:p w:rsidR="00745FCA" w:rsidRDefault="00745FCA" w:rsidP="00622B71">
                      <w:pPr>
                        <w:spacing w:after="0" w:line="240" w:lineRule="auto"/>
                        <w:rPr>
                          <w:b/>
                          <w:color w:val="FFFFFF" w:themeColor="background1"/>
                          <w:sz w:val="30"/>
                          <w:szCs w:val="30"/>
                        </w:rPr>
                      </w:pPr>
                      <w:r>
                        <w:rPr>
                          <w:b/>
                          <w:color w:val="FFFFFF" w:themeColor="background1"/>
                          <w:sz w:val="72"/>
                          <w:szCs w:val="72"/>
                        </w:rPr>
                        <w:t xml:space="preserve">       </w:t>
                      </w:r>
                      <w:r w:rsidRPr="002366A6">
                        <w:rPr>
                          <w:b/>
                          <w:color w:val="FFFFFF" w:themeColor="background1"/>
                          <w:sz w:val="72"/>
                          <w:szCs w:val="72"/>
                        </w:rPr>
                        <w:t>I</w:t>
                      </w:r>
                      <w:r>
                        <w:rPr>
                          <w:b/>
                          <w:color w:val="FFFFFF" w:themeColor="background1"/>
                          <w:sz w:val="30"/>
                          <w:szCs w:val="30"/>
                        </w:rPr>
                        <w:t xml:space="preserve">JESRT: 8(4), April, 2019  </w:t>
                      </w:r>
                      <w:r>
                        <w:rPr>
                          <w:b/>
                          <w:color w:val="FFFFFF" w:themeColor="background1"/>
                          <w:sz w:val="30"/>
                          <w:szCs w:val="30"/>
                        </w:rPr>
                        <w:tab/>
                      </w:r>
                      <w:r>
                        <w:rPr>
                          <w:b/>
                          <w:color w:val="FFFFFF" w:themeColor="background1"/>
                          <w:sz w:val="30"/>
                          <w:szCs w:val="30"/>
                        </w:rPr>
                        <w:tab/>
                      </w:r>
                      <w:r>
                        <w:rPr>
                          <w:b/>
                          <w:color w:val="FFFFFF" w:themeColor="background1"/>
                          <w:sz w:val="30"/>
                          <w:szCs w:val="30"/>
                        </w:rPr>
                        <w:tab/>
                      </w:r>
                      <w:r>
                        <w:rPr>
                          <w:b/>
                          <w:color w:val="FFFFFF" w:themeColor="background1"/>
                          <w:sz w:val="30"/>
                          <w:szCs w:val="30"/>
                        </w:rPr>
                        <w:tab/>
                      </w:r>
                      <w:r>
                        <w:rPr>
                          <w:b/>
                          <w:color w:val="FFFFFF" w:themeColor="background1"/>
                          <w:sz w:val="30"/>
                          <w:szCs w:val="30"/>
                        </w:rPr>
                        <w:tab/>
                      </w:r>
                      <w:r>
                        <w:rPr>
                          <w:b/>
                          <w:color w:val="FFFFFF" w:themeColor="background1"/>
                          <w:sz w:val="30"/>
                          <w:szCs w:val="30"/>
                        </w:rPr>
                        <w:tab/>
                        <w:t xml:space="preserve">          </w:t>
                      </w:r>
                      <w:r w:rsidRPr="00891B69">
                        <w:rPr>
                          <w:b/>
                          <w:color w:val="FFFFFF" w:themeColor="background1"/>
                          <w:sz w:val="30"/>
                          <w:szCs w:val="30"/>
                        </w:rPr>
                        <w:t>ISSN: 2277-9655</w:t>
                      </w:r>
                    </w:p>
                    <w:p w:rsidR="00745FCA" w:rsidRDefault="00745FCA" w:rsidP="00622B71">
                      <w:pPr>
                        <w:spacing w:after="0" w:line="240" w:lineRule="auto"/>
                        <w:rPr>
                          <w:b/>
                          <w:color w:val="FFFFFF" w:themeColor="background1"/>
                          <w:sz w:val="30"/>
                          <w:szCs w:val="30"/>
                        </w:rPr>
                      </w:pPr>
                    </w:p>
                    <w:p w:rsidR="00745FCA" w:rsidRDefault="00745FCA" w:rsidP="00622B71">
                      <w:pPr>
                        <w:spacing w:after="0" w:line="240" w:lineRule="auto"/>
                        <w:rPr>
                          <w:b/>
                          <w:color w:val="FFFFFF" w:themeColor="background1"/>
                          <w:sz w:val="30"/>
                          <w:szCs w:val="30"/>
                        </w:rPr>
                      </w:pPr>
                      <w:r>
                        <w:rPr>
                          <w:b/>
                          <w:color w:val="FFFFFF" w:themeColor="background1"/>
                          <w:sz w:val="30"/>
                          <w:szCs w:val="30"/>
                        </w:rPr>
                        <w:t>I</w:t>
                      </w:r>
                    </w:p>
                    <w:p w:rsidR="00745FCA" w:rsidRPr="00891B69" w:rsidRDefault="00745FCA" w:rsidP="00622B71">
                      <w:pPr>
                        <w:spacing w:after="0" w:line="240" w:lineRule="auto"/>
                        <w:rPr>
                          <w:b/>
                          <w:color w:val="FFFFFF" w:themeColor="background1"/>
                          <w:sz w:val="30"/>
                          <w:szCs w:val="30"/>
                        </w:rPr>
                      </w:pPr>
                    </w:p>
                    <w:p w:rsidR="00745FCA" w:rsidRPr="007867FA" w:rsidRDefault="00745FCA" w:rsidP="00622B71">
                      <w:pPr>
                        <w:spacing w:after="0"/>
                        <w:rPr>
                          <w:b/>
                        </w:rPr>
                      </w:pPr>
                      <w:r>
                        <w:rPr>
                          <w:b/>
                        </w:rPr>
                        <w:t xml:space="preserve">                 X </w:t>
                      </w:r>
                    </w:p>
                  </w:txbxContent>
                </v:textbox>
                <w10:wrap anchorx="page" anchory="margin"/>
              </v:rect>
            </w:pict>
          </w:r>
          <w:r w:rsidR="00622B71" w:rsidRPr="003C6CAD">
            <w:rPr>
              <w:rFonts w:ascii="Times New Roman" w:eastAsiaTheme="majorEastAsia" w:hAnsi="Times New Roman" w:cs="Times New Roman"/>
              <w:b/>
              <w:color w:val="55AEB7"/>
              <w:sz w:val="36"/>
              <w:szCs w:val="36"/>
            </w:rPr>
            <w:t>I</w:t>
          </w:r>
          <w:r w:rsidR="00622B71" w:rsidRPr="003C6CAD">
            <w:rPr>
              <w:rFonts w:ascii="Times New Roman" w:eastAsiaTheme="majorEastAsia" w:hAnsi="Times New Roman" w:cs="Times New Roman"/>
              <w:b/>
              <w:sz w:val="36"/>
              <w:szCs w:val="36"/>
            </w:rPr>
            <w:t xml:space="preserve">nternational </w:t>
          </w:r>
          <w:r w:rsidR="00622B71" w:rsidRPr="003C6CAD">
            <w:rPr>
              <w:rFonts w:ascii="Times New Roman" w:eastAsiaTheme="majorEastAsia" w:hAnsi="Times New Roman" w:cs="Times New Roman"/>
              <w:b/>
              <w:color w:val="55AEB7"/>
              <w:sz w:val="36"/>
              <w:szCs w:val="36"/>
            </w:rPr>
            <w:t>J</w:t>
          </w:r>
          <w:r w:rsidR="00622B71" w:rsidRPr="003C6CAD">
            <w:rPr>
              <w:rFonts w:ascii="Times New Roman" w:eastAsiaTheme="majorEastAsia" w:hAnsi="Times New Roman" w:cs="Times New Roman"/>
              <w:b/>
              <w:sz w:val="36"/>
              <w:szCs w:val="36"/>
            </w:rPr>
            <w:t xml:space="preserve">ournal of </w:t>
          </w:r>
          <w:r w:rsidR="00622B71" w:rsidRPr="003C6CAD">
            <w:rPr>
              <w:rFonts w:ascii="Times New Roman" w:eastAsiaTheme="majorEastAsia" w:hAnsi="Times New Roman" w:cs="Times New Roman"/>
              <w:b/>
              <w:color w:val="55AEB7"/>
              <w:sz w:val="36"/>
              <w:szCs w:val="36"/>
            </w:rPr>
            <w:t>E</w:t>
          </w:r>
          <w:r w:rsidR="00622B71" w:rsidRPr="003C6CAD">
            <w:rPr>
              <w:rFonts w:ascii="Times New Roman" w:eastAsiaTheme="majorEastAsia" w:hAnsi="Times New Roman" w:cs="Times New Roman"/>
              <w:b/>
              <w:sz w:val="36"/>
              <w:szCs w:val="36"/>
            </w:rPr>
            <w:t xml:space="preserve">ngineering </w:t>
          </w:r>
          <w:r w:rsidR="00622B71" w:rsidRPr="003C6CAD">
            <w:rPr>
              <w:rFonts w:ascii="Times New Roman" w:eastAsiaTheme="majorEastAsia" w:hAnsi="Times New Roman" w:cs="Times New Roman"/>
              <w:b/>
              <w:color w:val="55AEB7"/>
              <w:sz w:val="36"/>
              <w:szCs w:val="36"/>
            </w:rPr>
            <w:t>S</w:t>
          </w:r>
          <w:r w:rsidR="00622B71" w:rsidRPr="003C6CAD">
            <w:rPr>
              <w:rFonts w:ascii="Times New Roman" w:eastAsiaTheme="majorEastAsia" w:hAnsi="Times New Roman" w:cs="Times New Roman"/>
              <w:b/>
              <w:sz w:val="36"/>
              <w:szCs w:val="36"/>
            </w:rPr>
            <w:t>ciences &amp;</w:t>
          </w:r>
          <w:r w:rsidR="00622B71" w:rsidRPr="003C6CAD">
            <w:rPr>
              <w:rFonts w:ascii="Times New Roman" w:eastAsiaTheme="majorEastAsia" w:hAnsi="Times New Roman" w:cs="Times New Roman"/>
              <w:b/>
              <w:color w:val="55AEB7"/>
              <w:sz w:val="36"/>
              <w:szCs w:val="36"/>
            </w:rPr>
            <w:t>R</w:t>
          </w:r>
          <w:r w:rsidR="00622B71" w:rsidRPr="003C6CAD">
            <w:rPr>
              <w:rFonts w:ascii="Times New Roman" w:eastAsiaTheme="majorEastAsia" w:hAnsi="Times New Roman" w:cs="Times New Roman"/>
              <w:b/>
              <w:sz w:val="36"/>
              <w:szCs w:val="36"/>
            </w:rPr>
            <w:t xml:space="preserve">esearch </w:t>
          </w:r>
          <w:r w:rsidR="00622B71" w:rsidRPr="003C6CAD">
            <w:rPr>
              <w:rFonts w:ascii="Times New Roman" w:eastAsiaTheme="majorEastAsia" w:hAnsi="Times New Roman" w:cs="Times New Roman"/>
              <w:b/>
              <w:color w:val="55AEB7"/>
              <w:sz w:val="36"/>
              <w:szCs w:val="36"/>
            </w:rPr>
            <w:t>T</w:t>
          </w:r>
          <w:r w:rsidR="00622B71" w:rsidRPr="003C6CAD">
            <w:rPr>
              <w:rFonts w:ascii="Times New Roman" w:eastAsiaTheme="majorEastAsia" w:hAnsi="Times New Roman" w:cs="Times New Roman"/>
              <w:b/>
              <w:sz w:val="36"/>
              <w:szCs w:val="36"/>
            </w:rPr>
            <w:t>echnology</w:t>
          </w:r>
        </w:p>
        <w:p w:rsidR="00622B71" w:rsidRPr="003C6CAD" w:rsidRDefault="00622B71" w:rsidP="003C6CAD">
          <w:pPr>
            <w:pStyle w:val="NoSpacing"/>
            <w:jc w:val="center"/>
            <w:rPr>
              <w:rFonts w:ascii="Times New Roman" w:eastAsiaTheme="majorEastAsia" w:hAnsi="Times New Roman" w:cs="Times New Roman"/>
              <w:b/>
              <w:sz w:val="20"/>
              <w:szCs w:val="20"/>
            </w:rPr>
          </w:pPr>
          <w:r w:rsidRPr="003C6CAD">
            <w:rPr>
              <w:rFonts w:ascii="Times New Roman" w:eastAsiaTheme="majorEastAsia" w:hAnsi="Times New Roman" w:cs="Times New Roman"/>
              <w:b/>
              <w:sz w:val="20"/>
              <w:szCs w:val="20"/>
            </w:rPr>
            <w:t>(A Peer Reviewed Online Journal)</w:t>
          </w:r>
        </w:p>
        <w:p w:rsidR="00622B71" w:rsidRPr="003C6CAD" w:rsidRDefault="00622B71" w:rsidP="003C6CAD">
          <w:pPr>
            <w:pStyle w:val="NoSpacing"/>
            <w:jc w:val="center"/>
            <w:rPr>
              <w:rFonts w:ascii="Times New Roman" w:eastAsiaTheme="majorEastAsia" w:hAnsi="Times New Roman" w:cs="Times New Roman"/>
              <w:b/>
              <w:sz w:val="20"/>
              <w:szCs w:val="20"/>
            </w:rPr>
          </w:pPr>
          <w:r w:rsidRPr="003C6CAD">
            <w:rPr>
              <w:rFonts w:ascii="Times New Roman" w:eastAsiaTheme="majorEastAsia" w:hAnsi="Times New Roman" w:cs="Times New Roman"/>
              <w:b/>
              <w:sz w:val="20"/>
              <w:szCs w:val="20"/>
            </w:rPr>
            <w:t>Impact Factor: 5.164</w:t>
          </w:r>
        </w:p>
        <w:p w:rsidR="00622B71" w:rsidRPr="003C6CAD" w:rsidRDefault="004F6917" w:rsidP="003C6CAD">
          <w:pPr>
            <w:pStyle w:val="NoSpacing"/>
            <w:rPr>
              <w:rFonts w:ascii="Times New Roman" w:eastAsiaTheme="majorEastAsia" w:hAnsi="Times New Roman" w:cs="Times New Roman"/>
              <w:sz w:val="36"/>
              <w:szCs w:val="36"/>
            </w:rPr>
          </w:pPr>
          <w:r>
            <w:rPr>
              <w:rFonts w:ascii="Times New Roman" w:eastAsiaTheme="majorEastAsia" w:hAnsi="Times New Roman" w:cs="Times New Roman"/>
              <w:noProof/>
              <w:sz w:val="36"/>
              <w:szCs w:val="36"/>
            </w:rPr>
            <w:pict>
              <v:rect id="Rectangle 8" o:spid="_x0000_s1027" style="position:absolute;margin-left:0;margin-top:0;width:623.35pt;height:63.55pt;z-index:251657216;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g6zRAIAAIsEAAAOAAAAZHJzL2Uyb0RvYy54bWysVNtu2zAMfR+wfxD0vtgO4iYx4hRFug4D&#10;urVYtw9QZDkWptsoJXb39aPkNE26t2F+EESROjo8JL26HrQiBwFeWlPTYpJTIgy3jTS7mv74fvdh&#10;QYkPzDRMWSNq+iw8vV6/f7fqXSWmtrOqEUAQxPiqdzXtQnBVlnneCc38xDph0Nla0CygCbusAdYj&#10;ulbZNM+vst5C48By4T2e3o5Ouk74bSt4eGhbLwJRNUVuIa2Q1m1cs/WKVTtgrpP8SIP9AwvNpMFH&#10;T1C3LDCyB/kXlJYcrLdtmHCrM9u2kouUA2ZT5G+yeeqYEykXFMe7k0z+/8Hyr4dHILKpKRbKMI0l&#10;+oaiMbNTgiyiPL3zFUY9uUeICXp3b/lPT4zddBglbgBs3wnWIKkixmcXF6Lh8SrZ9l9sg+hsH2xS&#10;amhBR0DUgAypIM+ngoghEI6H82VxVc5KSjj6Fvk8X5TpCVa93HbgwydhNYmbmgJyT+jscO9DZMOq&#10;l5DE3irZ3EmlkhGbTGwUkAPD9mCcCxPGHDDP80hlSF/TZTktE/iFL7XqW5QxTu01Jj2iz8s8P7Yb&#10;HmNTjsfpCEmeUBLliwe0DDgiSuooQfzGpo2afzRNauDApBr3CKXMsQhR97F+YdgOqcgpu1iTrW2e&#10;sSpgx4nACcZNZ+E3JT1OQ039rz0DQYn6bLCyy2I2i+OTjFk5n6IB557tuYcZjlA1DZSM200YR27v&#10;QO46fKlIOhp7g93QylSoV1ZH+tjxSYzjdMaROrdT1Os/ZP0HAAD//wMAUEsDBBQABgAIAAAAIQDr&#10;RDhW3AAAAAYBAAAPAAAAZHJzL2Rvd25yZXYueG1sTI/NasMwEITvhb6D2EBvjZxQkuJaDmmgNJRC&#10;aNIHWFvrHyKtjKXEzttX7qW9LLPMMvNtthmtEVfqfetYwWKegCAunW65VvB9ent8BuEDskbjmBTc&#10;yMMmv7/LMNVu4C+6HkMtYgj7FBU0IXSplL5syKKfu444epXrLYa49rXUPQ4x3Bq5TJKVtNhybGiw&#10;o11D5fl4sQoOu1tSvH8cqtf9ZzVU2642+9Og1MNs3L6ACDSGv2OY8CM65JGpcBfWXhgF8ZHwOydv&#10;+bRagygmtV6AzDP5Hz//AQAA//8DAFBLAQItABQABgAIAAAAIQC2gziS/gAAAOEBAAATAAAAAAAA&#10;AAAAAAAAAAAAAABbQ29udGVudF9UeXBlc10ueG1sUEsBAi0AFAAGAAgAAAAhADj9If/WAAAAlAEA&#10;AAsAAAAAAAAAAAAAAAAALwEAAF9yZWxzLy5yZWxzUEsBAi0AFAAGAAgAAAAhAA0qDrNEAgAAiwQA&#10;AA4AAAAAAAAAAAAAAAAALgIAAGRycy9lMm9Eb2MueG1sUEsBAi0AFAAGAAgAAAAhAOtEOFbcAAAA&#10;BgEAAA8AAAAAAAAAAAAAAAAAngQAAGRycy9kb3ducmV2LnhtbFBLBQYAAAAABAAEAPMAAACnBQAA&#10;AAA=&#10;" o:allowincell="f" fillcolor="#5b9bd5 [3204]" strokecolor="#2f5496 [2408]">
                <v:textbox style="mso-next-textbox:#Rectangle 8">
                  <w:txbxContent>
                    <w:p w:rsidR="00745FCA" w:rsidRPr="00091204" w:rsidRDefault="00745FCA" w:rsidP="00622B71">
                      <w:pPr>
                        <w:spacing w:after="0" w:line="240" w:lineRule="auto"/>
                        <w:rPr>
                          <w:b/>
                          <w:color w:val="FFFFFF" w:themeColor="background1"/>
                          <w:sz w:val="20"/>
                          <w:szCs w:val="20"/>
                        </w:rPr>
                      </w:pPr>
                      <w:r>
                        <w:rPr>
                          <w:b/>
                          <w:color w:val="FFFFFF" w:themeColor="background1"/>
                          <w:sz w:val="20"/>
                          <w:szCs w:val="20"/>
                        </w:rPr>
                        <w:t xml:space="preserve">                      </w:t>
                      </w:r>
                      <w:r w:rsidRPr="001F2FC6">
                        <w:rPr>
                          <w:b/>
                          <w:color w:val="FFFFFF" w:themeColor="background1"/>
                          <w:sz w:val="20"/>
                          <w:szCs w:val="20"/>
                        </w:rPr>
                        <w:t>Website:</w:t>
                      </w:r>
                      <w:r>
                        <w:rPr>
                          <w:b/>
                          <w:color w:val="FFFFFF" w:themeColor="background1"/>
                          <w:sz w:val="20"/>
                          <w:szCs w:val="20"/>
                        </w:rPr>
                        <w:t xml:space="preserve"> </w:t>
                      </w:r>
                      <w:hyperlink r:id="rId8" w:history="1">
                        <w:r w:rsidRPr="00091204">
                          <w:rPr>
                            <w:rStyle w:val="Hyperlink"/>
                            <w:b/>
                            <w:sz w:val="20"/>
                            <w:szCs w:val="20"/>
                          </w:rPr>
                          <w:t>www.ijesrt.com</w:t>
                        </w:r>
                      </w:hyperlink>
                      <w:r w:rsidRPr="001F2FC6">
                        <w:rPr>
                          <w:b/>
                          <w:color w:val="FFFFFF" w:themeColor="background1"/>
                          <w:sz w:val="20"/>
                          <w:szCs w:val="20"/>
                        </w:rPr>
                        <w:tab/>
                      </w:r>
                      <w:r w:rsidRPr="001F2FC6">
                        <w:rPr>
                          <w:b/>
                          <w:color w:val="FFFFFF" w:themeColor="background1"/>
                          <w:sz w:val="20"/>
                          <w:szCs w:val="20"/>
                        </w:rPr>
                        <w:tab/>
                      </w:r>
                      <w:r w:rsidRPr="001F2FC6">
                        <w:rPr>
                          <w:b/>
                          <w:color w:val="FFFFFF" w:themeColor="background1"/>
                          <w:sz w:val="20"/>
                          <w:szCs w:val="20"/>
                        </w:rPr>
                        <w:tab/>
                      </w:r>
                      <w:r w:rsidRPr="001F2FC6">
                        <w:rPr>
                          <w:b/>
                          <w:color w:val="FFFFFF" w:themeColor="background1"/>
                          <w:sz w:val="20"/>
                          <w:szCs w:val="20"/>
                        </w:rPr>
                        <w:tab/>
                      </w:r>
                      <w:r w:rsidRPr="001F2FC6">
                        <w:rPr>
                          <w:b/>
                          <w:color w:val="FFFFFF" w:themeColor="background1"/>
                          <w:sz w:val="20"/>
                          <w:szCs w:val="20"/>
                        </w:rPr>
                        <w:tab/>
                      </w:r>
                      <w:r>
                        <w:rPr>
                          <w:b/>
                          <w:color w:val="FFFFFF" w:themeColor="background1"/>
                          <w:sz w:val="20"/>
                          <w:szCs w:val="20"/>
                        </w:rPr>
                        <w:tab/>
                      </w:r>
                      <w:r>
                        <w:rPr>
                          <w:b/>
                          <w:color w:val="FFFFFF" w:themeColor="background1"/>
                          <w:sz w:val="20"/>
                          <w:szCs w:val="20"/>
                        </w:rPr>
                        <w:tab/>
                      </w:r>
                      <w:r>
                        <w:rPr>
                          <w:b/>
                          <w:color w:val="FFFFFF" w:themeColor="background1"/>
                          <w:sz w:val="20"/>
                          <w:szCs w:val="20"/>
                        </w:rPr>
                        <w:tab/>
                      </w:r>
                      <w:r w:rsidRPr="001F2FC6">
                        <w:rPr>
                          <w:b/>
                          <w:color w:val="FFFFFF" w:themeColor="background1"/>
                          <w:sz w:val="20"/>
                          <w:szCs w:val="20"/>
                        </w:rPr>
                        <w:t>Mail:</w:t>
                      </w:r>
                      <w:r>
                        <w:rPr>
                          <w:b/>
                          <w:color w:val="FFFFFF" w:themeColor="background1"/>
                          <w:sz w:val="20"/>
                          <w:szCs w:val="20"/>
                        </w:rPr>
                        <w:t xml:space="preserve"> </w:t>
                      </w:r>
                      <w:hyperlink r:id="rId9" w:history="1">
                        <w:r w:rsidRPr="00881590">
                          <w:rPr>
                            <w:rStyle w:val="Hyperlink"/>
                            <w:b/>
                            <w:sz w:val="20"/>
                            <w:szCs w:val="20"/>
                          </w:rPr>
                          <w:t>editor@ijesrt.com</w:t>
                        </w:r>
                      </w:hyperlink>
                    </w:p>
                    <w:p w:rsidR="00745FCA" w:rsidRDefault="00745FCA" w:rsidP="00622B71">
                      <w:pPr>
                        <w:spacing w:after="0" w:line="240" w:lineRule="auto"/>
                        <w:rPr>
                          <w:b/>
                          <w:sz w:val="20"/>
                          <w:szCs w:val="20"/>
                        </w:rPr>
                      </w:pPr>
                      <w:r>
                        <w:rPr>
                          <w:b/>
                          <w:sz w:val="20"/>
                          <w:szCs w:val="20"/>
                        </w:rPr>
                        <w:t>O</w:t>
                      </w:r>
                    </w:p>
                    <w:p w:rsidR="00745FCA" w:rsidRPr="001F2FC6" w:rsidRDefault="00745FCA" w:rsidP="00622B71">
                      <w:pPr>
                        <w:spacing w:after="0" w:line="240" w:lineRule="auto"/>
                        <w:rPr>
                          <w:b/>
                          <w:color w:val="FFFFFF" w:themeColor="background1"/>
                          <w:sz w:val="20"/>
                          <w:szCs w:val="20"/>
                        </w:rPr>
                      </w:pPr>
                    </w:p>
                    <w:p w:rsidR="00745FCA" w:rsidRDefault="00745FCA" w:rsidP="00622B71">
                      <w:pPr>
                        <w:spacing w:after="0" w:line="240" w:lineRule="auto"/>
                        <w:rPr>
                          <w:b/>
                          <w:color w:val="FFFFFF" w:themeColor="background1"/>
                          <w:sz w:val="30"/>
                          <w:szCs w:val="30"/>
                        </w:rPr>
                      </w:pPr>
                    </w:p>
                    <w:p w:rsidR="00745FCA" w:rsidRDefault="00745FCA" w:rsidP="00622B71">
                      <w:pPr>
                        <w:rPr>
                          <w:b/>
                          <w:color w:val="FFFFFF" w:themeColor="background1"/>
                          <w:sz w:val="30"/>
                          <w:szCs w:val="30"/>
                        </w:rPr>
                      </w:pPr>
                    </w:p>
                    <w:p w:rsidR="00745FCA" w:rsidRDefault="00745FCA" w:rsidP="00622B71"/>
                  </w:txbxContent>
                </v:textbox>
                <w10:wrap anchorx="page" anchory="page"/>
              </v:rect>
            </w:pict>
          </w:r>
          <w:r>
            <w:rPr>
              <w:rFonts w:ascii="Times New Roman" w:eastAsiaTheme="majorEastAsia" w:hAnsi="Times New Roman" w:cs="Times New Roman"/>
              <w:noProof/>
              <w:sz w:val="36"/>
              <w:szCs w:val="36"/>
            </w:rPr>
            <w:pict>
              <v:rect id="Rectangle 7" o:spid="_x0000_s1029" style="position:absolute;margin-left:0;margin-top:0;width:7.15pt;height:882.3pt;z-index:251659264;visibility:visible;mso-height-percent:1050;mso-position-horizontal:center;mso-position-horizontal-relative:righ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uaaQAIAAK0EAAAOAAAAZHJzL2Uyb0RvYy54bWysVNtuGyEQfa/Uf0C813uRXScrr6PIaapK&#10;aRM17QdglvWiAkMBe+1+fQewXad9i7oPiGGGw5k5M7u42WtFdsJ5Caal1aSkRBgOnTSbln7/dv/u&#10;ihIfmOmYAiNaehCe3izfvlmMthE1DKA64QiCGN+MtqVDCLYpCs8HoZmfgBUGnT04zQKablN0jo2I&#10;rlVRl+X7YgTXWQdceI+nd9lJlwm/7wUPj33vRSCqpcgtpNWldR3XYrlgzcYxO0h+pMFewUIzafDR&#10;M9QdC4xsnfwHSkvuwEMfJhx0AX0vuUg5YDZV+Vc2zwOzIuWCxfH2XCb//2D5l92TI7Jr6ZwSwzRK&#10;9BWLxsxGCTKP5RmtbzDq2T65mKC3D8B/eGJgNWCUuHUOxkGwDklVMb54cSEaHq+S9fgZOkRn2wCp&#10;Uvve6QiINSD7JMjhLIjYB8Lx8Lq8KmeUcPRUVV3O6iopVrDmdNs6Hz4K0CRuWuqQe0JnuwcfIhvW&#10;nEISe1Cyu5dKJSM2mVgpR3YM22O9qdJVtdVINZ9VZfxyl+A59lI+P9FIfRoh0kv+El0ZMmIGs3qW&#10;UF/4ztcyGuNcmJDjLl+fz177uJYBx0pJ3dKrixSiTh9Ml5o+MKnyHmukzFG4qFXWfA3dAXVzkGcG&#10;Zxw3A7hflIw4Ly31P7fMCUrUJ4PaX1fTaRywZExn8xoNd+lZX3qY4QjV0kBJ3q5CHsqtdXIz4EtZ&#10;CwO32C+9TFLGXsqsjmRxJlLdj/Mbh+7STlF//jLL3wAAAP//AwBQSwMEFAAGAAgAAAAhALOWDzzg&#10;AAAABQEAAA8AAABkcnMvZG93bnJldi54bWxMj09Lw0AQxe+C32EZwYu0GzXEkmZTilb8Az3YCra3&#10;aXaahGZnQ3bbpn56t170Mo/hDe/9Jpv0phEH6lxtWcHtMAJBXFhdc6ngc/k8GIFwHlljY5kUnMjB&#10;JL+8yDDV9sgfdFj4UoQQdikqqLxvUyldUZFBN7QtcfC2tjPow9qVUnd4DOGmkXdRlEiDNYeGClt6&#10;rKjYLfZGwff2qXybzb/WsVm9vi/na3o5zW6Uur7qp2MQnnr/dwxn/IAOeWDa2D1rJxoF4RH/O89e&#10;fA9iE/QhiROQeSb/0+c/AAAA//8DAFBLAQItABQABgAIAAAAIQC2gziS/gAAAOEBAAATAAAAAAAA&#10;AAAAAAAAAAAAAABbQ29udGVudF9UeXBlc10ueG1sUEsBAi0AFAAGAAgAAAAhADj9If/WAAAAlAEA&#10;AAsAAAAAAAAAAAAAAAAALwEAAF9yZWxzLy5yZWxzUEsBAi0AFAAGAAgAAAAhACjO5ppAAgAArQQA&#10;AA4AAAAAAAAAAAAAAAAALgIAAGRycy9lMm9Eb2MueG1sUEsBAi0AFAAGAAgAAAAhALOWDzzgAAAA&#10;BQEAAA8AAAAAAAAAAAAAAAAAmgQAAGRycy9kb3ducmV2LnhtbFBLBQYAAAAABAAEAPMAAACnBQAA&#10;AAA=&#10;" o:allowincell="f" fillcolor="white [3212]" strokecolor="#2f5496 [2408]">
                <w10:wrap anchorx="margin" anchory="page"/>
              </v:rect>
            </w:pict>
          </w:r>
        </w:p>
        <w:p w:rsidR="00622B71" w:rsidRPr="003C6CAD" w:rsidRDefault="00622B71" w:rsidP="003C6CAD">
          <w:pPr>
            <w:pStyle w:val="NoSpacing"/>
            <w:jc w:val="center"/>
            <w:rPr>
              <w:rFonts w:ascii="Times New Roman" w:eastAsiaTheme="majorEastAsia" w:hAnsi="Times New Roman" w:cs="Times New Roman"/>
              <w:b/>
              <w:sz w:val="36"/>
              <w:szCs w:val="36"/>
            </w:rPr>
          </w:pPr>
          <w:r w:rsidRPr="003C6CAD">
            <w:rPr>
              <w:rFonts w:ascii="Times New Roman" w:eastAsiaTheme="majorEastAsia" w:hAnsi="Times New Roman" w:cs="Times New Roman"/>
              <w:b/>
              <w:noProof/>
              <w:color w:val="55AEB7"/>
              <w:sz w:val="36"/>
              <w:szCs w:val="36"/>
            </w:rPr>
            <w:drawing>
              <wp:inline distT="0" distB="0" distL="0" distR="0">
                <wp:extent cx="382884" cy="382884"/>
                <wp:effectExtent l="19050" t="0" r="0" b="0"/>
                <wp:docPr id="6" name="Picture 5"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_256.png"/>
                        <pic:cNvPicPr/>
                      </pic:nvPicPr>
                      <pic:blipFill>
                        <a:blip r:embed="rId10" cstate="print"/>
                        <a:stretch>
                          <a:fillRect/>
                        </a:stretch>
                      </pic:blipFill>
                      <pic:spPr>
                        <a:xfrm>
                          <a:off x="0" y="0"/>
                          <a:ext cx="382928" cy="382928"/>
                        </a:xfrm>
                        <a:prstGeom prst="rect">
                          <a:avLst/>
                        </a:prstGeom>
                      </pic:spPr>
                    </pic:pic>
                  </a:graphicData>
                </a:graphic>
              </wp:inline>
            </w:drawing>
          </w:r>
          <w:r w:rsidRPr="003C6CAD">
            <w:rPr>
              <w:rFonts w:ascii="Times New Roman" w:eastAsiaTheme="majorEastAsia" w:hAnsi="Times New Roman" w:cs="Times New Roman"/>
              <w:b/>
              <w:color w:val="55AEB7"/>
              <w:sz w:val="36"/>
              <w:szCs w:val="36"/>
            </w:rPr>
            <w:t>I</w:t>
          </w:r>
          <w:r w:rsidRPr="003C6CAD">
            <w:rPr>
              <w:rFonts w:ascii="Times New Roman" w:eastAsiaTheme="majorEastAsia" w:hAnsi="Times New Roman" w:cs="Times New Roman"/>
              <w:b/>
              <w:sz w:val="36"/>
              <w:szCs w:val="36"/>
            </w:rPr>
            <w:t>JESRT</w:t>
          </w:r>
        </w:p>
        <w:p w:rsidR="00622B71" w:rsidRPr="003C6CAD" w:rsidRDefault="00622B71" w:rsidP="003C6CAD">
          <w:pPr>
            <w:pStyle w:val="NoSpacing"/>
            <w:jc w:val="center"/>
            <w:rPr>
              <w:rFonts w:ascii="Times New Roman" w:eastAsiaTheme="majorEastAsia" w:hAnsi="Times New Roman" w:cs="Times New Roman"/>
              <w:sz w:val="36"/>
              <w:szCs w:val="36"/>
            </w:rPr>
          </w:pPr>
        </w:p>
        <w:p w:rsidR="00622B71" w:rsidRPr="003C6CAD" w:rsidRDefault="004F6917" w:rsidP="003C6CAD">
          <w:pPr>
            <w:pStyle w:val="NoSpacing"/>
            <w:jc w:val="center"/>
            <w:rPr>
              <w:rFonts w:ascii="Times New Roman" w:hAnsi="Times New Roman" w:cs="Times New Roman"/>
            </w:rPr>
          </w:pPr>
          <w:r>
            <w:rPr>
              <w:rFonts w:ascii="Times New Roman" w:hAnsi="Times New Roman" w:cs="Times New Roman"/>
              <w:noProof/>
              <w:color w:val="FF0000"/>
            </w:rPr>
            <w:pict>
              <v:rect id="Rectangle 5" o:spid="_x0000_s1028" style="position:absolute;left:0;text-align:left;margin-left:0;margin-top:51pt;width:594.75pt;height:273pt;z-index:-251655168;visibility:visible;mso-position-horizontal-relative:pag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QyQAIAAIcEAAAOAAAAZHJzL2Uyb0RvYy54bWysVNuO0zAQfUfiHyy/06SX7HajpqtVl0VI&#10;C6xY+ADXcRoL3xi7TcvXM7bb0oUHJMSL5fFMzpw5M5PF7V4rshPgpTUNHY9KSoThtpVm09CvXx7e&#10;zCnxgZmWKWtEQw/C09vl61eLwdViYnurWgEEQYyvB9fQPgRXF4XnvdDMj6wTBp2dBc0CmrApWmAD&#10;omtVTMryqhgstA4sF97j63120mXC7zrBw6eu8yIQ1VDkFtIJ6VzHs1guWL0B5nrJjzTYP7DQTBpM&#10;eoa6Z4GRLcg/oLTkYL3twohbXdiuk1ykGrCacflbNc89cyLVguJ4d5bJ/z9Y/nH3BES2Da0oMUxj&#10;iz6jaMxslCBVlGdwvsaoZ/cEsUDvHi3/5omxqx6jxB2AHXrBWiQ1jvHFiw+i4fFTsh4+2BbR2TbY&#10;pNS+Ax0BUQOyTw05nBsi9oFwfLyuqul0gsw4+qazq+txmVpWsPr0uQMf3gmrSbw0FJB8gme7Rx8i&#10;HVafQhJ9q2T7IJVKRpwysVJAdgzng3EuTMhFYKGXkcqQARnMY/6/wSiEiDFqq7HkDH1TlZl5esaR&#10;zM+nYtK4RyKJ74vMWgZcECV1Q+eIcUKJir81bRrfwKTKdyxWmZhbpNE/KnDqQe7l2rYH7AfYvAu4&#10;u3jpLfygZMA9aKj/vmUgKFHvDfb0ZjybxcVJxqy6nqABl571pYcZjlAN5QEoycYq5HXbOpCbHnNl&#10;dYy9w0noZOpRZJh5HecHpz1JcdzMuE6Xdor69f9Y/gQAAP//AwBQSwMEFAAGAAgAAAAhAMrlOwvg&#10;AAAACQEAAA8AAABkcnMvZG93bnJldi54bWxMj0FLxDAQhe8L/ocwgrfdZIsutTZdRPAgyIIbQbyl&#10;zWxbN5mUJrut/nqzJ73NzHu8+V65nZ1lZxxD70nCeiWAITXe9NRKeFfPyxxYiJqMtp5QwjcG2FZX&#10;i1IXxk/0hud9bFkKoVBoCV2MQ8F5aDp0Oqz8gJS0gx+djmkdW25GPaVwZ3kmxIY73VP60OkBnzps&#10;jvuTk/Cj7Aefdruvw6s61pl6ydTn5KS8uZ4fH4BFnOOfGS74CR2qxFT7E5nArIRUJKaryNJwkdf5&#10;/R2wWsLmNhfAq5L/b1D9AgAA//8DAFBLAQItABQABgAIAAAAIQC2gziS/gAAAOEBAAATAAAAAAAA&#10;AAAAAAAAAAAAAABbQ29udGVudF9UeXBlc10ueG1sUEsBAi0AFAAGAAgAAAAhADj9If/WAAAAlAEA&#10;AAsAAAAAAAAAAAAAAAAALwEAAF9yZWxzLy5yZWxzUEsBAi0AFAAGAAgAAAAhAOSD5DJAAgAAhwQA&#10;AA4AAAAAAAAAAAAAAAAALgIAAGRycy9lMm9Eb2MueG1sUEsBAi0AFAAGAAgAAAAhAMrlOwvgAAAA&#10;CQEAAA8AAAAAAAAAAAAAAAAAmgQAAGRycy9kb3ducmV2LnhtbFBLBQYAAAAABAAEAPMAAACnBQAA&#10;AAA=&#10;" fillcolor="#5b9bd5 [3204]" strokecolor="#f2f2f2 [3041]" strokeweight="3pt">
                <w10:wrap anchorx="page"/>
              </v:rect>
            </w:pict>
          </w:r>
          <w:r w:rsidR="00622B71" w:rsidRPr="003C6CAD">
            <w:rPr>
              <w:rFonts w:ascii="Times New Roman" w:hAnsi="Times New Roman" w:cs="Times New Roman"/>
              <w:noProof/>
            </w:rPr>
            <w:drawing>
              <wp:inline distT="0" distB="0" distL="0" distR="0">
                <wp:extent cx="4772692" cy="4343400"/>
                <wp:effectExtent l="190500" t="190500" r="180340" b="171450"/>
                <wp:docPr id="4" name="Picture 1" descr="system_engineer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tem_engineering.png"/>
                        <pic:cNvPicPr/>
                      </pic:nvPicPr>
                      <pic:blipFill>
                        <a:blip r:embed="rId11"/>
                        <a:stretch>
                          <a:fillRect/>
                        </a:stretch>
                      </pic:blipFill>
                      <pic:spPr>
                        <a:xfrm>
                          <a:off x="0" y="0"/>
                          <a:ext cx="4778188" cy="4348402"/>
                        </a:xfrm>
                        <a:prstGeom prst="rect">
                          <a:avLst/>
                        </a:prstGeom>
                        <a:ln>
                          <a:noFill/>
                        </a:ln>
                        <a:effectLst>
                          <a:outerShdw blurRad="190500" algn="tl" rotWithShape="0">
                            <a:srgbClr val="000000">
                              <a:alpha val="70000"/>
                            </a:srgbClr>
                          </a:outerShdw>
                        </a:effectLst>
                      </pic:spPr>
                    </pic:pic>
                  </a:graphicData>
                </a:graphic>
              </wp:inline>
            </w:drawing>
          </w:r>
        </w:p>
        <w:p w:rsidR="00622B71" w:rsidRPr="003C6CAD" w:rsidRDefault="00622B71" w:rsidP="003C6CAD">
          <w:pPr>
            <w:pStyle w:val="NoSpacing"/>
            <w:rPr>
              <w:rFonts w:ascii="Times New Roman" w:hAnsi="Times New Roman" w:cs="Times New Roman"/>
            </w:rPr>
          </w:pPr>
          <w:r w:rsidRPr="003C6CAD">
            <w:rPr>
              <w:rFonts w:ascii="Times New Roman" w:hAnsi="Times New Roman" w:cs="Times New Roman"/>
            </w:rPr>
            <w:br w:type="textWrapping" w:clear="all"/>
          </w:r>
        </w:p>
        <w:p w:rsidR="00622B71" w:rsidRPr="003C6CAD" w:rsidRDefault="00622B71" w:rsidP="003C6CAD">
          <w:pPr>
            <w:pStyle w:val="NoSpacing"/>
            <w:rPr>
              <w:rFonts w:ascii="Times New Roman" w:hAnsi="Times New Roman" w:cs="Times New Roman"/>
            </w:rPr>
          </w:pPr>
        </w:p>
        <w:p w:rsidR="00622B71" w:rsidRPr="003C6CAD" w:rsidRDefault="00622B71" w:rsidP="003C6CAD">
          <w:pPr>
            <w:tabs>
              <w:tab w:val="left" w:pos="1875"/>
            </w:tabs>
            <w:spacing w:after="0" w:line="240" w:lineRule="auto"/>
            <w:rPr>
              <w:rFonts w:ascii="Times New Roman" w:hAnsi="Times New Roman" w:cs="Times New Roman"/>
            </w:rPr>
          </w:pPr>
        </w:p>
        <w:p w:rsidR="00622B71" w:rsidRPr="003C6CAD" w:rsidRDefault="00622B71" w:rsidP="003C6CAD">
          <w:pPr>
            <w:tabs>
              <w:tab w:val="left" w:pos="1875"/>
            </w:tabs>
            <w:spacing w:after="0" w:line="240" w:lineRule="auto"/>
            <w:rPr>
              <w:rFonts w:ascii="Times New Roman" w:hAnsi="Times New Roman" w:cs="Times New Roman"/>
            </w:rPr>
          </w:pPr>
          <w:r w:rsidRPr="003C6CAD">
            <w:rPr>
              <w:rFonts w:ascii="Times New Roman" w:hAnsi="Times New Roman" w:cs="Times New Roman"/>
            </w:rPr>
            <w:tab/>
          </w:r>
        </w:p>
      </w:sdtContent>
    </w:sdt>
    <w:p w:rsidR="00622B71" w:rsidRPr="003C6CAD" w:rsidRDefault="00622B71" w:rsidP="003C6CAD">
      <w:pPr>
        <w:pBdr>
          <w:bottom w:val="single" w:sz="4" w:space="1" w:color="auto"/>
        </w:pBdr>
        <w:spacing w:after="0" w:line="240" w:lineRule="auto"/>
        <w:rPr>
          <w:rFonts w:ascii="Times New Roman" w:hAnsi="Times New Roman" w:cs="Times New Roman"/>
          <w:b/>
          <w:sz w:val="36"/>
          <w:szCs w:val="36"/>
        </w:rPr>
      </w:pPr>
      <w:r w:rsidRPr="003C6CAD">
        <w:rPr>
          <w:rFonts w:ascii="Times New Roman" w:hAnsi="Times New Roman" w:cs="Times New Roman"/>
          <w:b/>
          <w:color w:val="4472C4" w:themeColor="accent5"/>
          <w:sz w:val="36"/>
          <w:szCs w:val="36"/>
        </w:rPr>
        <w:t>C</w:t>
      </w:r>
      <w:r w:rsidRPr="003C6CAD">
        <w:rPr>
          <w:rFonts w:ascii="Times New Roman" w:hAnsi="Times New Roman" w:cs="Times New Roman"/>
          <w:b/>
          <w:sz w:val="36"/>
          <w:szCs w:val="36"/>
        </w:rPr>
        <w:t xml:space="preserve">hief </w:t>
      </w:r>
      <w:r w:rsidR="000771C9" w:rsidRPr="003C6CAD">
        <w:rPr>
          <w:rFonts w:ascii="Times New Roman" w:hAnsi="Times New Roman" w:cs="Times New Roman"/>
          <w:b/>
          <w:color w:val="4472C4" w:themeColor="accent5"/>
          <w:sz w:val="36"/>
          <w:szCs w:val="36"/>
        </w:rPr>
        <w:t>E</w:t>
      </w:r>
      <w:r w:rsidR="000771C9" w:rsidRPr="003C6CAD">
        <w:rPr>
          <w:rFonts w:ascii="Times New Roman" w:hAnsi="Times New Roman" w:cs="Times New Roman"/>
          <w:b/>
          <w:sz w:val="36"/>
          <w:szCs w:val="36"/>
        </w:rPr>
        <w:t xml:space="preserve">ditor   </w:t>
      </w:r>
      <w:r w:rsidRPr="003C6CAD">
        <w:rPr>
          <w:rFonts w:ascii="Times New Roman" w:hAnsi="Times New Roman" w:cs="Times New Roman"/>
          <w:b/>
          <w:sz w:val="36"/>
          <w:szCs w:val="36"/>
        </w:rPr>
        <w:tab/>
      </w:r>
      <w:r w:rsidRPr="003C6CAD">
        <w:rPr>
          <w:rFonts w:ascii="Times New Roman" w:hAnsi="Times New Roman" w:cs="Times New Roman"/>
          <w:b/>
          <w:sz w:val="36"/>
          <w:szCs w:val="36"/>
        </w:rPr>
        <w:tab/>
      </w:r>
      <w:r w:rsidRPr="003C6CAD">
        <w:rPr>
          <w:rFonts w:ascii="Times New Roman" w:hAnsi="Times New Roman" w:cs="Times New Roman"/>
          <w:b/>
          <w:sz w:val="36"/>
          <w:szCs w:val="36"/>
        </w:rPr>
        <w:tab/>
      </w:r>
      <w:r w:rsidRPr="003C6CAD">
        <w:rPr>
          <w:rFonts w:ascii="Times New Roman" w:hAnsi="Times New Roman" w:cs="Times New Roman"/>
          <w:b/>
          <w:sz w:val="36"/>
          <w:szCs w:val="36"/>
        </w:rPr>
        <w:tab/>
      </w:r>
      <w:r w:rsidRPr="003C6CAD">
        <w:rPr>
          <w:rFonts w:ascii="Times New Roman" w:hAnsi="Times New Roman" w:cs="Times New Roman"/>
          <w:b/>
          <w:sz w:val="36"/>
          <w:szCs w:val="36"/>
        </w:rPr>
        <w:tab/>
      </w:r>
      <w:r w:rsidRPr="003C6CAD">
        <w:rPr>
          <w:rFonts w:ascii="Times New Roman" w:hAnsi="Times New Roman" w:cs="Times New Roman"/>
          <w:b/>
          <w:color w:val="4472C4" w:themeColor="accent5"/>
          <w:sz w:val="36"/>
          <w:szCs w:val="36"/>
        </w:rPr>
        <w:t>E</w:t>
      </w:r>
      <w:r w:rsidRPr="003C6CAD">
        <w:rPr>
          <w:rFonts w:ascii="Times New Roman" w:hAnsi="Times New Roman" w:cs="Times New Roman"/>
          <w:b/>
          <w:sz w:val="36"/>
          <w:szCs w:val="36"/>
        </w:rPr>
        <w:t xml:space="preserve">xecutive </w:t>
      </w:r>
      <w:r w:rsidRPr="003C6CAD">
        <w:rPr>
          <w:rFonts w:ascii="Times New Roman" w:hAnsi="Times New Roman" w:cs="Times New Roman"/>
          <w:b/>
          <w:color w:val="4472C4" w:themeColor="accent5"/>
          <w:sz w:val="36"/>
          <w:szCs w:val="36"/>
        </w:rPr>
        <w:t>E</w:t>
      </w:r>
      <w:r w:rsidRPr="003C6CAD">
        <w:rPr>
          <w:rFonts w:ascii="Times New Roman" w:hAnsi="Times New Roman" w:cs="Times New Roman"/>
          <w:b/>
          <w:sz w:val="36"/>
          <w:szCs w:val="36"/>
        </w:rPr>
        <w:t xml:space="preserve">ditor   </w:t>
      </w:r>
    </w:p>
    <w:p w:rsidR="00622B71" w:rsidRPr="003C6CAD" w:rsidRDefault="00622B71" w:rsidP="003C6CAD">
      <w:pPr>
        <w:spacing w:after="0" w:line="240" w:lineRule="auto"/>
        <w:rPr>
          <w:rFonts w:ascii="Times New Roman" w:hAnsi="Times New Roman" w:cs="Times New Roman"/>
          <w:b/>
          <w:sz w:val="32"/>
          <w:szCs w:val="32"/>
        </w:rPr>
      </w:pPr>
      <w:r w:rsidRPr="003C6CAD">
        <w:rPr>
          <w:rFonts w:ascii="Times New Roman" w:hAnsi="Times New Roman" w:cs="Times New Roman"/>
          <w:b/>
          <w:sz w:val="32"/>
          <w:szCs w:val="32"/>
          <w:shd w:val="clear" w:color="auto" w:fill="FFFFFF"/>
        </w:rPr>
        <w:t xml:space="preserve">Dr. J.B. </w:t>
      </w:r>
      <w:proofErr w:type="spellStart"/>
      <w:r w:rsidRPr="003C6CAD">
        <w:rPr>
          <w:rFonts w:ascii="Times New Roman" w:hAnsi="Times New Roman" w:cs="Times New Roman"/>
          <w:b/>
          <w:sz w:val="32"/>
          <w:szCs w:val="32"/>
          <w:shd w:val="clear" w:color="auto" w:fill="FFFFFF"/>
        </w:rPr>
        <w:t>Helonde</w:t>
      </w:r>
      <w:proofErr w:type="spellEnd"/>
      <w:r w:rsidRPr="003C6CAD">
        <w:rPr>
          <w:rFonts w:ascii="Times New Roman" w:hAnsi="Times New Roman" w:cs="Times New Roman"/>
          <w:b/>
          <w:color w:val="585F63"/>
          <w:sz w:val="32"/>
          <w:szCs w:val="32"/>
          <w:shd w:val="clear" w:color="auto" w:fill="FFFFFF"/>
        </w:rPr>
        <w:tab/>
      </w:r>
      <w:r w:rsidRPr="003C6CAD">
        <w:rPr>
          <w:rFonts w:ascii="Times New Roman" w:hAnsi="Times New Roman" w:cs="Times New Roman"/>
          <w:b/>
          <w:color w:val="585F63"/>
          <w:sz w:val="32"/>
          <w:szCs w:val="32"/>
          <w:shd w:val="clear" w:color="auto" w:fill="FFFFFF"/>
        </w:rPr>
        <w:tab/>
      </w:r>
      <w:r w:rsidRPr="003C6CAD">
        <w:rPr>
          <w:rFonts w:ascii="Times New Roman" w:hAnsi="Times New Roman" w:cs="Times New Roman"/>
          <w:b/>
          <w:color w:val="585F63"/>
          <w:sz w:val="32"/>
          <w:szCs w:val="32"/>
          <w:shd w:val="clear" w:color="auto" w:fill="FFFFFF"/>
        </w:rPr>
        <w:tab/>
      </w:r>
      <w:r w:rsidRPr="003C6CAD">
        <w:rPr>
          <w:rFonts w:ascii="Times New Roman" w:hAnsi="Times New Roman" w:cs="Times New Roman"/>
          <w:b/>
          <w:color w:val="585F63"/>
          <w:sz w:val="32"/>
          <w:szCs w:val="32"/>
          <w:shd w:val="clear" w:color="auto" w:fill="FFFFFF"/>
        </w:rPr>
        <w:tab/>
      </w:r>
      <w:r w:rsidRPr="003C6CAD">
        <w:rPr>
          <w:rFonts w:ascii="Times New Roman" w:hAnsi="Times New Roman" w:cs="Times New Roman"/>
          <w:b/>
          <w:color w:val="585F63"/>
          <w:sz w:val="32"/>
          <w:szCs w:val="32"/>
          <w:shd w:val="clear" w:color="auto" w:fill="FFFFFF"/>
        </w:rPr>
        <w:tab/>
      </w:r>
      <w:r w:rsidRPr="003C6CAD">
        <w:rPr>
          <w:rFonts w:ascii="Times New Roman" w:hAnsi="Times New Roman" w:cs="Times New Roman"/>
          <w:b/>
          <w:sz w:val="32"/>
          <w:szCs w:val="32"/>
          <w:shd w:val="clear" w:color="auto" w:fill="FFFFFF"/>
        </w:rPr>
        <w:t xml:space="preserve">Mr. </w:t>
      </w:r>
      <w:proofErr w:type="spellStart"/>
      <w:r w:rsidRPr="003C6CAD">
        <w:rPr>
          <w:rFonts w:ascii="Times New Roman" w:hAnsi="Times New Roman" w:cs="Times New Roman"/>
          <w:b/>
          <w:sz w:val="32"/>
          <w:szCs w:val="32"/>
          <w:shd w:val="clear" w:color="auto" w:fill="FFFFFF"/>
        </w:rPr>
        <w:t>Somil</w:t>
      </w:r>
      <w:proofErr w:type="spellEnd"/>
      <w:r w:rsidR="00B15F5B" w:rsidRPr="003C6CAD">
        <w:rPr>
          <w:rFonts w:ascii="Times New Roman" w:hAnsi="Times New Roman" w:cs="Times New Roman"/>
          <w:b/>
          <w:sz w:val="32"/>
          <w:szCs w:val="32"/>
          <w:shd w:val="clear" w:color="auto" w:fill="FFFFFF"/>
        </w:rPr>
        <w:t xml:space="preserve"> </w:t>
      </w:r>
      <w:proofErr w:type="spellStart"/>
      <w:r w:rsidRPr="003C6CAD">
        <w:rPr>
          <w:rFonts w:ascii="Times New Roman" w:hAnsi="Times New Roman" w:cs="Times New Roman"/>
          <w:b/>
          <w:sz w:val="32"/>
          <w:szCs w:val="32"/>
          <w:shd w:val="clear" w:color="auto" w:fill="FFFFFF"/>
        </w:rPr>
        <w:t>Mayur</w:t>
      </w:r>
      <w:proofErr w:type="spellEnd"/>
      <w:r w:rsidR="00B15F5B" w:rsidRPr="003C6CAD">
        <w:rPr>
          <w:rFonts w:ascii="Times New Roman" w:hAnsi="Times New Roman" w:cs="Times New Roman"/>
          <w:b/>
          <w:sz w:val="32"/>
          <w:szCs w:val="32"/>
          <w:shd w:val="clear" w:color="auto" w:fill="FFFFFF"/>
        </w:rPr>
        <w:t xml:space="preserve"> </w:t>
      </w:r>
      <w:r w:rsidRPr="003C6CAD">
        <w:rPr>
          <w:rFonts w:ascii="Times New Roman" w:hAnsi="Times New Roman" w:cs="Times New Roman"/>
          <w:b/>
          <w:sz w:val="32"/>
          <w:szCs w:val="32"/>
          <w:shd w:val="clear" w:color="auto" w:fill="FFFFFF"/>
        </w:rPr>
        <w:t>Shah</w:t>
      </w:r>
    </w:p>
    <w:p w:rsidR="00622B71" w:rsidRDefault="00622B71" w:rsidP="003C6CAD">
      <w:pPr>
        <w:spacing w:after="0" w:line="240" w:lineRule="auto"/>
        <w:rPr>
          <w:rFonts w:ascii="Times New Roman" w:hAnsi="Times New Roman" w:cs="Times New Roman"/>
        </w:rPr>
      </w:pPr>
    </w:p>
    <w:p w:rsidR="00AA2C72" w:rsidRDefault="00AA2C72" w:rsidP="003C6CAD">
      <w:pPr>
        <w:spacing w:after="0" w:line="240" w:lineRule="auto"/>
        <w:rPr>
          <w:rFonts w:ascii="Times New Roman" w:hAnsi="Times New Roman" w:cs="Times New Roman"/>
        </w:rPr>
      </w:pPr>
    </w:p>
    <w:p w:rsidR="00AA2C72" w:rsidRPr="003C6CAD" w:rsidRDefault="00AA2C72" w:rsidP="003C6CAD">
      <w:pPr>
        <w:spacing w:after="0" w:line="240" w:lineRule="auto"/>
        <w:rPr>
          <w:rFonts w:ascii="Times New Roman" w:hAnsi="Times New Roman" w:cs="Times New Roman"/>
        </w:rPr>
      </w:pPr>
    </w:p>
    <w:p w:rsidR="00A364A8" w:rsidRPr="003C6CAD" w:rsidRDefault="00A364A8" w:rsidP="003C6CAD">
      <w:pPr>
        <w:spacing w:after="0" w:line="240" w:lineRule="auto"/>
        <w:rPr>
          <w:rFonts w:ascii="Times New Roman" w:hAnsi="Times New Roman" w:cs="Times New Roman"/>
        </w:rPr>
      </w:pPr>
    </w:p>
    <w:p w:rsidR="00A364A8" w:rsidRPr="003C6CAD" w:rsidRDefault="00A364A8" w:rsidP="003C6CAD">
      <w:pPr>
        <w:spacing w:after="0" w:line="240" w:lineRule="auto"/>
        <w:rPr>
          <w:rFonts w:ascii="Times New Roman" w:hAnsi="Times New Roman" w:cs="Times New Roman"/>
        </w:rPr>
      </w:pPr>
    </w:p>
    <w:p w:rsidR="006962A4" w:rsidRPr="003C6CAD" w:rsidRDefault="006962A4" w:rsidP="003C6CAD">
      <w:pPr>
        <w:spacing w:after="0" w:line="240" w:lineRule="auto"/>
        <w:jc w:val="both"/>
        <w:rPr>
          <w:rFonts w:ascii="Times New Roman" w:hAnsi="Times New Roman" w:cs="Times New Roman"/>
          <w:color w:val="1F497D"/>
          <w:sz w:val="44"/>
          <w:szCs w:val="44"/>
        </w:rPr>
      </w:pPr>
      <w:r w:rsidRPr="003C6CAD">
        <w:rPr>
          <w:rFonts w:ascii="Times New Roman" w:hAnsi="Times New Roman" w:cs="Times New Roman"/>
          <w:b/>
          <w:noProof/>
          <w:color w:val="1F497D"/>
          <w:sz w:val="44"/>
          <w:szCs w:val="44"/>
        </w:rPr>
        <w:lastRenderedPageBreak/>
        <w:drawing>
          <wp:inline distT="0" distB="0" distL="0" distR="0">
            <wp:extent cx="333375" cy="333375"/>
            <wp:effectExtent l="0" t="0" r="9525" b="9525"/>
            <wp:docPr id="1"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3C6CAD">
        <w:rPr>
          <w:rFonts w:ascii="Times New Roman" w:hAnsi="Times New Roman" w:cs="Times New Roman"/>
          <w:b/>
          <w:color w:val="1F497D"/>
          <w:sz w:val="44"/>
          <w:szCs w:val="44"/>
        </w:rPr>
        <w:t>IJESRT</w:t>
      </w:r>
    </w:p>
    <w:p w:rsidR="006962A4" w:rsidRPr="003C6CAD" w:rsidRDefault="006962A4" w:rsidP="003C6CAD">
      <w:pPr>
        <w:spacing w:after="0" w:line="240" w:lineRule="auto"/>
        <w:jc w:val="center"/>
        <w:rPr>
          <w:rFonts w:ascii="Times New Roman" w:hAnsi="Times New Roman" w:cs="Times New Roman"/>
          <w:b/>
          <w:caps/>
          <w:color w:val="000000"/>
          <w:sz w:val="24"/>
          <w:szCs w:val="24"/>
        </w:rPr>
      </w:pPr>
      <w:r w:rsidRPr="003C6CAD">
        <w:rPr>
          <w:rFonts w:ascii="Times New Roman" w:hAnsi="Times New Roman" w:cs="Times New Roman"/>
          <w:b/>
          <w:caps/>
          <w:color w:val="000000"/>
          <w:sz w:val="24"/>
          <w:szCs w:val="24"/>
        </w:rPr>
        <w:t>International Journal of Engineering Sciences &amp; Research Technology</w:t>
      </w:r>
    </w:p>
    <w:p w:rsidR="00217462" w:rsidRPr="003C6CAD" w:rsidRDefault="00212CDE" w:rsidP="003C6CAD">
      <w:pPr>
        <w:spacing w:after="0" w:line="240" w:lineRule="auto"/>
        <w:jc w:val="center"/>
        <w:rPr>
          <w:rFonts w:ascii="Times New Roman" w:hAnsi="Times New Roman" w:cs="Times New Roman"/>
          <w:b/>
          <w:color w:val="44546A" w:themeColor="text2"/>
          <w:sz w:val="24"/>
          <w:szCs w:val="24"/>
        </w:rPr>
      </w:pPr>
      <w:r w:rsidRPr="003C6CAD">
        <w:rPr>
          <w:rFonts w:ascii="Times New Roman" w:hAnsi="Times New Roman" w:cs="Times New Roman"/>
          <w:b/>
          <w:color w:val="44546A" w:themeColor="text2"/>
          <w:sz w:val="24"/>
          <w:szCs w:val="24"/>
        </w:rPr>
        <w:t>IOT BASED INTELLIGENT PATIENT MONITORING SYSTEM</w:t>
      </w:r>
    </w:p>
    <w:p w:rsidR="00E3099E" w:rsidRPr="003C6CAD" w:rsidRDefault="00E3099E" w:rsidP="003C6CAD">
      <w:pPr>
        <w:spacing w:after="0" w:line="240" w:lineRule="auto"/>
        <w:jc w:val="center"/>
        <w:rPr>
          <w:rFonts w:ascii="Times New Roman" w:hAnsi="Times New Roman" w:cs="Times New Roman"/>
          <w:b/>
          <w:color w:val="000000"/>
        </w:rPr>
      </w:pPr>
      <w:proofErr w:type="spellStart"/>
      <w:r w:rsidRPr="003C6CAD">
        <w:rPr>
          <w:rFonts w:ascii="Times New Roman" w:hAnsi="Times New Roman" w:cs="Times New Roman"/>
          <w:b/>
          <w:color w:val="000000"/>
        </w:rPr>
        <w:t>Tanmay</w:t>
      </w:r>
      <w:proofErr w:type="spellEnd"/>
      <w:r w:rsidRPr="003C6CAD">
        <w:rPr>
          <w:rFonts w:ascii="Times New Roman" w:hAnsi="Times New Roman" w:cs="Times New Roman"/>
          <w:b/>
          <w:color w:val="000000"/>
        </w:rPr>
        <w:t xml:space="preserve"> Deepak Joshi</w:t>
      </w:r>
      <w:r w:rsidRPr="003C6CAD">
        <w:rPr>
          <w:rFonts w:ascii="Times New Roman" w:hAnsi="Times New Roman" w:cs="Times New Roman"/>
          <w:b/>
          <w:color w:val="000000"/>
          <w:vertAlign w:val="superscript"/>
        </w:rPr>
        <w:t>*1</w:t>
      </w:r>
      <w:r w:rsidRPr="003C6CAD">
        <w:rPr>
          <w:rFonts w:ascii="Times New Roman" w:hAnsi="Times New Roman" w:cs="Times New Roman"/>
          <w:b/>
          <w:color w:val="000000"/>
        </w:rPr>
        <w:t xml:space="preserve">, </w:t>
      </w:r>
      <w:proofErr w:type="spellStart"/>
      <w:r w:rsidRPr="003C6CAD">
        <w:rPr>
          <w:rFonts w:ascii="Times New Roman" w:hAnsi="Times New Roman" w:cs="Times New Roman"/>
          <w:b/>
          <w:color w:val="000000"/>
        </w:rPr>
        <w:t>SnehalSadashiv</w:t>
      </w:r>
      <w:proofErr w:type="spellEnd"/>
      <w:r w:rsidRPr="003C6CAD">
        <w:rPr>
          <w:rFonts w:ascii="Times New Roman" w:hAnsi="Times New Roman" w:cs="Times New Roman"/>
          <w:b/>
          <w:color w:val="000000"/>
        </w:rPr>
        <w:t xml:space="preserve"> Kolte</w:t>
      </w:r>
      <w:r w:rsidRPr="003C6CAD">
        <w:rPr>
          <w:rFonts w:ascii="Times New Roman" w:hAnsi="Times New Roman" w:cs="Times New Roman"/>
          <w:b/>
          <w:color w:val="000000"/>
          <w:vertAlign w:val="superscript"/>
        </w:rPr>
        <w:t>2</w:t>
      </w:r>
      <w:r w:rsidRPr="003C6CAD">
        <w:rPr>
          <w:rFonts w:ascii="Times New Roman" w:hAnsi="Times New Roman" w:cs="Times New Roman"/>
          <w:b/>
          <w:color w:val="000000"/>
        </w:rPr>
        <w:t>, Ganesh. M. Kale</w:t>
      </w:r>
      <w:r w:rsidRPr="003C6CAD">
        <w:rPr>
          <w:rFonts w:ascii="Times New Roman" w:hAnsi="Times New Roman" w:cs="Times New Roman"/>
          <w:b/>
          <w:color w:val="000000"/>
          <w:vertAlign w:val="superscript"/>
        </w:rPr>
        <w:t>3</w:t>
      </w:r>
      <w:r w:rsidRPr="003C6CAD">
        <w:rPr>
          <w:rFonts w:ascii="Times New Roman" w:hAnsi="Times New Roman" w:cs="Times New Roman"/>
          <w:b/>
          <w:color w:val="000000"/>
        </w:rPr>
        <w:t xml:space="preserve"> &amp; </w:t>
      </w:r>
      <w:proofErr w:type="spellStart"/>
      <w:r w:rsidRPr="003C6CAD">
        <w:rPr>
          <w:rFonts w:ascii="Times New Roman" w:hAnsi="Times New Roman" w:cs="Times New Roman"/>
          <w:b/>
          <w:color w:val="000000"/>
        </w:rPr>
        <w:t>Dr</w:t>
      </w:r>
      <w:proofErr w:type="spellEnd"/>
      <w:r w:rsidRPr="003C6CAD">
        <w:rPr>
          <w:rFonts w:ascii="Times New Roman" w:hAnsi="Times New Roman" w:cs="Times New Roman"/>
          <w:b/>
          <w:color w:val="000000"/>
        </w:rPr>
        <w:t xml:space="preserve"> S. L. Nalbalwar</w:t>
      </w:r>
      <w:r w:rsidRPr="003C6CAD">
        <w:rPr>
          <w:rFonts w:ascii="Times New Roman" w:hAnsi="Times New Roman" w:cs="Times New Roman"/>
          <w:b/>
          <w:color w:val="000000"/>
          <w:vertAlign w:val="superscript"/>
        </w:rPr>
        <w:t>4</w:t>
      </w:r>
    </w:p>
    <w:p w:rsidR="00E3099E" w:rsidRPr="003C6CAD" w:rsidRDefault="00E3099E" w:rsidP="003C6CAD">
      <w:pPr>
        <w:spacing w:after="0" w:line="240" w:lineRule="auto"/>
        <w:jc w:val="center"/>
        <w:rPr>
          <w:rFonts w:ascii="Times New Roman" w:hAnsi="Times New Roman" w:cs="Times New Roman"/>
          <w:color w:val="000000"/>
        </w:rPr>
      </w:pPr>
      <w:r w:rsidRPr="003C6CAD">
        <w:rPr>
          <w:rFonts w:ascii="Times New Roman" w:hAnsi="Times New Roman" w:cs="Times New Roman"/>
          <w:color w:val="000000"/>
          <w:vertAlign w:val="superscript"/>
        </w:rPr>
        <w:t>*1, 2</w:t>
      </w:r>
      <w:r w:rsidRPr="003C6CAD">
        <w:rPr>
          <w:rFonts w:ascii="Times New Roman" w:hAnsi="Times New Roman" w:cs="Times New Roman"/>
          <w:color w:val="000000"/>
        </w:rPr>
        <w:t xml:space="preserve">B. Tech </w:t>
      </w:r>
      <w:proofErr w:type="spellStart"/>
      <w:r w:rsidRPr="003C6CAD">
        <w:rPr>
          <w:rFonts w:ascii="Times New Roman" w:hAnsi="Times New Roman" w:cs="Times New Roman"/>
          <w:color w:val="000000"/>
        </w:rPr>
        <w:t>Student</w:t>
      </w:r>
      <w:proofErr w:type="gramStart"/>
      <w:r w:rsidRPr="003C6CAD">
        <w:rPr>
          <w:rFonts w:ascii="Times New Roman" w:hAnsi="Times New Roman" w:cs="Times New Roman"/>
          <w:color w:val="000000"/>
        </w:rPr>
        <w:t>,Department</w:t>
      </w:r>
      <w:proofErr w:type="spellEnd"/>
      <w:proofErr w:type="gramEnd"/>
      <w:r w:rsidRPr="003C6CAD">
        <w:rPr>
          <w:rFonts w:ascii="Times New Roman" w:hAnsi="Times New Roman" w:cs="Times New Roman"/>
          <w:color w:val="000000"/>
        </w:rPr>
        <w:t xml:space="preserve"> of E&amp;TC, </w:t>
      </w:r>
      <w:proofErr w:type="spellStart"/>
      <w:r w:rsidRPr="003C6CAD">
        <w:rPr>
          <w:rFonts w:ascii="Times New Roman" w:hAnsi="Times New Roman" w:cs="Times New Roman"/>
          <w:color w:val="000000"/>
        </w:rPr>
        <w:t>Dr.BATU,Lonere</w:t>
      </w:r>
      <w:proofErr w:type="spellEnd"/>
      <w:r w:rsidRPr="003C6CAD">
        <w:rPr>
          <w:rFonts w:ascii="Times New Roman" w:hAnsi="Times New Roman" w:cs="Times New Roman"/>
          <w:color w:val="000000"/>
        </w:rPr>
        <w:t xml:space="preserve"> - 402103,India</w:t>
      </w:r>
    </w:p>
    <w:p w:rsidR="00E3099E" w:rsidRPr="003C6CAD" w:rsidRDefault="00E3099E" w:rsidP="003C6CAD">
      <w:pPr>
        <w:spacing w:after="0" w:line="240" w:lineRule="auto"/>
        <w:jc w:val="center"/>
        <w:rPr>
          <w:rFonts w:ascii="Times New Roman" w:hAnsi="Times New Roman" w:cs="Times New Roman"/>
          <w:color w:val="000000"/>
        </w:rPr>
      </w:pPr>
      <w:r w:rsidRPr="003C6CAD">
        <w:rPr>
          <w:rFonts w:ascii="Times New Roman" w:hAnsi="Times New Roman" w:cs="Times New Roman"/>
          <w:color w:val="000000"/>
          <w:vertAlign w:val="superscript"/>
        </w:rPr>
        <w:t>3</w:t>
      </w:r>
      <w:r w:rsidRPr="003C6CAD">
        <w:rPr>
          <w:rFonts w:ascii="Times New Roman" w:hAnsi="Times New Roman" w:cs="Times New Roman"/>
          <w:color w:val="000000"/>
        </w:rPr>
        <w:t xml:space="preserve">Assistant </w:t>
      </w:r>
      <w:proofErr w:type="spellStart"/>
      <w:r w:rsidRPr="003C6CAD">
        <w:rPr>
          <w:rFonts w:ascii="Times New Roman" w:hAnsi="Times New Roman" w:cs="Times New Roman"/>
          <w:color w:val="000000"/>
        </w:rPr>
        <w:t>Professor</w:t>
      </w:r>
      <w:proofErr w:type="gramStart"/>
      <w:r w:rsidRPr="003C6CAD">
        <w:rPr>
          <w:rFonts w:ascii="Times New Roman" w:hAnsi="Times New Roman" w:cs="Times New Roman"/>
          <w:color w:val="000000"/>
        </w:rPr>
        <w:t>,Department</w:t>
      </w:r>
      <w:proofErr w:type="spellEnd"/>
      <w:proofErr w:type="gramEnd"/>
      <w:r w:rsidRPr="003C6CAD">
        <w:rPr>
          <w:rFonts w:ascii="Times New Roman" w:hAnsi="Times New Roman" w:cs="Times New Roman"/>
          <w:color w:val="000000"/>
        </w:rPr>
        <w:t xml:space="preserve"> of E&amp;TC, </w:t>
      </w:r>
      <w:proofErr w:type="spellStart"/>
      <w:r w:rsidRPr="003C6CAD">
        <w:rPr>
          <w:rFonts w:ascii="Times New Roman" w:hAnsi="Times New Roman" w:cs="Times New Roman"/>
          <w:color w:val="000000"/>
        </w:rPr>
        <w:t>Dr.BATU</w:t>
      </w:r>
      <w:proofErr w:type="spellEnd"/>
      <w:r w:rsidRPr="003C6CAD">
        <w:rPr>
          <w:rFonts w:ascii="Times New Roman" w:hAnsi="Times New Roman" w:cs="Times New Roman"/>
          <w:color w:val="000000"/>
        </w:rPr>
        <w:t xml:space="preserve">, </w:t>
      </w:r>
      <w:proofErr w:type="spellStart"/>
      <w:r w:rsidRPr="003C6CAD">
        <w:rPr>
          <w:rFonts w:ascii="Times New Roman" w:hAnsi="Times New Roman" w:cs="Times New Roman"/>
          <w:color w:val="000000"/>
        </w:rPr>
        <w:t>Lonere</w:t>
      </w:r>
      <w:proofErr w:type="spellEnd"/>
      <w:r w:rsidRPr="003C6CAD">
        <w:rPr>
          <w:rFonts w:ascii="Times New Roman" w:hAnsi="Times New Roman" w:cs="Times New Roman"/>
          <w:color w:val="000000"/>
        </w:rPr>
        <w:t xml:space="preserve"> - 402103, India</w:t>
      </w:r>
    </w:p>
    <w:p w:rsidR="00B857D1" w:rsidRPr="003C6CAD" w:rsidRDefault="00E3099E" w:rsidP="003C6CAD">
      <w:pPr>
        <w:spacing w:after="0" w:line="240" w:lineRule="auto"/>
        <w:jc w:val="center"/>
        <w:rPr>
          <w:rFonts w:ascii="Times New Roman" w:hAnsi="Times New Roman" w:cs="Times New Roman"/>
          <w:color w:val="000000"/>
          <w:sz w:val="32"/>
        </w:rPr>
      </w:pPr>
      <w:r w:rsidRPr="003C6CAD">
        <w:rPr>
          <w:rFonts w:ascii="Times New Roman" w:hAnsi="Times New Roman" w:cs="Times New Roman"/>
          <w:color w:val="000000"/>
          <w:vertAlign w:val="superscript"/>
        </w:rPr>
        <w:t>4</w:t>
      </w:r>
      <w:r w:rsidRPr="003C6CAD">
        <w:rPr>
          <w:rFonts w:ascii="Times New Roman" w:hAnsi="Times New Roman" w:cs="Times New Roman"/>
          <w:color w:val="000000"/>
        </w:rPr>
        <w:t xml:space="preserve">Head of Department, Department of E&amp;TC, </w:t>
      </w:r>
      <w:proofErr w:type="spellStart"/>
      <w:r w:rsidRPr="003C6CAD">
        <w:rPr>
          <w:rFonts w:ascii="Times New Roman" w:hAnsi="Times New Roman" w:cs="Times New Roman"/>
          <w:color w:val="000000"/>
        </w:rPr>
        <w:t>Dr.BATU</w:t>
      </w:r>
      <w:proofErr w:type="spellEnd"/>
      <w:r w:rsidRPr="003C6CAD">
        <w:rPr>
          <w:rFonts w:ascii="Times New Roman" w:hAnsi="Times New Roman" w:cs="Times New Roman"/>
          <w:color w:val="000000"/>
        </w:rPr>
        <w:t xml:space="preserve">, </w:t>
      </w:r>
      <w:proofErr w:type="spellStart"/>
      <w:r w:rsidRPr="003C6CAD">
        <w:rPr>
          <w:rFonts w:ascii="Times New Roman" w:hAnsi="Times New Roman" w:cs="Times New Roman"/>
          <w:color w:val="000000"/>
        </w:rPr>
        <w:t>Lonere</w:t>
      </w:r>
      <w:proofErr w:type="spellEnd"/>
      <w:r w:rsidRPr="003C6CAD">
        <w:rPr>
          <w:rFonts w:ascii="Times New Roman" w:hAnsi="Times New Roman" w:cs="Times New Roman"/>
          <w:color w:val="000000"/>
        </w:rPr>
        <w:t xml:space="preserve"> - 402103, India</w:t>
      </w:r>
    </w:p>
    <w:p w:rsidR="00734783" w:rsidRPr="003C6CAD" w:rsidRDefault="00734783" w:rsidP="003C6CAD">
      <w:pPr>
        <w:tabs>
          <w:tab w:val="left" w:pos="900"/>
          <w:tab w:val="center" w:pos="4513"/>
        </w:tabs>
        <w:spacing w:after="0" w:line="240" w:lineRule="auto"/>
        <w:rPr>
          <w:rFonts w:ascii="Times New Roman" w:eastAsia="Times New Roman" w:hAnsi="Times New Roman" w:cs="Times New Roman"/>
        </w:rPr>
      </w:pPr>
    </w:p>
    <w:p w:rsidR="006962A4" w:rsidRPr="003C6CAD" w:rsidRDefault="006962A4" w:rsidP="003C6CAD">
      <w:pPr>
        <w:pBdr>
          <w:bottom w:val="single" w:sz="4" w:space="1" w:color="000000" w:themeColor="text1"/>
        </w:pBdr>
        <w:spacing w:after="0" w:line="240" w:lineRule="auto"/>
        <w:rPr>
          <w:rFonts w:ascii="Times New Roman" w:hAnsi="Times New Roman" w:cs="Times New Roman"/>
          <w:color w:val="000000"/>
        </w:rPr>
      </w:pPr>
      <w:r w:rsidRPr="003C6CAD">
        <w:rPr>
          <w:rFonts w:ascii="Times New Roman" w:hAnsi="Times New Roman" w:cs="Times New Roman"/>
          <w:b/>
          <w:color w:val="000000"/>
        </w:rPr>
        <w:t>DOI</w:t>
      </w:r>
      <w:r w:rsidRPr="003C6CAD">
        <w:rPr>
          <w:rFonts w:ascii="Times New Roman" w:hAnsi="Times New Roman" w:cs="Times New Roman"/>
          <w:color w:val="000000"/>
        </w:rPr>
        <w:t xml:space="preserve">: </w:t>
      </w:r>
      <w:r w:rsidR="002226E3" w:rsidRPr="002226E3">
        <w:rPr>
          <w:rFonts w:ascii="Times New Roman" w:hAnsi="Times New Roman" w:cs="Times New Roman"/>
          <w:color w:val="000000"/>
        </w:rPr>
        <w:t>10.5281/zenodo.2640664</w:t>
      </w:r>
      <w:bookmarkStart w:id="0" w:name="_GoBack"/>
      <w:bookmarkEnd w:id="0"/>
    </w:p>
    <w:p w:rsidR="003F6F2B" w:rsidRPr="003C6CAD" w:rsidRDefault="003F6F2B" w:rsidP="003C6CAD">
      <w:pPr>
        <w:spacing w:after="0" w:line="240" w:lineRule="auto"/>
        <w:jc w:val="center"/>
        <w:rPr>
          <w:rFonts w:ascii="Times New Roman" w:hAnsi="Times New Roman" w:cs="Times New Roman"/>
          <w:b/>
          <w:color w:val="1F497D"/>
        </w:rPr>
      </w:pPr>
    </w:p>
    <w:p w:rsidR="006962A4" w:rsidRPr="003C6CAD" w:rsidRDefault="006962A4" w:rsidP="003C6CAD">
      <w:pPr>
        <w:spacing w:after="0" w:line="240" w:lineRule="auto"/>
        <w:jc w:val="center"/>
        <w:rPr>
          <w:rFonts w:ascii="Times New Roman" w:hAnsi="Times New Roman" w:cs="Times New Roman"/>
          <w:b/>
          <w:color w:val="1F497D"/>
        </w:rPr>
      </w:pPr>
      <w:r w:rsidRPr="003C6CAD">
        <w:rPr>
          <w:rFonts w:ascii="Times New Roman" w:hAnsi="Times New Roman" w:cs="Times New Roman"/>
          <w:b/>
          <w:color w:val="1F497D"/>
        </w:rPr>
        <w:t>ABSTRACT</w:t>
      </w:r>
    </w:p>
    <w:p w:rsidR="00BB13D9" w:rsidRPr="003C6CAD" w:rsidRDefault="00BB13D9" w:rsidP="003C6CAD">
      <w:pPr>
        <w:spacing w:after="0" w:line="240" w:lineRule="auto"/>
        <w:jc w:val="both"/>
        <w:rPr>
          <w:rFonts w:ascii="Times New Roman" w:hAnsi="Times New Roman" w:cs="Times New Roman"/>
          <w:bCs/>
          <w:color w:val="000000"/>
          <w:sz w:val="20"/>
          <w:szCs w:val="20"/>
        </w:rPr>
      </w:pPr>
      <w:r w:rsidRPr="003C6CAD">
        <w:rPr>
          <w:rFonts w:ascii="Times New Roman" w:hAnsi="Times New Roman" w:cs="Times New Roman"/>
          <w:bCs/>
          <w:color w:val="000000"/>
          <w:sz w:val="20"/>
          <w:szCs w:val="20"/>
        </w:rPr>
        <w:t xml:space="preserve">The medical field is dealing with various problems such as regular monitoring of patients, the need for caretakers, emergency situations, keeping the patients' history or records safe for a long duration. This work demonstrates an intelligent way to supervise patients’ vital signs. With the help of a sensor network, real-time physiological parameters of a patient’s health are fetched and sent to the cloud using IOT. This data can be viewed by users and can verify these aspects from anywhere in the world. This will give huge relief for doctors since the doctors can detect changes in patient health parameters and monitor them only by visiting the Dashboard or URL. IOT has been really </w:t>
      </w:r>
      <w:proofErr w:type="spellStart"/>
      <w:r w:rsidRPr="003C6CAD">
        <w:rPr>
          <w:rFonts w:ascii="Times New Roman" w:hAnsi="Times New Roman" w:cs="Times New Roman"/>
          <w:bCs/>
          <w:color w:val="000000"/>
          <w:sz w:val="20"/>
          <w:szCs w:val="20"/>
        </w:rPr>
        <w:t>favourable</w:t>
      </w:r>
      <w:proofErr w:type="spellEnd"/>
      <w:r w:rsidRPr="003C6CAD">
        <w:rPr>
          <w:rFonts w:ascii="Times New Roman" w:hAnsi="Times New Roman" w:cs="Times New Roman"/>
          <w:bCs/>
          <w:color w:val="000000"/>
          <w:sz w:val="20"/>
          <w:szCs w:val="20"/>
        </w:rPr>
        <w:t xml:space="preserve"> whenever there is a need to monitor and manage history or records of changes in the health parameters of the patient over a period of time. Patients will now be serving the best quality benefits because the structure backs medical caretakers and staff by providing real-time data.</w:t>
      </w:r>
    </w:p>
    <w:p w:rsidR="00BB13D9" w:rsidRPr="003C6CAD" w:rsidRDefault="00BB13D9" w:rsidP="003C6CAD">
      <w:pPr>
        <w:spacing w:after="0" w:line="240" w:lineRule="auto"/>
        <w:jc w:val="both"/>
        <w:rPr>
          <w:rFonts w:ascii="Times New Roman" w:hAnsi="Times New Roman" w:cs="Times New Roman"/>
          <w:sz w:val="20"/>
          <w:szCs w:val="20"/>
        </w:rPr>
      </w:pPr>
    </w:p>
    <w:p w:rsidR="00161494" w:rsidRPr="003C6CAD" w:rsidRDefault="00BB13D9" w:rsidP="003C6CAD">
      <w:pPr>
        <w:pBdr>
          <w:bottom w:val="single" w:sz="4" w:space="1" w:color="auto"/>
        </w:pBdr>
        <w:spacing w:after="0" w:line="240" w:lineRule="auto"/>
        <w:jc w:val="both"/>
        <w:rPr>
          <w:rFonts w:ascii="Times New Roman" w:hAnsi="Times New Roman" w:cs="Times New Roman"/>
          <w:sz w:val="20"/>
          <w:szCs w:val="20"/>
        </w:rPr>
      </w:pPr>
      <w:r w:rsidRPr="003C6CAD">
        <w:rPr>
          <w:rFonts w:ascii="Times New Roman" w:hAnsi="Times New Roman" w:cs="Times New Roman"/>
          <w:b/>
          <w:sz w:val="20"/>
          <w:szCs w:val="20"/>
        </w:rPr>
        <w:t>KEYWORDS</w:t>
      </w:r>
      <w:r w:rsidRPr="003C6CAD">
        <w:rPr>
          <w:rFonts w:ascii="Times New Roman" w:hAnsi="Times New Roman" w:cs="Times New Roman"/>
          <w:sz w:val="20"/>
          <w:szCs w:val="20"/>
        </w:rPr>
        <w:t>: Arduino, Cloud, Dashboard, IOT, Wi-Fi Module</w:t>
      </w:r>
      <w:r w:rsidR="00DA46C3" w:rsidRPr="003C6CAD">
        <w:rPr>
          <w:rFonts w:ascii="Times New Roman" w:eastAsia="MS Mincho" w:hAnsi="Times New Roman" w:cs="Times New Roman"/>
          <w:sz w:val="20"/>
          <w:szCs w:val="20"/>
        </w:rPr>
        <w:t>.</w:t>
      </w:r>
    </w:p>
    <w:p w:rsidR="003F57E8" w:rsidRPr="003C6CAD" w:rsidRDefault="00D00538" w:rsidP="003C6CAD">
      <w:pPr>
        <w:pStyle w:val="ListParagraph"/>
        <w:tabs>
          <w:tab w:val="left" w:pos="3225"/>
        </w:tabs>
        <w:spacing w:after="0" w:line="240" w:lineRule="auto"/>
        <w:jc w:val="both"/>
        <w:rPr>
          <w:rFonts w:ascii="Times New Roman" w:hAnsi="Times New Roman" w:cs="Times New Roman"/>
          <w:b/>
          <w:color w:val="44546A" w:themeColor="text2"/>
        </w:rPr>
      </w:pPr>
      <w:r w:rsidRPr="003C6CAD">
        <w:rPr>
          <w:rFonts w:ascii="Times New Roman" w:hAnsi="Times New Roman" w:cs="Times New Roman"/>
          <w:b/>
          <w:color w:val="44546A" w:themeColor="text2"/>
        </w:rPr>
        <w:tab/>
      </w:r>
    </w:p>
    <w:p w:rsidR="008757AA" w:rsidRPr="003C6CAD" w:rsidRDefault="00C5653F" w:rsidP="00450B17">
      <w:pPr>
        <w:pStyle w:val="ListParagraph"/>
        <w:numPr>
          <w:ilvl w:val="0"/>
          <w:numId w:val="3"/>
        </w:numPr>
        <w:spacing w:after="0" w:line="240" w:lineRule="auto"/>
        <w:jc w:val="both"/>
        <w:rPr>
          <w:rFonts w:ascii="Times New Roman" w:hAnsi="Times New Roman" w:cs="Times New Roman"/>
          <w:b/>
          <w:color w:val="44546A" w:themeColor="text2"/>
        </w:rPr>
      </w:pPr>
      <w:r w:rsidRPr="003C6CAD">
        <w:rPr>
          <w:rFonts w:ascii="Times New Roman" w:hAnsi="Times New Roman" w:cs="Times New Roman"/>
          <w:b/>
          <w:color w:val="44546A" w:themeColor="text2"/>
        </w:rPr>
        <w:t>INTRODUCTION</w:t>
      </w:r>
    </w:p>
    <w:p w:rsidR="00CC70D2"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With an improvement in technology and miniaturization of sensors, there have been attempts to utilize the new technology in various areas to improve the quality of human life. The healthcare sector is the one main area of research that has seen the adoption of technology. In developing countries, it has been very difficult to avail of healthcare services since these services are very expensive. Thus this project attempts to solve the healthcare sector worries, which our society is facing today. It’s comprised of three main sectors. The ﬁrst sector being, data extraction of patient’s vitals using sensors, the second sector is to analyze and send the collected data to the cloud and the last sector is to provide the analyzed data for remote viewing.</w:t>
      </w:r>
    </w:p>
    <w:p w:rsidR="003C6CAD" w:rsidRPr="003C6CAD" w:rsidRDefault="003C6CAD" w:rsidP="003C6CAD">
      <w:pPr>
        <w:spacing w:after="0" w:line="240" w:lineRule="auto"/>
        <w:jc w:val="both"/>
        <w:rPr>
          <w:rFonts w:ascii="Times New Roman" w:hAnsi="Times New Roman" w:cs="Times New Roman"/>
          <w:sz w:val="20"/>
          <w:szCs w:val="20"/>
        </w:rPr>
      </w:pPr>
    </w:p>
    <w:p w:rsidR="00CC70D2"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First of all Wireless Body Area Network is created. For this purpose, a range of sensors is used. Each sensor will be connected to the microcontroller. Medical and commercial sensors are used to calibrate wearable sensors data. A LabVIEW Graphical User interface (GUI) is constructed to display and assess the sensor signals locally. Sensor data will also be connected to the cloud either through GSM modem or Wi-Fi gateway [1]. Routing protocols are used to minimize the distance between source and sink. (to avoid a collision and improve energy e</w:t>
      </w:r>
      <w:r w:rsidRPr="003C6CAD">
        <w:rPr>
          <w:rFonts w:ascii="Times New Roman" w:hAnsi="Cambria Math" w:cs="Times New Roman"/>
          <w:sz w:val="20"/>
          <w:szCs w:val="20"/>
        </w:rPr>
        <w:t>ﬃ</w:t>
      </w:r>
      <w:r w:rsidRPr="003C6CAD">
        <w:rPr>
          <w:rFonts w:ascii="Times New Roman" w:hAnsi="Times New Roman" w:cs="Times New Roman"/>
          <w:sz w:val="20"/>
          <w:szCs w:val="20"/>
        </w:rPr>
        <w:t xml:space="preserve">ciency).AODV is a routing protocol used for finding the shortest path and TDMA, CSMA, </w:t>
      </w:r>
      <w:proofErr w:type="spellStart"/>
      <w:r w:rsidRPr="003C6CAD">
        <w:rPr>
          <w:rFonts w:ascii="Times New Roman" w:hAnsi="Times New Roman" w:cs="Times New Roman"/>
          <w:sz w:val="20"/>
          <w:szCs w:val="20"/>
        </w:rPr>
        <w:t>Zigbee</w:t>
      </w:r>
      <w:proofErr w:type="spellEnd"/>
      <w:r w:rsidRPr="003C6CAD">
        <w:rPr>
          <w:rFonts w:ascii="Times New Roman" w:hAnsi="Times New Roman" w:cs="Times New Roman"/>
          <w:sz w:val="20"/>
          <w:szCs w:val="20"/>
        </w:rPr>
        <w:t xml:space="preserve"> protocols are used for performance analysis of the system[2].</w:t>
      </w:r>
    </w:p>
    <w:p w:rsidR="003C6CAD" w:rsidRPr="003C6CAD" w:rsidRDefault="003C6CAD" w:rsidP="003C6CAD">
      <w:pPr>
        <w:spacing w:after="0" w:line="240" w:lineRule="auto"/>
        <w:jc w:val="both"/>
        <w:rPr>
          <w:rFonts w:ascii="Times New Roman" w:hAnsi="Times New Roman" w:cs="Times New Roman"/>
          <w:sz w:val="20"/>
          <w:szCs w:val="20"/>
        </w:rPr>
      </w:pPr>
    </w:p>
    <w:p w:rsidR="003C6CAD" w:rsidRDefault="00CC70D2" w:rsidP="003C6CAD">
      <w:pPr>
        <w:pStyle w:val="Text"/>
        <w:spacing w:line="240" w:lineRule="auto"/>
        <w:ind w:firstLine="0"/>
      </w:pPr>
      <w:r w:rsidRPr="003C6CAD">
        <w:t xml:space="preserve">To put detected information onto the server the </w:t>
      </w:r>
      <w:proofErr w:type="spellStart"/>
      <w:r w:rsidRPr="003C6CAD">
        <w:t>Thingspeak</w:t>
      </w:r>
      <w:proofErr w:type="spellEnd"/>
      <w:r w:rsidRPr="003C6CAD">
        <w:t xml:space="preserve"> named a new cloud is utilized. With the help of </w:t>
      </w:r>
      <w:proofErr w:type="spellStart"/>
      <w:r w:rsidRPr="003C6CAD">
        <w:t>Thingspeak</w:t>
      </w:r>
      <w:proofErr w:type="spellEnd"/>
      <w:r w:rsidRPr="003C6CAD">
        <w:t xml:space="preserve"> android app, the server information can be emphasized to the specialists and other medical sta</w:t>
      </w:r>
      <w:r w:rsidRPr="003C6CAD">
        <w:rPr>
          <w:rFonts w:hAnsi="Cambria Math"/>
        </w:rPr>
        <w:t>ﬀ</w:t>
      </w:r>
      <w:r w:rsidRPr="003C6CAD">
        <w:t xml:space="preserve"> [3]. A system called </w:t>
      </w:r>
      <w:proofErr w:type="spellStart"/>
      <w:r w:rsidRPr="003C6CAD">
        <w:t>CogSense</w:t>
      </w:r>
      <w:proofErr w:type="spellEnd"/>
      <w:r w:rsidRPr="003C6CAD">
        <w:t xml:space="preserve"> along with conventional sensors is used. This system captures human emotions and approximates physiological changes using a camera and voice recorder to identify human emotions and to predict physiological changes such as heartbeat and body temperature [4]. In a single user terminal containing GPRS module, to ensure reliability and integrity of data transmission, TCP/IP protocol is adapted [5]. The alerting system for the consumption of medicine and alarms for other abnormalities can be implemented. For this, Acquired values from the sensors are compared with the threshold values of each parameter [6]. Using </w:t>
      </w:r>
      <w:proofErr w:type="spellStart"/>
      <w:r w:rsidRPr="003C6CAD">
        <w:t>multicamera</w:t>
      </w:r>
      <w:proofErr w:type="spellEnd"/>
      <w:r w:rsidRPr="003C6CAD">
        <w:t xml:space="preserve"> and sensor network, Automatic Detection of Risk Situations and Alert (ADSA) can be done. For this, a hybrid architecture is introduced [7]. Nowadays, the data can be accessed by any permissible healthcare </w:t>
      </w:r>
    </w:p>
    <w:p w:rsidR="003C6CAD" w:rsidRDefault="003C6CAD" w:rsidP="003C6CAD">
      <w:pPr>
        <w:pStyle w:val="Text"/>
        <w:spacing w:line="240" w:lineRule="auto"/>
        <w:ind w:firstLine="0"/>
      </w:pPr>
    </w:p>
    <w:p w:rsidR="00CC70D2" w:rsidRDefault="00CC70D2" w:rsidP="003C6CAD">
      <w:pPr>
        <w:pStyle w:val="Text"/>
        <w:spacing w:line="240" w:lineRule="auto"/>
        <w:ind w:firstLine="0"/>
      </w:pPr>
      <w:proofErr w:type="gramStart"/>
      <w:r w:rsidRPr="003C6CAD">
        <w:t>facility</w:t>
      </w:r>
      <w:proofErr w:type="gramEnd"/>
      <w:r w:rsidRPr="003C6CAD">
        <w:t xml:space="preserve"> in the form of compact and easy-to-wear m-Health devices like TICKR, Fitbit, etc. [8]. </w:t>
      </w:r>
    </w:p>
    <w:p w:rsidR="003C6CAD" w:rsidRPr="003C6CAD" w:rsidRDefault="003C6CAD" w:rsidP="003C6CAD">
      <w:pPr>
        <w:pStyle w:val="Text"/>
        <w:spacing w:line="240" w:lineRule="auto"/>
        <w:ind w:firstLine="0"/>
      </w:pPr>
    </w:p>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The proposed architecture aims at an efficient and effective remote health monitoring system to resolve healthcare issues. A doctor or health specialist can use the system to monitor all vital health parameters of the patient or person of interest remotely. Now Doctors do not have to visit the patient frequently. This project minimizes Hospital visits for normal routine checkups. This helps in time-saving.</w:t>
      </w:r>
    </w:p>
    <w:p w:rsidR="00CC70D2" w:rsidRPr="003C6CAD" w:rsidRDefault="00CC70D2" w:rsidP="003C6CAD">
      <w:pPr>
        <w:spacing w:after="0" w:line="240" w:lineRule="auto"/>
        <w:rPr>
          <w:rFonts w:ascii="Times New Roman" w:hAnsi="Times New Roman" w:cs="Times New Roman"/>
          <w:sz w:val="20"/>
          <w:szCs w:val="20"/>
        </w:rPr>
      </w:pPr>
    </w:p>
    <w:p w:rsidR="00CC70D2" w:rsidRPr="003C6CAD" w:rsidRDefault="00CC70D2" w:rsidP="00450B17">
      <w:pPr>
        <w:pStyle w:val="ListParagraph"/>
        <w:numPr>
          <w:ilvl w:val="0"/>
          <w:numId w:val="3"/>
        </w:numPr>
        <w:spacing w:after="0" w:line="240" w:lineRule="auto"/>
        <w:jc w:val="both"/>
        <w:rPr>
          <w:rFonts w:ascii="Times New Roman" w:hAnsi="Times New Roman" w:cs="Times New Roman"/>
          <w:b/>
          <w:color w:val="44546A" w:themeColor="text2"/>
          <w:szCs w:val="20"/>
        </w:rPr>
      </w:pPr>
      <w:r w:rsidRPr="003C6CAD">
        <w:rPr>
          <w:rFonts w:ascii="Times New Roman" w:hAnsi="Times New Roman" w:cs="Times New Roman"/>
          <w:b/>
          <w:color w:val="44546A" w:themeColor="text2"/>
          <w:szCs w:val="20"/>
        </w:rPr>
        <w:t>PROPOSED DESIGN</w:t>
      </w:r>
    </w:p>
    <w:p w:rsidR="00CC70D2" w:rsidRPr="003C6CAD" w:rsidRDefault="00CC70D2" w:rsidP="003C6CAD">
      <w:pPr>
        <w:spacing w:after="0" w:line="240" w:lineRule="auto"/>
        <w:jc w:val="both"/>
        <w:rPr>
          <w:rFonts w:ascii="Times New Roman" w:hAnsi="Times New Roman" w:cs="Times New Roman"/>
          <w:bCs/>
          <w:color w:val="000000" w:themeColor="text1"/>
          <w:sz w:val="20"/>
          <w:szCs w:val="20"/>
        </w:rPr>
      </w:pPr>
      <w:r w:rsidRPr="003C6CAD">
        <w:rPr>
          <w:rFonts w:ascii="Times New Roman" w:hAnsi="Times New Roman" w:cs="Times New Roman"/>
          <w:bCs/>
          <w:color w:val="000000" w:themeColor="text1"/>
          <w:sz w:val="20"/>
          <w:szCs w:val="20"/>
        </w:rPr>
        <w:t>In this section, we describe an improved patient monitoring system through the foundation of an automatic medical data gathering system in real-time and analysis in order to benefit clinicians in decision making. For this purpose, we have partitioned the design into several sectors these are:</w:t>
      </w:r>
    </w:p>
    <w:p w:rsidR="00CC70D2" w:rsidRPr="003C6CAD" w:rsidRDefault="00CC70D2" w:rsidP="003C6CAD">
      <w:pPr>
        <w:spacing w:after="0" w:line="240" w:lineRule="auto"/>
        <w:jc w:val="both"/>
        <w:rPr>
          <w:rFonts w:ascii="Times New Roman" w:hAnsi="Times New Roman" w:cs="Times New Roman"/>
          <w:bCs/>
          <w:color w:val="000000" w:themeColor="text1"/>
          <w:sz w:val="20"/>
          <w:szCs w:val="20"/>
        </w:rPr>
      </w:pPr>
    </w:p>
    <w:p w:rsidR="00CC70D2" w:rsidRPr="003C6CAD" w:rsidRDefault="00CC70D2" w:rsidP="003C6CAD">
      <w:pPr>
        <w:spacing w:after="0" w:line="240" w:lineRule="auto"/>
        <w:jc w:val="both"/>
        <w:rPr>
          <w:rFonts w:ascii="Times New Roman" w:hAnsi="Times New Roman" w:cs="Times New Roman"/>
          <w:b/>
          <w:sz w:val="20"/>
          <w:szCs w:val="20"/>
        </w:rPr>
      </w:pPr>
      <w:r w:rsidRPr="003C6CAD">
        <w:rPr>
          <w:rFonts w:ascii="Times New Roman" w:hAnsi="Times New Roman" w:cs="Times New Roman"/>
          <w:b/>
          <w:sz w:val="20"/>
          <w:szCs w:val="20"/>
        </w:rPr>
        <w:t>Data Extraction</w:t>
      </w:r>
    </w:p>
    <w:p w:rsidR="00CC70D2" w:rsidRPr="003C6CAD" w:rsidRDefault="00CC70D2" w:rsidP="003C6CAD">
      <w:pPr>
        <w:pStyle w:val="Els-body-text"/>
        <w:spacing w:line="240" w:lineRule="auto"/>
        <w:ind w:firstLine="0"/>
      </w:pPr>
      <w:r w:rsidRPr="003C6CAD">
        <w:t>Data Extraction is the heart of the entire system in which various sensors are deployed on the patients' bodies and also to the computing controller platform. Readings from the sensor will be collected here and processed according to the programming and then the physiological parameters of the patient will be displayed on the display unit. In case of abnormality in any parameter Alert along with stage of abnormality will be displayed.</w:t>
      </w:r>
    </w:p>
    <w:p w:rsidR="00CC70D2" w:rsidRPr="003C6CAD" w:rsidRDefault="00CC70D2" w:rsidP="003C6CAD">
      <w:pPr>
        <w:spacing w:after="0" w:line="240" w:lineRule="auto"/>
        <w:jc w:val="both"/>
        <w:rPr>
          <w:rFonts w:ascii="Times New Roman" w:hAnsi="Times New Roman" w:cs="Times New Roman"/>
          <w:color w:val="000000" w:themeColor="text1"/>
          <w:sz w:val="20"/>
          <w:szCs w:val="20"/>
        </w:rPr>
      </w:pPr>
    </w:p>
    <w:p w:rsidR="00CC70D2" w:rsidRPr="003C6CAD" w:rsidRDefault="00CC70D2" w:rsidP="003C6CAD">
      <w:pPr>
        <w:spacing w:after="0" w:line="240" w:lineRule="auto"/>
        <w:jc w:val="both"/>
        <w:rPr>
          <w:rFonts w:ascii="Times New Roman" w:hAnsi="Times New Roman" w:cs="Times New Roman"/>
          <w:b/>
          <w:sz w:val="20"/>
          <w:szCs w:val="20"/>
        </w:rPr>
      </w:pPr>
      <w:r w:rsidRPr="003C6CAD">
        <w:rPr>
          <w:rFonts w:ascii="Times New Roman" w:hAnsi="Times New Roman" w:cs="Times New Roman"/>
          <w:b/>
          <w:sz w:val="20"/>
          <w:szCs w:val="20"/>
        </w:rPr>
        <w:t>Communication Controller</w:t>
      </w:r>
    </w:p>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eastAsia="SimSun" w:hAnsi="Times New Roman" w:cs="Times New Roman"/>
          <w:sz w:val="20"/>
          <w:szCs w:val="20"/>
        </w:rPr>
        <w:t>The data extraction stage will pass on the readings to the controller platform. This sector has the provision to analyze all the parameters based on the programming and threshold values. Further, the analyzed report will be continuously transferred over the server via the Wi-Fi module.</w:t>
      </w:r>
    </w:p>
    <w:p w:rsidR="00CC70D2" w:rsidRPr="003C6CAD" w:rsidRDefault="00CC70D2" w:rsidP="003C6CAD">
      <w:pPr>
        <w:spacing w:after="0" w:line="240" w:lineRule="auto"/>
        <w:jc w:val="both"/>
        <w:rPr>
          <w:rFonts w:ascii="Times New Roman" w:hAnsi="Times New Roman" w:cs="Times New Roman"/>
          <w:sz w:val="20"/>
          <w:szCs w:val="20"/>
        </w:rPr>
      </w:pPr>
    </w:p>
    <w:p w:rsidR="00CC70D2" w:rsidRPr="003C6CAD" w:rsidRDefault="00CC70D2" w:rsidP="003C6CAD">
      <w:pPr>
        <w:spacing w:after="0" w:line="240" w:lineRule="auto"/>
        <w:jc w:val="both"/>
        <w:rPr>
          <w:rFonts w:ascii="Times New Roman" w:hAnsi="Times New Roman" w:cs="Times New Roman"/>
          <w:b/>
          <w:sz w:val="20"/>
          <w:szCs w:val="20"/>
        </w:rPr>
      </w:pPr>
      <w:r w:rsidRPr="003C6CAD">
        <w:rPr>
          <w:rFonts w:ascii="Times New Roman" w:hAnsi="Times New Roman" w:cs="Times New Roman"/>
          <w:b/>
          <w:sz w:val="20"/>
          <w:szCs w:val="20"/>
        </w:rPr>
        <w:t>Decision Making</w:t>
      </w:r>
    </w:p>
    <w:p w:rsidR="00CC70D2" w:rsidRPr="003C6CAD" w:rsidRDefault="00CC70D2" w:rsidP="003C6CAD">
      <w:pPr>
        <w:spacing w:after="0" w:line="240" w:lineRule="auto"/>
        <w:jc w:val="both"/>
        <w:rPr>
          <w:rFonts w:ascii="Times New Roman" w:eastAsia="SimSun" w:hAnsi="Times New Roman" w:cs="Times New Roman"/>
          <w:sz w:val="20"/>
          <w:szCs w:val="20"/>
        </w:rPr>
      </w:pPr>
      <w:r w:rsidRPr="003C6CAD">
        <w:rPr>
          <w:rFonts w:ascii="Times New Roman" w:eastAsia="SimSun" w:hAnsi="Times New Roman" w:cs="Times New Roman"/>
          <w:sz w:val="20"/>
          <w:szCs w:val="20"/>
        </w:rPr>
        <w:t xml:space="preserve">Decision making provides remote monitoring of the patients' physiological parameters at the healthcare care </w:t>
      </w:r>
      <w:proofErr w:type="spellStart"/>
      <w:r w:rsidRPr="003C6CAD">
        <w:rPr>
          <w:rFonts w:ascii="Times New Roman" w:eastAsia="SimSun" w:hAnsi="Times New Roman" w:cs="Times New Roman"/>
          <w:sz w:val="20"/>
          <w:szCs w:val="20"/>
        </w:rPr>
        <w:t>centres</w:t>
      </w:r>
      <w:proofErr w:type="spellEnd"/>
      <w:r w:rsidRPr="003C6CAD">
        <w:rPr>
          <w:rFonts w:ascii="Times New Roman" w:eastAsia="SimSun" w:hAnsi="Times New Roman" w:cs="Times New Roman"/>
          <w:sz w:val="20"/>
          <w:szCs w:val="20"/>
        </w:rPr>
        <w:t>. Decisions regarding abnormalities will be taken according to the threshold values for each and every physiological parameter. This monitoring will be done by visiting the dashboard.</w:t>
      </w:r>
    </w:p>
    <w:p w:rsidR="00CC70D2" w:rsidRPr="003C6CAD" w:rsidRDefault="00CC70D2" w:rsidP="003C6CAD">
      <w:pPr>
        <w:spacing w:after="0" w:line="240" w:lineRule="auto"/>
        <w:jc w:val="both"/>
        <w:rPr>
          <w:rFonts w:ascii="Times New Roman" w:eastAsia="SimSun" w:hAnsi="Times New Roman" w:cs="Times New Roman"/>
          <w:sz w:val="20"/>
          <w:szCs w:val="20"/>
        </w:rPr>
      </w:pPr>
    </w:p>
    <w:p w:rsidR="00CC70D2" w:rsidRPr="003C6CAD" w:rsidRDefault="00CC70D2" w:rsidP="003C6CAD">
      <w:pPr>
        <w:spacing w:after="0" w:line="240" w:lineRule="auto"/>
        <w:jc w:val="both"/>
        <w:rPr>
          <w:rFonts w:ascii="Times New Roman" w:hAnsi="Times New Roman" w:cs="Times New Roman"/>
          <w:b/>
          <w:sz w:val="20"/>
          <w:szCs w:val="20"/>
        </w:rPr>
      </w:pPr>
      <w:r w:rsidRPr="003C6CAD">
        <w:rPr>
          <w:rFonts w:ascii="Times New Roman" w:hAnsi="Times New Roman" w:cs="Times New Roman"/>
          <w:b/>
          <w:sz w:val="20"/>
          <w:szCs w:val="20"/>
        </w:rPr>
        <w:t>Data Storage</w:t>
      </w:r>
    </w:p>
    <w:p w:rsidR="00CC70D2" w:rsidRPr="003C6CAD" w:rsidRDefault="00CC70D2" w:rsidP="003C6CAD">
      <w:pPr>
        <w:spacing w:after="0" w:line="240" w:lineRule="auto"/>
        <w:jc w:val="both"/>
        <w:rPr>
          <w:rFonts w:ascii="Times New Roman" w:eastAsia="SimSun" w:hAnsi="Times New Roman" w:cs="Times New Roman"/>
          <w:sz w:val="20"/>
          <w:szCs w:val="20"/>
        </w:rPr>
      </w:pPr>
      <w:r w:rsidRPr="003C6CAD">
        <w:rPr>
          <w:rFonts w:ascii="Times New Roman" w:eastAsia="SimSun" w:hAnsi="Times New Roman" w:cs="Times New Roman"/>
          <w:sz w:val="20"/>
          <w:szCs w:val="20"/>
        </w:rPr>
        <w:t>Data Storage provides the facility to store the data regarding physiological parameters and previous records of the patient at the server. This data can be fetched back and can be utilized in the future.</w:t>
      </w:r>
    </w:p>
    <w:p w:rsidR="00CC70D2" w:rsidRPr="003C6CAD" w:rsidRDefault="00CC70D2" w:rsidP="003C6CAD">
      <w:pPr>
        <w:spacing w:after="0" w:line="240" w:lineRule="auto"/>
        <w:jc w:val="both"/>
        <w:rPr>
          <w:rFonts w:ascii="Times New Roman" w:eastAsia="SimSun" w:hAnsi="Times New Roman" w:cs="Times New Roman"/>
          <w:sz w:val="20"/>
          <w:szCs w:val="20"/>
        </w:rPr>
      </w:pPr>
    </w:p>
    <w:p w:rsidR="00CC70D2" w:rsidRPr="003C6CAD" w:rsidRDefault="00CC70D2" w:rsidP="003C6CAD">
      <w:pPr>
        <w:pStyle w:val="Els-body-text"/>
        <w:spacing w:line="240" w:lineRule="auto"/>
        <w:ind w:firstLine="0"/>
        <w:rPr>
          <w:b/>
          <w:bCs/>
        </w:rPr>
      </w:pPr>
      <w:r w:rsidRPr="003C6CAD">
        <w:rPr>
          <w:b/>
          <w:bCs/>
        </w:rPr>
        <w:t>Feedback Action</w:t>
      </w:r>
    </w:p>
    <w:p w:rsidR="00CC70D2" w:rsidRDefault="00CC70D2" w:rsidP="003C6CAD">
      <w:pPr>
        <w:pStyle w:val="Els-body-text"/>
        <w:spacing w:line="240" w:lineRule="auto"/>
        <w:ind w:firstLine="0"/>
      </w:pPr>
      <w:r w:rsidRPr="003C6CAD">
        <w:t xml:space="preserve">In case of emergencies, a message or a panic will be sent using push notifications to the clinicians or doctors. On </w:t>
      </w:r>
      <w:proofErr w:type="spellStart"/>
      <w:r w:rsidRPr="003C6CAD">
        <w:t>monitoringthe</w:t>
      </w:r>
      <w:proofErr w:type="spellEnd"/>
      <w:r w:rsidRPr="003C6CAD">
        <w:t xml:space="preserve"> data on the dashboard and considering the panic message, Doctors will reply a suitable action to be taken by health caretakers or nurse. </w:t>
      </w:r>
    </w:p>
    <w:p w:rsidR="003C6CAD" w:rsidRPr="003C6CAD" w:rsidRDefault="003C6CAD" w:rsidP="003C6CAD">
      <w:pPr>
        <w:pStyle w:val="Els-body-text"/>
        <w:spacing w:line="240" w:lineRule="auto"/>
        <w:ind w:firstLine="0"/>
      </w:pPr>
    </w:p>
    <w:p w:rsidR="00CC70D2" w:rsidRPr="003C6CAD" w:rsidRDefault="00CC70D2" w:rsidP="003C6CAD">
      <w:pPr>
        <w:pStyle w:val="Els-body-text"/>
        <w:spacing w:line="240" w:lineRule="auto"/>
        <w:ind w:firstLine="0"/>
      </w:pPr>
      <w:r w:rsidRPr="003C6CAD">
        <w:t xml:space="preserve">Here we have used Arduino UNO R3 as a controller platform of our monitoring system. IOT platform we used is </w:t>
      </w:r>
      <w:proofErr w:type="spellStart"/>
      <w:r w:rsidRPr="003C6CAD">
        <w:t>Thingspeak</w:t>
      </w:r>
      <w:proofErr w:type="spellEnd"/>
      <w:r w:rsidRPr="003C6CAD">
        <w:t xml:space="preserve">. Arduino is interfaced with ESP8266 to connect with an internet router and access the cloud server. Arduino is also interfaced with a temperature sensor (LM35) and Heart rate sensor (Ky-039) to collect the physiological data of the patient. Then the measure data will be displayed on LCD and passed on to cloud platform by transmitting data to the </w:t>
      </w:r>
      <w:proofErr w:type="spellStart"/>
      <w:r w:rsidRPr="003C6CAD">
        <w:t>Wi-fi</w:t>
      </w:r>
      <w:proofErr w:type="spellEnd"/>
      <w:r w:rsidRPr="003C6CAD">
        <w:t xml:space="preserve"> access point. Freeboard.io is used as a dashboard to graphically represent the data. We have also used IFTTT platform to connect </w:t>
      </w:r>
      <w:proofErr w:type="spellStart"/>
      <w:r w:rsidRPr="003C6CAD">
        <w:t>ThingSpeak</w:t>
      </w:r>
      <w:proofErr w:type="spellEnd"/>
      <w:r w:rsidRPr="003C6CAD">
        <w:t xml:space="preserve"> to email/message service so that an alert message can be sent whenever the patient is in a critical state.</w:t>
      </w:r>
    </w:p>
    <w:p w:rsidR="00CC70D2" w:rsidRPr="003C6CAD" w:rsidRDefault="00CC70D2" w:rsidP="003C6CAD">
      <w:pPr>
        <w:pStyle w:val="Els-body-text"/>
        <w:spacing w:line="240" w:lineRule="auto"/>
        <w:ind w:firstLine="0"/>
      </w:pPr>
    </w:p>
    <w:p w:rsidR="00CC70D2" w:rsidRPr="003C6CAD" w:rsidRDefault="00CC70D2" w:rsidP="003C6CAD">
      <w:pPr>
        <w:pStyle w:val="Els-body-text"/>
        <w:spacing w:line="240" w:lineRule="auto"/>
        <w:ind w:firstLine="0"/>
        <w:jc w:val="center"/>
      </w:pPr>
      <w:r w:rsidRPr="003C6CAD">
        <w:rPr>
          <w:noProof/>
        </w:rPr>
        <w:drawing>
          <wp:inline distT="0" distB="0" distL="0" distR="0">
            <wp:extent cx="4238625" cy="1628775"/>
            <wp:effectExtent l="0" t="0" r="9525" b="9525"/>
            <wp:docPr id="7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shot (73).png"/>
                    <pic:cNvPicPr/>
                  </pic:nvPicPr>
                  <pic:blipFill rotWithShape="1">
                    <a:blip r:embed="rId13" cstate="print">
                      <a:extLst>
                        <a:ext uri="{28A0092B-C50C-407E-A947-70E740481C1C}">
                          <a14:useLocalDpi xmlns:a14="http://schemas.microsoft.com/office/drawing/2010/main" val="0"/>
                        </a:ext>
                      </a:extLst>
                    </a:blip>
                    <a:srcRect l="1828" t="9753" r="1131" b="13694"/>
                    <a:stretch/>
                  </pic:blipFill>
                  <pic:spPr bwMode="auto">
                    <a:xfrm>
                      <a:off x="0" y="0"/>
                      <a:ext cx="4238625" cy="1628775"/>
                    </a:xfrm>
                    <a:prstGeom prst="rect">
                      <a:avLst/>
                    </a:prstGeom>
                    <a:ln>
                      <a:noFill/>
                    </a:ln>
                    <a:extLst>
                      <a:ext uri="{53640926-AAD7-44D8-BBD7-CCE9431645EC}">
                        <a14:shadowObscured xmlns:a14="http://schemas.microsoft.com/office/drawing/2010/main"/>
                      </a:ext>
                    </a:extLst>
                  </pic:spPr>
                </pic:pic>
              </a:graphicData>
            </a:graphic>
          </wp:inline>
        </w:drawing>
      </w:r>
    </w:p>
    <w:p w:rsidR="00CC70D2" w:rsidRPr="003C6CAD" w:rsidRDefault="00CC70D2" w:rsidP="003C6CAD">
      <w:pPr>
        <w:pStyle w:val="Els-body-text"/>
        <w:spacing w:line="240" w:lineRule="auto"/>
        <w:ind w:firstLine="0"/>
        <w:jc w:val="center"/>
        <w:rPr>
          <w:b/>
          <w:bCs/>
          <w:i/>
          <w:iCs/>
          <w:sz w:val="18"/>
        </w:rPr>
      </w:pPr>
      <w:r w:rsidRPr="003C6CAD">
        <w:rPr>
          <w:b/>
          <w:bCs/>
          <w:i/>
          <w:iCs/>
          <w:sz w:val="18"/>
        </w:rPr>
        <w:t>Fig. 1. Proposed Design</w:t>
      </w:r>
    </w:p>
    <w:p w:rsidR="003C6CAD" w:rsidRPr="003C6CAD" w:rsidRDefault="003C6CAD" w:rsidP="003C6CAD">
      <w:pPr>
        <w:pStyle w:val="Els-body-text"/>
        <w:spacing w:line="240" w:lineRule="auto"/>
        <w:ind w:firstLine="0"/>
        <w:jc w:val="center"/>
        <w:rPr>
          <w:b/>
          <w:bCs/>
          <w:i/>
          <w:iCs/>
        </w:rPr>
      </w:pPr>
    </w:p>
    <w:p w:rsidR="00CC70D2" w:rsidRPr="003C6CAD" w:rsidRDefault="00CC70D2" w:rsidP="003C6CAD">
      <w:pPr>
        <w:pStyle w:val="Els-body-text"/>
        <w:spacing w:line="240" w:lineRule="auto"/>
        <w:ind w:firstLine="0"/>
      </w:pPr>
      <w:r w:rsidRPr="003C6CAD">
        <w:t xml:space="preserve">For sending messages in case of critical conditions push notifications are used. To send push notifications from ESP8266 Arduino compatible Wi-Fi module to Android / IOS mobile devices we have used </w:t>
      </w:r>
      <w:proofErr w:type="spellStart"/>
      <w:r w:rsidRPr="003C6CAD">
        <w:t>Pushbullet</w:t>
      </w:r>
      <w:proofErr w:type="spellEnd"/>
      <w:r w:rsidRPr="003C6CAD">
        <w:t xml:space="preserve">. </w:t>
      </w:r>
      <w:proofErr w:type="spellStart"/>
      <w:r w:rsidRPr="003C6CAD">
        <w:t>Pushbullet</w:t>
      </w:r>
      <w:proofErr w:type="spellEnd"/>
      <w:r w:rsidRPr="003C6CAD">
        <w:t xml:space="preserve"> is an internet service which is used for SMS sending, notification management and file sending between mobile devices and pc.</w:t>
      </w:r>
    </w:p>
    <w:p w:rsidR="00CC70D2" w:rsidRPr="003C6CAD" w:rsidRDefault="00CC70D2" w:rsidP="003C6CAD">
      <w:pPr>
        <w:pStyle w:val="Els-body-text"/>
        <w:spacing w:line="240" w:lineRule="auto"/>
        <w:ind w:firstLine="0"/>
      </w:pPr>
    </w:p>
    <w:p w:rsidR="00CC70D2" w:rsidRPr="003C6CAD" w:rsidRDefault="003C6CAD" w:rsidP="00450B17">
      <w:pPr>
        <w:pStyle w:val="ListParagraph"/>
        <w:widowControl w:val="0"/>
        <w:numPr>
          <w:ilvl w:val="0"/>
          <w:numId w:val="3"/>
        </w:numPr>
        <w:overflowPunct w:val="0"/>
        <w:autoSpaceDE w:val="0"/>
        <w:autoSpaceDN w:val="0"/>
        <w:adjustRightInd w:val="0"/>
        <w:spacing w:after="0" w:line="240" w:lineRule="auto"/>
        <w:jc w:val="both"/>
        <w:rPr>
          <w:rFonts w:ascii="Times New Roman" w:hAnsi="Times New Roman" w:cs="Times New Roman"/>
          <w:b/>
          <w:color w:val="44546A" w:themeColor="text2"/>
          <w:szCs w:val="20"/>
        </w:rPr>
      </w:pPr>
      <w:r w:rsidRPr="003C6CAD">
        <w:rPr>
          <w:rFonts w:ascii="Times New Roman" w:hAnsi="Times New Roman" w:cs="Times New Roman"/>
          <w:b/>
          <w:color w:val="44546A" w:themeColor="text2"/>
          <w:szCs w:val="20"/>
        </w:rPr>
        <w:t>EQUIPMENT</w:t>
      </w:r>
    </w:p>
    <w:p w:rsidR="003C6CAD" w:rsidRDefault="003C6CAD" w:rsidP="003C6CAD">
      <w:pPr>
        <w:pStyle w:val="Heading2"/>
        <w:spacing w:before="0" w:line="240" w:lineRule="auto"/>
        <w:rPr>
          <w:rFonts w:ascii="Times New Roman" w:hAnsi="Times New Roman" w:cs="Times New Roman"/>
          <w:color w:val="000000" w:themeColor="text1"/>
          <w:sz w:val="20"/>
          <w:szCs w:val="20"/>
        </w:rPr>
      </w:pPr>
    </w:p>
    <w:p w:rsidR="00CC70D2" w:rsidRPr="003C6CAD" w:rsidRDefault="00CC70D2" w:rsidP="003C6CAD">
      <w:pPr>
        <w:pStyle w:val="Heading2"/>
        <w:spacing w:before="0" w:line="240" w:lineRule="auto"/>
        <w:rPr>
          <w:rFonts w:ascii="Times New Roman" w:hAnsi="Times New Roman" w:cs="Times New Roman"/>
          <w:b w:val="0"/>
          <w:bCs w:val="0"/>
          <w:color w:val="000000" w:themeColor="text1"/>
          <w:sz w:val="20"/>
          <w:szCs w:val="20"/>
        </w:rPr>
      </w:pPr>
      <w:r w:rsidRPr="003C6CAD">
        <w:rPr>
          <w:rFonts w:ascii="Times New Roman" w:hAnsi="Times New Roman" w:cs="Times New Roman"/>
          <w:color w:val="000000" w:themeColor="text1"/>
          <w:sz w:val="20"/>
          <w:szCs w:val="20"/>
        </w:rPr>
        <w:t>Blood Pressure Sensor</w:t>
      </w:r>
    </w:p>
    <w:p w:rsidR="00CC70D2" w:rsidRPr="003C6CAD" w:rsidRDefault="00CC70D2" w:rsidP="003C6CAD">
      <w:pPr>
        <w:pStyle w:val="Els-body-text"/>
        <w:spacing w:line="240" w:lineRule="auto"/>
        <w:ind w:firstLine="0"/>
      </w:pPr>
      <w:r w:rsidRPr="003C6CAD">
        <w:t xml:space="preserve">The Blood Pressure sensor is used to measure the systolic and the diastolic pressure level using the device. Systolic and Diastolic blood pressure is determined by a measure of the pressure exerted by the blood in arteries between heartbeats. It is measured in </w:t>
      </w:r>
      <w:proofErr w:type="spellStart"/>
      <w:r w:rsidRPr="003C6CAD">
        <w:t>millimetre</w:t>
      </w:r>
      <w:proofErr w:type="spellEnd"/>
      <w:r w:rsidRPr="003C6CAD">
        <w:t xml:space="preserve"> mercury (mmHg). It is necessary to continuously monitor the blood pressure of the patient.</w:t>
      </w:r>
    </w:p>
    <w:p w:rsidR="00CC70D2" w:rsidRPr="003C6CAD" w:rsidRDefault="00CC70D2" w:rsidP="003C6CAD">
      <w:pPr>
        <w:pStyle w:val="Els-body-text"/>
        <w:spacing w:line="240" w:lineRule="auto"/>
        <w:ind w:firstLine="0"/>
      </w:pPr>
    </w:p>
    <w:p w:rsidR="00CC70D2" w:rsidRPr="003C6CAD" w:rsidRDefault="00CC70D2" w:rsidP="003C6CAD">
      <w:pPr>
        <w:pStyle w:val="Els-caption"/>
        <w:spacing w:before="0" w:after="0" w:line="240" w:lineRule="auto"/>
        <w:jc w:val="center"/>
        <w:rPr>
          <w:b/>
          <w:bCs/>
          <w:i/>
          <w:iCs/>
          <w:sz w:val="18"/>
        </w:rPr>
      </w:pPr>
      <w:r w:rsidRPr="003C6CAD">
        <w:rPr>
          <w:b/>
          <w:bCs/>
          <w:i/>
          <w:iCs/>
          <w:sz w:val="18"/>
        </w:rPr>
        <w:t>Table 1. Blood Pressure Stages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4"/>
        <w:gridCol w:w="3752"/>
      </w:tblGrid>
      <w:tr w:rsidR="00CC70D2" w:rsidRPr="003C6CAD" w:rsidTr="00035F6C">
        <w:trPr>
          <w:jc w:val="center"/>
        </w:trPr>
        <w:tc>
          <w:tcPr>
            <w:tcW w:w="3614" w:type="dxa"/>
            <w:shd w:val="clear" w:color="auto" w:fill="auto"/>
          </w:tcPr>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Blood Pressure Stage</w:t>
            </w:r>
          </w:p>
        </w:tc>
        <w:tc>
          <w:tcPr>
            <w:tcW w:w="3752" w:type="dxa"/>
            <w:shd w:val="clear" w:color="auto" w:fill="auto"/>
          </w:tcPr>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Systolic/diastolic pressure (mmHg)</w:t>
            </w:r>
          </w:p>
        </w:tc>
      </w:tr>
      <w:tr w:rsidR="00CC70D2" w:rsidRPr="003C6CAD" w:rsidTr="00035F6C">
        <w:trPr>
          <w:jc w:val="center"/>
        </w:trPr>
        <w:tc>
          <w:tcPr>
            <w:tcW w:w="3614" w:type="dxa"/>
            <w:shd w:val="clear" w:color="auto" w:fill="auto"/>
          </w:tcPr>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Hypotension</w:t>
            </w:r>
          </w:p>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Normal</w:t>
            </w:r>
          </w:p>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Prehypertension</w:t>
            </w:r>
          </w:p>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Hypertension stage 1</w:t>
            </w:r>
          </w:p>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Hypertension stage 2</w:t>
            </w:r>
          </w:p>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Hypertensive</w:t>
            </w:r>
          </w:p>
        </w:tc>
        <w:tc>
          <w:tcPr>
            <w:tcW w:w="3752" w:type="dxa"/>
            <w:shd w:val="clear" w:color="auto" w:fill="auto"/>
          </w:tcPr>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&lt; 90/60</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90-119 / 60-79</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120.1-138.9/80.1-89.9</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139-160/91-100</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161-180/101-110</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&gt;180/110</w:t>
            </w:r>
          </w:p>
        </w:tc>
      </w:tr>
    </w:tbl>
    <w:p w:rsidR="00CC70D2" w:rsidRPr="003C6CAD" w:rsidRDefault="00CC70D2" w:rsidP="003C6CAD">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p>
    <w:p w:rsidR="00CC70D2" w:rsidRPr="003C6CAD" w:rsidRDefault="00CC70D2" w:rsidP="003C6CAD">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3C6CAD">
        <w:rPr>
          <w:rFonts w:ascii="Times New Roman" w:hAnsi="Times New Roman" w:cs="Times New Roman"/>
          <w:color w:val="000000" w:themeColor="text1"/>
          <w:sz w:val="20"/>
          <w:szCs w:val="20"/>
        </w:rPr>
        <w:t>When the pressure falls below 90/60 mmHg or if it is increased above 180/110mmHg then it leads to death. So it is necessary to monitor blood pressure at a regular interval of time.</w:t>
      </w:r>
    </w:p>
    <w:p w:rsidR="00CC70D2" w:rsidRPr="003C6CAD" w:rsidRDefault="00CC70D2" w:rsidP="003C6CAD">
      <w:pPr>
        <w:spacing w:after="0" w:line="240" w:lineRule="auto"/>
        <w:jc w:val="both"/>
        <w:rPr>
          <w:rFonts w:ascii="Times New Roman" w:hAnsi="Times New Roman" w:cs="Times New Roman"/>
          <w:sz w:val="20"/>
          <w:szCs w:val="20"/>
        </w:rPr>
      </w:pPr>
    </w:p>
    <w:p w:rsidR="00CC70D2" w:rsidRPr="003C6CAD" w:rsidRDefault="00CC70D2" w:rsidP="003C6CAD">
      <w:pPr>
        <w:pStyle w:val="Heading2"/>
        <w:spacing w:before="0" w:line="240" w:lineRule="auto"/>
        <w:rPr>
          <w:rFonts w:ascii="Times New Roman" w:hAnsi="Times New Roman" w:cs="Times New Roman"/>
          <w:b w:val="0"/>
          <w:bCs w:val="0"/>
          <w:color w:val="000000" w:themeColor="text1"/>
          <w:sz w:val="20"/>
          <w:szCs w:val="20"/>
        </w:rPr>
      </w:pPr>
      <w:r w:rsidRPr="003C6CAD">
        <w:rPr>
          <w:rFonts w:ascii="Times New Roman" w:hAnsi="Times New Roman" w:cs="Times New Roman"/>
          <w:color w:val="000000" w:themeColor="text1"/>
          <w:sz w:val="20"/>
          <w:szCs w:val="20"/>
        </w:rPr>
        <w:t>Temperature Sensor (LM35)</w:t>
      </w:r>
    </w:p>
    <w:p w:rsidR="00CC70D2" w:rsidRPr="003C6CAD" w:rsidRDefault="00CC70D2" w:rsidP="003C6CAD">
      <w:pPr>
        <w:pStyle w:val="Text"/>
        <w:spacing w:line="240" w:lineRule="auto"/>
        <w:ind w:firstLine="0"/>
      </w:pPr>
      <w:r w:rsidRPr="003C6CAD">
        <w:t>Temperature Sensor (LM35) is used to measure the temperature of the patients. It is necessary to monitor the temperature of the patients continuously. If the temperature falls to the lower level or even if it increased to a higher level then it leads to death.</w:t>
      </w:r>
    </w:p>
    <w:p w:rsidR="00CC70D2" w:rsidRPr="003C6CAD" w:rsidRDefault="00CC70D2" w:rsidP="003C6CAD">
      <w:pPr>
        <w:spacing w:after="0" w:line="240" w:lineRule="auto"/>
        <w:rPr>
          <w:rFonts w:ascii="Times New Roman" w:hAnsi="Times New Roman" w:cs="Times New Roman"/>
          <w:b/>
          <w:color w:val="000000" w:themeColor="text1"/>
          <w:sz w:val="20"/>
          <w:szCs w:val="20"/>
        </w:rPr>
      </w:pPr>
    </w:p>
    <w:p w:rsidR="00CC70D2" w:rsidRPr="003C6CAD" w:rsidRDefault="00CC70D2" w:rsidP="003C6CAD">
      <w:pPr>
        <w:pStyle w:val="Els-caption"/>
        <w:spacing w:before="0" w:after="0" w:line="240" w:lineRule="auto"/>
        <w:jc w:val="center"/>
        <w:rPr>
          <w:b/>
          <w:bCs/>
          <w:i/>
          <w:iCs/>
          <w:sz w:val="18"/>
        </w:rPr>
      </w:pPr>
      <w:r w:rsidRPr="003C6CAD">
        <w:rPr>
          <w:b/>
          <w:bCs/>
          <w:i/>
          <w:iCs/>
          <w:sz w:val="18"/>
        </w:rPr>
        <w:t>Table 2. Temperature Range</w:t>
      </w:r>
    </w:p>
    <w:tbl>
      <w:tblPr>
        <w:tblW w:w="7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625"/>
      </w:tblGrid>
      <w:tr w:rsidR="00CC70D2" w:rsidRPr="003C6CAD" w:rsidTr="00035F6C">
        <w:trPr>
          <w:jc w:val="center"/>
        </w:trPr>
        <w:tc>
          <w:tcPr>
            <w:tcW w:w="3539" w:type="dxa"/>
            <w:shd w:val="clear" w:color="auto" w:fill="auto"/>
          </w:tcPr>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 xml:space="preserve">Temperature Stage </w:t>
            </w:r>
          </w:p>
        </w:tc>
        <w:tc>
          <w:tcPr>
            <w:tcW w:w="3625" w:type="dxa"/>
          </w:tcPr>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Temperature Range (ºC)</w:t>
            </w:r>
          </w:p>
        </w:tc>
      </w:tr>
      <w:tr w:rsidR="00CC70D2" w:rsidRPr="003C6CAD" w:rsidTr="00035F6C">
        <w:trPr>
          <w:jc w:val="center"/>
        </w:trPr>
        <w:tc>
          <w:tcPr>
            <w:tcW w:w="3539" w:type="dxa"/>
            <w:shd w:val="clear" w:color="auto" w:fill="auto"/>
          </w:tcPr>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Normal</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Hyperthermia</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1</w:t>
            </w:r>
            <w:r w:rsidRPr="003C6CAD">
              <w:rPr>
                <w:rFonts w:ascii="Times New Roman" w:hAnsi="Times New Roman" w:cs="Times New Roman"/>
                <w:sz w:val="20"/>
                <w:szCs w:val="20"/>
                <w:vertAlign w:val="superscript"/>
              </w:rPr>
              <w:t xml:space="preserve">st </w:t>
            </w:r>
            <w:r w:rsidRPr="003C6CAD">
              <w:rPr>
                <w:rFonts w:ascii="Times New Roman" w:hAnsi="Times New Roman" w:cs="Times New Roman"/>
                <w:sz w:val="20"/>
                <w:szCs w:val="20"/>
              </w:rPr>
              <w:t xml:space="preserve"> Stage of Hypothermia   </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2</w:t>
            </w:r>
            <w:r w:rsidRPr="003C6CAD">
              <w:rPr>
                <w:rFonts w:ascii="Times New Roman" w:hAnsi="Times New Roman" w:cs="Times New Roman"/>
                <w:sz w:val="20"/>
                <w:szCs w:val="20"/>
                <w:vertAlign w:val="superscript"/>
              </w:rPr>
              <w:t>nd</w:t>
            </w:r>
            <w:r w:rsidRPr="003C6CAD">
              <w:rPr>
                <w:rFonts w:ascii="Times New Roman" w:hAnsi="Times New Roman" w:cs="Times New Roman"/>
                <w:sz w:val="20"/>
                <w:szCs w:val="20"/>
              </w:rPr>
              <w:t xml:space="preserve"> Stage of  Hypothermia  </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3</w:t>
            </w:r>
            <w:r w:rsidRPr="003C6CAD">
              <w:rPr>
                <w:rFonts w:ascii="Times New Roman" w:hAnsi="Times New Roman" w:cs="Times New Roman"/>
                <w:sz w:val="20"/>
                <w:szCs w:val="20"/>
                <w:vertAlign w:val="superscript"/>
              </w:rPr>
              <w:t>rd</w:t>
            </w:r>
            <w:r w:rsidRPr="003C6CAD">
              <w:rPr>
                <w:rFonts w:ascii="Times New Roman" w:hAnsi="Times New Roman" w:cs="Times New Roman"/>
                <w:sz w:val="20"/>
                <w:szCs w:val="20"/>
              </w:rPr>
              <w:t xml:space="preserve">  Stage of Hypothermia   </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Hyperpyrexia</w:t>
            </w:r>
          </w:p>
        </w:tc>
        <w:tc>
          <w:tcPr>
            <w:tcW w:w="3625" w:type="dxa"/>
          </w:tcPr>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36 – 38</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Between 38 to 39.9</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Between 34.1 to 35.9</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Between 32.1 to 33.9</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Less than 31.9</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Greater than39.9</w:t>
            </w:r>
          </w:p>
        </w:tc>
      </w:tr>
    </w:tbl>
    <w:p w:rsidR="00CC70D2" w:rsidRPr="003C6CAD" w:rsidRDefault="00CC70D2" w:rsidP="003C6CAD">
      <w:pPr>
        <w:pStyle w:val="Text"/>
        <w:spacing w:line="240" w:lineRule="auto"/>
        <w:ind w:firstLine="0"/>
      </w:pPr>
    </w:p>
    <w:p w:rsidR="00CC70D2" w:rsidRPr="003C6CAD" w:rsidRDefault="00CC70D2" w:rsidP="003C6CAD">
      <w:pPr>
        <w:pStyle w:val="Text"/>
        <w:spacing w:line="240" w:lineRule="auto"/>
        <w:ind w:firstLine="0"/>
      </w:pPr>
      <w:r w:rsidRPr="003C6CAD">
        <w:t>The table illustrates the temperature ranges for particular temperature stages or conditions of the patient's body. The perfect temperature will be read by the sensor and based on the programming the data will be analyzed and accordingly, the stage of temperature will be displayed.</w:t>
      </w:r>
    </w:p>
    <w:p w:rsidR="00CC70D2" w:rsidRPr="003C6CAD" w:rsidRDefault="00CC70D2" w:rsidP="003C6CAD">
      <w:pPr>
        <w:spacing w:after="0" w:line="240" w:lineRule="auto"/>
        <w:rPr>
          <w:rFonts w:ascii="Times New Roman" w:hAnsi="Times New Roman" w:cs="Times New Roman"/>
          <w:b/>
          <w:color w:val="000000" w:themeColor="text1"/>
          <w:sz w:val="20"/>
          <w:szCs w:val="20"/>
        </w:rPr>
      </w:pPr>
    </w:p>
    <w:p w:rsidR="00CC70D2" w:rsidRPr="003C6CAD" w:rsidRDefault="00CC70D2" w:rsidP="003C6CAD">
      <w:pPr>
        <w:spacing w:after="0" w:line="240" w:lineRule="auto"/>
        <w:jc w:val="center"/>
        <w:rPr>
          <w:rFonts w:ascii="Times New Roman" w:hAnsi="Times New Roman" w:cs="Times New Roman"/>
          <w:b/>
          <w:color w:val="000000" w:themeColor="text1"/>
          <w:sz w:val="20"/>
          <w:szCs w:val="20"/>
        </w:rPr>
      </w:pPr>
      <w:r w:rsidRPr="003C6CAD">
        <w:rPr>
          <w:rFonts w:ascii="Times New Roman" w:hAnsi="Times New Roman" w:cs="Times New Roman"/>
          <w:b/>
          <w:noProof/>
          <w:color w:val="000000" w:themeColor="text1"/>
          <w:sz w:val="20"/>
          <w:szCs w:val="20"/>
        </w:rPr>
        <w:drawing>
          <wp:inline distT="0" distB="0" distL="0" distR="0">
            <wp:extent cx="2362200" cy="1614785"/>
            <wp:effectExtent l="0" t="0" r="0" b="5080"/>
            <wp:docPr id="7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20190228_135701.jpg"/>
                    <pic:cNvPicPr/>
                  </pic:nvPicPr>
                  <pic:blipFill rotWithShape="1">
                    <a:blip r:embed="rId14" cstate="print">
                      <a:extLst>
                        <a:ext uri="{28A0092B-C50C-407E-A947-70E740481C1C}">
                          <a14:useLocalDpi xmlns:a14="http://schemas.microsoft.com/office/drawing/2010/main" val="0"/>
                        </a:ext>
                      </a:extLst>
                    </a:blip>
                    <a:srcRect l="10801" t="18033" r="16417" b="17319"/>
                    <a:stretch/>
                  </pic:blipFill>
                  <pic:spPr bwMode="auto">
                    <a:xfrm>
                      <a:off x="0" y="0"/>
                      <a:ext cx="2386261" cy="1631233"/>
                    </a:xfrm>
                    <a:prstGeom prst="rect">
                      <a:avLst/>
                    </a:prstGeom>
                    <a:ln>
                      <a:noFill/>
                    </a:ln>
                    <a:extLst>
                      <a:ext uri="{53640926-AAD7-44D8-BBD7-CCE9431645EC}">
                        <a14:shadowObscured xmlns:a14="http://schemas.microsoft.com/office/drawing/2010/main"/>
                      </a:ext>
                    </a:extLst>
                  </pic:spPr>
                </pic:pic>
              </a:graphicData>
            </a:graphic>
          </wp:inline>
        </w:drawing>
      </w:r>
    </w:p>
    <w:p w:rsidR="00CC70D2" w:rsidRPr="003C6CAD" w:rsidRDefault="00CC70D2" w:rsidP="003C6CAD">
      <w:pPr>
        <w:pStyle w:val="Text"/>
        <w:spacing w:line="240" w:lineRule="auto"/>
        <w:ind w:firstLine="0"/>
        <w:jc w:val="center"/>
        <w:rPr>
          <w:b/>
          <w:bCs/>
          <w:i/>
          <w:iCs/>
          <w:sz w:val="18"/>
        </w:rPr>
      </w:pPr>
      <w:r w:rsidRPr="003C6CAD">
        <w:rPr>
          <w:b/>
          <w:bCs/>
          <w:i/>
          <w:iCs/>
          <w:sz w:val="18"/>
        </w:rPr>
        <w:t>Fig. 2. Temperature Sensor (LM35)</w:t>
      </w:r>
    </w:p>
    <w:p w:rsidR="00CC70D2" w:rsidRPr="003C6CAD" w:rsidRDefault="00CC70D2" w:rsidP="003C6CAD">
      <w:pPr>
        <w:pStyle w:val="Heading2"/>
        <w:spacing w:before="0" w:line="240" w:lineRule="auto"/>
        <w:rPr>
          <w:rFonts w:ascii="Times New Roman" w:hAnsi="Times New Roman" w:cs="Times New Roman"/>
          <w:b w:val="0"/>
          <w:bCs w:val="0"/>
          <w:color w:val="000000" w:themeColor="text1"/>
          <w:sz w:val="20"/>
          <w:szCs w:val="20"/>
        </w:rPr>
      </w:pPr>
      <w:r w:rsidRPr="003C6CAD">
        <w:rPr>
          <w:rFonts w:ascii="Times New Roman" w:hAnsi="Times New Roman" w:cs="Times New Roman"/>
          <w:color w:val="000000" w:themeColor="text1"/>
          <w:sz w:val="20"/>
          <w:szCs w:val="20"/>
        </w:rPr>
        <w:t>Wi-Fi Module (ESP8266)</w:t>
      </w:r>
    </w:p>
    <w:p w:rsidR="00CC70D2" w:rsidRPr="003C6CAD" w:rsidRDefault="00CC70D2" w:rsidP="003C6CAD">
      <w:pPr>
        <w:pStyle w:val="ListParagraph"/>
        <w:spacing w:after="0" w:line="240" w:lineRule="auto"/>
        <w:ind w:left="0"/>
        <w:jc w:val="both"/>
        <w:rPr>
          <w:rFonts w:ascii="Times New Roman" w:hAnsi="Times New Roman" w:cs="Times New Roman"/>
          <w:sz w:val="20"/>
          <w:szCs w:val="20"/>
        </w:rPr>
      </w:pPr>
      <w:r w:rsidRPr="003C6CAD">
        <w:rPr>
          <w:rFonts w:ascii="Times New Roman" w:hAnsi="Times New Roman" w:cs="Times New Roman"/>
          <w:sz w:val="20"/>
          <w:szCs w:val="20"/>
        </w:rPr>
        <w:t>WI-FI or wireless fidelity module is used to connect the computer to the internet. It has the advantage that it can communicate over a larger distance. It is used to transfer the analyzed data from Arduino to the cloud. The Arduino Uno Wi-Fi module can be used as a Wi-Fi modem.</w:t>
      </w:r>
    </w:p>
    <w:p w:rsidR="00CC70D2" w:rsidRPr="003C6CAD" w:rsidRDefault="00CC70D2" w:rsidP="003C6CAD">
      <w:pPr>
        <w:pStyle w:val="ListParagraph"/>
        <w:spacing w:after="0" w:line="240" w:lineRule="auto"/>
        <w:ind w:left="0"/>
        <w:jc w:val="both"/>
        <w:rPr>
          <w:rFonts w:ascii="Times New Roman" w:hAnsi="Times New Roman" w:cs="Times New Roman"/>
          <w:sz w:val="20"/>
          <w:szCs w:val="20"/>
        </w:rPr>
      </w:pPr>
    </w:p>
    <w:p w:rsidR="00CC70D2" w:rsidRPr="003C6CAD" w:rsidRDefault="00CC70D2" w:rsidP="003C6CAD">
      <w:pPr>
        <w:pStyle w:val="Heading2"/>
        <w:spacing w:before="0" w:line="240" w:lineRule="auto"/>
        <w:rPr>
          <w:rFonts w:ascii="Times New Roman" w:hAnsi="Times New Roman" w:cs="Times New Roman"/>
          <w:b w:val="0"/>
          <w:bCs w:val="0"/>
          <w:color w:val="000000" w:themeColor="text1"/>
          <w:sz w:val="20"/>
          <w:szCs w:val="20"/>
        </w:rPr>
      </w:pPr>
      <w:r w:rsidRPr="003C6CAD">
        <w:rPr>
          <w:rFonts w:ascii="Times New Roman" w:hAnsi="Times New Roman" w:cs="Times New Roman"/>
          <w:color w:val="000000" w:themeColor="text1"/>
          <w:sz w:val="20"/>
          <w:szCs w:val="20"/>
        </w:rPr>
        <w:t>Microcontroller</w:t>
      </w:r>
    </w:p>
    <w:p w:rsidR="00CC70D2" w:rsidRPr="003C6CAD" w:rsidRDefault="00CC70D2" w:rsidP="003C6CAD">
      <w:pPr>
        <w:pStyle w:val="Els-body-text"/>
        <w:spacing w:line="240" w:lineRule="auto"/>
        <w:ind w:firstLine="0"/>
      </w:pPr>
      <w:r w:rsidRPr="003C6CAD">
        <w:t>The microcontroller used here is Arduino UNO which is based on the ATmega328P. ARDUINO UNO is used to analyze the information or data based on programming. It is consists of 14 digital input/output pins out of which 6 can be used as PWM outputs, 6 analog inputs, 16 MHz quartz crystal, a USB connection, a reset button, an ICSP header, and a power jack.</w:t>
      </w:r>
    </w:p>
    <w:p w:rsidR="00CC70D2" w:rsidRPr="003C6CAD" w:rsidRDefault="00CC70D2" w:rsidP="003C6CAD">
      <w:pPr>
        <w:pStyle w:val="Heading2"/>
        <w:spacing w:before="0" w:line="240" w:lineRule="auto"/>
        <w:rPr>
          <w:rFonts w:ascii="Times New Roman" w:hAnsi="Times New Roman" w:cs="Times New Roman"/>
          <w:b w:val="0"/>
          <w:bCs w:val="0"/>
          <w:color w:val="000000" w:themeColor="text1"/>
          <w:sz w:val="20"/>
          <w:szCs w:val="20"/>
        </w:rPr>
      </w:pPr>
    </w:p>
    <w:p w:rsidR="00CC70D2" w:rsidRPr="003C6CAD" w:rsidRDefault="00CC70D2" w:rsidP="003C6CAD">
      <w:pPr>
        <w:pStyle w:val="Heading2"/>
        <w:spacing w:before="0" w:line="240" w:lineRule="auto"/>
        <w:rPr>
          <w:rFonts w:ascii="Times New Roman" w:hAnsi="Times New Roman" w:cs="Times New Roman"/>
          <w:b w:val="0"/>
          <w:bCs w:val="0"/>
          <w:color w:val="000000" w:themeColor="text1"/>
          <w:sz w:val="20"/>
          <w:szCs w:val="20"/>
        </w:rPr>
      </w:pPr>
      <w:r w:rsidRPr="003C6CAD">
        <w:rPr>
          <w:rFonts w:ascii="Times New Roman" w:hAnsi="Times New Roman" w:cs="Times New Roman"/>
          <w:color w:val="000000" w:themeColor="text1"/>
          <w:sz w:val="20"/>
          <w:szCs w:val="20"/>
        </w:rPr>
        <w:t>Heart Rate Sensor (Ky-039)</w:t>
      </w:r>
    </w:p>
    <w:p w:rsidR="00CC70D2" w:rsidRDefault="00CC70D2" w:rsidP="003C6CAD">
      <w:pPr>
        <w:pStyle w:val="Els-body-text"/>
        <w:spacing w:line="240" w:lineRule="auto"/>
        <w:ind w:firstLine="0"/>
      </w:pPr>
      <w:r w:rsidRPr="003C6CAD">
        <w:t>To determine the pulse rate of the heart this sensor is used. The normal heartbeat of the person is 78 bpm. It is measured based in beats per minute. If the heartbeat per minute increases to 100 or becomes greater than 100 BPM then it leads to Tachycardia. If the heartbeat falls below than 60 BPM then it leads to Bradycardia.</w:t>
      </w:r>
    </w:p>
    <w:p w:rsidR="003C6CAD" w:rsidRPr="003C6CAD" w:rsidRDefault="003C6CAD" w:rsidP="003C6CAD">
      <w:pPr>
        <w:pStyle w:val="Els-body-text"/>
        <w:spacing w:line="240" w:lineRule="auto"/>
        <w:ind w:firstLine="0"/>
      </w:pPr>
    </w:p>
    <w:p w:rsidR="00CC70D2" w:rsidRPr="003C6CAD" w:rsidRDefault="00CC70D2" w:rsidP="003C6CAD">
      <w:pPr>
        <w:pStyle w:val="Els-caption"/>
        <w:spacing w:before="0" w:after="0" w:line="240" w:lineRule="auto"/>
        <w:jc w:val="center"/>
        <w:rPr>
          <w:b/>
          <w:bCs/>
          <w:i/>
          <w:iCs/>
          <w:sz w:val="18"/>
        </w:rPr>
      </w:pPr>
      <w:r w:rsidRPr="003C6CAD">
        <w:rPr>
          <w:b/>
          <w:bCs/>
          <w:i/>
          <w:iCs/>
          <w:sz w:val="18"/>
        </w:rPr>
        <w:t>Table 3. Heart Rate Stages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551"/>
      </w:tblGrid>
      <w:tr w:rsidR="00CC70D2" w:rsidRPr="003C6CAD" w:rsidTr="00035F6C">
        <w:trPr>
          <w:jc w:val="center"/>
        </w:trPr>
        <w:tc>
          <w:tcPr>
            <w:tcW w:w="1980" w:type="dxa"/>
            <w:shd w:val="clear" w:color="auto" w:fill="auto"/>
          </w:tcPr>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Heart Beat Stages</w:t>
            </w:r>
          </w:p>
        </w:tc>
        <w:tc>
          <w:tcPr>
            <w:tcW w:w="2551" w:type="dxa"/>
            <w:shd w:val="clear" w:color="auto" w:fill="auto"/>
          </w:tcPr>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Heart Beats Per Minute</w:t>
            </w:r>
          </w:p>
        </w:tc>
      </w:tr>
      <w:tr w:rsidR="00CC70D2" w:rsidRPr="003C6CAD" w:rsidTr="00035F6C">
        <w:trPr>
          <w:jc w:val="center"/>
        </w:trPr>
        <w:tc>
          <w:tcPr>
            <w:tcW w:w="1980" w:type="dxa"/>
            <w:shd w:val="clear" w:color="auto" w:fill="auto"/>
          </w:tcPr>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Tachycardia</w:t>
            </w:r>
          </w:p>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Normal</w:t>
            </w:r>
          </w:p>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Bradycardia</w:t>
            </w:r>
          </w:p>
        </w:tc>
        <w:tc>
          <w:tcPr>
            <w:tcW w:w="2551" w:type="dxa"/>
            <w:shd w:val="clear" w:color="auto" w:fill="auto"/>
          </w:tcPr>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Greater than 100 BPM</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Between 60 to 100 BPM</w:t>
            </w:r>
          </w:p>
          <w:p w:rsidR="00CC70D2" w:rsidRPr="003C6CAD" w:rsidRDefault="00CC70D2" w:rsidP="003C6CAD">
            <w:pPr>
              <w:spacing w:after="0" w:line="240" w:lineRule="auto"/>
              <w:rPr>
                <w:rFonts w:ascii="Times New Roman" w:hAnsi="Times New Roman" w:cs="Times New Roman"/>
                <w:sz w:val="20"/>
                <w:szCs w:val="20"/>
              </w:rPr>
            </w:pPr>
            <w:r w:rsidRPr="003C6CAD">
              <w:rPr>
                <w:rFonts w:ascii="Times New Roman" w:hAnsi="Times New Roman" w:cs="Times New Roman"/>
                <w:sz w:val="20"/>
                <w:szCs w:val="20"/>
              </w:rPr>
              <w:t>Below than 60 BPM</w:t>
            </w:r>
          </w:p>
        </w:tc>
      </w:tr>
    </w:tbl>
    <w:p w:rsidR="00CC70D2" w:rsidRPr="003C6CAD" w:rsidRDefault="00CC70D2" w:rsidP="003C6CAD">
      <w:pPr>
        <w:pStyle w:val="Heading2"/>
        <w:spacing w:before="0" w:line="240" w:lineRule="auto"/>
        <w:rPr>
          <w:rFonts w:ascii="Times New Roman" w:hAnsi="Times New Roman" w:cs="Times New Roman"/>
          <w:b w:val="0"/>
          <w:bCs w:val="0"/>
          <w:color w:val="000000" w:themeColor="text1"/>
          <w:sz w:val="20"/>
          <w:szCs w:val="20"/>
        </w:rPr>
      </w:pPr>
    </w:p>
    <w:p w:rsidR="00CC70D2" w:rsidRPr="003C6CAD" w:rsidRDefault="00CC70D2" w:rsidP="003C6CAD">
      <w:pPr>
        <w:pStyle w:val="Els-body-text"/>
        <w:spacing w:line="240" w:lineRule="auto"/>
        <w:ind w:firstLine="0"/>
        <w:jc w:val="center"/>
      </w:pPr>
      <w:r w:rsidRPr="003C6CAD">
        <w:rPr>
          <w:noProof/>
        </w:rPr>
        <w:drawing>
          <wp:inline distT="0" distB="0" distL="0" distR="0">
            <wp:extent cx="2381250" cy="1676400"/>
            <wp:effectExtent l="19050" t="19050" r="19050" b="19050"/>
            <wp:docPr id="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s (3).jpeg"/>
                    <pic:cNvPicPr/>
                  </pic:nvPicPr>
                  <pic:blipFill rotWithShape="1">
                    <a:blip r:embed="rId15">
                      <a:extLst>
                        <a:ext uri="{28A0092B-C50C-407E-A947-70E740481C1C}">
                          <a14:useLocalDpi xmlns:a14="http://schemas.microsoft.com/office/drawing/2010/main" val="0"/>
                        </a:ext>
                      </a:extLst>
                    </a:blip>
                    <a:srcRect l="9206" t="10470" r="9566" b="16065"/>
                    <a:stretch/>
                  </pic:blipFill>
                  <pic:spPr bwMode="auto">
                    <a:xfrm>
                      <a:off x="0" y="0"/>
                      <a:ext cx="2381250" cy="16764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CC70D2" w:rsidRPr="003C6CAD" w:rsidRDefault="00CC70D2" w:rsidP="003C6CAD">
      <w:pPr>
        <w:pStyle w:val="Text"/>
        <w:spacing w:line="240" w:lineRule="auto"/>
        <w:ind w:firstLine="0"/>
        <w:jc w:val="center"/>
        <w:rPr>
          <w:b/>
          <w:bCs/>
          <w:i/>
          <w:iCs/>
          <w:sz w:val="18"/>
        </w:rPr>
      </w:pPr>
      <w:r w:rsidRPr="003C6CAD">
        <w:rPr>
          <w:b/>
          <w:bCs/>
          <w:i/>
          <w:iCs/>
          <w:sz w:val="18"/>
        </w:rPr>
        <w:t>Fig. 3. Heart Rate Sensor (Ky-039)</w:t>
      </w:r>
    </w:p>
    <w:p w:rsidR="00CC70D2" w:rsidRPr="003C6CAD" w:rsidRDefault="00CC70D2" w:rsidP="003C6CAD">
      <w:pPr>
        <w:spacing w:after="0" w:line="240" w:lineRule="auto"/>
        <w:rPr>
          <w:rFonts w:ascii="Times New Roman" w:hAnsi="Times New Roman" w:cs="Times New Roman"/>
          <w:b/>
          <w:bCs/>
          <w:color w:val="44546A" w:themeColor="text2"/>
          <w:sz w:val="20"/>
          <w:szCs w:val="20"/>
        </w:rPr>
      </w:pPr>
    </w:p>
    <w:p w:rsidR="00CC70D2" w:rsidRPr="003C6CAD" w:rsidRDefault="00CC70D2" w:rsidP="00450B17">
      <w:pPr>
        <w:pStyle w:val="ListParagraph"/>
        <w:numPr>
          <w:ilvl w:val="0"/>
          <w:numId w:val="3"/>
        </w:numPr>
        <w:spacing w:after="0" w:line="240" w:lineRule="auto"/>
        <w:jc w:val="both"/>
        <w:rPr>
          <w:rFonts w:ascii="Times New Roman" w:hAnsi="Times New Roman" w:cs="Times New Roman"/>
          <w:b/>
          <w:bCs/>
          <w:color w:val="44546A" w:themeColor="text2"/>
          <w:szCs w:val="20"/>
        </w:rPr>
      </w:pPr>
      <w:r w:rsidRPr="003C6CAD">
        <w:rPr>
          <w:rFonts w:ascii="Times New Roman" w:hAnsi="Times New Roman" w:cs="Times New Roman"/>
          <w:b/>
          <w:bCs/>
          <w:color w:val="44546A" w:themeColor="text2"/>
          <w:szCs w:val="20"/>
        </w:rPr>
        <w:t>SIMULATION AND MONITORING</w:t>
      </w:r>
    </w:p>
    <w:p w:rsidR="00CC70D2" w:rsidRPr="003C6CAD" w:rsidRDefault="00CC70D2" w:rsidP="003C6CAD">
      <w:pPr>
        <w:pStyle w:val="Els-body-text"/>
        <w:spacing w:line="240" w:lineRule="auto"/>
        <w:ind w:firstLine="0"/>
      </w:pPr>
      <w:r w:rsidRPr="003C6CAD">
        <w:t>In this work, we have used Arduino UNO microcontroller for processing the data. The simulation circuit is drawn as per the circuit diagram using the Proteus software. Sensors are connected to the Arduino. The collected information is displayed based on the condition on the 20x4 LCD display.  We have successfully performed the simulation for temperature and heartbeat monitoring.</w:t>
      </w:r>
    </w:p>
    <w:p w:rsidR="00CC70D2" w:rsidRDefault="00CC70D2" w:rsidP="003C6CAD">
      <w:pPr>
        <w:pStyle w:val="Els-body-text"/>
        <w:spacing w:line="240" w:lineRule="auto"/>
        <w:ind w:left="360" w:firstLine="0"/>
      </w:pPr>
    </w:p>
    <w:p w:rsidR="003C6CAD" w:rsidRPr="003C6CAD" w:rsidRDefault="003C6CAD" w:rsidP="003C6CAD">
      <w:pPr>
        <w:pStyle w:val="Els-body-text"/>
        <w:spacing w:line="240" w:lineRule="auto"/>
        <w:ind w:left="360" w:firstLine="0"/>
      </w:pPr>
    </w:p>
    <w:p w:rsidR="00CC70D2" w:rsidRPr="003C6CAD" w:rsidRDefault="00CC70D2" w:rsidP="003C6CAD">
      <w:pPr>
        <w:pStyle w:val="Els-body-text"/>
        <w:spacing w:line="240" w:lineRule="auto"/>
        <w:ind w:left="360" w:firstLine="0"/>
        <w:jc w:val="center"/>
      </w:pPr>
      <w:r w:rsidRPr="003C6CAD">
        <w:rPr>
          <w:noProof/>
        </w:rPr>
        <w:drawing>
          <wp:inline distT="0" distB="0" distL="0" distR="0">
            <wp:extent cx="4500000" cy="1801338"/>
            <wp:effectExtent l="0" t="0" r="0" b="8890"/>
            <wp:docPr id="7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creenshot (81).png"/>
                    <pic:cNvPicPr/>
                  </pic:nvPicPr>
                  <pic:blipFill rotWithShape="1">
                    <a:blip r:embed="rId16">
                      <a:extLst>
                        <a:ext uri="{28A0092B-C50C-407E-A947-70E740481C1C}">
                          <a14:useLocalDpi xmlns:a14="http://schemas.microsoft.com/office/drawing/2010/main" val="0"/>
                        </a:ext>
                      </a:extLst>
                    </a:blip>
                    <a:srcRect l="17614" t="18030" r="7611" b="15172"/>
                    <a:stretch/>
                  </pic:blipFill>
                  <pic:spPr bwMode="auto">
                    <a:xfrm>
                      <a:off x="0" y="0"/>
                      <a:ext cx="4500000" cy="1801338"/>
                    </a:xfrm>
                    <a:prstGeom prst="rect">
                      <a:avLst/>
                    </a:prstGeom>
                    <a:ln>
                      <a:noFill/>
                    </a:ln>
                    <a:extLst>
                      <a:ext uri="{53640926-AAD7-44D8-BBD7-CCE9431645EC}">
                        <a14:shadowObscured xmlns:a14="http://schemas.microsoft.com/office/drawing/2010/main"/>
                      </a:ext>
                    </a:extLst>
                  </pic:spPr>
                </pic:pic>
              </a:graphicData>
            </a:graphic>
          </wp:inline>
        </w:drawing>
      </w:r>
    </w:p>
    <w:p w:rsidR="00CC70D2" w:rsidRPr="003C6CAD" w:rsidRDefault="00CC70D2" w:rsidP="003C6CAD">
      <w:pPr>
        <w:pStyle w:val="Text"/>
        <w:spacing w:line="240" w:lineRule="auto"/>
        <w:ind w:firstLine="0"/>
        <w:jc w:val="center"/>
        <w:rPr>
          <w:b/>
          <w:bCs/>
          <w:i/>
          <w:iCs/>
          <w:sz w:val="18"/>
        </w:rPr>
      </w:pPr>
      <w:r w:rsidRPr="003C6CAD">
        <w:rPr>
          <w:b/>
          <w:bCs/>
          <w:i/>
          <w:iCs/>
          <w:sz w:val="18"/>
        </w:rPr>
        <w:t>Fig. 4. Schematic for temperature monitoring using Proteus.</w:t>
      </w:r>
    </w:p>
    <w:p w:rsidR="003C6CAD" w:rsidRDefault="003C6CAD" w:rsidP="003C6CAD">
      <w:pPr>
        <w:spacing w:after="0" w:line="240" w:lineRule="auto"/>
        <w:jc w:val="both"/>
        <w:rPr>
          <w:rFonts w:ascii="Times New Roman" w:hAnsi="Times New Roman" w:cs="Times New Roman"/>
          <w:sz w:val="20"/>
          <w:szCs w:val="20"/>
        </w:rPr>
      </w:pPr>
    </w:p>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 xml:space="preserve">Given are the LCD display for extreme low temperature resulting in a Stage 3 Hypothermia and for Heartbeat monitoring with 120 bpm resulting in a </w:t>
      </w:r>
      <w:proofErr w:type="spellStart"/>
      <w:r w:rsidRPr="003C6CAD">
        <w:rPr>
          <w:rFonts w:ascii="Times New Roman" w:hAnsi="Times New Roman" w:cs="Times New Roman"/>
          <w:sz w:val="20"/>
          <w:szCs w:val="20"/>
        </w:rPr>
        <w:t>Tachyycardia</w:t>
      </w:r>
      <w:proofErr w:type="spellEnd"/>
      <w:r w:rsidRPr="003C6CAD">
        <w:rPr>
          <w:rFonts w:ascii="Times New Roman" w:hAnsi="Times New Roman" w:cs="Times New Roman"/>
          <w:sz w:val="20"/>
          <w:szCs w:val="20"/>
        </w:rPr>
        <w:t>. All this analyzed data will be forwarded to the Cloud via the Wi-Fi module. The data will be updated continuously. In case of an emergency, there is a provision of alarm. Then the Doctor will visit the website, observe the parameters and will give directions or cautions to be taken by the caretakers via the same website.</w:t>
      </w:r>
    </w:p>
    <w:p w:rsidR="00CC70D2" w:rsidRPr="003C6CAD" w:rsidRDefault="00CC70D2" w:rsidP="003C6CAD">
      <w:pPr>
        <w:spacing w:after="0" w:line="240" w:lineRule="auto"/>
        <w:jc w:val="center"/>
        <w:rPr>
          <w:rFonts w:ascii="Times New Roman" w:hAnsi="Times New Roman" w:cs="Times New Roman"/>
          <w:sz w:val="18"/>
          <w:szCs w:val="20"/>
        </w:rPr>
      </w:pPr>
      <w:r w:rsidRPr="003C6CAD">
        <w:rPr>
          <w:rFonts w:ascii="Times New Roman" w:hAnsi="Times New Roman" w:cs="Times New Roman"/>
          <w:noProof/>
          <w:sz w:val="18"/>
          <w:szCs w:val="20"/>
        </w:rPr>
        <w:drawing>
          <wp:inline distT="0" distB="0" distL="0" distR="0">
            <wp:extent cx="2130724" cy="1069072"/>
            <wp:effectExtent l="0" t="0" r="3175" b="0"/>
            <wp:docPr id="7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reenshot (83).png"/>
                    <pic:cNvPicPr/>
                  </pic:nvPicPr>
                  <pic:blipFill rotWithShape="1">
                    <a:blip r:embed="rId17">
                      <a:extLst>
                        <a:ext uri="{28A0092B-C50C-407E-A947-70E740481C1C}">
                          <a14:useLocalDpi xmlns:a14="http://schemas.microsoft.com/office/drawing/2010/main" val="0"/>
                        </a:ext>
                      </a:extLst>
                    </a:blip>
                    <a:srcRect l="23332" t="35334" r="42487" b="31465"/>
                    <a:stretch/>
                  </pic:blipFill>
                  <pic:spPr bwMode="auto">
                    <a:xfrm>
                      <a:off x="0" y="0"/>
                      <a:ext cx="2149397" cy="1078441"/>
                    </a:xfrm>
                    <a:prstGeom prst="rect">
                      <a:avLst/>
                    </a:prstGeom>
                    <a:ln>
                      <a:noFill/>
                    </a:ln>
                    <a:extLst>
                      <a:ext uri="{53640926-AAD7-44D8-BBD7-CCE9431645EC}">
                        <a14:shadowObscured xmlns:a14="http://schemas.microsoft.com/office/drawing/2010/main"/>
                      </a:ext>
                    </a:extLst>
                  </pic:spPr>
                </pic:pic>
              </a:graphicData>
            </a:graphic>
          </wp:inline>
        </w:drawing>
      </w:r>
    </w:p>
    <w:p w:rsidR="00CC70D2" w:rsidRDefault="00CC70D2" w:rsidP="003C6CAD">
      <w:pPr>
        <w:pStyle w:val="Text"/>
        <w:spacing w:line="240" w:lineRule="auto"/>
        <w:ind w:firstLine="0"/>
        <w:jc w:val="center"/>
        <w:rPr>
          <w:b/>
          <w:bCs/>
          <w:i/>
          <w:iCs/>
          <w:sz w:val="18"/>
        </w:rPr>
      </w:pPr>
      <w:r w:rsidRPr="003C6CAD">
        <w:rPr>
          <w:b/>
          <w:bCs/>
          <w:i/>
          <w:iCs/>
          <w:sz w:val="18"/>
        </w:rPr>
        <w:t>Fig. 5. The result of Temperature simulation</w:t>
      </w:r>
    </w:p>
    <w:p w:rsidR="003C6CAD" w:rsidRPr="003C6CAD" w:rsidRDefault="003C6CAD" w:rsidP="003C6CAD">
      <w:pPr>
        <w:pStyle w:val="Text"/>
        <w:spacing w:line="240" w:lineRule="auto"/>
        <w:ind w:firstLine="0"/>
        <w:jc w:val="center"/>
        <w:rPr>
          <w:b/>
          <w:bCs/>
          <w:i/>
          <w:iCs/>
          <w:sz w:val="18"/>
        </w:rPr>
      </w:pPr>
    </w:p>
    <w:p w:rsidR="00CC70D2" w:rsidRPr="003C6CAD" w:rsidRDefault="00CC70D2" w:rsidP="003C6CAD">
      <w:pPr>
        <w:pStyle w:val="Text"/>
        <w:spacing w:line="240" w:lineRule="auto"/>
        <w:ind w:firstLine="0"/>
        <w:jc w:val="center"/>
        <w:rPr>
          <w:sz w:val="18"/>
        </w:rPr>
      </w:pPr>
      <w:r w:rsidRPr="003C6CAD">
        <w:rPr>
          <w:noProof/>
          <w:sz w:val="18"/>
        </w:rPr>
        <w:drawing>
          <wp:inline distT="0" distB="0" distL="0" distR="0">
            <wp:extent cx="2162175" cy="1304925"/>
            <wp:effectExtent l="0" t="0" r="9525" b="9525"/>
            <wp:docPr id="7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creenshot (84).png"/>
                    <pic:cNvPicPr/>
                  </pic:nvPicPr>
                  <pic:blipFill rotWithShape="1">
                    <a:blip r:embed="rId18">
                      <a:extLst>
                        <a:ext uri="{28A0092B-C50C-407E-A947-70E740481C1C}">
                          <a14:useLocalDpi xmlns:a14="http://schemas.microsoft.com/office/drawing/2010/main" val="0"/>
                        </a:ext>
                      </a:extLst>
                    </a:blip>
                    <a:srcRect l="35894" t="22168" r="26387" b="31133"/>
                    <a:stretch/>
                  </pic:blipFill>
                  <pic:spPr bwMode="auto">
                    <a:xfrm>
                      <a:off x="0" y="0"/>
                      <a:ext cx="2162175" cy="1304925"/>
                    </a:xfrm>
                    <a:prstGeom prst="rect">
                      <a:avLst/>
                    </a:prstGeom>
                    <a:ln>
                      <a:noFill/>
                    </a:ln>
                    <a:extLst>
                      <a:ext uri="{53640926-AAD7-44D8-BBD7-CCE9431645EC}">
                        <a14:shadowObscured xmlns:a14="http://schemas.microsoft.com/office/drawing/2010/main"/>
                      </a:ext>
                    </a:extLst>
                  </pic:spPr>
                </pic:pic>
              </a:graphicData>
            </a:graphic>
          </wp:inline>
        </w:drawing>
      </w:r>
    </w:p>
    <w:p w:rsidR="00CC70D2" w:rsidRPr="003C6CAD" w:rsidRDefault="00CC70D2" w:rsidP="003C6CAD">
      <w:pPr>
        <w:pStyle w:val="Text"/>
        <w:spacing w:line="240" w:lineRule="auto"/>
        <w:ind w:firstLine="0"/>
        <w:jc w:val="center"/>
        <w:rPr>
          <w:b/>
          <w:bCs/>
          <w:i/>
          <w:iCs/>
          <w:sz w:val="18"/>
        </w:rPr>
      </w:pPr>
      <w:r w:rsidRPr="003C6CAD">
        <w:rPr>
          <w:b/>
          <w:bCs/>
          <w:i/>
          <w:iCs/>
          <w:sz w:val="18"/>
        </w:rPr>
        <w:t>Fig. 6. The result of Heart Rate simulation</w:t>
      </w:r>
    </w:p>
    <w:p w:rsidR="003C6CAD" w:rsidRPr="003C6CAD" w:rsidRDefault="003C6CAD" w:rsidP="003C6CAD">
      <w:pPr>
        <w:pStyle w:val="Text"/>
        <w:spacing w:line="240" w:lineRule="auto"/>
        <w:ind w:firstLine="0"/>
        <w:jc w:val="center"/>
        <w:rPr>
          <w:b/>
          <w:bCs/>
          <w:i/>
          <w:iCs/>
        </w:rPr>
      </w:pPr>
    </w:p>
    <w:p w:rsidR="00CC70D2" w:rsidRPr="003C6CAD" w:rsidRDefault="00CC70D2" w:rsidP="003C6CAD">
      <w:pPr>
        <w:spacing w:after="0" w:line="240" w:lineRule="auto"/>
        <w:jc w:val="both"/>
        <w:rPr>
          <w:rFonts w:ascii="Times New Roman" w:hAnsi="Times New Roman" w:cs="Times New Roman"/>
          <w:sz w:val="20"/>
          <w:szCs w:val="20"/>
        </w:rPr>
      </w:pPr>
      <w:r w:rsidRPr="003C6CAD">
        <w:rPr>
          <w:rFonts w:ascii="Times New Roman" w:hAnsi="Times New Roman" w:cs="Times New Roman"/>
          <w:sz w:val="20"/>
          <w:szCs w:val="20"/>
        </w:rPr>
        <w:t xml:space="preserve">We have developed various gauges and graphs using freeboard.io dashboard and </w:t>
      </w:r>
      <w:proofErr w:type="spellStart"/>
      <w:r w:rsidRPr="003C6CAD">
        <w:rPr>
          <w:rFonts w:ascii="Times New Roman" w:hAnsi="Times New Roman" w:cs="Times New Roman"/>
          <w:sz w:val="20"/>
          <w:szCs w:val="20"/>
        </w:rPr>
        <w:t>Thingspeak</w:t>
      </w:r>
      <w:proofErr w:type="spellEnd"/>
      <w:r w:rsidRPr="003C6CAD">
        <w:rPr>
          <w:rFonts w:ascii="Times New Roman" w:hAnsi="Times New Roman" w:cs="Times New Roman"/>
          <w:sz w:val="20"/>
          <w:szCs w:val="20"/>
        </w:rPr>
        <w:t xml:space="preserve"> for displaying </w:t>
      </w:r>
      <w:proofErr w:type="spellStart"/>
      <w:r w:rsidRPr="003C6CAD">
        <w:rPr>
          <w:rFonts w:ascii="Times New Roman" w:hAnsi="Times New Roman" w:cs="Times New Roman"/>
          <w:sz w:val="20"/>
          <w:szCs w:val="20"/>
        </w:rPr>
        <w:t>thereal</w:t>
      </w:r>
      <w:proofErr w:type="spellEnd"/>
      <w:r w:rsidRPr="003C6CAD">
        <w:rPr>
          <w:rFonts w:ascii="Times New Roman" w:hAnsi="Times New Roman" w:cs="Times New Roman"/>
          <w:sz w:val="20"/>
          <w:szCs w:val="20"/>
        </w:rPr>
        <w:t>-time physiological parameters of the patient. We have also incorporated push notifications to doctors in case of emergency or any abnormality.</w:t>
      </w:r>
    </w:p>
    <w:p w:rsidR="00CC70D2" w:rsidRPr="003C6CAD" w:rsidRDefault="00CC70D2" w:rsidP="003C6CAD">
      <w:pPr>
        <w:pStyle w:val="Text"/>
        <w:spacing w:line="240" w:lineRule="auto"/>
        <w:ind w:firstLine="0"/>
        <w:jc w:val="left"/>
      </w:pPr>
    </w:p>
    <w:p w:rsidR="00CC70D2" w:rsidRPr="003C6CAD" w:rsidRDefault="00CC70D2" w:rsidP="003C6CAD">
      <w:pPr>
        <w:spacing w:after="0" w:line="240" w:lineRule="auto"/>
        <w:jc w:val="center"/>
        <w:rPr>
          <w:rFonts w:ascii="Times New Roman" w:hAnsi="Times New Roman" w:cs="Times New Roman"/>
          <w:noProof/>
          <w:sz w:val="20"/>
          <w:szCs w:val="20"/>
          <w:lang w:bidi="hi-IN"/>
        </w:rPr>
      </w:pPr>
      <w:r w:rsidRPr="003C6CAD">
        <w:rPr>
          <w:rFonts w:ascii="Times New Roman" w:hAnsi="Times New Roman" w:cs="Times New Roman"/>
          <w:noProof/>
          <w:sz w:val="20"/>
          <w:szCs w:val="20"/>
        </w:rPr>
        <w:drawing>
          <wp:inline distT="0" distB="0" distL="0" distR="0">
            <wp:extent cx="4482154" cy="2016000"/>
            <wp:effectExtent l="0" t="0" r="0" b="3810"/>
            <wp:docPr id="8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creenshot (100).png"/>
                    <pic:cNvPicPr/>
                  </pic:nvPicPr>
                  <pic:blipFill rotWithShape="1">
                    <a:blip r:embed="rId19">
                      <a:extLst>
                        <a:ext uri="{28A0092B-C50C-407E-A947-70E740481C1C}">
                          <a14:useLocalDpi xmlns:a14="http://schemas.microsoft.com/office/drawing/2010/main" val="0"/>
                        </a:ext>
                      </a:extLst>
                    </a:blip>
                    <a:srcRect l="11133" t="23349" r="11598" b="10444"/>
                    <a:stretch/>
                  </pic:blipFill>
                  <pic:spPr bwMode="auto">
                    <a:xfrm>
                      <a:off x="0" y="0"/>
                      <a:ext cx="4482154" cy="2016000"/>
                    </a:xfrm>
                    <a:prstGeom prst="rect">
                      <a:avLst/>
                    </a:prstGeom>
                    <a:ln>
                      <a:noFill/>
                    </a:ln>
                    <a:extLst>
                      <a:ext uri="{53640926-AAD7-44D8-BBD7-CCE9431645EC}">
                        <a14:shadowObscured xmlns:a14="http://schemas.microsoft.com/office/drawing/2010/main"/>
                      </a:ext>
                    </a:extLst>
                  </pic:spPr>
                </pic:pic>
              </a:graphicData>
            </a:graphic>
          </wp:inline>
        </w:drawing>
      </w:r>
    </w:p>
    <w:p w:rsidR="00CC70D2" w:rsidRPr="003C6CAD" w:rsidRDefault="00CC70D2" w:rsidP="003C6CAD">
      <w:pPr>
        <w:pStyle w:val="Text"/>
        <w:spacing w:line="240" w:lineRule="auto"/>
        <w:ind w:firstLine="0"/>
        <w:jc w:val="center"/>
        <w:rPr>
          <w:b/>
          <w:bCs/>
          <w:i/>
          <w:iCs/>
          <w:sz w:val="18"/>
        </w:rPr>
      </w:pPr>
      <w:r w:rsidRPr="003C6CAD">
        <w:rPr>
          <w:b/>
          <w:bCs/>
          <w:i/>
          <w:iCs/>
          <w:sz w:val="18"/>
        </w:rPr>
        <w:t>Fig. 7. Dashboard for real-time monitoring</w:t>
      </w:r>
    </w:p>
    <w:p w:rsidR="003C6CAD" w:rsidRPr="003C6CAD" w:rsidRDefault="003C6CAD" w:rsidP="003C6CAD">
      <w:pPr>
        <w:pStyle w:val="Text"/>
        <w:spacing w:line="240" w:lineRule="auto"/>
        <w:ind w:firstLine="0"/>
        <w:jc w:val="center"/>
        <w:rPr>
          <w:b/>
          <w:bCs/>
          <w:i/>
          <w:iCs/>
        </w:rPr>
      </w:pPr>
    </w:p>
    <w:p w:rsidR="00CC70D2" w:rsidRPr="003C6CAD" w:rsidRDefault="00CC70D2" w:rsidP="003C6CAD">
      <w:pPr>
        <w:spacing w:after="0" w:line="240" w:lineRule="auto"/>
        <w:jc w:val="center"/>
        <w:rPr>
          <w:rFonts w:ascii="Times New Roman" w:hAnsi="Times New Roman" w:cs="Times New Roman"/>
          <w:sz w:val="20"/>
          <w:szCs w:val="20"/>
        </w:rPr>
      </w:pPr>
      <w:r w:rsidRPr="003C6CAD">
        <w:rPr>
          <w:rFonts w:ascii="Times New Roman" w:hAnsi="Times New Roman" w:cs="Times New Roman"/>
          <w:noProof/>
          <w:sz w:val="20"/>
          <w:szCs w:val="20"/>
        </w:rPr>
        <w:drawing>
          <wp:inline distT="0" distB="0" distL="0" distR="0">
            <wp:extent cx="4468186" cy="2044461"/>
            <wp:effectExtent l="0" t="0" r="8890" b="0"/>
            <wp:docPr id="8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shot (98).png"/>
                    <pic:cNvPicPr/>
                  </pic:nvPicPr>
                  <pic:blipFill rotWithShape="1">
                    <a:blip r:embed="rId20" cstate="print">
                      <a:extLst>
                        <a:ext uri="{28A0092B-C50C-407E-A947-70E740481C1C}">
                          <a14:useLocalDpi xmlns:a14="http://schemas.microsoft.com/office/drawing/2010/main" val="0"/>
                        </a:ext>
                      </a:extLst>
                    </a:blip>
                    <a:srcRect l="4653" t="9753" r="5284" b="7192"/>
                    <a:stretch/>
                  </pic:blipFill>
                  <pic:spPr bwMode="auto">
                    <a:xfrm>
                      <a:off x="0" y="0"/>
                      <a:ext cx="4489352" cy="2054146"/>
                    </a:xfrm>
                    <a:prstGeom prst="rect">
                      <a:avLst/>
                    </a:prstGeom>
                    <a:ln>
                      <a:noFill/>
                    </a:ln>
                    <a:extLst>
                      <a:ext uri="{53640926-AAD7-44D8-BBD7-CCE9431645EC}">
                        <a14:shadowObscured xmlns:a14="http://schemas.microsoft.com/office/drawing/2010/main"/>
                      </a:ext>
                    </a:extLst>
                  </pic:spPr>
                </pic:pic>
              </a:graphicData>
            </a:graphic>
          </wp:inline>
        </w:drawing>
      </w:r>
    </w:p>
    <w:p w:rsidR="00CC70D2" w:rsidRPr="003C6CAD" w:rsidRDefault="00CC70D2" w:rsidP="003C6CAD">
      <w:pPr>
        <w:spacing w:after="0" w:line="240" w:lineRule="auto"/>
        <w:jc w:val="center"/>
        <w:rPr>
          <w:rFonts w:ascii="Times New Roman" w:hAnsi="Times New Roman" w:cs="Times New Roman"/>
          <w:b/>
          <w:bCs/>
          <w:i/>
          <w:iCs/>
          <w:sz w:val="18"/>
          <w:szCs w:val="20"/>
        </w:rPr>
      </w:pPr>
      <w:r w:rsidRPr="003C6CAD">
        <w:rPr>
          <w:rFonts w:ascii="Times New Roman" w:hAnsi="Times New Roman" w:cs="Times New Roman"/>
          <w:b/>
          <w:bCs/>
          <w:i/>
          <w:iCs/>
          <w:sz w:val="18"/>
          <w:szCs w:val="20"/>
        </w:rPr>
        <w:t xml:space="preserve">Fig. 8. </w:t>
      </w:r>
      <w:proofErr w:type="spellStart"/>
      <w:r w:rsidRPr="003C6CAD">
        <w:rPr>
          <w:rFonts w:ascii="Times New Roman" w:hAnsi="Times New Roman" w:cs="Times New Roman"/>
          <w:b/>
          <w:bCs/>
          <w:i/>
          <w:iCs/>
          <w:sz w:val="18"/>
          <w:szCs w:val="20"/>
        </w:rPr>
        <w:t>ThingSpeak</w:t>
      </w:r>
      <w:proofErr w:type="spellEnd"/>
      <w:r w:rsidRPr="003C6CAD">
        <w:rPr>
          <w:rFonts w:ascii="Times New Roman" w:hAnsi="Times New Roman" w:cs="Times New Roman"/>
          <w:b/>
          <w:bCs/>
          <w:i/>
          <w:iCs/>
          <w:sz w:val="18"/>
          <w:szCs w:val="20"/>
        </w:rPr>
        <w:t xml:space="preserve"> Data Representation</w:t>
      </w:r>
    </w:p>
    <w:p w:rsidR="003C6CAD" w:rsidRPr="003C6CAD" w:rsidRDefault="003C6CAD" w:rsidP="003C6CAD">
      <w:pPr>
        <w:spacing w:after="0" w:line="240" w:lineRule="auto"/>
        <w:jc w:val="center"/>
        <w:rPr>
          <w:rFonts w:ascii="Times New Roman" w:hAnsi="Times New Roman" w:cs="Times New Roman"/>
          <w:b/>
          <w:bCs/>
          <w:i/>
          <w:iCs/>
          <w:sz w:val="20"/>
          <w:szCs w:val="20"/>
        </w:rPr>
      </w:pPr>
    </w:p>
    <w:p w:rsidR="00CC70D2" w:rsidRPr="003C6CAD" w:rsidRDefault="00CC70D2" w:rsidP="00450B17">
      <w:pPr>
        <w:pStyle w:val="ListParagraph"/>
        <w:widowControl w:val="0"/>
        <w:numPr>
          <w:ilvl w:val="0"/>
          <w:numId w:val="3"/>
        </w:numPr>
        <w:overflowPunct w:val="0"/>
        <w:autoSpaceDE w:val="0"/>
        <w:autoSpaceDN w:val="0"/>
        <w:adjustRightInd w:val="0"/>
        <w:spacing w:after="0" w:line="240" w:lineRule="auto"/>
        <w:jc w:val="both"/>
        <w:rPr>
          <w:rFonts w:ascii="Times New Roman" w:hAnsi="Times New Roman" w:cs="Times New Roman"/>
          <w:b/>
          <w:color w:val="44546A" w:themeColor="text2"/>
          <w:szCs w:val="20"/>
        </w:rPr>
      </w:pPr>
      <w:r w:rsidRPr="003C6CAD">
        <w:rPr>
          <w:rFonts w:ascii="Times New Roman" w:hAnsi="Times New Roman" w:cs="Times New Roman"/>
          <w:b/>
          <w:color w:val="44546A" w:themeColor="text2"/>
          <w:szCs w:val="20"/>
        </w:rPr>
        <w:t>CONCLUSION</w:t>
      </w:r>
    </w:p>
    <w:p w:rsidR="00CC70D2" w:rsidRPr="003C6CAD" w:rsidRDefault="00CC70D2" w:rsidP="003C6CAD">
      <w:pPr>
        <w:widowControl w:val="0"/>
        <w:overflowPunct w:val="0"/>
        <w:autoSpaceDE w:val="0"/>
        <w:autoSpaceDN w:val="0"/>
        <w:adjustRightInd w:val="0"/>
        <w:spacing w:after="0" w:line="240" w:lineRule="auto"/>
        <w:jc w:val="both"/>
        <w:rPr>
          <w:rFonts w:ascii="Times New Roman" w:hAnsi="Times New Roman" w:cs="Times New Roman"/>
          <w:bCs/>
          <w:color w:val="000000" w:themeColor="text1"/>
          <w:sz w:val="20"/>
          <w:szCs w:val="20"/>
        </w:rPr>
      </w:pPr>
      <w:r w:rsidRPr="003C6CAD">
        <w:rPr>
          <w:rFonts w:ascii="Times New Roman" w:hAnsi="Times New Roman" w:cs="Times New Roman"/>
          <w:bCs/>
          <w:color w:val="000000" w:themeColor="text1"/>
          <w:sz w:val="20"/>
          <w:szCs w:val="20"/>
        </w:rPr>
        <w:t>In Proteus simulation, we found the results at best accuracy. Results were easily obtained to provide real-time monitoring of the patients. We collected the input from sensors and then analyzed the data using Arduino. We set the threshold values, accordingly, Alert was displayed on the LCD. This system is low cost, self-monitoring devices and used in remote areas efficiently. IOT helps in direct communication between Doctor or Clinician and the caretakers via the server. Only by visiting the website clinician can direct the caretakers in case of any abnormalities. With the aid of IOT health monitoring, we can have a database of changes in health parameters. This project has helped in minimizing Hospital stays. In the case of IOT, reliability is higher since the cloud storage is more reliable and the chances of data loss are less.</w:t>
      </w:r>
    </w:p>
    <w:p w:rsidR="00CC70D2" w:rsidRPr="003C6CAD" w:rsidRDefault="00CC70D2" w:rsidP="003C6CAD">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p>
    <w:p w:rsidR="00CC70D2" w:rsidRPr="003C6CAD" w:rsidRDefault="00CC70D2" w:rsidP="00450B17">
      <w:pPr>
        <w:pStyle w:val="ListParagraph"/>
        <w:widowControl w:val="0"/>
        <w:numPr>
          <w:ilvl w:val="0"/>
          <w:numId w:val="3"/>
        </w:numPr>
        <w:overflowPunct w:val="0"/>
        <w:autoSpaceDE w:val="0"/>
        <w:autoSpaceDN w:val="0"/>
        <w:adjustRightInd w:val="0"/>
        <w:spacing w:after="0" w:line="240" w:lineRule="auto"/>
        <w:jc w:val="both"/>
        <w:rPr>
          <w:rFonts w:ascii="Times New Roman" w:hAnsi="Times New Roman" w:cs="Times New Roman"/>
          <w:b/>
          <w:color w:val="44546A" w:themeColor="text2"/>
          <w:szCs w:val="20"/>
        </w:rPr>
      </w:pPr>
      <w:r w:rsidRPr="003C6CAD">
        <w:rPr>
          <w:rFonts w:ascii="Times New Roman" w:hAnsi="Times New Roman" w:cs="Times New Roman"/>
          <w:b/>
          <w:color w:val="44546A" w:themeColor="text2"/>
          <w:szCs w:val="20"/>
        </w:rPr>
        <w:t>FUTURE SCOPE</w:t>
      </w:r>
    </w:p>
    <w:p w:rsidR="000E4E0C" w:rsidRPr="003C6CAD" w:rsidRDefault="00CC70D2" w:rsidP="003C6CAD">
      <w:pPr>
        <w:spacing w:after="0" w:line="240" w:lineRule="auto"/>
        <w:jc w:val="both"/>
        <w:rPr>
          <w:rFonts w:ascii="Times New Roman" w:eastAsia="Times New Roman" w:hAnsi="Times New Roman" w:cs="Times New Roman"/>
          <w:bCs/>
          <w:sz w:val="20"/>
          <w:szCs w:val="20"/>
        </w:rPr>
      </w:pPr>
      <w:r w:rsidRPr="003C6CAD">
        <w:rPr>
          <w:rFonts w:ascii="Times New Roman" w:hAnsi="Times New Roman" w:cs="Times New Roman"/>
          <w:sz w:val="20"/>
          <w:szCs w:val="20"/>
        </w:rPr>
        <w:t>Further improvisation can be done by introducing an Automatic precaution response instead of a doctor visiting the website. We can add a GPS module in this project. With the help of the GPS module, the position or the location of the patient can be determined using the longitude and latitude received. This location is sent to the cloud via internet connectivity. This location or position will be key for doctors to attend the patients or to direct caretakers to take preventive cautions.</w:t>
      </w:r>
    </w:p>
    <w:p w:rsidR="00CC70D2" w:rsidRPr="003C6CAD" w:rsidRDefault="00CC70D2" w:rsidP="003C6CAD">
      <w:pPr>
        <w:spacing w:after="0" w:line="240" w:lineRule="auto"/>
        <w:jc w:val="both"/>
        <w:rPr>
          <w:rFonts w:ascii="Times New Roman" w:eastAsia="Times New Roman" w:hAnsi="Times New Roman" w:cs="Times New Roman"/>
          <w:bCs/>
          <w:sz w:val="20"/>
          <w:szCs w:val="20"/>
        </w:rPr>
      </w:pPr>
    </w:p>
    <w:p w:rsidR="00D44EDD" w:rsidRPr="003C6CAD" w:rsidRDefault="00D44EDD" w:rsidP="003C6CAD">
      <w:pPr>
        <w:spacing w:after="0" w:line="240" w:lineRule="auto"/>
        <w:jc w:val="both"/>
        <w:rPr>
          <w:rFonts w:ascii="Times New Roman" w:eastAsia="Calibri" w:hAnsi="Times New Roman" w:cs="Times New Roman"/>
          <w:b/>
          <w:color w:val="44546A" w:themeColor="text2"/>
        </w:rPr>
      </w:pPr>
      <w:r w:rsidRPr="003C6CAD">
        <w:rPr>
          <w:rFonts w:ascii="Times New Roman" w:eastAsia="Calibri" w:hAnsi="Times New Roman" w:cs="Times New Roman"/>
          <w:b/>
          <w:color w:val="44546A" w:themeColor="text2"/>
        </w:rPr>
        <w:t xml:space="preserve">REFERENCES </w:t>
      </w:r>
    </w:p>
    <w:p w:rsidR="003C6CAD" w:rsidRPr="003C6CAD" w:rsidRDefault="003C6CAD" w:rsidP="00450B17">
      <w:pPr>
        <w:numPr>
          <w:ilvl w:val="0"/>
          <w:numId w:val="1"/>
        </w:numPr>
        <w:autoSpaceDE w:val="0"/>
        <w:autoSpaceDN w:val="0"/>
        <w:adjustRightInd w:val="0"/>
        <w:spacing w:after="0" w:line="240" w:lineRule="auto"/>
        <w:jc w:val="both"/>
        <w:rPr>
          <w:rFonts w:ascii="Times New Roman" w:hAnsi="Times New Roman"/>
          <w:sz w:val="20"/>
          <w:szCs w:val="20"/>
        </w:rPr>
      </w:pPr>
      <w:r w:rsidRPr="006F2778">
        <w:rPr>
          <w:rFonts w:ascii="Times New Roman" w:hAnsi="Times New Roman"/>
          <w:sz w:val="20"/>
          <w:szCs w:val="20"/>
        </w:rPr>
        <w:t xml:space="preserve">Mahmood, A. S., </w:t>
      </w:r>
      <w:proofErr w:type="spellStart"/>
      <w:r w:rsidRPr="006F2778">
        <w:rPr>
          <w:rFonts w:ascii="Times New Roman" w:hAnsi="Times New Roman"/>
          <w:sz w:val="20"/>
          <w:szCs w:val="20"/>
        </w:rPr>
        <w:t>Sattar</w:t>
      </w:r>
      <w:proofErr w:type="spellEnd"/>
      <w:r w:rsidRPr="006F2778">
        <w:rPr>
          <w:rFonts w:ascii="Times New Roman" w:hAnsi="Times New Roman"/>
          <w:sz w:val="20"/>
          <w:szCs w:val="20"/>
        </w:rPr>
        <w:t>, E. J., Fernando, X. (2017)," Wireless Body Area Network Development for Remote Patient Health Observing", IEEE Canada International Humanitarian Technology Conference</w:t>
      </w:r>
      <w:r w:rsidRPr="003C6CAD">
        <w:rPr>
          <w:rFonts w:ascii="Times New Roman" w:hAnsi="Times New Roman"/>
          <w:sz w:val="20"/>
          <w:szCs w:val="20"/>
        </w:rPr>
        <w:t>(IHTC), (pp. 26-31). Toronto, Canada.</w:t>
      </w:r>
    </w:p>
    <w:p w:rsidR="003C6CAD" w:rsidRPr="006F2778" w:rsidRDefault="003C6CAD" w:rsidP="00450B17">
      <w:pPr>
        <w:numPr>
          <w:ilvl w:val="0"/>
          <w:numId w:val="1"/>
        </w:numPr>
        <w:autoSpaceDE w:val="0"/>
        <w:autoSpaceDN w:val="0"/>
        <w:adjustRightInd w:val="0"/>
        <w:spacing w:after="0" w:line="240" w:lineRule="auto"/>
        <w:jc w:val="both"/>
        <w:rPr>
          <w:rFonts w:ascii="Times New Roman" w:hAnsi="Times New Roman"/>
          <w:sz w:val="20"/>
          <w:szCs w:val="20"/>
        </w:rPr>
      </w:pPr>
      <w:r w:rsidRPr="006F2778">
        <w:rPr>
          <w:rFonts w:ascii="Times New Roman" w:hAnsi="Times New Roman"/>
          <w:sz w:val="20"/>
          <w:szCs w:val="20"/>
        </w:rPr>
        <w:t xml:space="preserve">Shaikh, S., </w:t>
      </w:r>
      <w:proofErr w:type="spellStart"/>
      <w:r w:rsidRPr="006F2778">
        <w:rPr>
          <w:rFonts w:ascii="Times New Roman" w:hAnsi="Times New Roman"/>
          <w:sz w:val="20"/>
          <w:szCs w:val="20"/>
        </w:rPr>
        <w:t>Waghole</w:t>
      </w:r>
      <w:proofErr w:type="spellEnd"/>
      <w:r w:rsidRPr="006F2778">
        <w:rPr>
          <w:rFonts w:ascii="Times New Roman" w:hAnsi="Times New Roman"/>
          <w:sz w:val="20"/>
          <w:szCs w:val="20"/>
        </w:rPr>
        <w:t xml:space="preserve">, D., </w:t>
      </w:r>
      <w:proofErr w:type="spellStart"/>
      <w:r w:rsidRPr="006F2778">
        <w:rPr>
          <w:rFonts w:ascii="Times New Roman" w:hAnsi="Times New Roman"/>
          <w:sz w:val="20"/>
          <w:szCs w:val="20"/>
        </w:rPr>
        <w:t>Kumbhar</w:t>
      </w:r>
      <w:proofErr w:type="spellEnd"/>
      <w:r w:rsidRPr="006F2778">
        <w:rPr>
          <w:rFonts w:ascii="Times New Roman" w:hAnsi="Times New Roman"/>
          <w:sz w:val="20"/>
          <w:szCs w:val="20"/>
        </w:rPr>
        <w:t xml:space="preserve">, P., </w:t>
      </w:r>
      <w:proofErr w:type="spellStart"/>
      <w:r w:rsidRPr="006F2778">
        <w:rPr>
          <w:rFonts w:ascii="Times New Roman" w:hAnsi="Times New Roman"/>
          <w:sz w:val="20"/>
          <w:szCs w:val="20"/>
        </w:rPr>
        <w:t>Kotkar</w:t>
      </w:r>
      <w:proofErr w:type="spellEnd"/>
      <w:r w:rsidRPr="006F2778">
        <w:rPr>
          <w:rFonts w:ascii="Times New Roman" w:hAnsi="Times New Roman"/>
          <w:sz w:val="20"/>
          <w:szCs w:val="20"/>
        </w:rPr>
        <w:t xml:space="preserve">, V., </w:t>
      </w:r>
      <w:proofErr w:type="spellStart"/>
      <w:r w:rsidRPr="006F2778">
        <w:rPr>
          <w:rFonts w:ascii="Times New Roman" w:hAnsi="Times New Roman"/>
          <w:sz w:val="20"/>
          <w:szCs w:val="20"/>
        </w:rPr>
        <w:t>Awaghade</w:t>
      </w:r>
      <w:proofErr w:type="spellEnd"/>
      <w:r w:rsidRPr="006F2778">
        <w:rPr>
          <w:rFonts w:ascii="Times New Roman" w:hAnsi="Times New Roman"/>
          <w:sz w:val="20"/>
          <w:szCs w:val="20"/>
        </w:rPr>
        <w:t>, P. (2017), "Patient Monitoring System using IOT", International Conference on Big Data, IOT and Data Science(BID), (pp. 177181). Pune, India.</w:t>
      </w:r>
    </w:p>
    <w:p w:rsidR="003C6CAD" w:rsidRPr="006F2778" w:rsidRDefault="003C6CAD" w:rsidP="00450B17">
      <w:pPr>
        <w:numPr>
          <w:ilvl w:val="0"/>
          <w:numId w:val="1"/>
        </w:numPr>
        <w:autoSpaceDE w:val="0"/>
        <w:autoSpaceDN w:val="0"/>
        <w:adjustRightInd w:val="0"/>
        <w:spacing w:after="0" w:line="240" w:lineRule="auto"/>
        <w:jc w:val="both"/>
        <w:rPr>
          <w:rFonts w:ascii="Times New Roman" w:hAnsi="Times New Roman"/>
          <w:sz w:val="20"/>
          <w:szCs w:val="20"/>
        </w:rPr>
      </w:pPr>
      <w:r w:rsidRPr="006F2778">
        <w:rPr>
          <w:rFonts w:ascii="Times New Roman" w:hAnsi="Times New Roman"/>
          <w:sz w:val="20"/>
          <w:szCs w:val="20"/>
        </w:rPr>
        <w:t xml:space="preserve">Kumar, S. P. (2017), “Smart Health Monitoring System of Patient Through IOT", International Conference on I.SMAC, (pp. 551-556). </w:t>
      </w:r>
      <w:proofErr w:type="spellStart"/>
      <w:r w:rsidRPr="006F2778">
        <w:rPr>
          <w:rFonts w:ascii="Times New Roman" w:hAnsi="Times New Roman"/>
          <w:sz w:val="20"/>
          <w:szCs w:val="20"/>
        </w:rPr>
        <w:t>Palladam</w:t>
      </w:r>
      <w:proofErr w:type="spellEnd"/>
      <w:r w:rsidRPr="006F2778">
        <w:rPr>
          <w:rFonts w:ascii="Times New Roman" w:hAnsi="Times New Roman"/>
          <w:sz w:val="20"/>
          <w:szCs w:val="20"/>
        </w:rPr>
        <w:t xml:space="preserve">, India. </w:t>
      </w:r>
    </w:p>
    <w:p w:rsidR="003C6CAD" w:rsidRPr="006F2778" w:rsidRDefault="003C6CAD" w:rsidP="00450B17">
      <w:pPr>
        <w:numPr>
          <w:ilvl w:val="0"/>
          <w:numId w:val="1"/>
        </w:numPr>
        <w:autoSpaceDE w:val="0"/>
        <w:autoSpaceDN w:val="0"/>
        <w:adjustRightInd w:val="0"/>
        <w:spacing w:after="0" w:line="240" w:lineRule="auto"/>
        <w:jc w:val="both"/>
        <w:rPr>
          <w:rFonts w:ascii="Times New Roman" w:hAnsi="Times New Roman"/>
          <w:sz w:val="20"/>
          <w:szCs w:val="20"/>
        </w:rPr>
      </w:pPr>
      <w:proofErr w:type="spellStart"/>
      <w:r w:rsidRPr="006F2778">
        <w:rPr>
          <w:rFonts w:ascii="Times New Roman" w:hAnsi="Times New Roman"/>
          <w:sz w:val="20"/>
          <w:szCs w:val="20"/>
        </w:rPr>
        <w:t>Diwakaran</w:t>
      </w:r>
      <w:proofErr w:type="spellEnd"/>
      <w:r w:rsidRPr="006F2778">
        <w:rPr>
          <w:rFonts w:ascii="Times New Roman" w:hAnsi="Times New Roman"/>
          <w:sz w:val="20"/>
          <w:szCs w:val="20"/>
        </w:rPr>
        <w:t xml:space="preserve">, S., </w:t>
      </w:r>
      <w:proofErr w:type="spellStart"/>
      <w:r w:rsidRPr="006F2778">
        <w:rPr>
          <w:rFonts w:ascii="Times New Roman" w:hAnsi="Times New Roman"/>
          <w:sz w:val="20"/>
          <w:szCs w:val="20"/>
        </w:rPr>
        <w:t>Mankonda</w:t>
      </w:r>
      <w:proofErr w:type="spellEnd"/>
      <w:r w:rsidRPr="006F2778">
        <w:rPr>
          <w:rFonts w:ascii="Times New Roman" w:hAnsi="Times New Roman"/>
          <w:sz w:val="20"/>
          <w:szCs w:val="20"/>
        </w:rPr>
        <w:t xml:space="preserve">, L., </w:t>
      </w:r>
      <w:proofErr w:type="spellStart"/>
      <w:r w:rsidRPr="006F2778">
        <w:rPr>
          <w:rFonts w:ascii="Times New Roman" w:hAnsi="Times New Roman"/>
          <w:sz w:val="20"/>
          <w:szCs w:val="20"/>
        </w:rPr>
        <w:t>Morais</w:t>
      </w:r>
      <w:proofErr w:type="spellEnd"/>
      <w:r w:rsidRPr="006F2778">
        <w:rPr>
          <w:rFonts w:ascii="Times New Roman" w:hAnsi="Times New Roman"/>
          <w:sz w:val="20"/>
          <w:szCs w:val="20"/>
        </w:rPr>
        <w:t>, M., P., J. (2017), "IOT Clinic-Based Patient monitoring and Diagnosis System", IEEE International Conference on Power controls, Signal, and Instrumentation Engineering (ICPCSI), (pp. 2858-2862).</w:t>
      </w:r>
    </w:p>
    <w:p w:rsidR="003C6CAD" w:rsidRPr="006F2778" w:rsidRDefault="003C6CAD" w:rsidP="00450B17">
      <w:pPr>
        <w:numPr>
          <w:ilvl w:val="0"/>
          <w:numId w:val="1"/>
        </w:numPr>
        <w:autoSpaceDE w:val="0"/>
        <w:autoSpaceDN w:val="0"/>
        <w:adjustRightInd w:val="0"/>
        <w:spacing w:after="0" w:line="240" w:lineRule="auto"/>
        <w:jc w:val="both"/>
        <w:rPr>
          <w:rFonts w:ascii="Times New Roman" w:hAnsi="Times New Roman"/>
          <w:sz w:val="20"/>
          <w:szCs w:val="20"/>
        </w:rPr>
      </w:pPr>
      <w:r w:rsidRPr="006F2778">
        <w:rPr>
          <w:rFonts w:ascii="Times New Roman" w:hAnsi="Times New Roman"/>
          <w:sz w:val="20"/>
          <w:szCs w:val="20"/>
        </w:rPr>
        <w:t xml:space="preserve">Liu, H. (2016), "Remote Intelligent Monitoring System Based on Internet of Things", International Conference on Smart Grid and electrical Automation (ICSGEA), (pp. 42-45). </w:t>
      </w:r>
      <w:proofErr w:type="spellStart"/>
      <w:r w:rsidRPr="006F2778">
        <w:rPr>
          <w:rFonts w:ascii="Times New Roman" w:hAnsi="Times New Roman"/>
          <w:sz w:val="20"/>
          <w:szCs w:val="20"/>
        </w:rPr>
        <w:t>Zhangjiajie</w:t>
      </w:r>
      <w:proofErr w:type="spellEnd"/>
      <w:r w:rsidRPr="006F2778">
        <w:rPr>
          <w:rFonts w:ascii="Times New Roman" w:hAnsi="Times New Roman"/>
          <w:sz w:val="20"/>
          <w:szCs w:val="20"/>
        </w:rPr>
        <w:t>, China.</w:t>
      </w:r>
    </w:p>
    <w:p w:rsidR="003C6CAD" w:rsidRPr="006F2778" w:rsidRDefault="003C6CAD" w:rsidP="00450B17">
      <w:pPr>
        <w:numPr>
          <w:ilvl w:val="0"/>
          <w:numId w:val="1"/>
        </w:numPr>
        <w:autoSpaceDE w:val="0"/>
        <w:autoSpaceDN w:val="0"/>
        <w:adjustRightInd w:val="0"/>
        <w:spacing w:after="0" w:line="240" w:lineRule="auto"/>
        <w:jc w:val="both"/>
        <w:rPr>
          <w:rFonts w:ascii="Times New Roman" w:hAnsi="Times New Roman"/>
          <w:sz w:val="20"/>
          <w:szCs w:val="20"/>
        </w:rPr>
      </w:pPr>
      <w:proofErr w:type="spellStart"/>
      <w:r w:rsidRPr="006F2778">
        <w:rPr>
          <w:rFonts w:ascii="Times New Roman" w:hAnsi="Times New Roman"/>
          <w:sz w:val="20"/>
          <w:szCs w:val="20"/>
        </w:rPr>
        <w:t>Premalatha</w:t>
      </w:r>
      <w:proofErr w:type="spellEnd"/>
      <w:r w:rsidRPr="006F2778">
        <w:rPr>
          <w:rFonts w:ascii="Times New Roman" w:hAnsi="Times New Roman"/>
          <w:sz w:val="20"/>
          <w:szCs w:val="20"/>
        </w:rPr>
        <w:t xml:space="preserve">, G., </w:t>
      </w:r>
      <w:proofErr w:type="spellStart"/>
      <w:r w:rsidRPr="006F2778">
        <w:rPr>
          <w:rFonts w:ascii="Times New Roman" w:hAnsi="Times New Roman"/>
          <w:sz w:val="20"/>
          <w:szCs w:val="20"/>
        </w:rPr>
        <w:t>Thulasibai</w:t>
      </w:r>
      <w:proofErr w:type="spellEnd"/>
      <w:r w:rsidRPr="006F2778">
        <w:rPr>
          <w:rFonts w:ascii="Times New Roman" w:hAnsi="Times New Roman"/>
          <w:sz w:val="20"/>
          <w:szCs w:val="20"/>
        </w:rPr>
        <w:t>, V. (2018), "An E</w:t>
      </w:r>
      <w:r w:rsidRPr="006F2778">
        <w:rPr>
          <w:rFonts w:ascii="Cambria Math" w:hAnsi="Cambria Math" w:cs="Cambria Math"/>
          <w:sz w:val="20"/>
          <w:szCs w:val="20"/>
        </w:rPr>
        <w:t>ﬀ</w:t>
      </w:r>
      <w:r w:rsidRPr="006F2778">
        <w:rPr>
          <w:rFonts w:ascii="Times New Roman" w:hAnsi="Times New Roman" w:cs="Times New Roman"/>
          <w:sz w:val="20"/>
          <w:szCs w:val="20"/>
        </w:rPr>
        <w:t xml:space="preserve">ective Patient Monitoring System Using IOT", Fourth International Conference on Electrical, Electronics, Information, Communication, and </w:t>
      </w:r>
      <w:r w:rsidRPr="006F2778">
        <w:rPr>
          <w:rFonts w:ascii="Times New Roman" w:hAnsi="Times New Roman"/>
          <w:sz w:val="20"/>
          <w:szCs w:val="20"/>
        </w:rPr>
        <w:t>Bioinformatics (AEEICB), Chennai, India.</w:t>
      </w:r>
    </w:p>
    <w:p w:rsidR="003C6CAD" w:rsidRDefault="003C6CAD" w:rsidP="00450B17">
      <w:pPr>
        <w:numPr>
          <w:ilvl w:val="0"/>
          <w:numId w:val="1"/>
        </w:numPr>
        <w:autoSpaceDE w:val="0"/>
        <w:autoSpaceDN w:val="0"/>
        <w:adjustRightInd w:val="0"/>
        <w:spacing w:after="0" w:line="240" w:lineRule="auto"/>
        <w:jc w:val="both"/>
        <w:rPr>
          <w:rFonts w:ascii="Times New Roman" w:hAnsi="Times New Roman"/>
          <w:sz w:val="20"/>
          <w:szCs w:val="20"/>
        </w:rPr>
      </w:pPr>
      <w:proofErr w:type="spellStart"/>
      <w:r w:rsidRPr="006F2778">
        <w:rPr>
          <w:rFonts w:ascii="Times New Roman" w:hAnsi="Times New Roman"/>
          <w:sz w:val="20"/>
          <w:szCs w:val="20"/>
        </w:rPr>
        <w:t>Ahoundjnou</w:t>
      </w:r>
      <w:proofErr w:type="spellEnd"/>
      <w:r w:rsidRPr="006F2778">
        <w:rPr>
          <w:rFonts w:ascii="Times New Roman" w:hAnsi="Times New Roman"/>
          <w:sz w:val="20"/>
          <w:szCs w:val="20"/>
        </w:rPr>
        <w:t xml:space="preserve">, A. S., </w:t>
      </w:r>
      <w:proofErr w:type="spellStart"/>
      <w:r w:rsidRPr="006F2778">
        <w:rPr>
          <w:rFonts w:ascii="Times New Roman" w:hAnsi="Times New Roman"/>
          <w:sz w:val="20"/>
          <w:szCs w:val="20"/>
        </w:rPr>
        <w:t>Assogba</w:t>
      </w:r>
      <w:proofErr w:type="spellEnd"/>
      <w:r w:rsidRPr="006F2778">
        <w:rPr>
          <w:rFonts w:ascii="Times New Roman" w:hAnsi="Times New Roman"/>
          <w:sz w:val="20"/>
          <w:szCs w:val="20"/>
        </w:rPr>
        <w:t xml:space="preserve">, K., </w:t>
      </w:r>
      <w:proofErr w:type="spellStart"/>
      <w:r w:rsidRPr="006F2778">
        <w:rPr>
          <w:rFonts w:ascii="Times New Roman" w:hAnsi="Times New Roman"/>
          <w:sz w:val="20"/>
          <w:szCs w:val="20"/>
        </w:rPr>
        <w:t>Matamed</w:t>
      </w:r>
      <w:proofErr w:type="spellEnd"/>
      <w:r w:rsidRPr="006F2778">
        <w:rPr>
          <w:rFonts w:ascii="Times New Roman" w:hAnsi="Times New Roman"/>
          <w:sz w:val="20"/>
          <w:szCs w:val="20"/>
        </w:rPr>
        <w:t>, C. (2016), "Smart pervasive ICU based IOT for improving Intensive Healthcare", International Conference on Bio-engineering for smart technologies (Bio-Smart), Dubai, United Arab Emirates.</w:t>
      </w:r>
    </w:p>
    <w:p w:rsidR="005A2032" w:rsidRPr="003C6CAD" w:rsidRDefault="003C6CAD" w:rsidP="00450B17">
      <w:pPr>
        <w:numPr>
          <w:ilvl w:val="0"/>
          <w:numId w:val="1"/>
        </w:numPr>
        <w:autoSpaceDE w:val="0"/>
        <w:autoSpaceDN w:val="0"/>
        <w:adjustRightInd w:val="0"/>
        <w:spacing w:after="0" w:line="240" w:lineRule="auto"/>
        <w:jc w:val="both"/>
        <w:rPr>
          <w:rFonts w:ascii="Times New Roman" w:hAnsi="Times New Roman"/>
          <w:sz w:val="20"/>
          <w:szCs w:val="20"/>
        </w:rPr>
      </w:pPr>
      <w:proofErr w:type="spellStart"/>
      <w:r w:rsidRPr="003C6CAD">
        <w:rPr>
          <w:rFonts w:ascii="Times New Roman" w:hAnsi="Times New Roman"/>
          <w:sz w:val="20"/>
          <w:szCs w:val="20"/>
        </w:rPr>
        <w:t>Almotiri</w:t>
      </w:r>
      <w:proofErr w:type="spellEnd"/>
      <w:r w:rsidRPr="003C6CAD">
        <w:rPr>
          <w:rFonts w:ascii="Times New Roman" w:hAnsi="Times New Roman"/>
          <w:sz w:val="20"/>
          <w:szCs w:val="20"/>
        </w:rPr>
        <w:t>, S. H., Khan, M. A., Al-</w:t>
      </w:r>
      <w:proofErr w:type="spellStart"/>
      <w:r w:rsidRPr="003C6CAD">
        <w:rPr>
          <w:rFonts w:ascii="Times New Roman" w:hAnsi="Times New Roman"/>
          <w:sz w:val="20"/>
          <w:szCs w:val="20"/>
        </w:rPr>
        <w:t>Ghamdi</w:t>
      </w:r>
      <w:proofErr w:type="spellEnd"/>
      <w:r w:rsidRPr="003C6CAD">
        <w:rPr>
          <w:rFonts w:ascii="Times New Roman" w:hAnsi="Times New Roman"/>
          <w:sz w:val="20"/>
          <w:szCs w:val="20"/>
        </w:rPr>
        <w:t xml:space="preserve">, M. A. (2016), "Mobile Health (m-health) System in the Context of IOT," 4th International Conference on Future Internet of Things and cloud Workshops, (pp. 39-42). </w:t>
      </w:r>
      <w:proofErr w:type="spellStart"/>
      <w:r w:rsidRPr="003C6CAD">
        <w:rPr>
          <w:rFonts w:ascii="Times New Roman" w:hAnsi="Times New Roman"/>
          <w:sz w:val="20"/>
          <w:szCs w:val="20"/>
        </w:rPr>
        <w:t>Vienna,Austria</w:t>
      </w:r>
      <w:proofErr w:type="spellEnd"/>
    </w:p>
    <w:p w:rsidR="00576CB6" w:rsidRPr="003C6CAD" w:rsidRDefault="00576CB6" w:rsidP="003C6CAD">
      <w:pPr>
        <w:tabs>
          <w:tab w:val="left" w:pos="709"/>
        </w:tabs>
        <w:spacing w:after="0" w:line="240" w:lineRule="auto"/>
        <w:jc w:val="both"/>
        <w:rPr>
          <w:rFonts w:ascii="Times New Roman" w:hAnsi="Times New Roman" w:cs="Times New Roman"/>
          <w:sz w:val="20"/>
          <w:szCs w:val="20"/>
          <w:shd w:val="clear" w:color="auto" w:fill="FFFFFF"/>
        </w:rPr>
      </w:pPr>
    </w:p>
    <w:p w:rsidR="0062110C" w:rsidRPr="003C6CAD" w:rsidRDefault="0062110C" w:rsidP="003C6CAD">
      <w:pPr>
        <w:autoSpaceDE w:val="0"/>
        <w:autoSpaceDN w:val="0"/>
        <w:adjustRightInd w:val="0"/>
        <w:spacing w:after="0" w:line="240" w:lineRule="auto"/>
        <w:jc w:val="both"/>
        <w:rPr>
          <w:rFonts w:ascii="Times New Roman" w:hAnsi="Times New Roman" w:cs="Times New Roman"/>
          <w:sz w:val="20"/>
          <w:szCs w:val="20"/>
        </w:rPr>
      </w:pPr>
    </w:p>
    <w:sectPr w:rsidR="0062110C" w:rsidRPr="003C6CAD" w:rsidSect="00AA2C72">
      <w:headerReference w:type="default" r:id="rId21"/>
      <w:footerReference w:type="default" r:id="rId22"/>
      <w:type w:val="continuous"/>
      <w:pgSz w:w="11907" w:h="16839" w:code="9"/>
      <w:pgMar w:top="1440" w:right="1440" w:bottom="1440" w:left="1440" w:header="720" w:footer="720" w:gutter="0"/>
      <w:pgNumType w:start="109"/>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F6917" w:rsidRDefault="004F6917" w:rsidP="00C556D7">
      <w:pPr>
        <w:spacing w:after="0" w:line="240" w:lineRule="auto"/>
      </w:pPr>
      <w:r>
        <w:separator/>
      </w:r>
    </w:p>
  </w:endnote>
  <w:endnote w:type="continuationSeparator" w:id="0">
    <w:p w:rsidR="004F6917" w:rsidRDefault="004F6917"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5FCA" w:rsidRDefault="00745FCA" w:rsidP="00E058D9">
    <w:pPr>
      <w:pBdr>
        <w:top w:val="dotDash" w:sz="4" w:space="1" w:color="44546A" w:themeColor="text2"/>
      </w:pBdr>
      <w:spacing w:after="0"/>
      <w:jc w:val="right"/>
      <w:rPr>
        <w:rFonts w:ascii="Times New Roman" w:hAnsi="Times New Roman"/>
        <w:b/>
        <w:i/>
        <w:color w:val="1F497D"/>
        <w:sz w:val="20"/>
        <w:szCs w:val="20"/>
      </w:rPr>
    </w:pPr>
    <w:proofErr w:type="gramStart"/>
    <w:r w:rsidRPr="00827E76">
      <w:rPr>
        <w:rFonts w:ascii="Times New Roman" w:hAnsi="Times New Roman"/>
        <w:bCs/>
        <w:iCs/>
        <w:color w:val="1F497D"/>
        <w:sz w:val="20"/>
        <w:szCs w:val="20"/>
      </w:rPr>
      <w:t>http</w:t>
    </w:r>
    <w:proofErr w:type="gramEnd"/>
    <w:r w:rsidRPr="00827E76">
      <w:rPr>
        <w:rFonts w:ascii="Times New Roman" w:hAnsi="Times New Roman"/>
        <w:bCs/>
        <w:iCs/>
        <w:color w:val="1F497D"/>
        <w:sz w:val="20"/>
        <w:szCs w:val="20"/>
      </w:rPr>
      <w:t xml:space="preserve">: // </w:t>
    </w:r>
    <w:hyperlink r:id="rId1" w:history="1">
      <w:r w:rsidRPr="00EB2D54">
        <w:rPr>
          <w:rStyle w:val="Hyperlink"/>
          <w:rFonts w:ascii="Times New Roman" w:hAnsi="Times New Roman"/>
          <w:iCs/>
          <w:sz w:val="20"/>
          <w:szCs w:val="20"/>
        </w:rPr>
        <w:t>www.ijesrt.com</w:t>
      </w:r>
    </w:hyperlink>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745FCA" w:rsidRDefault="00745FCA" w:rsidP="00971033">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003F335D" w:rsidRPr="00E13B4C">
          <w:rPr>
            <w:color w:val="44546A" w:themeColor="text2"/>
          </w:rPr>
          <w:fldChar w:fldCharType="begin"/>
        </w:r>
        <w:r w:rsidRPr="00E13B4C">
          <w:rPr>
            <w:color w:val="44546A" w:themeColor="text2"/>
          </w:rPr>
          <w:instrText xml:space="preserve"> PAGE   \* MERGEFORMAT </w:instrText>
        </w:r>
        <w:r w:rsidR="003F335D" w:rsidRPr="00E13B4C">
          <w:rPr>
            <w:color w:val="44546A" w:themeColor="text2"/>
          </w:rPr>
          <w:fldChar w:fldCharType="separate"/>
        </w:r>
        <w:r w:rsidR="002226E3">
          <w:rPr>
            <w:noProof/>
            <w:color w:val="44546A" w:themeColor="text2"/>
          </w:rPr>
          <w:t>110</w:t>
        </w:r>
        <w:r w:rsidR="003F335D" w:rsidRPr="00E13B4C">
          <w:rPr>
            <w:noProof/>
            <w:color w:val="44546A" w:themeColor="text2"/>
          </w:rPr>
          <w:fldChar w:fldCharType="end"/>
        </w:r>
        <w:r w:rsidRPr="00E13B4C">
          <w:rPr>
            <w:noProof/>
            <w:color w:val="44546A" w:themeColor="text2"/>
          </w:rPr>
          <w:t>]</w:t>
        </w:r>
      </w:sdtContent>
    </w:sdt>
  </w:p>
  <w:p w:rsidR="00745FCA" w:rsidRDefault="00745FCA" w:rsidP="006F0218">
    <w:pPr>
      <w:pStyle w:val="Footer"/>
      <w:tabs>
        <w:tab w:val="left" w:pos="3060"/>
        <w:tab w:val="right" w:pos="9027"/>
      </w:tabs>
      <w:rPr>
        <w:rFonts w:ascii="Times New Roman" w:hAnsi="Times New Roman" w:cs="Times New Roman"/>
        <w:color w:val="464646"/>
        <w:sz w:val="20"/>
        <w:szCs w:val="20"/>
        <w:shd w:val="clear" w:color="auto" w:fill="FFFFFF"/>
      </w:rPr>
    </w:pPr>
    <w:r>
      <w:rPr>
        <w:rFonts w:ascii="Times New Roman" w:hAnsi="Times New Roman" w:cs="Times New Roman"/>
        <w:color w:val="464646"/>
        <w:sz w:val="20"/>
        <w:szCs w:val="20"/>
        <w:shd w:val="clear" w:color="auto" w:fill="FFFFFF"/>
      </w:rPr>
      <w:tab/>
    </w:r>
    <w:r>
      <w:rPr>
        <w:rFonts w:ascii="Times New Roman" w:hAnsi="Times New Roman" w:cs="Times New Roman"/>
        <w:color w:val="464646"/>
        <w:sz w:val="20"/>
        <w:szCs w:val="20"/>
        <w:shd w:val="clear" w:color="auto" w:fill="FFFFFF"/>
      </w:rPr>
      <w:tab/>
    </w:r>
    <w:r>
      <w:rPr>
        <w:rFonts w:ascii="Times New Roman" w:hAnsi="Times New Roman" w:cs="Times New Roman"/>
        <w:color w:val="464646"/>
        <w:sz w:val="20"/>
        <w:szCs w:val="20"/>
        <w:shd w:val="clear" w:color="auto" w:fill="FFFFFF"/>
      </w:rPr>
      <w:tab/>
    </w:r>
    <w:r>
      <w:rPr>
        <w:rFonts w:ascii="Arial" w:hAnsi="Arial" w:cs="Arial"/>
        <w:noProof/>
        <w:color w:val="049CCF"/>
        <w:sz w:val="29"/>
        <w:szCs w:val="29"/>
        <w:shd w:val="clear" w:color="auto" w:fill="FFFFFF"/>
      </w:rPr>
      <w:drawing>
        <wp:inline distT="0" distB="0" distL="0" distR="0">
          <wp:extent cx="567813" cy="200025"/>
          <wp:effectExtent l="0" t="0" r="3810" b="0"/>
          <wp:docPr id="2" name="Picture 2" descr="Creative Commons License">
            <a:hlinkClick xmlns:a="http://schemas.openxmlformats.org/drawingml/2006/main" r:id="rId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cense">
                    <a:hlinkClick r:id="rId2"/>
                  </pic:cNvP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73793" cy="202132"/>
                  </a:xfrm>
                  <a:prstGeom prst="rect">
                    <a:avLst/>
                  </a:prstGeom>
                  <a:noFill/>
                  <a:ln>
                    <a:noFill/>
                  </a:ln>
                </pic:spPr>
              </pic:pic>
            </a:graphicData>
          </a:graphic>
        </wp:inline>
      </w:drawing>
    </w:r>
  </w:p>
  <w:p w:rsidR="00745FCA" w:rsidRPr="00E058D9" w:rsidRDefault="00745FCA" w:rsidP="006F0218">
    <w:pPr>
      <w:pStyle w:val="Footer"/>
      <w:jc w:val="right"/>
      <w:rPr>
        <w:noProof/>
        <w:color w:val="44546A" w:themeColor="text2"/>
      </w:rPr>
    </w:pPr>
    <w:r w:rsidRPr="006F0218">
      <w:rPr>
        <w:rFonts w:ascii="Times New Roman" w:hAnsi="Times New Roman" w:cs="Times New Roman"/>
        <w:color w:val="44546A" w:themeColor="text2"/>
        <w:sz w:val="20"/>
        <w:szCs w:val="20"/>
        <w:shd w:val="clear" w:color="auto" w:fill="FFFFFF"/>
      </w:rPr>
      <w:t>IJESRT is licensed under a </w:t>
    </w:r>
    <w:hyperlink r:id="rId4" w:history="1">
      <w:r w:rsidRPr="006F0218">
        <w:rPr>
          <w:rStyle w:val="Hyperlink"/>
          <w:rFonts w:ascii="Times New Roman" w:hAnsi="Times New Roman"/>
          <w:color w:val="049CCF"/>
          <w:sz w:val="20"/>
          <w:szCs w:val="20"/>
          <w:shd w:val="clear" w:color="auto" w:fill="FFFFFF"/>
        </w:rPr>
        <w:t>Creative Commons Attribution 4.0 International License</w:t>
      </w:r>
    </w:hyperlink>
    <w:r w:rsidRPr="006F0218">
      <w:rPr>
        <w:rFonts w:ascii="Times New Roman" w:hAnsi="Times New Roman" w:cs="Times New Roman"/>
        <w:color w:val="464646"/>
        <w:sz w:val="20"/>
        <w:szCs w:val="20"/>
        <w:shd w:val="clear" w:color="auto" w:fill="FFFFFF"/>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F6917" w:rsidRDefault="004F6917" w:rsidP="00C556D7">
      <w:pPr>
        <w:spacing w:after="0" w:line="240" w:lineRule="auto"/>
      </w:pPr>
      <w:r>
        <w:separator/>
      </w:r>
    </w:p>
  </w:footnote>
  <w:footnote w:type="continuationSeparator" w:id="0">
    <w:p w:rsidR="004F6917" w:rsidRDefault="004F6917"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5FCA" w:rsidRPr="00167C79" w:rsidRDefault="00745FCA" w:rsidP="00C556D7">
    <w:pPr>
      <w:pStyle w:val="Header"/>
      <w:jc w:val="both"/>
      <w:rPr>
        <w:rFonts w:ascii="Times New Roman" w:hAnsi="Times New Roman"/>
        <w:b/>
        <w:color w:val="44546A" w:themeColor="text2"/>
        <w:sz w:val="20"/>
        <w:szCs w:val="20"/>
      </w:rPr>
    </w:pPr>
    <w:r w:rsidRPr="002F3187">
      <w:rPr>
        <w:rFonts w:ascii="Times New Roman" w:hAnsi="Times New Roman"/>
        <w:b/>
        <w:noProof/>
        <w:color w:val="44546A" w:themeColor="text2"/>
      </w:rPr>
      <w:drawing>
        <wp:inline distT="0" distB="0" distL="0" distR="0">
          <wp:extent cx="1809750" cy="606222"/>
          <wp:effectExtent l="0" t="0" r="0" b="3810"/>
          <wp:docPr id="3" name="Picture 3" descr="E:\Somil work\website\IJESRT\ijesrt_html\images\indexed in\RID_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mil work\website\IJESRT\ijesrt_html\images\indexed in\RID_T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1689" cy="616921"/>
                  </a:xfrm>
                  <a:prstGeom prst="rect">
                    <a:avLst/>
                  </a:prstGeom>
                  <a:noFill/>
                  <a:ln>
                    <a:noFill/>
                  </a:ln>
                </pic:spPr>
              </pic:pic>
            </a:graphicData>
          </a:graphic>
        </wp:inline>
      </w:drawing>
    </w:r>
    <w:r>
      <w:rPr>
        <w:rFonts w:ascii="Times New Roman" w:hAnsi="Times New Roman"/>
        <w:b/>
        <w:color w:val="44546A" w:themeColor="text2"/>
      </w:rPr>
      <w:tab/>
    </w:r>
    <w:r w:rsidRPr="00167C79">
      <w:rPr>
        <w:rFonts w:ascii="Times New Roman" w:hAnsi="Times New Roman"/>
        <w:b/>
        <w:color w:val="44546A" w:themeColor="text2"/>
      </w:rPr>
      <w:tab/>
      <w:t>ISSN: 2277-9655</w:t>
    </w:r>
  </w:p>
  <w:p w:rsidR="00745FCA" w:rsidRPr="00167C79" w:rsidRDefault="00745FCA" w:rsidP="00C556D7">
    <w:pPr>
      <w:pStyle w:val="Header"/>
      <w:rPr>
        <w:rFonts w:ascii="Times New Roman" w:hAnsi="Times New Roman"/>
        <w:b/>
        <w:color w:val="44546A" w:themeColor="text2"/>
      </w:rPr>
    </w:pPr>
    <w:r w:rsidRPr="00167C79">
      <w:rPr>
        <w:rFonts w:ascii="Times New Roman" w:hAnsi="Times New Roman"/>
        <w:b/>
        <w:color w:val="44546A" w:themeColor="text2"/>
      </w:rPr>
      <w:t>[</w:t>
    </w:r>
    <w:r w:rsidR="00E3099E">
      <w:rPr>
        <w:rFonts w:ascii="Times New Roman" w:hAnsi="Times New Roman"/>
        <w:b/>
        <w:color w:val="44546A" w:themeColor="text2"/>
      </w:rPr>
      <w:t>Joshi</w:t>
    </w:r>
    <w:r w:rsidRPr="00167C79">
      <w:rPr>
        <w:rFonts w:ascii="Times New Roman" w:hAnsi="Times New Roman"/>
        <w:b/>
        <w:color w:val="44546A" w:themeColor="text2"/>
      </w:rPr>
      <w:t xml:space="preserve">* </w:t>
    </w:r>
    <w:r w:rsidRPr="00167C79">
      <w:rPr>
        <w:rFonts w:ascii="Times New Roman" w:hAnsi="Times New Roman"/>
        <w:b/>
        <w:i/>
        <w:color w:val="44546A" w:themeColor="text2"/>
      </w:rPr>
      <w:t>et al.,</w:t>
    </w:r>
    <w:r>
      <w:rPr>
        <w:rFonts w:ascii="Times New Roman" w:hAnsi="Times New Roman"/>
        <w:b/>
        <w:color w:val="44546A" w:themeColor="text2"/>
      </w:rPr>
      <w:t xml:space="preserve"> 8(4): April, 2019</w:t>
    </w:r>
    <w:r w:rsidRPr="00167C79">
      <w:rPr>
        <w:rFonts w:ascii="Times New Roman" w:hAnsi="Times New Roman"/>
        <w:b/>
        <w:color w:val="44546A" w:themeColor="text2"/>
      </w:rPr>
      <w:t>]</w:t>
    </w:r>
    <w:r w:rsidRPr="00167C79">
      <w:rPr>
        <w:rFonts w:ascii="Times New Roman" w:hAnsi="Times New Roman"/>
        <w:b/>
        <w:color w:val="44546A" w:themeColor="text2"/>
      </w:rPr>
      <w:tab/>
    </w:r>
    <w:r w:rsidRPr="00167C79">
      <w:rPr>
        <w:rFonts w:ascii="Times New Roman" w:hAnsi="Times New Roman"/>
        <w:b/>
        <w:color w:val="44546A" w:themeColor="text2"/>
      </w:rPr>
      <w:tab/>
      <w:t xml:space="preserve">Impact Factor: </w:t>
    </w:r>
    <w:r w:rsidRPr="007D3296">
      <w:rPr>
        <w:rFonts w:ascii="Times New Roman" w:hAnsi="Times New Roman"/>
        <w:b/>
        <w:color w:val="44546A" w:themeColor="text2"/>
      </w:rPr>
      <w:t>5.164</w:t>
    </w:r>
  </w:p>
  <w:p w:rsidR="00745FCA" w:rsidRPr="00167C79" w:rsidRDefault="00745FCA" w:rsidP="00C56420">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IC™ Value: 3.00</w:t>
    </w:r>
    <w:r w:rsidRPr="00167C79">
      <w:rPr>
        <w:rFonts w:ascii="Times New Roman" w:hAnsi="Times New Roman"/>
        <w:b/>
        <w:color w:val="44546A" w:themeColor="text2"/>
      </w:rPr>
      <w:tab/>
    </w:r>
    <w:r w:rsidRPr="00167C79">
      <w:rPr>
        <w:rFonts w:ascii="Times New Roman" w:hAnsi="Times New Roman"/>
        <w:b/>
        <w:color w:val="44546A" w:themeColor="text2"/>
      </w:rPr>
      <w:tab/>
      <w:t>CODEN</w:t>
    </w:r>
    <w:r>
      <w:rPr>
        <w:rFonts w:ascii="Times New Roman" w:hAnsi="Times New Roman"/>
        <w:b/>
        <w:color w:val="44546A" w:themeColor="text2"/>
      </w:rPr>
      <w:t>:</w:t>
    </w:r>
    <w:r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E281F21"/>
    <w:multiLevelType w:val="hybridMultilevel"/>
    <w:tmpl w:val="C0A4C60E"/>
    <w:lvl w:ilvl="0" w:tplc="1ECE50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EE669F7"/>
    <w:multiLevelType w:val="hybridMultilevel"/>
    <w:tmpl w:val="07CEBA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num w:numId="1">
    <w:abstractNumId w:val="0"/>
  </w:num>
  <w:num w:numId="2">
    <w:abstractNumId w:val="2"/>
  </w:num>
  <w:num w:numId="3">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82E3B"/>
    <w:rsid w:val="00002102"/>
    <w:rsid w:val="0000499F"/>
    <w:rsid w:val="00016CBF"/>
    <w:rsid w:val="00036EE5"/>
    <w:rsid w:val="00044F1D"/>
    <w:rsid w:val="0005620B"/>
    <w:rsid w:val="0006318C"/>
    <w:rsid w:val="000771C9"/>
    <w:rsid w:val="00081E20"/>
    <w:rsid w:val="000A110E"/>
    <w:rsid w:val="000B1932"/>
    <w:rsid w:val="000D0DD3"/>
    <w:rsid w:val="000D79A3"/>
    <w:rsid w:val="000E4E0C"/>
    <w:rsid w:val="000F5418"/>
    <w:rsid w:val="00100A96"/>
    <w:rsid w:val="00112102"/>
    <w:rsid w:val="00113136"/>
    <w:rsid w:val="001311BA"/>
    <w:rsid w:val="001323CF"/>
    <w:rsid w:val="00133C18"/>
    <w:rsid w:val="00144359"/>
    <w:rsid w:val="00154BF0"/>
    <w:rsid w:val="00161494"/>
    <w:rsid w:val="001669B3"/>
    <w:rsid w:val="00167C79"/>
    <w:rsid w:val="0017553E"/>
    <w:rsid w:val="0017724C"/>
    <w:rsid w:val="001B53DA"/>
    <w:rsid w:val="001C0F2F"/>
    <w:rsid w:val="001E13ED"/>
    <w:rsid w:val="001E6EE3"/>
    <w:rsid w:val="0020470F"/>
    <w:rsid w:val="00205839"/>
    <w:rsid w:val="002129C4"/>
    <w:rsid w:val="00212CDE"/>
    <w:rsid w:val="00217462"/>
    <w:rsid w:val="002226E3"/>
    <w:rsid w:val="00226E2D"/>
    <w:rsid w:val="002412A4"/>
    <w:rsid w:val="002674B4"/>
    <w:rsid w:val="00273823"/>
    <w:rsid w:val="00286CE8"/>
    <w:rsid w:val="002A255C"/>
    <w:rsid w:val="002B0AA9"/>
    <w:rsid w:val="002D2DC5"/>
    <w:rsid w:val="002F2F8F"/>
    <w:rsid w:val="002F3187"/>
    <w:rsid w:val="00303804"/>
    <w:rsid w:val="003059C8"/>
    <w:rsid w:val="00311D70"/>
    <w:rsid w:val="00320017"/>
    <w:rsid w:val="0032471C"/>
    <w:rsid w:val="0033471D"/>
    <w:rsid w:val="00343554"/>
    <w:rsid w:val="003560B8"/>
    <w:rsid w:val="00364D5B"/>
    <w:rsid w:val="0037408B"/>
    <w:rsid w:val="00386517"/>
    <w:rsid w:val="003B1273"/>
    <w:rsid w:val="003C010E"/>
    <w:rsid w:val="003C3221"/>
    <w:rsid w:val="003C6CAD"/>
    <w:rsid w:val="003C70FB"/>
    <w:rsid w:val="003D3033"/>
    <w:rsid w:val="003F335D"/>
    <w:rsid w:val="003F48C7"/>
    <w:rsid w:val="003F57E8"/>
    <w:rsid w:val="003F6F2B"/>
    <w:rsid w:val="004167F5"/>
    <w:rsid w:val="00427550"/>
    <w:rsid w:val="00434552"/>
    <w:rsid w:val="0044431B"/>
    <w:rsid w:val="0044570C"/>
    <w:rsid w:val="00450B17"/>
    <w:rsid w:val="004568F0"/>
    <w:rsid w:val="00460807"/>
    <w:rsid w:val="004623B5"/>
    <w:rsid w:val="00472EAA"/>
    <w:rsid w:val="00483F98"/>
    <w:rsid w:val="00490A63"/>
    <w:rsid w:val="00496085"/>
    <w:rsid w:val="004A26D4"/>
    <w:rsid w:val="004B08A9"/>
    <w:rsid w:val="004C2D44"/>
    <w:rsid w:val="004D5DC8"/>
    <w:rsid w:val="004E654D"/>
    <w:rsid w:val="004F6917"/>
    <w:rsid w:val="005029C0"/>
    <w:rsid w:val="005165E7"/>
    <w:rsid w:val="00517ED7"/>
    <w:rsid w:val="00524A81"/>
    <w:rsid w:val="00526DDB"/>
    <w:rsid w:val="0053016D"/>
    <w:rsid w:val="005363DD"/>
    <w:rsid w:val="0054037A"/>
    <w:rsid w:val="005433B6"/>
    <w:rsid w:val="00557BE0"/>
    <w:rsid w:val="00563B30"/>
    <w:rsid w:val="00576CB6"/>
    <w:rsid w:val="005807C3"/>
    <w:rsid w:val="005972F3"/>
    <w:rsid w:val="005A2032"/>
    <w:rsid w:val="005A6A20"/>
    <w:rsid w:val="005B1B56"/>
    <w:rsid w:val="005B643D"/>
    <w:rsid w:val="005C301F"/>
    <w:rsid w:val="005E7524"/>
    <w:rsid w:val="005F4AC6"/>
    <w:rsid w:val="0060770F"/>
    <w:rsid w:val="00613BBD"/>
    <w:rsid w:val="00617E5F"/>
    <w:rsid w:val="0062110C"/>
    <w:rsid w:val="00622491"/>
    <w:rsid w:val="00622B71"/>
    <w:rsid w:val="00627A7C"/>
    <w:rsid w:val="00671686"/>
    <w:rsid w:val="006721F6"/>
    <w:rsid w:val="00674053"/>
    <w:rsid w:val="006962A4"/>
    <w:rsid w:val="006A308E"/>
    <w:rsid w:val="006B6F67"/>
    <w:rsid w:val="006C271A"/>
    <w:rsid w:val="006E003E"/>
    <w:rsid w:val="006F0218"/>
    <w:rsid w:val="00701449"/>
    <w:rsid w:val="00715737"/>
    <w:rsid w:val="007168BB"/>
    <w:rsid w:val="007345F6"/>
    <w:rsid w:val="00734783"/>
    <w:rsid w:val="00745FCA"/>
    <w:rsid w:val="00753802"/>
    <w:rsid w:val="00764DC8"/>
    <w:rsid w:val="00797EC8"/>
    <w:rsid w:val="007A07A8"/>
    <w:rsid w:val="007A17DC"/>
    <w:rsid w:val="007A1F87"/>
    <w:rsid w:val="007C09BF"/>
    <w:rsid w:val="007D3296"/>
    <w:rsid w:val="007E49F3"/>
    <w:rsid w:val="00801619"/>
    <w:rsid w:val="00815354"/>
    <w:rsid w:val="008258DC"/>
    <w:rsid w:val="00837BD7"/>
    <w:rsid w:val="00846754"/>
    <w:rsid w:val="008556B5"/>
    <w:rsid w:val="00861EB8"/>
    <w:rsid w:val="008757AA"/>
    <w:rsid w:val="00886CAB"/>
    <w:rsid w:val="008A39B9"/>
    <w:rsid w:val="008A42A9"/>
    <w:rsid w:val="008B2FA4"/>
    <w:rsid w:val="008C537D"/>
    <w:rsid w:val="008D069C"/>
    <w:rsid w:val="009209F3"/>
    <w:rsid w:val="009256ED"/>
    <w:rsid w:val="0093005F"/>
    <w:rsid w:val="00936DB0"/>
    <w:rsid w:val="00954B56"/>
    <w:rsid w:val="0096770D"/>
    <w:rsid w:val="00971033"/>
    <w:rsid w:val="009737C0"/>
    <w:rsid w:val="009C0A3A"/>
    <w:rsid w:val="009C0CF0"/>
    <w:rsid w:val="009C13A5"/>
    <w:rsid w:val="009D6872"/>
    <w:rsid w:val="00A13595"/>
    <w:rsid w:val="00A1783C"/>
    <w:rsid w:val="00A364A8"/>
    <w:rsid w:val="00A36F5D"/>
    <w:rsid w:val="00A71192"/>
    <w:rsid w:val="00A71D65"/>
    <w:rsid w:val="00A71E07"/>
    <w:rsid w:val="00A846B7"/>
    <w:rsid w:val="00A917BE"/>
    <w:rsid w:val="00A921E2"/>
    <w:rsid w:val="00A95514"/>
    <w:rsid w:val="00AA2C72"/>
    <w:rsid w:val="00AA514F"/>
    <w:rsid w:val="00AE0B60"/>
    <w:rsid w:val="00AF5874"/>
    <w:rsid w:val="00B07F98"/>
    <w:rsid w:val="00B103F2"/>
    <w:rsid w:val="00B15F5B"/>
    <w:rsid w:val="00B219F5"/>
    <w:rsid w:val="00B56C46"/>
    <w:rsid w:val="00B76621"/>
    <w:rsid w:val="00B82E3B"/>
    <w:rsid w:val="00B83340"/>
    <w:rsid w:val="00B857D1"/>
    <w:rsid w:val="00BB13D9"/>
    <w:rsid w:val="00BC2571"/>
    <w:rsid w:val="00BC28D9"/>
    <w:rsid w:val="00BC5602"/>
    <w:rsid w:val="00BD67B4"/>
    <w:rsid w:val="00BE3910"/>
    <w:rsid w:val="00BE5B25"/>
    <w:rsid w:val="00BF0C15"/>
    <w:rsid w:val="00C06EA6"/>
    <w:rsid w:val="00C34C3C"/>
    <w:rsid w:val="00C373D2"/>
    <w:rsid w:val="00C45EEC"/>
    <w:rsid w:val="00C556D7"/>
    <w:rsid w:val="00C56420"/>
    <w:rsid w:val="00C5653F"/>
    <w:rsid w:val="00C8572B"/>
    <w:rsid w:val="00C91C9C"/>
    <w:rsid w:val="00C933AF"/>
    <w:rsid w:val="00CB5195"/>
    <w:rsid w:val="00CC521C"/>
    <w:rsid w:val="00CC70D2"/>
    <w:rsid w:val="00CE5A19"/>
    <w:rsid w:val="00CF621E"/>
    <w:rsid w:val="00D00538"/>
    <w:rsid w:val="00D05837"/>
    <w:rsid w:val="00D37386"/>
    <w:rsid w:val="00D409C8"/>
    <w:rsid w:val="00D44EDD"/>
    <w:rsid w:val="00D5185F"/>
    <w:rsid w:val="00D51B57"/>
    <w:rsid w:val="00D77889"/>
    <w:rsid w:val="00D920D5"/>
    <w:rsid w:val="00DA2647"/>
    <w:rsid w:val="00DA46C3"/>
    <w:rsid w:val="00DA4EC9"/>
    <w:rsid w:val="00DC362F"/>
    <w:rsid w:val="00DC55F0"/>
    <w:rsid w:val="00DD173E"/>
    <w:rsid w:val="00DE0F3C"/>
    <w:rsid w:val="00E033FE"/>
    <w:rsid w:val="00E058D9"/>
    <w:rsid w:val="00E20DA3"/>
    <w:rsid w:val="00E266A9"/>
    <w:rsid w:val="00E3099E"/>
    <w:rsid w:val="00E52364"/>
    <w:rsid w:val="00E52836"/>
    <w:rsid w:val="00E54E11"/>
    <w:rsid w:val="00E6036D"/>
    <w:rsid w:val="00E81599"/>
    <w:rsid w:val="00E97DFA"/>
    <w:rsid w:val="00EA6189"/>
    <w:rsid w:val="00EB4E5A"/>
    <w:rsid w:val="00EB4F24"/>
    <w:rsid w:val="00EB588E"/>
    <w:rsid w:val="00EB59EA"/>
    <w:rsid w:val="00EC2A06"/>
    <w:rsid w:val="00ED4D64"/>
    <w:rsid w:val="00F050DD"/>
    <w:rsid w:val="00F20CF7"/>
    <w:rsid w:val="00F22FA9"/>
    <w:rsid w:val="00F30C96"/>
    <w:rsid w:val="00F42432"/>
    <w:rsid w:val="00F42C71"/>
    <w:rsid w:val="00F748CE"/>
    <w:rsid w:val="00FD18EF"/>
    <w:rsid w:val="00FD2E6C"/>
    <w:rsid w:val="00FF2402"/>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EA8AA80-22E1-4BE3-B115-4ABCFB5273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22491"/>
  </w:style>
  <w:style w:type="paragraph" w:styleId="Heading1">
    <w:name w:val="heading 1"/>
    <w:basedOn w:val="Normal"/>
    <w:next w:val="Normal"/>
    <w:link w:val="Heading1Char"/>
    <w:uiPriority w:val="99"/>
    <w:qFormat/>
    <w:rsid w:val="00E6036D"/>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9"/>
    <w:unhideWhenUsed/>
    <w:qFormat/>
    <w:rsid w:val="00E6036D"/>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9"/>
    <w:qFormat/>
    <w:rsid w:val="00E6036D"/>
    <w:pPr>
      <w:tabs>
        <w:tab w:val="num" w:pos="540"/>
      </w:tabs>
      <w:spacing w:after="0" w:line="240" w:lineRule="exact"/>
      <w:ind w:firstLine="288"/>
      <w:jc w:val="both"/>
      <w:outlineLvl w:val="2"/>
    </w:pPr>
    <w:rPr>
      <w:rFonts w:ascii="Times New Roman" w:eastAsia="MS Mincho" w:hAnsi="Times New Roman" w:cs="Times New Roman"/>
      <w:i/>
      <w:iCs/>
      <w:noProof/>
      <w:sz w:val="20"/>
      <w:szCs w:val="20"/>
    </w:rPr>
  </w:style>
  <w:style w:type="paragraph" w:styleId="Heading4">
    <w:name w:val="heading 4"/>
    <w:basedOn w:val="Normal"/>
    <w:next w:val="Normal"/>
    <w:link w:val="Heading4Char"/>
    <w:uiPriority w:val="99"/>
    <w:qFormat/>
    <w:rsid w:val="00E6036D"/>
    <w:pPr>
      <w:tabs>
        <w:tab w:val="num" w:pos="720"/>
        <w:tab w:val="left" w:pos="821"/>
      </w:tabs>
      <w:spacing w:before="40" w:after="40" w:line="240" w:lineRule="auto"/>
      <w:ind w:firstLine="504"/>
      <w:jc w:val="both"/>
      <w:outlineLvl w:val="3"/>
    </w:pPr>
    <w:rPr>
      <w:rFonts w:ascii="Times New Roman" w:eastAsia="MS Mincho" w:hAnsi="Times New Roman" w:cs="Times New Roman"/>
      <w:i/>
      <w:iCs/>
      <w:noProof/>
      <w:sz w:val="20"/>
      <w:szCs w:val="20"/>
    </w:rPr>
  </w:style>
  <w:style w:type="paragraph" w:styleId="Heading5">
    <w:name w:val="heading 5"/>
    <w:basedOn w:val="Normal"/>
    <w:next w:val="Normal"/>
    <w:link w:val="Heading5Char"/>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basedOn w:val="Normal"/>
    <w:uiPriority w:val="34"/>
    <w:qFormat/>
    <w:rsid w:val="00A71E07"/>
    <w:pPr>
      <w:ind w:left="720"/>
      <w:contextualSpacing/>
    </w:pPr>
  </w:style>
  <w:style w:type="character" w:customStyle="1" w:styleId="Heading5Char">
    <w:name w:val="Heading 5 Char"/>
    <w:basedOn w:val="DefaultParagraphFont"/>
    <w:link w:val="Heading5"/>
    <w:rsid w:val="00526DDB"/>
    <w:rPr>
      <w:rFonts w:ascii="Times New Roman" w:eastAsia="PMingLiU" w:hAnsi="Times New Roman" w:cs="Times New Roman"/>
      <w:sz w:val="18"/>
      <w:szCs w:val="18"/>
    </w:rPr>
  </w:style>
  <w:style w:type="paragraph" w:styleId="NoSpacing">
    <w:name w:val="No Spacing"/>
    <w:link w:val="NoSpacingChar"/>
    <w:uiPriority w:val="1"/>
    <w:qFormat/>
    <w:rsid w:val="00622B71"/>
    <w:pPr>
      <w:spacing w:after="0" w:line="240" w:lineRule="auto"/>
    </w:pPr>
    <w:rPr>
      <w:rFonts w:eastAsiaTheme="minorEastAsia"/>
    </w:rPr>
  </w:style>
  <w:style w:type="character" w:customStyle="1" w:styleId="NoSpacingChar">
    <w:name w:val="No Spacing Char"/>
    <w:basedOn w:val="DefaultParagraphFont"/>
    <w:link w:val="NoSpacing"/>
    <w:uiPriority w:val="1"/>
    <w:rsid w:val="00622B71"/>
    <w:rPr>
      <w:rFonts w:eastAsiaTheme="minorEastAsia"/>
    </w:rPr>
  </w:style>
  <w:style w:type="paragraph" w:styleId="BalloonText">
    <w:name w:val="Balloon Text"/>
    <w:basedOn w:val="Normal"/>
    <w:link w:val="BalloonTextChar"/>
    <w:uiPriority w:val="99"/>
    <w:semiHidden/>
    <w:unhideWhenUsed/>
    <w:rsid w:val="002174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17462"/>
    <w:rPr>
      <w:rFonts w:ascii="Tahoma" w:hAnsi="Tahoma" w:cs="Tahoma"/>
      <w:sz w:val="16"/>
      <w:szCs w:val="16"/>
    </w:rPr>
  </w:style>
  <w:style w:type="paragraph" w:customStyle="1" w:styleId="Default">
    <w:name w:val="Default"/>
    <w:rsid w:val="00A71192"/>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Abstract">
    <w:name w:val="Abstract"/>
    <w:rsid w:val="0005620B"/>
    <w:pPr>
      <w:spacing w:after="200" w:line="240" w:lineRule="auto"/>
      <w:ind w:firstLine="274"/>
      <w:jc w:val="both"/>
    </w:pPr>
    <w:rPr>
      <w:rFonts w:ascii="Times New Roman" w:eastAsia="Times New Roman" w:hAnsi="Times New Roman" w:cs="Times New Roman"/>
      <w:b/>
      <w:bCs/>
      <w:sz w:val="18"/>
      <w:szCs w:val="18"/>
    </w:rPr>
  </w:style>
  <w:style w:type="paragraph" w:styleId="BodyText">
    <w:name w:val="Body Text"/>
    <w:basedOn w:val="Normal"/>
    <w:link w:val="BodyTextChar"/>
    <w:rsid w:val="00E6036D"/>
    <w:pPr>
      <w:tabs>
        <w:tab w:val="left" w:pos="288"/>
      </w:tabs>
      <w:spacing w:after="120" w:line="228" w:lineRule="auto"/>
      <w:ind w:firstLine="288"/>
      <w:jc w:val="both"/>
    </w:pPr>
    <w:rPr>
      <w:rFonts w:ascii="Times New Roman" w:eastAsia="MS Mincho" w:hAnsi="Times New Roman" w:cs="Times New Roman"/>
      <w:sz w:val="20"/>
      <w:szCs w:val="20"/>
    </w:rPr>
  </w:style>
  <w:style w:type="character" w:customStyle="1" w:styleId="BodyTextChar">
    <w:name w:val="Body Text Char"/>
    <w:basedOn w:val="DefaultParagraphFont"/>
    <w:link w:val="BodyText"/>
    <w:rsid w:val="00E6036D"/>
    <w:rPr>
      <w:rFonts w:ascii="Times New Roman" w:eastAsia="MS Mincho" w:hAnsi="Times New Roman" w:cs="Times New Roman"/>
      <w:sz w:val="20"/>
      <w:szCs w:val="20"/>
    </w:rPr>
  </w:style>
  <w:style w:type="character" w:customStyle="1" w:styleId="Heading1Char">
    <w:name w:val="Heading 1 Char"/>
    <w:basedOn w:val="DefaultParagraphFont"/>
    <w:link w:val="Heading1"/>
    <w:uiPriority w:val="9"/>
    <w:rsid w:val="00E6036D"/>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semiHidden/>
    <w:rsid w:val="00E6036D"/>
    <w:rPr>
      <w:rFonts w:asciiTheme="majorHAnsi" w:eastAsiaTheme="majorEastAsia" w:hAnsiTheme="majorHAnsi" w:cstheme="majorBidi"/>
      <w:b/>
      <w:bCs/>
      <w:color w:val="5B9BD5" w:themeColor="accent1"/>
      <w:sz w:val="26"/>
      <w:szCs w:val="26"/>
    </w:rPr>
  </w:style>
  <w:style w:type="character" w:customStyle="1" w:styleId="Heading3Char">
    <w:name w:val="Heading 3 Char"/>
    <w:basedOn w:val="DefaultParagraphFont"/>
    <w:link w:val="Heading3"/>
    <w:uiPriority w:val="99"/>
    <w:rsid w:val="00E6036D"/>
    <w:rPr>
      <w:rFonts w:ascii="Times New Roman" w:eastAsia="MS Mincho" w:hAnsi="Times New Roman" w:cs="Times New Roman"/>
      <w:i/>
      <w:iCs/>
      <w:noProof/>
      <w:sz w:val="20"/>
      <w:szCs w:val="20"/>
    </w:rPr>
  </w:style>
  <w:style w:type="character" w:customStyle="1" w:styleId="Heading4Char">
    <w:name w:val="Heading 4 Char"/>
    <w:basedOn w:val="DefaultParagraphFont"/>
    <w:link w:val="Heading4"/>
    <w:uiPriority w:val="99"/>
    <w:rsid w:val="00E6036D"/>
    <w:rPr>
      <w:rFonts w:ascii="Times New Roman" w:eastAsia="MS Mincho" w:hAnsi="Times New Roman" w:cs="Times New Roman"/>
      <w:i/>
      <w:iCs/>
      <w:noProof/>
      <w:sz w:val="20"/>
      <w:szCs w:val="20"/>
    </w:rPr>
  </w:style>
  <w:style w:type="paragraph" w:customStyle="1" w:styleId="references">
    <w:name w:val="references"/>
    <w:uiPriority w:val="99"/>
    <w:rsid w:val="00E6036D"/>
    <w:pPr>
      <w:numPr>
        <w:numId w:val="2"/>
      </w:numPr>
      <w:spacing w:after="50" w:line="180" w:lineRule="exact"/>
      <w:jc w:val="both"/>
    </w:pPr>
    <w:rPr>
      <w:rFonts w:ascii="Times New Roman" w:eastAsia="Times New Roman" w:hAnsi="Times New Roman" w:cs="Times New Roman"/>
      <w:noProof/>
      <w:sz w:val="16"/>
      <w:szCs w:val="16"/>
    </w:rPr>
  </w:style>
  <w:style w:type="paragraph" w:customStyle="1" w:styleId="TableContents">
    <w:name w:val="Table Contents"/>
    <w:basedOn w:val="Normal"/>
    <w:qFormat/>
    <w:rsid w:val="003560B8"/>
    <w:pPr>
      <w:suppressLineNumbers/>
      <w:spacing w:after="200" w:line="276" w:lineRule="auto"/>
    </w:pPr>
    <w:rPr>
      <w:rFonts w:eastAsiaTheme="minorEastAsia"/>
      <w:lang w:val="en-IN" w:eastAsia="en-IN"/>
    </w:rPr>
  </w:style>
  <w:style w:type="paragraph" w:customStyle="1" w:styleId="TTPAbstract">
    <w:name w:val="TTP Abstract"/>
    <w:basedOn w:val="Normal"/>
    <w:next w:val="Normal"/>
    <w:uiPriority w:val="99"/>
    <w:rsid w:val="00B56C46"/>
    <w:pPr>
      <w:autoSpaceDE w:val="0"/>
      <w:autoSpaceDN w:val="0"/>
      <w:spacing w:before="360" w:after="0" w:line="240" w:lineRule="auto"/>
      <w:jc w:val="both"/>
    </w:pPr>
    <w:rPr>
      <w:rFonts w:ascii="Times New Roman" w:eastAsia="SimSun" w:hAnsi="Times New Roman" w:cs="Times New Roman"/>
      <w:sz w:val="24"/>
      <w:szCs w:val="24"/>
    </w:rPr>
  </w:style>
  <w:style w:type="paragraph" w:customStyle="1" w:styleId="TTPSectionHeading">
    <w:name w:val="TTP Section Heading"/>
    <w:basedOn w:val="Normal"/>
    <w:next w:val="Normal"/>
    <w:uiPriority w:val="99"/>
    <w:rsid w:val="00B56C46"/>
    <w:pPr>
      <w:autoSpaceDE w:val="0"/>
      <w:autoSpaceDN w:val="0"/>
      <w:spacing w:before="360" w:after="120" w:line="240" w:lineRule="auto"/>
      <w:jc w:val="both"/>
    </w:pPr>
    <w:rPr>
      <w:rFonts w:ascii="Times New Roman" w:eastAsia="SimSun" w:hAnsi="Times New Roman" w:cs="Times New Roman"/>
      <w:b/>
      <w:bCs/>
      <w:sz w:val="24"/>
      <w:szCs w:val="24"/>
    </w:rPr>
  </w:style>
  <w:style w:type="paragraph" w:customStyle="1" w:styleId="TTPParagraphothers">
    <w:name w:val="TTP Paragraph (others)"/>
    <w:basedOn w:val="Normal"/>
    <w:uiPriority w:val="99"/>
    <w:rsid w:val="00B56C46"/>
    <w:pPr>
      <w:autoSpaceDE w:val="0"/>
      <w:autoSpaceDN w:val="0"/>
      <w:spacing w:after="0" w:line="240" w:lineRule="auto"/>
      <w:ind w:firstLine="283"/>
      <w:jc w:val="both"/>
    </w:pPr>
    <w:rPr>
      <w:rFonts w:ascii="Times New Roman" w:eastAsia="SimSun" w:hAnsi="Times New Roman" w:cs="Times New Roman"/>
      <w:sz w:val="24"/>
      <w:szCs w:val="24"/>
    </w:rPr>
  </w:style>
  <w:style w:type="paragraph" w:customStyle="1" w:styleId="Normal1">
    <w:name w:val="Normal1"/>
    <w:rsid w:val="00A1783C"/>
    <w:pPr>
      <w:pBdr>
        <w:top w:val="nil"/>
        <w:left w:val="nil"/>
        <w:bottom w:val="nil"/>
        <w:right w:val="nil"/>
        <w:between w:val="nil"/>
      </w:pBdr>
      <w:spacing w:after="200" w:line="276" w:lineRule="auto"/>
    </w:pPr>
    <w:rPr>
      <w:rFonts w:ascii="Calibri" w:eastAsia="Calibri" w:hAnsi="Calibri" w:cs="Calibri"/>
      <w:color w:val="000000"/>
    </w:rPr>
  </w:style>
  <w:style w:type="table" w:styleId="TableGrid">
    <w:name w:val="Table Grid"/>
    <w:basedOn w:val="TableNormal"/>
    <w:uiPriority w:val="59"/>
    <w:rsid w:val="00226E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226E2D"/>
    <w:pPr>
      <w:spacing w:after="200" w:line="240" w:lineRule="auto"/>
    </w:pPr>
    <w:rPr>
      <w:b/>
      <w:bCs/>
      <w:color w:val="5B9BD5" w:themeColor="accent1"/>
      <w:sz w:val="18"/>
      <w:szCs w:val="18"/>
    </w:rPr>
  </w:style>
  <w:style w:type="character" w:customStyle="1" w:styleId="p1aZchn">
    <w:name w:val="p1a Zchn"/>
    <w:link w:val="p1a"/>
    <w:locked/>
    <w:rsid w:val="0020470F"/>
    <w:rPr>
      <w:rFonts w:ascii="Times" w:hAnsi="Times" w:cs="Times"/>
      <w:lang w:eastAsia="de-DE"/>
    </w:rPr>
  </w:style>
  <w:style w:type="paragraph" w:customStyle="1" w:styleId="p1a">
    <w:name w:val="p1a"/>
    <w:basedOn w:val="Normal"/>
    <w:next w:val="Normal"/>
    <w:link w:val="p1aZchn"/>
    <w:rsid w:val="0020470F"/>
    <w:pPr>
      <w:spacing w:after="0" w:line="240" w:lineRule="auto"/>
      <w:jc w:val="both"/>
    </w:pPr>
    <w:rPr>
      <w:rFonts w:ascii="Times" w:hAnsi="Times" w:cs="Times"/>
      <w:lang w:eastAsia="de-DE"/>
    </w:rPr>
  </w:style>
  <w:style w:type="character" w:styleId="Strong">
    <w:name w:val="Strong"/>
    <w:basedOn w:val="DefaultParagraphFont"/>
    <w:qFormat/>
    <w:rsid w:val="00FD2E6C"/>
    <w:rPr>
      <w:b/>
      <w:bCs/>
    </w:rPr>
  </w:style>
  <w:style w:type="paragraph" w:styleId="NormalWeb">
    <w:name w:val="Normal (Web)"/>
    <w:basedOn w:val="Normal"/>
    <w:uiPriority w:val="99"/>
    <w:unhideWhenUsed/>
    <w:rsid w:val="008D069C"/>
    <w:pPr>
      <w:spacing w:before="100" w:beforeAutospacing="1" w:after="100" w:afterAutospacing="1" w:line="240" w:lineRule="auto"/>
    </w:pPr>
    <w:rPr>
      <w:rFonts w:ascii="Times New Roman" w:eastAsia="Times New Roman" w:hAnsi="Times New Roman" w:cs="Times New Roman"/>
      <w:i/>
      <w:iCs/>
      <w:sz w:val="24"/>
      <w:szCs w:val="24"/>
      <w:lang w:bidi="en-US"/>
    </w:rPr>
  </w:style>
  <w:style w:type="character" w:customStyle="1" w:styleId="apple-converted-space">
    <w:name w:val="apple-converted-space"/>
    <w:basedOn w:val="DefaultParagraphFont"/>
    <w:rsid w:val="008D069C"/>
  </w:style>
  <w:style w:type="paragraph" w:styleId="Bibliography">
    <w:name w:val="Bibliography"/>
    <w:basedOn w:val="Normal"/>
    <w:next w:val="Normal"/>
    <w:uiPriority w:val="37"/>
    <w:unhideWhenUsed/>
    <w:rsid w:val="003059C8"/>
    <w:pPr>
      <w:spacing w:after="200" w:line="276" w:lineRule="auto"/>
    </w:pPr>
    <w:rPr>
      <w:lang w:val="fr-FR"/>
    </w:rPr>
  </w:style>
  <w:style w:type="paragraph" w:styleId="FootnoteText">
    <w:name w:val="footnote text"/>
    <w:basedOn w:val="Normal"/>
    <w:link w:val="FootnoteTextChar"/>
    <w:uiPriority w:val="99"/>
    <w:semiHidden/>
    <w:unhideWhenUsed/>
    <w:rsid w:val="003059C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059C8"/>
    <w:rPr>
      <w:sz w:val="20"/>
      <w:szCs w:val="20"/>
    </w:rPr>
  </w:style>
  <w:style w:type="character" w:styleId="FootnoteReference">
    <w:name w:val="footnote reference"/>
    <w:basedOn w:val="DefaultParagraphFont"/>
    <w:uiPriority w:val="99"/>
    <w:semiHidden/>
    <w:unhideWhenUsed/>
    <w:rsid w:val="003059C8"/>
    <w:rPr>
      <w:vertAlign w:val="superscript"/>
    </w:rPr>
  </w:style>
  <w:style w:type="table" w:styleId="LightGrid-Accent2">
    <w:name w:val="Light Grid Accent 2"/>
    <w:basedOn w:val="TableNormal"/>
    <w:uiPriority w:val="62"/>
    <w:rsid w:val="008556B5"/>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paragraph" w:customStyle="1" w:styleId="Text">
    <w:name w:val="Text"/>
    <w:basedOn w:val="Normal"/>
    <w:rsid w:val="00CC70D2"/>
    <w:pPr>
      <w:widowControl w:val="0"/>
      <w:autoSpaceDE w:val="0"/>
      <w:autoSpaceDN w:val="0"/>
      <w:spacing w:after="0" w:line="252" w:lineRule="auto"/>
      <w:ind w:firstLine="202"/>
      <w:jc w:val="both"/>
    </w:pPr>
    <w:rPr>
      <w:rFonts w:ascii="Times New Roman" w:eastAsia="PMingLiU" w:hAnsi="Times New Roman" w:cs="Times New Roman"/>
      <w:sz w:val="20"/>
      <w:szCs w:val="20"/>
    </w:rPr>
  </w:style>
  <w:style w:type="paragraph" w:customStyle="1" w:styleId="Els-body-text">
    <w:name w:val="Els-body-text"/>
    <w:rsid w:val="00CC70D2"/>
    <w:pPr>
      <w:spacing w:after="0" w:line="240" w:lineRule="exact"/>
      <w:ind w:firstLine="238"/>
      <w:jc w:val="both"/>
    </w:pPr>
    <w:rPr>
      <w:rFonts w:ascii="Times New Roman" w:eastAsia="SimSun" w:hAnsi="Times New Roman" w:cs="Times New Roman"/>
      <w:sz w:val="20"/>
      <w:szCs w:val="20"/>
    </w:rPr>
  </w:style>
  <w:style w:type="paragraph" w:customStyle="1" w:styleId="Els-caption">
    <w:name w:val="Els-caption"/>
    <w:rsid w:val="00CC70D2"/>
    <w:pPr>
      <w:keepLines/>
      <w:spacing w:before="200" w:after="240" w:line="200" w:lineRule="exact"/>
    </w:pPr>
    <w:rPr>
      <w:rFonts w:ascii="Times New Roman" w:eastAsia="SimSun" w:hAnsi="Times New Roman" w:cs="Times New Roman"/>
      <w:sz w:val="16"/>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jesrt.com"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mailto:editor@ijesrt.com" TargetMode="External"/><Relationship Id="rId14" Type="http://schemas.openxmlformats.org/officeDocument/2006/relationships/image" Target="media/image5.jpe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hyperlink" Target="http://creativecommons.org/licenses/by/4.0/" TargetMode="External"/><Relationship Id="rId1" Type="http://schemas.openxmlformats.org/officeDocument/2006/relationships/hyperlink" Target="http://www.ijesrt.com" TargetMode="External"/><Relationship Id="rId4" Type="http://schemas.openxmlformats.org/officeDocument/2006/relationships/hyperlink" Target="http://creativecommons.org/licenses/by/4.0/"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A7DAFE-539B-4FAA-9118-3B10EA8C6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8</Pages>
  <Words>2270</Words>
  <Characters>12942</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15182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Rampyari</dc:creator>
  <cp:lastModifiedBy>Rampyari</cp:lastModifiedBy>
  <cp:revision>11</cp:revision>
  <cp:lastPrinted>2017-06-07T07:34:00Z</cp:lastPrinted>
  <dcterms:created xsi:type="dcterms:W3CDTF">2019-04-14T16:10:00Z</dcterms:created>
  <dcterms:modified xsi:type="dcterms:W3CDTF">2019-04-15T12:06:00Z</dcterms:modified>
</cp:coreProperties>
</file>