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A0" w:firstRow="1" w:lastRow="0" w:firstColumn="1" w:lastColumn="0" w:noHBand="0" w:noVBand="1"/>
      </w:tblPr>
      <w:tblGrid>
        <w:gridCol w:w="2552"/>
        <w:gridCol w:w="6928"/>
      </w:tblGrid>
      <w:bookmarkStart w:id="0" w:name="_GoBack" w:displacedByCustomXml="next"/>
      <w:bookmarkEnd w:id="0" w:displacedByCustomXml="next"/>
      <w:sdt>
        <w:sdtPr>
          <w:rPr>
            <w:rFonts w:ascii="Arial" w:eastAsiaTheme="minorEastAsia" w:hAnsi="Arial" w:cs="Arial"/>
            <w:sz w:val="16"/>
            <w:szCs w:val="16"/>
            <w:lang w:eastAsia="en-US"/>
          </w:rPr>
          <w:alias w:val="Header"/>
          <w:tag w:val="A4pCgmOjXaoPaysOY21Ij7-5QkCVxYFQ4ANGFaoRKN4I2"/>
          <w:id w:val="1717621812"/>
        </w:sdtPr>
        <w:sdtEndPr/>
        <w:sdtContent>
          <w:tr w:rsidR="007244D6" w:rsidRPr="007244D6" w14:paraId="23B5453B" w14:textId="77777777" w:rsidTr="00393E7E">
            <w:tc>
              <w:tcPr>
                <w:tcW w:w="2552" w:type="dxa"/>
              </w:tcPr>
              <w:p w14:paraId="267C3B16" w14:textId="77777777" w:rsidR="007244D6" w:rsidRPr="007244D6" w:rsidRDefault="007244D6" w:rsidP="007244D6">
                <w:pPr>
                  <w:widowControl w:val="0"/>
                  <w:autoSpaceDE w:val="0"/>
                  <w:autoSpaceDN w:val="0"/>
                  <w:ind w:right="85"/>
                  <w:jc w:val="both"/>
                  <w:rPr>
                    <w:rFonts w:ascii="Arial" w:eastAsiaTheme="minorEastAsia" w:hAnsi="Arial" w:cs="Arial"/>
                    <w:sz w:val="24"/>
                    <w:szCs w:val="24"/>
                  </w:rPr>
                </w:pPr>
                <w:r w:rsidRPr="007244D6">
                  <w:rPr>
                    <w:rFonts w:ascii="Arial" w:eastAsiaTheme="minorEastAsia" w:hAnsi="Arial" w:cs="Arial"/>
                    <w:noProof/>
                    <w:sz w:val="24"/>
                    <w:szCs w:val="24"/>
                  </w:rPr>
                  <w:drawing>
                    <wp:inline distT="0" distB="0" distL="0" distR="0" wp14:anchorId="4D938E36" wp14:editId="30C399BD">
                      <wp:extent cx="1371600" cy="6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6928" w:type="dxa"/>
              </w:tcPr>
              <w:p w14:paraId="06F37CC8" w14:textId="77777777" w:rsidR="007244D6" w:rsidRPr="007244D6" w:rsidRDefault="004C750E" w:rsidP="007244D6">
                <w:pPr>
                  <w:widowControl w:val="0"/>
                  <w:autoSpaceDE w:val="0"/>
                  <w:autoSpaceDN w:val="0"/>
                  <w:spacing w:before="90"/>
                  <w:ind w:right="85"/>
                  <w:jc w:val="both"/>
                  <w:rPr>
                    <w:rFonts w:ascii="Arial" w:eastAsiaTheme="minorEastAsia" w:hAnsi="Arial" w:cs="Arial"/>
                    <w:sz w:val="24"/>
                    <w:szCs w:val="24"/>
                  </w:rPr>
                </w:pPr>
                <w:sdt>
                  <w:sdtPr>
                    <w:rPr>
                      <w:rFonts w:ascii="Arial" w:eastAsiaTheme="minorEastAsia" w:hAnsi="Arial" w:cs="Arial"/>
                      <w:noProof/>
                      <w:sz w:val="24"/>
                      <w:szCs w:val="24"/>
                    </w:rPr>
                    <w:id w:val="201144902"/>
                    <w:dataBinding w:xpath="/Texts/OrgaRoot" w:storeItemID="{4EF90DE6-88B6-4264-9629-4D8DFDFE87D2}"/>
                    <w:text w:multiLine="1"/>
                  </w:sdtPr>
                  <w:sdtEndPr/>
                  <w:sdtContent>
                    <w:r w:rsidR="007244D6" w:rsidRPr="007244D6">
                      <w:rPr>
                        <w:rFonts w:ascii="Arial" w:eastAsiaTheme="minorEastAsia" w:hAnsi="Arial" w:cs="Arial"/>
                        <w:noProof/>
                        <w:sz w:val="24"/>
                        <w:szCs w:val="24"/>
                      </w:rPr>
                      <w:t>EUROPEAN COMMISSION</w:t>
                    </w:r>
                  </w:sdtContent>
                </w:sdt>
              </w:p>
              <w:p w14:paraId="4606CA90" w14:textId="77777777" w:rsidR="007244D6" w:rsidRPr="007244D6" w:rsidRDefault="004C750E" w:rsidP="007244D6">
                <w:pPr>
                  <w:widowControl w:val="0"/>
                  <w:autoSpaceDE w:val="0"/>
                  <w:autoSpaceDN w:val="0"/>
                  <w:ind w:right="85"/>
                  <w:rPr>
                    <w:rFonts w:ascii="Arial" w:eastAsiaTheme="minorEastAsia" w:hAnsi="Arial" w:cs="Arial"/>
                    <w:sz w:val="16"/>
                    <w:szCs w:val="16"/>
                  </w:rPr>
                </w:pPr>
                <w:sdt>
                  <w:sdtPr>
                    <w:rPr>
                      <w:rFonts w:ascii="Arial" w:eastAsiaTheme="minorEastAsia" w:hAnsi="Arial" w:cs="Arial"/>
                      <w:noProof/>
                      <w:sz w:val="16"/>
                      <w:szCs w:val="16"/>
                    </w:rPr>
                    <w:id w:val="-556474596"/>
                    <w:dataBinding w:xpath="/Author/OrgaEntity1/HeadLine1" w:storeItemID="{EE044946-5330-43F7-8D16-AA78684F2938}"/>
                    <w:text w:multiLine="1"/>
                  </w:sdtPr>
                  <w:sdtEndPr/>
                  <w:sdtContent>
                    <w:r w:rsidR="007244D6" w:rsidRPr="007244D6">
                      <w:rPr>
                        <w:rFonts w:ascii="Arial" w:eastAsiaTheme="minorEastAsia" w:hAnsi="Arial" w:cs="Arial"/>
                        <w:noProof/>
                        <w:sz w:val="16"/>
                        <w:szCs w:val="16"/>
                      </w:rPr>
                      <w:t>DIRECTORATE-GENERAL FOR RESEARCH &amp; INNOVATION</w:t>
                    </w:r>
                  </w:sdtContent>
                </w:sdt>
              </w:p>
              <w:p w14:paraId="0D95E236" w14:textId="77777777" w:rsidR="007244D6" w:rsidRPr="007244D6" w:rsidRDefault="007244D6" w:rsidP="007244D6">
                <w:pPr>
                  <w:widowControl w:val="0"/>
                  <w:autoSpaceDE w:val="0"/>
                  <w:autoSpaceDN w:val="0"/>
                  <w:ind w:right="85"/>
                  <w:rPr>
                    <w:rFonts w:ascii="Arial" w:eastAsiaTheme="minorEastAsia" w:hAnsi="Arial" w:cs="Arial"/>
                    <w:sz w:val="16"/>
                    <w:szCs w:val="16"/>
                  </w:rPr>
                </w:pPr>
              </w:p>
              <w:p w14:paraId="4A13FAAC" w14:textId="77777777" w:rsidR="007244D6" w:rsidRPr="007244D6" w:rsidRDefault="004C750E" w:rsidP="007244D6">
                <w:pPr>
                  <w:widowControl w:val="0"/>
                  <w:autoSpaceDE w:val="0"/>
                  <w:autoSpaceDN w:val="0"/>
                  <w:ind w:right="85"/>
                  <w:rPr>
                    <w:rFonts w:ascii="Arial" w:eastAsiaTheme="minorEastAsia" w:hAnsi="Arial" w:cs="Arial"/>
                    <w:sz w:val="16"/>
                    <w:szCs w:val="16"/>
                  </w:rPr>
                </w:pPr>
                <w:sdt>
                  <w:sdtPr>
                    <w:rPr>
                      <w:rFonts w:ascii="Arial" w:eastAsiaTheme="minorEastAsia" w:hAnsi="Arial" w:cs="Arial"/>
                      <w:sz w:val="16"/>
                      <w:szCs w:val="16"/>
                    </w:rPr>
                    <w:id w:val="-1600096327"/>
                    <w:dataBinding w:xpath="/Author/OrgaEntity2/HeadLine1" w:storeItemID="{EE044946-5330-43F7-8D16-AA78684F2938}"/>
                    <w:text w:multiLine="1"/>
                  </w:sdtPr>
                  <w:sdtEndPr/>
                  <w:sdtContent>
                    <w:r w:rsidR="007244D6" w:rsidRPr="007244D6">
                      <w:rPr>
                        <w:rFonts w:ascii="Arial" w:eastAsiaTheme="minorEastAsia" w:hAnsi="Arial" w:cs="Arial"/>
                        <w:sz w:val="16"/>
                        <w:szCs w:val="16"/>
                      </w:rPr>
                      <w:t>The Director-General</w:t>
                    </w:r>
                  </w:sdtContent>
                </w:sdt>
              </w:p>
              <w:p w14:paraId="7B847624" w14:textId="77777777" w:rsidR="007244D6" w:rsidRPr="007244D6" w:rsidRDefault="004C750E" w:rsidP="007244D6">
                <w:pPr>
                  <w:widowControl w:val="0"/>
                  <w:autoSpaceDE w:val="0"/>
                  <w:autoSpaceDN w:val="0"/>
                  <w:ind w:right="85"/>
                  <w:rPr>
                    <w:rFonts w:ascii="Arial" w:eastAsiaTheme="minorEastAsia" w:hAnsi="Arial" w:cs="Arial"/>
                    <w:sz w:val="16"/>
                    <w:szCs w:val="16"/>
                  </w:rPr>
                </w:pPr>
                <w:sdt>
                  <w:sdtPr>
                    <w:rPr>
                      <w:rFonts w:ascii="Arial" w:eastAsiaTheme="minorEastAsia" w:hAnsi="Arial" w:cs="Arial"/>
                      <w:b/>
                      <w:noProof/>
                      <w:sz w:val="16"/>
                      <w:szCs w:val="16"/>
                    </w:rPr>
                    <w:id w:val="1228106504"/>
                    <w:showingPlcHdr/>
                    <w:dataBinding w:xpath="/Author/OrgaEntity3/HeadLine1" w:storeItemID="{EE044946-5330-43F7-8D16-AA78684F2938}"/>
                    <w:text w:multiLine="1"/>
                  </w:sdtPr>
                  <w:sdtEndPr/>
                  <w:sdtContent>
                    <w:r w:rsidR="007244D6" w:rsidRPr="007244D6">
                      <w:rPr>
                        <w:rFonts w:ascii="Arial" w:eastAsiaTheme="minorEastAsia" w:hAnsi="Arial" w:cs="Arial"/>
                        <w:b/>
                        <w:noProof/>
                        <w:sz w:val="16"/>
                        <w:szCs w:val="16"/>
                      </w:rPr>
                      <w:t xml:space="preserve">     </w:t>
                    </w:r>
                  </w:sdtContent>
                </w:sdt>
              </w:p>
            </w:tc>
          </w:tr>
        </w:sdtContent>
      </w:sdt>
    </w:tbl>
    <w:sdt>
      <w:sdtPr>
        <w:rPr>
          <w:rFonts w:ascii="Times New Roman" w:eastAsia="Times New Roman" w:hAnsi="Times New Roman" w:cs="Times New Roman"/>
          <w:sz w:val="24"/>
          <w:szCs w:val="20"/>
          <w:lang w:eastAsia="en-GB"/>
        </w:rPr>
        <w:alias w:val="Location Only"/>
        <w:tag w:val="ggweWNz4R2PF8myPezMsmJ-z0jfFkX8xo5Q7sjQESi5Y4"/>
        <w:id w:val="-1855638009"/>
      </w:sdtPr>
      <w:sdtEndPr/>
      <w:sdtContent>
        <w:p w14:paraId="7C2DAF8A" w14:textId="77777777" w:rsidR="007244D6" w:rsidRPr="007244D6" w:rsidRDefault="004C750E" w:rsidP="007244D6">
          <w:pPr>
            <w:spacing w:after="0" w:line="240" w:lineRule="auto"/>
            <w:ind w:left="5103" w:right="-567"/>
            <w:rPr>
              <w:rFonts w:ascii="Times New Roman" w:eastAsia="Times New Roman" w:hAnsi="Times New Roman" w:cs="Times New Roman"/>
              <w:sz w:val="24"/>
              <w:szCs w:val="20"/>
              <w:lang w:val="fr-BE" w:eastAsia="en-GB"/>
            </w:rPr>
          </w:pPr>
          <w:sdt>
            <w:sdtPr>
              <w:rPr>
                <w:rFonts w:ascii="Times New Roman" w:eastAsia="Times New Roman" w:hAnsi="Times New Roman" w:cs="Times New Roman"/>
                <w:noProof/>
                <w:sz w:val="24"/>
                <w:szCs w:val="20"/>
                <w:lang w:val="fr-BE" w:eastAsia="en-GB"/>
              </w:rPr>
              <w:id w:val="761647562"/>
              <w:dataBinding w:xpath="/Author/Addresses/Address[Id=/Author/Workplaces/Workplace[@IsMain='true']/AddressId]/Location" w:storeItemID="{EE044946-5330-43F7-8D16-AA78684F2938}"/>
              <w:text w:multiLine="1"/>
            </w:sdtPr>
            <w:sdtEndPr/>
            <w:sdtContent>
              <w:r w:rsidR="007244D6" w:rsidRPr="007244D6">
                <w:rPr>
                  <w:rFonts w:ascii="Times New Roman" w:eastAsia="Times New Roman" w:hAnsi="Times New Roman" w:cs="Times New Roman"/>
                  <w:noProof/>
                  <w:sz w:val="24"/>
                  <w:szCs w:val="20"/>
                  <w:lang w:val="fr-BE" w:eastAsia="en-GB"/>
                </w:rPr>
                <w:t>Brussels,</w:t>
              </w:r>
            </w:sdtContent>
          </w:sdt>
          <w:r w:rsidR="007244D6" w:rsidRPr="007244D6">
            <w:rPr>
              <w:rFonts w:ascii="Times New Roman" w:eastAsia="Times New Roman" w:hAnsi="Times New Roman" w:cs="Times New Roman"/>
              <w:sz w:val="24"/>
              <w:szCs w:val="20"/>
              <w:lang w:val="fr-BE" w:eastAsia="en-GB"/>
            </w:rPr>
            <w:t xml:space="preserve"> </w:t>
          </w:r>
        </w:p>
      </w:sdtContent>
    </w:sdt>
    <w:sdt>
      <w:sdtPr>
        <w:rPr>
          <w:rFonts w:ascii="Times New Roman" w:eastAsia="Times New Roman" w:hAnsi="Times New Roman" w:cs="Times New Roman"/>
          <w:sz w:val="20"/>
          <w:szCs w:val="20"/>
          <w:lang w:eastAsia="en-GB"/>
        </w:rPr>
        <w:alias w:val="My References"/>
        <w:tag w:val="5wXgF9DUfqMyfP6Em4RqY4"/>
        <w:id w:val="739912891"/>
      </w:sdtPr>
      <w:sdtEndPr/>
      <w:sdtContent>
        <w:p w14:paraId="7FB4296E" w14:textId="226F233C" w:rsidR="007244D6" w:rsidRPr="005810A2" w:rsidRDefault="004C750E" w:rsidP="007244D6">
          <w:pPr>
            <w:spacing w:after="240" w:line="240" w:lineRule="auto"/>
            <w:ind w:left="5103"/>
            <w:rPr>
              <w:rFonts w:ascii="Times New Roman" w:eastAsia="Times New Roman" w:hAnsi="Times New Roman" w:cs="Times New Roman"/>
              <w:sz w:val="20"/>
              <w:szCs w:val="20"/>
              <w:lang w:val="fr-BE" w:eastAsia="en-GB"/>
            </w:rPr>
          </w:pPr>
          <w:hyperlink r:id="rId9" w:history="1">
            <w:proofErr w:type="gramStart"/>
            <w:r w:rsidR="00D82C2F" w:rsidRPr="005810A2">
              <w:rPr>
                <w:rStyle w:val="Hyperlink"/>
                <w:rFonts w:ascii="Times New Roman" w:hAnsi="Times New Roman" w:cs="Times New Roman"/>
              </w:rPr>
              <w:t>rtd.a.2(</w:t>
            </w:r>
            <w:proofErr w:type="gramEnd"/>
            <w:r w:rsidR="00D82C2F" w:rsidRPr="005810A2">
              <w:rPr>
                <w:rStyle w:val="Hyperlink"/>
                <w:rFonts w:ascii="Times New Roman" w:hAnsi="Times New Roman" w:cs="Times New Roman"/>
              </w:rPr>
              <w:t>2018)5045414</w:t>
            </w:r>
          </w:hyperlink>
        </w:p>
      </w:sdtContent>
    </w:sdt>
    <w:p w14:paraId="3DA65B2B" w14:textId="77777777" w:rsidR="007244D6" w:rsidRPr="007244D6" w:rsidRDefault="007244D6" w:rsidP="007244D6">
      <w:pPr>
        <w:spacing w:after="0" w:line="240" w:lineRule="auto"/>
        <w:ind w:left="5100"/>
        <w:rPr>
          <w:rFonts w:ascii="Times New Roman" w:eastAsia="Times New Roman" w:hAnsi="Times New Roman" w:cs="Times New Roman"/>
          <w:sz w:val="24"/>
          <w:szCs w:val="20"/>
          <w:lang w:val="fr-BE" w:eastAsia="en-GB"/>
        </w:rPr>
      </w:pPr>
      <w:r w:rsidRPr="007244D6">
        <w:rPr>
          <w:rFonts w:ascii="Times New Roman" w:eastAsia="Times New Roman" w:hAnsi="Times New Roman" w:cs="Times New Roman"/>
          <w:sz w:val="24"/>
          <w:szCs w:val="20"/>
          <w:lang w:val="fr-BE" w:eastAsia="en-GB"/>
        </w:rPr>
        <w:t xml:space="preserve">Jon </w:t>
      </w:r>
      <w:proofErr w:type="spellStart"/>
      <w:r w:rsidRPr="007244D6">
        <w:rPr>
          <w:rFonts w:ascii="Times New Roman" w:eastAsia="Times New Roman" w:hAnsi="Times New Roman" w:cs="Times New Roman"/>
          <w:sz w:val="24"/>
          <w:szCs w:val="20"/>
          <w:lang w:val="fr-BE" w:eastAsia="en-GB"/>
        </w:rPr>
        <w:t>Tennant</w:t>
      </w:r>
      <w:proofErr w:type="spellEnd"/>
    </w:p>
    <w:p w14:paraId="3204645A" w14:textId="77777777" w:rsidR="007244D6" w:rsidRPr="007244D6" w:rsidRDefault="007244D6" w:rsidP="007244D6">
      <w:pPr>
        <w:spacing w:after="0" w:line="240" w:lineRule="auto"/>
        <w:ind w:left="5103"/>
        <w:rPr>
          <w:rFonts w:ascii="Times New Roman" w:eastAsia="Times New Roman" w:hAnsi="Times New Roman" w:cs="Times New Roman"/>
          <w:sz w:val="24"/>
          <w:szCs w:val="20"/>
          <w:lang w:val="fr-BE" w:eastAsia="en-GB"/>
        </w:rPr>
      </w:pPr>
      <w:r w:rsidRPr="007244D6">
        <w:rPr>
          <w:rFonts w:ascii="Times New Roman" w:eastAsia="Times New Roman" w:hAnsi="Times New Roman" w:cs="Times New Roman"/>
          <w:sz w:val="24"/>
          <w:szCs w:val="20"/>
          <w:lang w:val="fr-BE" w:eastAsia="en-GB"/>
        </w:rPr>
        <w:t xml:space="preserve">Email: </w:t>
      </w:r>
      <w:hyperlink r:id="rId10" w:history="1">
        <w:r w:rsidRPr="007244D6">
          <w:rPr>
            <w:rFonts w:ascii="Times New Roman" w:eastAsia="Times New Roman" w:hAnsi="Times New Roman" w:cs="Times New Roman"/>
            <w:color w:val="0000FF" w:themeColor="hyperlink"/>
            <w:sz w:val="24"/>
            <w:szCs w:val="20"/>
            <w:u w:val="single"/>
            <w:lang w:val="fr-BE" w:eastAsia="en-GB"/>
          </w:rPr>
          <w:t>jon.tennant.2@gmail.com</w:t>
        </w:r>
      </w:hyperlink>
      <w:r w:rsidRPr="007244D6">
        <w:rPr>
          <w:rFonts w:ascii="Times New Roman" w:eastAsia="Times New Roman" w:hAnsi="Times New Roman" w:cs="Times New Roman"/>
          <w:sz w:val="24"/>
          <w:szCs w:val="20"/>
          <w:lang w:val="fr-BE" w:eastAsia="en-GB"/>
        </w:rPr>
        <w:t xml:space="preserve"> </w:t>
      </w:r>
    </w:p>
    <w:p w14:paraId="6D8AA177" w14:textId="77777777" w:rsidR="007244D6" w:rsidRPr="007244D6" w:rsidRDefault="007244D6" w:rsidP="007244D6">
      <w:pPr>
        <w:spacing w:after="240" w:line="240" w:lineRule="auto"/>
        <w:jc w:val="both"/>
        <w:rPr>
          <w:rFonts w:ascii="Times New Roman" w:eastAsia="Times New Roman" w:hAnsi="Times New Roman" w:cs="Times New Roman"/>
          <w:sz w:val="24"/>
          <w:szCs w:val="20"/>
          <w:lang w:val="fr-BE" w:eastAsia="en-GB"/>
        </w:rPr>
      </w:pPr>
    </w:p>
    <w:p w14:paraId="7A614B16" w14:textId="77777777" w:rsidR="007244D6" w:rsidRPr="007244D6" w:rsidRDefault="007244D6" w:rsidP="007244D6">
      <w:pPr>
        <w:spacing w:after="240" w:line="240" w:lineRule="auto"/>
        <w:ind w:left="1276" w:hanging="1276"/>
        <w:jc w:val="both"/>
        <w:rPr>
          <w:rFonts w:ascii="Times New Roman" w:eastAsia="Times New Roman" w:hAnsi="Times New Roman" w:cs="Times New Roman"/>
          <w:i/>
          <w:sz w:val="24"/>
          <w:szCs w:val="20"/>
          <w:u w:val="single"/>
          <w:lang w:val="en-US" w:eastAsia="en-GB"/>
        </w:rPr>
      </w:pPr>
      <w:r w:rsidRPr="007244D6">
        <w:rPr>
          <w:rFonts w:ascii="Times New Roman" w:eastAsia="Times New Roman" w:hAnsi="Times New Roman" w:cs="Times New Roman"/>
          <w:i/>
          <w:sz w:val="24"/>
          <w:szCs w:val="20"/>
          <w:u w:val="single"/>
          <w:lang w:val="en-US" w:eastAsia="en-GB"/>
        </w:rPr>
        <w:t>SENT BY EMAIL WITH ACKNOWLEDGEMENT OF RECEIPT</w:t>
      </w:r>
    </w:p>
    <w:p w14:paraId="3AF98FB0" w14:textId="77777777" w:rsidR="007244D6" w:rsidRPr="007244D6" w:rsidRDefault="007244D6" w:rsidP="007244D6">
      <w:pPr>
        <w:spacing w:after="240" w:line="240" w:lineRule="auto"/>
        <w:jc w:val="both"/>
        <w:rPr>
          <w:rFonts w:ascii="Times New Roman" w:eastAsia="Times New Roman" w:hAnsi="Times New Roman" w:cs="Times New Roman"/>
          <w:b/>
          <w:sz w:val="24"/>
          <w:szCs w:val="20"/>
          <w:lang w:eastAsia="en-GB"/>
        </w:rPr>
      </w:pPr>
      <w:r w:rsidRPr="007244D6">
        <w:rPr>
          <w:rFonts w:ascii="Times New Roman" w:eastAsia="Times New Roman" w:hAnsi="Times New Roman" w:cs="Times New Roman"/>
          <w:b/>
          <w:sz w:val="24"/>
          <w:szCs w:val="20"/>
          <w:lang w:eastAsia="en-GB"/>
        </w:rPr>
        <w:t xml:space="preserve">Subject: Your complaint </w:t>
      </w:r>
      <w:bookmarkStart w:id="1" w:name="_dk9mcb7kjq19" w:colFirst="0" w:colLast="0"/>
      <w:bookmarkEnd w:id="1"/>
      <w:r w:rsidRPr="007244D6">
        <w:rPr>
          <w:rFonts w:ascii="Times New Roman" w:eastAsia="Times New Roman" w:hAnsi="Times New Roman" w:cs="Times New Roman"/>
          <w:b/>
          <w:sz w:val="24"/>
          <w:szCs w:val="20"/>
          <w:lang w:eastAsia="en-GB"/>
        </w:rPr>
        <w:t>regarding Elsevier and the Open Science Monitor</w:t>
      </w:r>
    </w:p>
    <w:p w14:paraId="1BC78989" w14:textId="5FA9FDC8" w:rsidR="004B1D21" w:rsidRPr="007244D6" w:rsidRDefault="007244D6" w:rsidP="007244D6">
      <w:pPr>
        <w:spacing w:after="240" w:line="240" w:lineRule="auto"/>
        <w:jc w:val="both"/>
        <w:rPr>
          <w:rFonts w:ascii="Times New Roman" w:eastAsia="Times New Roman" w:hAnsi="Times New Roman" w:cs="Times New Roman"/>
          <w:b/>
          <w:sz w:val="24"/>
          <w:szCs w:val="20"/>
          <w:lang w:eastAsia="en-GB"/>
        </w:rPr>
      </w:pPr>
      <w:r w:rsidRPr="007244D6">
        <w:rPr>
          <w:rFonts w:ascii="Times New Roman" w:eastAsia="Times New Roman" w:hAnsi="Times New Roman" w:cs="Times New Roman"/>
          <w:b/>
          <w:sz w:val="24"/>
          <w:szCs w:val="20"/>
          <w:lang w:eastAsia="en-GB"/>
        </w:rPr>
        <w:t xml:space="preserve">Reference: Your email of 26 July 2018 (internal reference </w:t>
      </w:r>
      <w:proofErr w:type="gramStart"/>
      <w:r w:rsidRPr="007244D6">
        <w:rPr>
          <w:rFonts w:ascii="Times New Roman" w:eastAsia="Times New Roman" w:hAnsi="Times New Roman" w:cs="Times New Roman"/>
          <w:b/>
          <w:sz w:val="24"/>
          <w:szCs w:val="20"/>
          <w:lang w:eastAsia="en-GB"/>
        </w:rPr>
        <w:t>Ares(</w:t>
      </w:r>
      <w:proofErr w:type="gramEnd"/>
      <w:r w:rsidRPr="007244D6">
        <w:rPr>
          <w:rFonts w:ascii="Times New Roman" w:eastAsia="Times New Roman" w:hAnsi="Times New Roman" w:cs="Times New Roman"/>
          <w:b/>
          <w:sz w:val="24"/>
          <w:szCs w:val="20"/>
          <w:lang w:eastAsia="en-GB"/>
        </w:rPr>
        <w:t xml:space="preserve">2018)3970686) </w:t>
      </w:r>
      <w:r w:rsidR="00807AD3">
        <w:rPr>
          <w:rFonts w:ascii="Times New Roman" w:eastAsia="Times New Roman" w:hAnsi="Times New Roman" w:cs="Times New Roman"/>
          <w:b/>
          <w:sz w:val="24"/>
          <w:szCs w:val="20"/>
          <w:lang w:eastAsia="en-GB"/>
        </w:rPr>
        <w:t xml:space="preserve">and </w:t>
      </w:r>
      <w:r w:rsidR="00807AD3">
        <w:rPr>
          <w:rFonts w:ascii="Times New Roman" w:eastAsia="Times New Roman" w:hAnsi="Times New Roman" w:cs="Times New Roman"/>
          <w:b/>
          <w:sz w:val="24"/>
          <w:szCs w:val="20"/>
          <w:lang w:eastAsia="en-GB"/>
        </w:rPr>
        <w:br/>
      </w:r>
      <w:r w:rsidR="00807AD3">
        <w:rPr>
          <w:rFonts w:ascii="Times New Roman" w:eastAsia="Times New Roman" w:hAnsi="Times New Roman" w:cs="Times New Roman"/>
          <w:b/>
          <w:sz w:val="24"/>
          <w:szCs w:val="20"/>
          <w:lang w:eastAsia="en-GB"/>
        </w:rPr>
        <w:tab/>
        <w:t xml:space="preserve">         my letter </w:t>
      </w:r>
      <w:r w:rsidR="004B1D21">
        <w:rPr>
          <w:rFonts w:ascii="Times New Roman" w:eastAsia="Times New Roman" w:hAnsi="Times New Roman" w:cs="Times New Roman"/>
          <w:b/>
          <w:sz w:val="24"/>
          <w:szCs w:val="20"/>
          <w:lang w:eastAsia="en-GB"/>
        </w:rPr>
        <w:t xml:space="preserve">of </w:t>
      </w:r>
      <w:r w:rsidR="00364043">
        <w:rPr>
          <w:rFonts w:ascii="Times New Roman" w:eastAsia="Times New Roman" w:hAnsi="Times New Roman" w:cs="Times New Roman"/>
          <w:b/>
          <w:sz w:val="24"/>
          <w:szCs w:val="20"/>
          <w:lang w:eastAsia="en-GB"/>
        </w:rPr>
        <w:t>28</w:t>
      </w:r>
      <w:r w:rsidR="004B1D21">
        <w:rPr>
          <w:rFonts w:ascii="Times New Roman" w:eastAsia="Times New Roman" w:hAnsi="Times New Roman" w:cs="Times New Roman"/>
          <w:b/>
          <w:sz w:val="24"/>
          <w:szCs w:val="20"/>
          <w:lang w:eastAsia="en-GB"/>
        </w:rPr>
        <w:t xml:space="preserve"> August 2018 </w:t>
      </w:r>
      <w:r w:rsidR="004B1D21" w:rsidRPr="007244D6">
        <w:rPr>
          <w:rFonts w:ascii="Times New Roman" w:eastAsia="Times New Roman" w:hAnsi="Times New Roman" w:cs="Times New Roman"/>
          <w:b/>
          <w:sz w:val="24"/>
          <w:szCs w:val="20"/>
          <w:lang w:eastAsia="en-GB"/>
        </w:rPr>
        <w:t>(internal reference Ares(2018)</w:t>
      </w:r>
      <w:r w:rsidR="00364043">
        <w:rPr>
          <w:rFonts w:ascii="Times New Roman" w:eastAsia="Times New Roman" w:hAnsi="Times New Roman" w:cs="Times New Roman"/>
          <w:b/>
          <w:sz w:val="24"/>
          <w:szCs w:val="20"/>
          <w:lang w:eastAsia="en-GB"/>
        </w:rPr>
        <w:t>4420518</w:t>
      </w:r>
      <w:r w:rsidR="004B1D21" w:rsidRPr="007244D6">
        <w:rPr>
          <w:rFonts w:ascii="Times New Roman" w:eastAsia="Times New Roman" w:hAnsi="Times New Roman" w:cs="Times New Roman"/>
          <w:b/>
          <w:sz w:val="24"/>
          <w:szCs w:val="20"/>
          <w:lang w:eastAsia="en-GB"/>
        </w:rPr>
        <w:t>)</w:t>
      </w:r>
    </w:p>
    <w:p w14:paraId="075397B8" w14:textId="77777777" w:rsidR="007244D6" w:rsidRPr="007244D6" w:rsidRDefault="004C750E" w:rsidP="007244D6">
      <w:pPr>
        <w:tabs>
          <w:tab w:val="left" w:pos="2955"/>
        </w:tabs>
        <w:spacing w:before="720" w:after="480" w:line="240" w:lineRule="auto"/>
        <w:rPr>
          <w:rFonts w:ascii="Times New Roman" w:eastAsia="Times New Roman" w:hAnsi="Times New Roman" w:cs="Times New Roman"/>
          <w:sz w:val="24"/>
          <w:szCs w:val="20"/>
          <w:lang w:eastAsia="en-GB"/>
        </w:rPr>
      </w:pPr>
      <w:sdt>
        <w:sdtPr>
          <w:rPr>
            <w:rFonts w:ascii="Times New Roman" w:eastAsia="Times New Roman" w:hAnsi="Times New Roman" w:cs="Times New Roman"/>
            <w:sz w:val="24"/>
            <w:szCs w:val="20"/>
            <w:lang w:eastAsia="en-GB"/>
          </w:rPr>
          <w:alias w:val="Opening - Free text"/>
          <w:tag w:val="oCJ1otfdygP9OLwgGtJS34-OhGTAfPsg4wfaDTja9HvF2"/>
          <w:id w:val="1148716559"/>
        </w:sdtPr>
        <w:sdtEndPr/>
        <w:sdtContent>
          <w:r w:rsidR="007244D6" w:rsidRPr="007244D6">
            <w:rPr>
              <w:rFonts w:ascii="Times New Roman" w:eastAsia="Times New Roman" w:hAnsi="Times New Roman" w:cs="Times New Roman"/>
              <w:sz w:val="24"/>
              <w:szCs w:val="20"/>
              <w:lang w:eastAsia="en-GB"/>
            </w:rPr>
            <w:t>Dear Mr. Tennant,</w:t>
          </w:r>
        </w:sdtContent>
      </w:sdt>
      <w:r w:rsidR="007244D6" w:rsidRPr="007244D6">
        <w:rPr>
          <w:rFonts w:ascii="Times New Roman" w:eastAsia="Times New Roman" w:hAnsi="Times New Roman" w:cs="Times New Roman"/>
          <w:sz w:val="24"/>
          <w:szCs w:val="20"/>
          <w:lang w:eastAsia="en-GB"/>
        </w:rPr>
        <w:tab/>
      </w:r>
    </w:p>
    <w:p w14:paraId="2CF020B9" w14:textId="06B1B516" w:rsidR="007244D6" w:rsidRPr="00B015FC" w:rsidRDefault="007244D6" w:rsidP="00B015FC">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I would like to thank you for your email of 26 July 2018 in which you have made a number of requests for  information regarding the open call for tenders ‘Open science: monitoring trends and drivers’ (ref. PP-05622-2017) and the implementation of the subsequently awarded</w:t>
      </w:r>
      <w:r w:rsidRPr="00B015FC" w:rsidDel="006E28DC">
        <w:rPr>
          <w:rFonts w:ascii="Times New Roman" w:eastAsia="Times New Roman" w:hAnsi="Times New Roman" w:cs="Times New Roman"/>
          <w:sz w:val="24"/>
          <w:szCs w:val="24"/>
          <w:lang w:eastAsia="en-GB"/>
        </w:rPr>
        <w:t xml:space="preserve"> </w:t>
      </w:r>
      <w:r w:rsidRPr="00B015FC">
        <w:rPr>
          <w:rFonts w:ascii="Times New Roman" w:eastAsia="Times New Roman" w:hAnsi="Times New Roman" w:cs="Times New Roman"/>
          <w:sz w:val="24"/>
          <w:szCs w:val="24"/>
          <w:lang w:eastAsia="en-GB"/>
        </w:rPr>
        <w:t>se</w:t>
      </w:r>
      <w:r w:rsidR="00DE2D94" w:rsidRPr="00B015FC">
        <w:rPr>
          <w:rFonts w:ascii="Times New Roman" w:eastAsia="Times New Roman" w:hAnsi="Times New Roman" w:cs="Times New Roman"/>
          <w:sz w:val="24"/>
          <w:szCs w:val="24"/>
          <w:lang w:eastAsia="en-GB"/>
        </w:rPr>
        <w:t>r</w:t>
      </w:r>
      <w:r w:rsidRPr="00B015FC">
        <w:rPr>
          <w:rFonts w:ascii="Times New Roman" w:eastAsia="Times New Roman" w:hAnsi="Times New Roman" w:cs="Times New Roman"/>
          <w:sz w:val="24"/>
          <w:szCs w:val="24"/>
          <w:lang w:eastAsia="en-GB"/>
        </w:rPr>
        <w:t xml:space="preserve">vice contract. </w:t>
      </w:r>
    </w:p>
    <w:p w14:paraId="13241980" w14:textId="4A8AAFA9" w:rsidR="007244D6" w:rsidRPr="00B015FC" w:rsidRDefault="007244D6" w:rsidP="00B015FC">
      <w:pPr>
        <w:spacing w:after="240" w:line="240" w:lineRule="auto"/>
        <w:jc w:val="both"/>
        <w:rPr>
          <w:rFonts w:ascii="Times New Roman" w:eastAsia="Times New Roman" w:hAnsi="Times New Roman" w:cs="Times New Roman"/>
          <w:color w:val="000000"/>
          <w:sz w:val="24"/>
          <w:szCs w:val="24"/>
          <w:lang w:eastAsia="en-GB"/>
        </w:rPr>
      </w:pPr>
      <w:r w:rsidRPr="00B015FC">
        <w:rPr>
          <w:rFonts w:ascii="Times New Roman" w:eastAsia="Times New Roman" w:hAnsi="Times New Roman" w:cs="Times New Roman"/>
          <w:sz w:val="24"/>
          <w:szCs w:val="24"/>
          <w:lang w:eastAsia="en-GB"/>
        </w:rPr>
        <w:t xml:space="preserve">I would like to emphasise that the contract between European Commission and the consortium composed of the Lisbon Council (leader), the </w:t>
      </w:r>
      <w:proofErr w:type="spellStart"/>
      <w:r w:rsidRPr="00B015FC">
        <w:rPr>
          <w:rFonts w:ascii="Times New Roman" w:eastAsia="Times New Roman" w:hAnsi="Times New Roman" w:cs="Times New Roman"/>
          <w:sz w:val="24"/>
          <w:szCs w:val="24"/>
          <w:lang w:eastAsia="en-GB"/>
        </w:rPr>
        <w:t>Fundacion</w:t>
      </w:r>
      <w:proofErr w:type="spellEnd"/>
      <w:r w:rsidRPr="00B015FC">
        <w:rPr>
          <w:rFonts w:ascii="Times New Roman" w:eastAsia="Times New Roman" w:hAnsi="Times New Roman" w:cs="Times New Roman"/>
          <w:sz w:val="24"/>
          <w:szCs w:val="24"/>
          <w:lang w:eastAsia="en-GB"/>
        </w:rPr>
        <w:t xml:space="preserve"> ESADE and the University of Leiden</w:t>
      </w:r>
      <w:r w:rsidRPr="00B015FC">
        <w:rPr>
          <w:rFonts w:ascii="Times New Roman" w:eastAsia="Times New Roman" w:hAnsi="Times New Roman" w:cs="Times New Roman"/>
          <w:color w:val="000000"/>
          <w:sz w:val="24"/>
          <w:szCs w:val="24"/>
          <w:lang w:eastAsia="en-GB"/>
        </w:rPr>
        <w:t xml:space="preserve"> </w:t>
      </w:r>
      <w:proofErr w:type="gramStart"/>
      <w:r w:rsidRPr="00B015FC">
        <w:rPr>
          <w:rFonts w:ascii="Times New Roman" w:eastAsia="Times New Roman" w:hAnsi="Times New Roman" w:cs="Times New Roman"/>
          <w:color w:val="000000"/>
          <w:sz w:val="24"/>
          <w:szCs w:val="24"/>
          <w:lang w:eastAsia="en-GB"/>
        </w:rPr>
        <w:t>was awarded</w:t>
      </w:r>
      <w:proofErr w:type="gramEnd"/>
      <w:r w:rsidRPr="00B015FC">
        <w:rPr>
          <w:rFonts w:ascii="Times New Roman" w:eastAsia="Times New Roman" w:hAnsi="Times New Roman" w:cs="Times New Roman"/>
          <w:color w:val="000000"/>
          <w:sz w:val="24"/>
          <w:szCs w:val="24"/>
          <w:lang w:eastAsia="en-GB"/>
        </w:rPr>
        <w:t xml:space="preserve"> according to the rules in force concerning open calls for tenders. The above-mentioned consortium provided the best offer in accordance with the price/quality ratio as set out in the tender specifications published in</w:t>
      </w:r>
      <w:r w:rsidR="00364043" w:rsidRPr="00B015FC">
        <w:rPr>
          <w:rFonts w:ascii="Times New Roman" w:eastAsia="Times New Roman" w:hAnsi="Times New Roman" w:cs="Times New Roman"/>
          <w:color w:val="000000"/>
          <w:sz w:val="24"/>
          <w:szCs w:val="24"/>
          <w:lang w:eastAsia="en-GB"/>
        </w:rPr>
        <w:t xml:space="preserve"> </w:t>
      </w:r>
      <w:proofErr w:type="spellStart"/>
      <w:r w:rsidR="00364043" w:rsidRPr="00B015FC">
        <w:rPr>
          <w:rFonts w:ascii="Times New Roman" w:eastAsia="Times New Roman" w:hAnsi="Times New Roman" w:cs="Times New Roman"/>
          <w:color w:val="000000"/>
          <w:sz w:val="24"/>
          <w:szCs w:val="24"/>
          <w:lang w:eastAsia="en-GB"/>
        </w:rPr>
        <w:t>etendering</w:t>
      </w:r>
      <w:proofErr w:type="spellEnd"/>
      <w:r w:rsidR="00364043" w:rsidRPr="00B015FC">
        <w:rPr>
          <w:rStyle w:val="FootnoteReference"/>
          <w:rFonts w:ascii="Times New Roman" w:eastAsia="Times New Roman" w:hAnsi="Times New Roman" w:cs="Times New Roman"/>
          <w:color w:val="000000"/>
          <w:sz w:val="24"/>
          <w:szCs w:val="24"/>
          <w:lang w:eastAsia="en-GB"/>
        </w:rPr>
        <w:footnoteReference w:id="1"/>
      </w:r>
      <w:r w:rsidRPr="00B015FC">
        <w:rPr>
          <w:rFonts w:ascii="Times New Roman" w:eastAsia="Times New Roman" w:hAnsi="Times New Roman" w:cs="Times New Roman"/>
          <w:color w:val="000000"/>
          <w:sz w:val="24"/>
          <w:szCs w:val="24"/>
          <w:lang w:eastAsia="en-GB"/>
        </w:rPr>
        <w:t xml:space="preserve">. </w:t>
      </w:r>
      <w:r w:rsidR="0038478F">
        <w:rPr>
          <w:rFonts w:ascii="Times New Roman" w:eastAsia="Times New Roman" w:hAnsi="Times New Roman" w:cs="Times New Roman"/>
          <w:color w:val="000000"/>
          <w:sz w:val="24"/>
          <w:szCs w:val="24"/>
          <w:lang w:eastAsia="en-GB"/>
        </w:rPr>
        <w:t>T</w:t>
      </w:r>
      <w:r w:rsidRPr="00B015FC">
        <w:rPr>
          <w:rFonts w:ascii="Times New Roman" w:eastAsia="Times New Roman" w:hAnsi="Times New Roman" w:cs="Times New Roman"/>
          <w:color w:val="000000"/>
          <w:sz w:val="24"/>
          <w:szCs w:val="24"/>
          <w:lang w:eastAsia="en-GB"/>
        </w:rPr>
        <w:t xml:space="preserve">he call for tenders was organised in accordance with the public procurement rules applicable, that the procedure was fully transparent and that all the public procurement principles, such as proportionality and equal treatment </w:t>
      </w:r>
      <w:proofErr w:type="gramStart"/>
      <w:r w:rsidRPr="00B015FC">
        <w:rPr>
          <w:rFonts w:ascii="Times New Roman" w:eastAsia="Times New Roman" w:hAnsi="Times New Roman" w:cs="Times New Roman"/>
          <w:color w:val="000000"/>
          <w:sz w:val="24"/>
          <w:szCs w:val="24"/>
          <w:lang w:eastAsia="en-GB"/>
        </w:rPr>
        <w:t>were respected</w:t>
      </w:r>
      <w:proofErr w:type="gramEnd"/>
      <w:r w:rsidRPr="00B015FC">
        <w:rPr>
          <w:rFonts w:ascii="Times New Roman" w:eastAsia="Times New Roman" w:hAnsi="Times New Roman" w:cs="Times New Roman"/>
          <w:color w:val="000000"/>
          <w:sz w:val="24"/>
          <w:szCs w:val="24"/>
          <w:lang w:eastAsia="en-GB"/>
        </w:rPr>
        <w:t xml:space="preserve">. </w:t>
      </w:r>
    </w:p>
    <w:p w14:paraId="4B458CA9" w14:textId="72196877" w:rsidR="00796F12" w:rsidRPr="00B015FC" w:rsidRDefault="00796F12" w:rsidP="00796F12">
      <w:pPr>
        <w:spacing w:after="240" w:line="240" w:lineRule="auto"/>
        <w:jc w:val="both"/>
        <w:rPr>
          <w:rFonts w:ascii="Times New Roman" w:eastAsia="Times New Roman" w:hAnsi="Times New Roman" w:cs="Times New Roman"/>
          <w:sz w:val="24"/>
          <w:szCs w:val="24"/>
          <w:lang w:eastAsia="en-GB"/>
        </w:rPr>
      </w:pPr>
      <w:r w:rsidRPr="00B015FC">
        <w:rPr>
          <w:rFonts w:ascii="Times New Roman" w:eastAsia="Times New Roman" w:hAnsi="Times New Roman" w:cs="Times New Roman"/>
          <w:sz w:val="24"/>
          <w:szCs w:val="24"/>
          <w:lang w:eastAsia="en-GB"/>
        </w:rPr>
        <w:t xml:space="preserve">We hope that the information provided </w:t>
      </w:r>
      <w:r>
        <w:rPr>
          <w:rFonts w:ascii="Times New Roman" w:eastAsia="Times New Roman" w:hAnsi="Times New Roman" w:cs="Times New Roman"/>
          <w:sz w:val="24"/>
          <w:szCs w:val="24"/>
          <w:lang w:eastAsia="en-GB"/>
        </w:rPr>
        <w:t xml:space="preserve">in the annex </w:t>
      </w:r>
      <w:r w:rsidRPr="00B015FC">
        <w:rPr>
          <w:rFonts w:ascii="Times New Roman" w:eastAsia="Times New Roman" w:hAnsi="Times New Roman" w:cs="Times New Roman"/>
          <w:sz w:val="24"/>
          <w:szCs w:val="24"/>
          <w:lang w:eastAsia="en-GB"/>
        </w:rPr>
        <w:t xml:space="preserve">answers your questions. </w:t>
      </w:r>
    </w:p>
    <w:p w14:paraId="46320F3A" w14:textId="77777777" w:rsidR="00796F12" w:rsidRPr="00B015FC" w:rsidRDefault="004C750E" w:rsidP="00796F12">
      <w:pPr>
        <w:spacing w:before="240" w:after="240" w:line="240" w:lineRule="auto"/>
        <w:rPr>
          <w:rFonts w:ascii="Times New Roman" w:eastAsia="Times New Roman" w:hAnsi="Times New Roman" w:cs="Times New Roman"/>
          <w:sz w:val="24"/>
          <w:szCs w:val="24"/>
          <w:lang w:eastAsia="en-GB"/>
        </w:rPr>
      </w:pPr>
      <w:sdt>
        <w:sdtPr>
          <w:rPr>
            <w:rFonts w:ascii="Times New Roman" w:eastAsia="Times New Roman" w:hAnsi="Times New Roman" w:cs="Times New Roman"/>
            <w:sz w:val="24"/>
            <w:szCs w:val="24"/>
            <w:lang w:eastAsia="en-GB"/>
          </w:rPr>
          <w:alias w:val="Closing - Individuals"/>
          <w:tag w:val="C68nspw0BaceecP6yoNcC0-j2tZA4taU4MzfdtIU3YJU3"/>
          <w:id w:val="-714045447"/>
          <w:comboBox>
            <w:listItem w:displayText="Yours faithfully, " w:value="Yours faithfully, "/>
            <w:listItem w:displayText="Yours sincerely, " w:value="Yours sincerely, "/>
          </w:comboBox>
        </w:sdtPr>
        <w:sdtEndPr/>
        <w:sdtContent>
          <w:r w:rsidR="00796F12" w:rsidRPr="00B015FC">
            <w:rPr>
              <w:rFonts w:ascii="Times New Roman" w:eastAsia="Times New Roman" w:hAnsi="Times New Roman" w:cs="Times New Roman"/>
              <w:sz w:val="24"/>
              <w:szCs w:val="24"/>
              <w:lang w:eastAsia="en-GB"/>
            </w:rPr>
            <w:t>Yours sincerely,</w:t>
          </w:r>
        </w:sdtContent>
      </w:sdt>
    </w:p>
    <w:p w14:paraId="5D8387A7" w14:textId="77777777" w:rsidR="00796F12" w:rsidRDefault="00796F12" w:rsidP="00796F12">
      <w:pPr>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b/>
      </w:r>
    </w:p>
    <w:p w14:paraId="2C58FAFD" w14:textId="77777777" w:rsidR="00796F12" w:rsidRDefault="00796F12" w:rsidP="00796F12">
      <w:pPr>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b/>
      </w:r>
      <w:r>
        <w:rPr>
          <w:rFonts w:ascii="Times New Roman" w:eastAsia="Times New Roman" w:hAnsi="Times New Roman" w:cs="Times New Roman"/>
          <w:noProof/>
          <w:sz w:val="24"/>
          <w:szCs w:val="24"/>
          <w:lang w:eastAsia="en-GB"/>
        </w:rPr>
        <w:tab/>
      </w:r>
      <w:r>
        <w:rPr>
          <w:rFonts w:ascii="Times New Roman" w:eastAsia="Times New Roman" w:hAnsi="Times New Roman" w:cs="Times New Roman"/>
          <w:noProof/>
          <w:sz w:val="24"/>
          <w:szCs w:val="24"/>
          <w:lang w:eastAsia="en-GB"/>
        </w:rPr>
        <w:tab/>
      </w:r>
      <w:r>
        <w:rPr>
          <w:rFonts w:ascii="Times New Roman" w:eastAsia="Times New Roman" w:hAnsi="Times New Roman" w:cs="Times New Roman"/>
          <w:noProof/>
          <w:sz w:val="24"/>
          <w:szCs w:val="24"/>
          <w:lang w:eastAsia="en-GB"/>
        </w:rPr>
        <w:tab/>
      </w:r>
      <w:r>
        <w:rPr>
          <w:rFonts w:ascii="Times New Roman" w:eastAsia="Times New Roman" w:hAnsi="Times New Roman" w:cs="Times New Roman"/>
          <w:noProof/>
          <w:sz w:val="24"/>
          <w:szCs w:val="24"/>
          <w:lang w:eastAsia="en-GB"/>
        </w:rPr>
        <w:tab/>
      </w:r>
      <w:r>
        <w:rPr>
          <w:rFonts w:ascii="Times New Roman" w:eastAsia="Times New Roman" w:hAnsi="Times New Roman" w:cs="Times New Roman"/>
          <w:noProof/>
          <w:sz w:val="24"/>
          <w:szCs w:val="24"/>
          <w:lang w:eastAsia="en-GB"/>
        </w:rPr>
        <w:tab/>
      </w:r>
    </w:p>
    <w:p w14:paraId="015ACC80" w14:textId="05A1D444" w:rsidR="00796F12" w:rsidRPr="0038478F" w:rsidRDefault="00796F12" w:rsidP="00796F12">
      <w:pPr>
        <w:ind w:left="4320" w:firstLine="720"/>
        <w:rPr>
          <w:rFonts w:ascii="Times New Roman" w:eastAsia="Times New Roman" w:hAnsi="Times New Roman" w:cs="Times New Roman"/>
          <w:noProof/>
          <w:sz w:val="24"/>
          <w:szCs w:val="24"/>
          <w:lang w:eastAsia="en-GB"/>
        </w:rPr>
      </w:pPr>
      <w:r w:rsidRPr="0038478F">
        <w:rPr>
          <w:rFonts w:ascii="Times New Roman" w:eastAsia="Times New Roman" w:hAnsi="Times New Roman" w:cs="Times New Roman"/>
          <w:noProof/>
          <w:sz w:val="24"/>
          <w:szCs w:val="24"/>
          <w:lang w:eastAsia="en-GB"/>
        </w:rPr>
        <w:t>Jean-Eric Paquet</w:t>
      </w:r>
    </w:p>
    <w:p w14:paraId="75F4DB72" w14:textId="2F418CF1" w:rsidR="004143D9" w:rsidRPr="0038478F" w:rsidRDefault="00796F12" w:rsidP="009D43BB">
      <w:pPr>
        <w:rPr>
          <w:rFonts w:ascii="Times New Roman" w:eastAsia="Times New Roman" w:hAnsi="Times New Roman" w:cs="Times New Roman"/>
          <w:sz w:val="24"/>
          <w:szCs w:val="24"/>
          <w:u w:val="single"/>
          <w:lang w:eastAsia="en-GB"/>
        </w:rPr>
      </w:pPr>
      <w:r w:rsidRPr="0038478F">
        <w:rPr>
          <w:rFonts w:ascii="Times New Roman" w:eastAsia="Times New Roman" w:hAnsi="Times New Roman" w:cs="Times New Roman"/>
          <w:noProof/>
          <w:sz w:val="24"/>
          <w:szCs w:val="24"/>
          <w:u w:val="single"/>
          <w:lang w:eastAsia="en-GB"/>
        </w:rPr>
        <w:t xml:space="preserve">Annex </w:t>
      </w:r>
    </w:p>
    <w:sectPr w:rsidR="004143D9" w:rsidRPr="0038478F" w:rsidSect="00796F12">
      <w:footerReference w:type="default" r:id="rId11"/>
      <w:footerReference w:type="first" r:id="rId12"/>
      <w:pgSz w:w="11906" w:h="16838"/>
      <w:pgMar w:top="1020" w:right="1701" w:bottom="1020" w:left="1587" w:header="601" w:footer="61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51CBD" w14:textId="77777777" w:rsidR="004D337D" w:rsidRDefault="004D337D">
      <w:pPr>
        <w:spacing w:after="0" w:line="240" w:lineRule="auto"/>
      </w:pPr>
      <w:r>
        <w:separator/>
      </w:r>
    </w:p>
  </w:endnote>
  <w:endnote w:type="continuationSeparator" w:id="0">
    <w:p w14:paraId="018B778C" w14:textId="77777777" w:rsidR="004D337D" w:rsidRDefault="004D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410740"/>
      <w:docPartObj>
        <w:docPartGallery w:val="Page Numbers (Bottom of Page)"/>
        <w:docPartUnique/>
      </w:docPartObj>
    </w:sdtPr>
    <w:sdtEndPr>
      <w:rPr>
        <w:noProof/>
      </w:rPr>
    </w:sdtEndPr>
    <w:sdtContent>
      <w:p w14:paraId="3E5A0564" w14:textId="0139D42E" w:rsidR="00DA20DF" w:rsidRDefault="00DA20DF">
        <w:pPr>
          <w:pStyle w:val="Footer"/>
          <w:jc w:val="right"/>
        </w:pPr>
        <w:r>
          <w:fldChar w:fldCharType="begin"/>
        </w:r>
        <w:r>
          <w:instrText xml:space="preserve"> PAGE   \* MERGEFORMAT </w:instrText>
        </w:r>
        <w:r>
          <w:fldChar w:fldCharType="separate"/>
        </w:r>
        <w:r w:rsidR="009D43BB">
          <w:rPr>
            <w:noProof/>
          </w:rPr>
          <w:t>2</w:t>
        </w:r>
        <w:r>
          <w:rPr>
            <w:noProof/>
          </w:rPr>
          <w:fldChar w:fldCharType="end"/>
        </w:r>
      </w:p>
    </w:sdtContent>
  </w:sdt>
  <w:p w14:paraId="5E32D5D2" w14:textId="77777777" w:rsidR="00DA20DF" w:rsidRDefault="00DA20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FA6B8" w14:textId="77777777" w:rsidR="00123AB7" w:rsidRPr="00915892" w:rsidRDefault="004C750E" w:rsidP="00123AB7">
    <w:pPr>
      <w:pStyle w:val="Footer"/>
      <w:rPr>
        <w:sz w:val="18"/>
        <w:szCs w:val="18"/>
      </w:rPr>
    </w:pPr>
    <w:sdt>
      <w:sdtPr>
        <w:rPr>
          <w:noProof/>
          <w:sz w:val="18"/>
          <w:szCs w:val="18"/>
          <w:lang w:val="fr-BE"/>
        </w:rPr>
        <w:id w:val="1625895213"/>
        <w:dataBinding w:xpath="/Author/Addresses/Address[Id = 'f03b5801-04c9-4931-aa17-c6d6c70bc579']/Footer" w:storeItemID="{EE044946-5330-43F7-8D16-AA78684F2938}"/>
        <w:text w:multiLine="1"/>
      </w:sdtPr>
      <w:sdtEndPr/>
      <w:sdtContent>
        <w:r w:rsidR="00123AB7" w:rsidRPr="00915892">
          <w:rPr>
            <w:noProof/>
            <w:sz w:val="18"/>
            <w:szCs w:val="18"/>
            <w:lang w:val="fr-BE"/>
          </w:rPr>
          <w:t>Commission européenne/Europese Commissie, 1049 Bruxelles/Brussel, BELGIQUE/BELGIË — Tel. +32 22991111</w:t>
        </w:r>
      </w:sdtContent>
    </w:sdt>
  </w:p>
  <w:p w14:paraId="3C4BC7DF" w14:textId="37A3D6B1" w:rsidR="00123AB7" w:rsidRPr="00915892" w:rsidRDefault="00123AB7" w:rsidP="00123AB7">
    <w:pPr>
      <w:pStyle w:val="Footer"/>
      <w:rPr>
        <w:sz w:val="18"/>
        <w:szCs w:val="18"/>
        <w:lang w:val="fr-BE"/>
      </w:rPr>
    </w:pPr>
    <w:r w:rsidRPr="00915892">
      <w:rPr>
        <w:sz w:val="18"/>
        <w:szCs w:val="18"/>
        <w:lang w:val="fr-BE"/>
      </w:rPr>
      <w:t xml:space="preserve"> </w:t>
    </w:r>
  </w:p>
  <w:p w14:paraId="423F867C" w14:textId="490D80F9" w:rsidR="00123AB7" w:rsidRPr="00915892" w:rsidRDefault="00123AB7" w:rsidP="00123AB7">
    <w:pPr>
      <w:pStyle w:val="Footer"/>
      <w:rPr>
        <w:sz w:val="18"/>
        <w:szCs w:val="18"/>
        <w:lang w:val="fr-BE"/>
      </w:rPr>
    </w:pPr>
  </w:p>
  <w:p w14:paraId="10FA3EF9" w14:textId="77777777" w:rsidR="00123AB7" w:rsidRDefault="00123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A78BE" w14:textId="77777777" w:rsidR="004D337D" w:rsidRDefault="004D337D">
      <w:pPr>
        <w:spacing w:after="0" w:line="240" w:lineRule="auto"/>
      </w:pPr>
      <w:r>
        <w:separator/>
      </w:r>
    </w:p>
  </w:footnote>
  <w:footnote w:type="continuationSeparator" w:id="0">
    <w:p w14:paraId="666E9EE7" w14:textId="77777777" w:rsidR="004D337D" w:rsidRDefault="004D337D">
      <w:pPr>
        <w:spacing w:after="0" w:line="240" w:lineRule="auto"/>
      </w:pPr>
      <w:r>
        <w:continuationSeparator/>
      </w:r>
    </w:p>
  </w:footnote>
  <w:footnote w:id="1">
    <w:p w14:paraId="4CCC5187" w14:textId="68420506" w:rsidR="00364043" w:rsidRPr="00364043" w:rsidRDefault="00364043" w:rsidP="00364043">
      <w:r>
        <w:rPr>
          <w:rStyle w:val="FootnoteReference"/>
        </w:rPr>
        <w:footnoteRef/>
      </w:r>
      <w:r>
        <w:t xml:space="preserve"> </w:t>
      </w:r>
      <w:hyperlink r:id="rId1" w:history="1">
        <w:r w:rsidRPr="0026249A">
          <w:rPr>
            <w:rStyle w:val="Hyperlink"/>
          </w:rPr>
          <w:t>https://etendering.ted.europa.eu/cft/cft-display.html?cftId=2356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037F"/>
    <w:multiLevelType w:val="hybridMultilevel"/>
    <w:tmpl w:val="B89A6736"/>
    <w:lvl w:ilvl="0" w:tplc="5D04C6C2">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2782E6A"/>
    <w:multiLevelType w:val="multilevel"/>
    <w:tmpl w:val="1EB800C2"/>
    <w:lvl w:ilvl="0">
      <w:start w:val="16"/>
      <w:numFmt w:val="decimal"/>
      <w:lvlText w:val="%1."/>
      <w:lvlJc w:val="left"/>
      <w:pPr>
        <w:ind w:left="720"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 w15:restartNumberingAfterBreak="0">
    <w:nsid w:val="54BD0BEC"/>
    <w:multiLevelType w:val="singleLevel"/>
    <w:tmpl w:val="B338EC54"/>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3562471"/>
    <w:multiLevelType w:val="hybridMultilevel"/>
    <w:tmpl w:val="93849E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644478"/>
    <w:multiLevelType w:val="multilevel"/>
    <w:tmpl w:val="5500706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244D6"/>
    <w:rsid w:val="00065FBC"/>
    <w:rsid w:val="0009650C"/>
    <w:rsid w:val="00107DC4"/>
    <w:rsid w:val="00123AB7"/>
    <w:rsid w:val="00157241"/>
    <w:rsid w:val="001B4C9A"/>
    <w:rsid w:val="001D7CB9"/>
    <w:rsid w:val="0020232A"/>
    <w:rsid w:val="00220A9C"/>
    <w:rsid w:val="00220DB5"/>
    <w:rsid w:val="0024244D"/>
    <w:rsid w:val="00284BA6"/>
    <w:rsid w:val="002A68BB"/>
    <w:rsid w:val="002E2E85"/>
    <w:rsid w:val="00322081"/>
    <w:rsid w:val="00364043"/>
    <w:rsid w:val="003764CF"/>
    <w:rsid w:val="0038478F"/>
    <w:rsid w:val="003B2363"/>
    <w:rsid w:val="003B33FA"/>
    <w:rsid w:val="003F056F"/>
    <w:rsid w:val="00402582"/>
    <w:rsid w:val="00426A54"/>
    <w:rsid w:val="004B1D21"/>
    <w:rsid w:val="004C750E"/>
    <w:rsid w:val="004D337D"/>
    <w:rsid w:val="005770FB"/>
    <w:rsid w:val="005810A2"/>
    <w:rsid w:val="005B6AF3"/>
    <w:rsid w:val="005B73DC"/>
    <w:rsid w:val="00635F2A"/>
    <w:rsid w:val="00660DD3"/>
    <w:rsid w:val="006C713C"/>
    <w:rsid w:val="006D6C7D"/>
    <w:rsid w:val="00713B5B"/>
    <w:rsid w:val="00716B50"/>
    <w:rsid w:val="007244D6"/>
    <w:rsid w:val="00725727"/>
    <w:rsid w:val="00781E90"/>
    <w:rsid w:val="00796F12"/>
    <w:rsid w:val="007B1553"/>
    <w:rsid w:val="007B7EFE"/>
    <w:rsid w:val="0080053C"/>
    <w:rsid w:val="00807AD3"/>
    <w:rsid w:val="00817201"/>
    <w:rsid w:val="00851B15"/>
    <w:rsid w:val="00853D96"/>
    <w:rsid w:val="008567A9"/>
    <w:rsid w:val="008C56B2"/>
    <w:rsid w:val="00911EEE"/>
    <w:rsid w:val="0091248C"/>
    <w:rsid w:val="00915892"/>
    <w:rsid w:val="00962511"/>
    <w:rsid w:val="009A2C81"/>
    <w:rsid w:val="009A6FD7"/>
    <w:rsid w:val="009D43BB"/>
    <w:rsid w:val="009E5F2E"/>
    <w:rsid w:val="009F5E5D"/>
    <w:rsid w:val="00A01FD0"/>
    <w:rsid w:val="00A0713C"/>
    <w:rsid w:val="00A664ED"/>
    <w:rsid w:val="00A8493A"/>
    <w:rsid w:val="00AA19E0"/>
    <w:rsid w:val="00AB5879"/>
    <w:rsid w:val="00AC07AB"/>
    <w:rsid w:val="00B015FC"/>
    <w:rsid w:val="00B24197"/>
    <w:rsid w:val="00B6263B"/>
    <w:rsid w:val="00BD21DB"/>
    <w:rsid w:val="00C00639"/>
    <w:rsid w:val="00C20280"/>
    <w:rsid w:val="00C62009"/>
    <w:rsid w:val="00C777C5"/>
    <w:rsid w:val="00D17B7C"/>
    <w:rsid w:val="00D808DE"/>
    <w:rsid w:val="00D82C2F"/>
    <w:rsid w:val="00DA20DF"/>
    <w:rsid w:val="00DE2D94"/>
    <w:rsid w:val="00DF77B9"/>
    <w:rsid w:val="00E02D5F"/>
    <w:rsid w:val="00E56AEC"/>
    <w:rsid w:val="00EA52C0"/>
    <w:rsid w:val="00EE2C8C"/>
    <w:rsid w:val="00F13B96"/>
    <w:rsid w:val="00F413E5"/>
    <w:rsid w:val="00F4389F"/>
    <w:rsid w:val="00F8550F"/>
    <w:rsid w:val="00FA3D41"/>
    <w:rsid w:val="00FE4553"/>
    <w:rsid w:val="00FE51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68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244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44D6"/>
  </w:style>
  <w:style w:type="paragraph" w:styleId="Header">
    <w:name w:val="header"/>
    <w:basedOn w:val="Normal"/>
    <w:link w:val="HeaderChar"/>
    <w:uiPriority w:val="99"/>
    <w:unhideWhenUsed/>
    <w:rsid w:val="007244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44D6"/>
  </w:style>
  <w:style w:type="paragraph" w:customStyle="1" w:styleId="Address">
    <w:name w:val="Address"/>
    <w:basedOn w:val="Normal"/>
    <w:rsid w:val="007244D6"/>
    <w:pPr>
      <w:spacing w:after="0" w:line="240" w:lineRule="auto"/>
    </w:pPr>
    <w:rPr>
      <w:rFonts w:ascii="Times New Roman" w:eastAsia="Times New Roman" w:hAnsi="Times New Roman" w:cs="Times New Roman"/>
      <w:sz w:val="24"/>
      <w:szCs w:val="20"/>
      <w:lang w:eastAsia="en-GB"/>
    </w:rPr>
  </w:style>
  <w:style w:type="paragraph" w:styleId="CommentText">
    <w:name w:val="annotation text"/>
    <w:basedOn w:val="Normal"/>
    <w:link w:val="CommentTextChar"/>
    <w:uiPriority w:val="99"/>
    <w:semiHidden/>
    <w:rsid w:val="007244D6"/>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semiHidden/>
    <w:rsid w:val="007244D6"/>
    <w:rPr>
      <w:rFonts w:ascii="Times New Roman" w:eastAsia="Times New Roman" w:hAnsi="Times New Roman" w:cs="Times New Roman"/>
      <w:sz w:val="20"/>
      <w:szCs w:val="20"/>
      <w:lang w:eastAsia="en-GB"/>
    </w:rPr>
  </w:style>
  <w:style w:type="table" w:customStyle="1" w:styleId="TableLetterhead">
    <w:name w:val="Table Letterhead"/>
    <w:basedOn w:val="TableNormal"/>
    <w:uiPriority w:val="99"/>
    <w:rsid w:val="007244D6"/>
    <w:pPr>
      <w:spacing w:after="0" w:line="240" w:lineRule="auto"/>
    </w:pPr>
    <w:rPr>
      <w:rFonts w:ascii="Times New Roman" w:eastAsia="Times New Roman" w:hAnsi="Times New Roman" w:cs="Times New Roman"/>
      <w:sz w:val="20"/>
      <w:szCs w:val="20"/>
      <w:lang w:eastAsia="en-GB"/>
    </w:rPr>
    <w:tblPr>
      <w:tblCellMar>
        <w:left w:w="0" w:type="dxa"/>
        <w:bottom w:w="340" w:type="dxa"/>
        <w:right w:w="0" w:type="dxa"/>
      </w:tblCellMar>
    </w:tblPr>
  </w:style>
  <w:style w:type="paragraph" w:customStyle="1" w:styleId="FooterLine">
    <w:name w:val="FooterLine"/>
    <w:basedOn w:val="Footer"/>
    <w:next w:val="Footer"/>
    <w:uiPriority w:val="99"/>
    <w:rsid w:val="007244D6"/>
    <w:pPr>
      <w:tabs>
        <w:tab w:val="clear" w:pos="4536"/>
        <w:tab w:val="clear" w:pos="9072"/>
        <w:tab w:val="right" w:pos="8647"/>
      </w:tabs>
      <w:spacing w:before="120" w:line="264" w:lineRule="auto"/>
      <w:jc w:val="both"/>
    </w:pPr>
    <w:rPr>
      <w:rFonts w:ascii="Arial" w:eastAsia="Times New Roman" w:hAnsi="Arial" w:cs="Times New Roman"/>
      <w:sz w:val="16"/>
      <w:lang w:eastAsia="en-GB"/>
    </w:rPr>
  </w:style>
  <w:style w:type="character" w:styleId="CommentReference">
    <w:name w:val="annotation reference"/>
    <w:basedOn w:val="DefaultParagraphFont"/>
    <w:uiPriority w:val="99"/>
    <w:semiHidden/>
    <w:unhideWhenUsed/>
    <w:rsid w:val="007244D6"/>
    <w:rPr>
      <w:sz w:val="16"/>
      <w:szCs w:val="16"/>
    </w:rPr>
  </w:style>
  <w:style w:type="paragraph" w:styleId="BalloonText">
    <w:name w:val="Balloon Text"/>
    <w:basedOn w:val="Normal"/>
    <w:link w:val="BalloonTextChar"/>
    <w:uiPriority w:val="99"/>
    <w:semiHidden/>
    <w:unhideWhenUsed/>
    <w:rsid w:val="00724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4D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3FA"/>
    <w:pPr>
      <w:spacing w:after="20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B33FA"/>
    <w:rPr>
      <w:rFonts w:ascii="Times New Roman" w:eastAsia="Times New Roman" w:hAnsi="Times New Roman" w:cs="Times New Roman"/>
      <w:b/>
      <w:bCs/>
      <w:sz w:val="20"/>
      <w:szCs w:val="20"/>
      <w:lang w:eastAsia="en-GB"/>
    </w:rPr>
  </w:style>
  <w:style w:type="paragraph" w:customStyle="1" w:styleId="AddressTL">
    <w:name w:val="AddressTL"/>
    <w:basedOn w:val="Normal"/>
    <w:next w:val="Normal"/>
    <w:rsid w:val="003B33FA"/>
    <w:pPr>
      <w:spacing w:after="720" w:line="240" w:lineRule="auto"/>
    </w:pPr>
    <w:rPr>
      <w:rFonts w:ascii="Times New Roman" w:eastAsia="Times New Roman" w:hAnsi="Times New Roman" w:cs="Times New Roman"/>
      <w:sz w:val="24"/>
      <w:szCs w:val="20"/>
      <w:lang w:eastAsia="en-GB"/>
    </w:rPr>
  </w:style>
  <w:style w:type="paragraph" w:styleId="ListParagraph">
    <w:name w:val="List Paragraph"/>
    <w:basedOn w:val="Normal"/>
    <w:uiPriority w:val="34"/>
    <w:qFormat/>
    <w:rsid w:val="00B6263B"/>
    <w:pPr>
      <w:ind w:left="720"/>
      <w:contextualSpacing/>
    </w:pPr>
  </w:style>
  <w:style w:type="paragraph" w:styleId="FootnoteText">
    <w:name w:val="footnote text"/>
    <w:basedOn w:val="Normal"/>
    <w:link w:val="FootnoteTextChar"/>
    <w:uiPriority w:val="99"/>
    <w:semiHidden/>
    <w:unhideWhenUsed/>
    <w:rsid w:val="004025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2582"/>
    <w:rPr>
      <w:sz w:val="20"/>
      <w:szCs w:val="20"/>
    </w:rPr>
  </w:style>
  <w:style w:type="character" w:styleId="FootnoteReference">
    <w:name w:val="footnote reference"/>
    <w:basedOn w:val="DefaultParagraphFont"/>
    <w:uiPriority w:val="99"/>
    <w:semiHidden/>
    <w:unhideWhenUsed/>
    <w:rsid w:val="00402582"/>
    <w:rPr>
      <w:vertAlign w:val="superscript"/>
    </w:rPr>
  </w:style>
  <w:style w:type="character" w:styleId="Hyperlink">
    <w:name w:val="Hyperlink"/>
    <w:rsid w:val="00364043"/>
    <w:rPr>
      <w:color w:val="0000FF"/>
      <w:u w:val="single"/>
    </w:rPr>
  </w:style>
  <w:style w:type="paragraph" w:styleId="ListBullet">
    <w:name w:val="List Bullet"/>
    <w:aliases w:val="List Bullet Char,List Bullet Char1 Char,List Bullet Char Char Char"/>
    <w:basedOn w:val="Normal"/>
    <w:link w:val="ListBulletChar1"/>
    <w:rsid w:val="00364043"/>
    <w:pPr>
      <w:numPr>
        <w:numId w:val="5"/>
      </w:numPr>
      <w:spacing w:after="240" w:line="240" w:lineRule="auto"/>
      <w:jc w:val="both"/>
    </w:pPr>
    <w:rPr>
      <w:rFonts w:ascii="Times New Roman" w:eastAsia="Times New Roman" w:hAnsi="Times New Roman" w:cs="Times New Roman"/>
      <w:sz w:val="24"/>
      <w:szCs w:val="24"/>
      <w:lang w:val="fr-FR" w:eastAsia="ko-KR"/>
    </w:rPr>
  </w:style>
  <w:style w:type="character" w:customStyle="1" w:styleId="ListBulletChar1">
    <w:name w:val="List Bullet Char1"/>
    <w:aliases w:val="List Bullet Char Char,List Bullet Char1 Char Char,List Bullet Char Char Char Char"/>
    <w:link w:val="ListBullet"/>
    <w:rsid w:val="00364043"/>
    <w:rPr>
      <w:rFonts w:ascii="Times New Roman" w:eastAsia="Times New Roman" w:hAnsi="Times New Roman" w:cs="Times New Roman"/>
      <w:sz w:val="24"/>
      <w:szCs w:val="24"/>
      <w:lang w:val="fr-FR" w:eastAsia="ko-KR"/>
    </w:rPr>
  </w:style>
  <w:style w:type="paragraph" w:styleId="Revision">
    <w:name w:val="Revision"/>
    <w:hidden/>
    <w:uiPriority w:val="99"/>
    <w:semiHidden/>
    <w:rsid w:val="00EE2C8C"/>
    <w:pPr>
      <w:spacing w:after="0" w:line="240" w:lineRule="auto"/>
    </w:pPr>
  </w:style>
  <w:style w:type="character" w:styleId="FollowedHyperlink">
    <w:name w:val="FollowedHyperlink"/>
    <w:basedOn w:val="DefaultParagraphFont"/>
    <w:uiPriority w:val="99"/>
    <w:semiHidden/>
    <w:unhideWhenUsed/>
    <w:rsid w:val="00157241"/>
    <w:rPr>
      <w:color w:val="800080" w:themeColor="followedHyperlink"/>
      <w:u w:val="single"/>
    </w:rPr>
  </w:style>
  <w:style w:type="character" w:customStyle="1" w:styleId="UnresolvedMention">
    <w:name w:val="Unresolved Mention"/>
    <w:basedOn w:val="DefaultParagraphFont"/>
    <w:uiPriority w:val="99"/>
    <w:semiHidden/>
    <w:unhideWhenUsed/>
    <w:rsid w:val="00220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on.tennant.2@gmail.com" TargetMode="External"/><Relationship Id="rId4" Type="http://schemas.openxmlformats.org/officeDocument/2006/relationships/settings" Target="settings.xml"/><Relationship Id="rId9" Type="http://schemas.openxmlformats.org/officeDocument/2006/relationships/hyperlink" Target="https://webgate.ec.testa.eu/Ares/document/show.do?documentId=080166e5bd58dcf1&amp;timestamp=1535974319972"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tendering.ted.europa.eu/cft/cft-display.html?cftId=23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AC81012-E184-4FB5-B86C-346641038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1490</Characters>
  <Application>Microsoft Office Word</Application>
  <DocSecurity>4</DocSecurity>
  <Lines>39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2018-10-02T08:24:00Z</dcterms:created>
  <dcterms:modified xsi:type="dcterms:W3CDTF">2018-10-02T08:24:00Z</dcterms:modified>
</cp:coreProperties>
</file>