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B854D10" w14:textId="77777777" w:rsidR="00857B0F" w:rsidRPr="000C4D24" w:rsidRDefault="0036796B"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noProof/>
          <w:sz w:val="28"/>
          <w:szCs w:val="28"/>
        </w:rPr>
        <mc:AlternateContent>
          <mc:Choice Requires="wps">
            <w:drawing>
              <wp:anchor distT="45720" distB="45720" distL="114300" distR="114300" simplePos="0" relativeHeight="251659264" behindDoc="0" locked="0" layoutInCell="1" allowOverlap="1" wp14:anchorId="16A5F007" wp14:editId="0269AE7F">
                <wp:simplePos x="0" y="0"/>
                <wp:positionH relativeFrom="margin">
                  <wp:align>left</wp:align>
                </wp:positionH>
                <wp:positionV relativeFrom="paragraph">
                  <wp:posOffset>0</wp:posOffset>
                </wp:positionV>
                <wp:extent cx="5890260" cy="2417445"/>
                <wp:effectExtent l="0" t="0" r="15240" b="20955"/>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0260" cy="2417445"/>
                        </a:xfrm>
                        <a:prstGeom prst="rect">
                          <a:avLst/>
                        </a:prstGeom>
                        <a:solidFill>
                          <a:srgbClr val="FFFFFF"/>
                        </a:solidFill>
                        <a:ln w="9525">
                          <a:solidFill>
                            <a:srgbClr val="000000"/>
                          </a:solidFill>
                          <a:miter lim="800000"/>
                          <a:headEnd/>
                          <a:tailEnd/>
                        </a:ln>
                      </wps:spPr>
                      <wps:txbx>
                        <w:txbxContent>
                          <w:p w14:paraId="335491E2" w14:textId="62ABA50D" w:rsidR="00E84F6F" w:rsidRDefault="00E84F6F" w:rsidP="001B46EC">
                            <w:r>
                              <w:t xml:space="preserve">Alkali treatment for </w:t>
                            </w:r>
                            <w:r w:rsidRPr="00A946D8">
                              <w:t xml:space="preserve">single-stage </w:t>
                            </w:r>
                            <w:r>
                              <w:t>co-evaporated thin C</w:t>
                            </w:r>
                            <w:r w:rsidR="008C6B35">
                              <w:t>u</w:t>
                            </w:r>
                            <w:r>
                              <w:t>I</w:t>
                            </w:r>
                            <w:r w:rsidR="008C6B35">
                              <w:t>n</w:t>
                            </w:r>
                            <w:r w:rsidR="008C6B35" w:rsidRPr="008C6B35">
                              <w:rPr>
                                <w:vertAlign w:val="subscript"/>
                              </w:rPr>
                              <w:t>0.7</w:t>
                            </w:r>
                            <w:r>
                              <w:t>G</w:t>
                            </w:r>
                            <w:r w:rsidR="008C6B35">
                              <w:t>a</w:t>
                            </w:r>
                            <w:r w:rsidR="008C6B35" w:rsidRPr="008C6B35">
                              <w:rPr>
                                <w:vertAlign w:val="subscript"/>
                              </w:rPr>
                              <w:t>0.3</w:t>
                            </w:r>
                            <w:r>
                              <w:t>S</w:t>
                            </w:r>
                            <w:r w:rsidR="008C6B35">
                              <w:t>e</w:t>
                            </w:r>
                            <w:r w:rsidR="008C6B35" w:rsidRPr="008C6B35">
                              <w:rPr>
                                <w:vertAlign w:val="subscript"/>
                              </w:rPr>
                              <w:t>2</w:t>
                            </w:r>
                            <w:r>
                              <w:t xml:space="preserve"> solar cells</w:t>
                            </w:r>
                          </w:p>
                          <w:p w14:paraId="4E6D6577" w14:textId="77777777" w:rsidR="00E84F6F" w:rsidRDefault="00E84F6F" w:rsidP="001B46EC"/>
                          <w:p w14:paraId="55DA6251" w14:textId="25145C24" w:rsidR="00E84F6F" w:rsidRPr="00A75EBB" w:rsidRDefault="00E84F6F" w:rsidP="001B46EC">
                            <w:pPr>
                              <w:autoSpaceDE w:val="0"/>
                              <w:autoSpaceDN w:val="0"/>
                              <w:adjustRightInd w:val="0"/>
                              <w:jc w:val="both"/>
                              <w:rPr>
                                <w:lang w:val="de-DE"/>
                              </w:rPr>
                            </w:pPr>
                            <w:r w:rsidRPr="004A52A3">
                              <w:rPr>
                                <w:lang w:val="nl-BE"/>
                              </w:rPr>
                              <w:t>J. de Wild</w:t>
                            </w:r>
                            <w:r w:rsidRPr="004A52A3">
                              <w:rPr>
                                <w:vertAlign w:val="superscript"/>
                                <w:lang w:val="nl-BE"/>
                              </w:rPr>
                              <w:t>1,2,</w:t>
                            </w:r>
                            <w:r w:rsidRPr="00B20D57">
                              <w:rPr>
                                <w:lang w:val="nl-BE"/>
                              </w:rPr>
                              <w:t xml:space="preserve">, M. </w:t>
                            </w:r>
                            <w:r w:rsidRPr="00E87ADF">
                              <w:rPr>
                                <w:lang w:val="nl-BE"/>
                              </w:rPr>
                              <w:t>Simor</w:t>
                            </w:r>
                            <w:r w:rsidRPr="004A52A3">
                              <w:rPr>
                                <w:vertAlign w:val="superscript"/>
                                <w:lang w:val="nl-BE"/>
                              </w:rPr>
                              <w:t>3</w:t>
                            </w:r>
                            <w:r w:rsidRPr="00A75EBB">
                              <w:rPr>
                                <w:lang w:val="de-DE"/>
                              </w:rPr>
                              <w:t xml:space="preserve">, D. </w:t>
                            </w:r>
                            <w:r>
                              <w:rPr>
                                <w:lang w:val="de-DE"/>
                              </w:rPr>
                              <w:t xml:space="preserve">G. </w:t>
                            </w:r>
                            <w:r w:rsidRPr="00A75EBB">
                              <w:rPr>
                                <w:lang w:val="de-DE"/>
                              </w:rPr>
                              <w:t>Buldu</w:t>
                            </w:r>
                            <w:r w:rsidRPr="00A75EBB">
                              <w:rPr>
                                <w:vertAlign w:val="superscript"/>
                                <w:lang w:val="de-DE"/>
                              </w:rPr>
                              <w:t>1,2</w:t>
                            </w:r>
                            <w:r w:rsidRPr="00A75EBB">
                              <w:rPr>
                                <w:lang w:val="de-DE"/>
                              </w:rPr>
                              <w:t>, T. Kohl</w:t>
                            </w:r>
                            <w:r w:rsidRPr="00A75EBB">
                              <w:rPr>
                                <w:vertAlign w:val="superscript"/>
                                <w:lang w:val="de-DE"/>
                              </w:rPr>
                              <w:t>1,2</w:t>
                            </w:r>
                            <w:r w:rsidRPr="00A75EBB">
                              <w:rPr>
                                <w:lang w:val="de-DE"/>
                              </w:rPr>
                              <w:t>, G. Brammertz</w:t>
                            </w:r>
                            <w:r w:rsidRPr="00A75EBB">
                              <w:rPr>
                                <w:vertAlign w:val="superscript"/>
                                <w:lang w:val="de-DE"/>
                              </w:rPr>
                              <w:t>1,2</w:t>
                            </w:r>
                            <w:r w:rsidRPr="00A75EBB">
                              <w:rPr>
                                <w:lang w:val="de-DE"/>
                              </w:rPr>
                              <w:t>, M. Meuris</w:t>
                            </w:r>
                            <w:r w:rsidRPr="00A75EBB">
                              <w:rPr>
                                <w:vertAlign w:val="superscript"/>
                                <w:lang w:val="de-DE"/>
                              </w:rPr>
                              <w:t>1,2</w:t>
                            </w:r>
                            <w:r w:rsidRPr="00A75EBB">
                              <w:rPr>
                                <w:lang w:val="de-DE"/>
                              </w:rPr>
                              <w:t>, J. Poortmans</w:t>
                            </w:r>
                            <w:r w:rsidRPr="00A75EBB">
                              <w:rPr>
                                <w:vertAlign w:val="superscript"/>
                                <w:lang w:val="de-DE"/>
                              </w:rPr>
                              <w:t>1,</w:t>
                            </w:r>
                            <w:r>
                              <w:rPr>
                                <w:vertAlign w:val="superscript"/>
                                <w:lang w:val="de-DE"/>
                              </w:rPr>
                              <w:t>4,5</w:t>
                            </w:r>
                            <w:r w:rsidRPr="00A75EBB">
                              <w:rPr>
                                <w:lang w:val="de-DE"/>
                              </w:rPr>
                              <w:t>, B. Vermang</w:t>
                            </w:r>
                            <w:r w:rsidRPr="00A75EBB">
                              <w:rPr>
                                <w:vertAlign w:val="superscript"/>
                                <w:lang w:val="de-DE"/>
                              </w:rPr>
                              <w:t>1,2</w:t>
                            </w:r>
                          </w:p>
                          <w:p w14:paraId="35FAA055" w14:textId="77777777" w:rsidR="00E84F6F" w:rsidRPr="00A75EBB" w:rsidRDefault="00E84F6F" w:rsidP="001B46EC">
                            <w:pPr>
                              <w:autoSpaceDE w:val="0"/>
                              <w:autoSpaceDN w:val="0"/>
                              <w:adjustRightInd w:val="0"/>
                              <w:jc w:val="both"/>
                              <w:rPr>
                                <w:lang w:val="de-DE"/>
                              </w:rPr>
                            </w:pPr>
                          </w:p>
                          <w:p w14:paraId="6AE5ADB9" w14:textId="77777777" w:rsidR="00E84F6F" w:rsidRPr="00BA7C1B" w:rsidRDefault="00E84F6F" w:rsidP="001B46EC">
                            <w:pPr>
                              <w:autoSpaceDE w:val="0"/>
                              <w:autoSpaceDN w:val="0"/>
                              <w:adjustRightInd w:val="0"/>
                              <w:jc w:val="both"/>
                              <w:rPr>
                                <w:lang w:val="de-DE"/>
                              </w:rPr>
                            </w:pPr>
                            <w:r w:rsidRPr="00BA7C1B">
                              <w:rPr>
                                <w:vertAlign w:val="superscript"/>
                                <w:lang w:val="de-DE"/>
                              </w:rPr>
                              <w:t>1</w:t>
                            </w:r>
                            <w:r w:rsidRPr="00BA7C1B">
                              <w:rPr>
                                <w:lang w:val="de-DE"/>
                              </w:rPr>
                              <w:t xml:space="preserve"> Institute for Material Research (IMO), Hasselt University (partner in Solliance &amp; EnergyVille), Agoralaan gebouw H, Diepenbeek, 3590, Belgium </w:t>
                            </w:r>
                          </w:p>
                          <w:p w14:paraId="0846920A" w14:textId="77777777" w:rsidR="00E84F6F" w:rsidRDefault="00E84F6F" w:rsidP="001B46EC">
                            <w:pPr>
                              <w:autoSpaceDE w:val="0"/>
                              <w:autoSpaceDN w:val="0"/>
                              <w:adjustRightInd w:val="0"/>
                              <w:jc w:val="both"/>
                              <w:rPr>
                                <w:lang w:val="de-DE"/>
                              </w:rPr>
                            </w:pPr>
                            <w:r>
                              <w:rPr>
                                <w:vertAlign w:val="superscript"/>
                                <w:lang w:val="de-DE"/>
                              </w:rPr>
                              <w:t>2</w:t>
                            </w:r>
                            <w:r>
                              <w:rPr>
                                <w:lang w:val="de-DE"/>
                              </w:rPr>
                              <w:t xml:space="preserve"> Imec division IMOMEC </w:t>
                            </w:r>
                            <w:r w:rsidRPr="00FE4532">
                              <w:rPr>
                                <w:lang w:val="de-DE"/>
                              </w:rPr>
                              <w:t>(partner in Solliance &amp; EnergyVille</w:t>
                            </w:r>
                            <w:r>
                              <w:rPr>
                                <w:lang w:val="de-DE"/>
                              </w:rPr>
                              <w:t>), Wetenschapspark 1, 3590 Diepenbeek, Belgium.</w:t>
                            </w:r>
                          </w:p>
                          <w:p w14:paraId="165D389E" w14:textId="77777777" w:rsidR="00E84F6F" w:rsidRDefault="00E84F6F" w:rsidP="001B46EC">
                            <w:pPr>
                              <w:autoSpaceDE w:val="0"/>
                              <w:autoSpaceDN w:val="0"/>
                              <w:adjustRightInd w:val="0"/>
                              <w:jc w:val="both"/>
                            </w:pPr>
                            <w:r>
                              <w:rPr>
                                <w:vertAlign w:val="superscript"/>
                              </w:rPr>
                              <w:t>3</w:t>
                            </w:r>
                            <w:r>
                              <w:t xml:space="preserve"> TNO Solliance, High Tech Campus 21, 5656 AE Eindhoven, The Netherlands</w:t>
                            </w:r>
                          </w:p>
                          <w:p w14:paraId="1151B49B" w14:textId="77777777" w:rsidR="00E84F6F" w:rsidRDefault="00E84F6F" w:rsidP="001B46EC">
                            <w:pPr>
                              <w:autoSpaceDE w:val="0"/>
                              <w:autoSpaceDN w:val="0"/>
                              <w:adjustRightInd w:val="0"/>
                              <w:jc w:val="both"/>
                              <w:rPr>
                                <w:lang w:val="de-DE"/>
                              </w:rPr>
                            </w:pPr>
                            <w:r>
                              <w:rPr>
                                <w:vertAlign w:val="superscript"/>
                                <w:lang w:val="de-DE"/>
                              </w:rPr>
                              <w:t>4</w:t>
                            </w:r>
                            <w:r>
                              <w:rPr>
                                <w:lang w:val="de-DE"/>
                              </w:rPr>
                              <w:t xml:space="preserve"> imec </w:t>
                            </w:r>
                            <w:r w:rsidRPr="00A75EBB">
                              <w:rPr>
                                <w:lang w:val="de-DE"/>
                              </w:rPr>
                              <w:t>(partner in Solliance &amp; EnergyVille)</w:t>
                            </w:r>
                            <w:r>
                              <w:rPr>
                                <w:lang w:val="de-DE"/>
                              </w:rPr>
                              <w:t xml:space="preserve">, Kapeldreef 75, Leuven, 3001, Belgium </w:t>
                            </w:r>
                          </w:p>
                          <w:p w14:paraId="05EE80FC" w14:textId="3A33F967" w:rsidR="00E84F6F" w:rsidRDefault="00E84F6F" w:rsidP="00686669">
                            <w:pPr>
                              <w:autoSpaceDE w:val="0"/>
                              <w:autoSpaceDN w:val="0"/>
                              <w:adjustRightInd w:val="0"/>
                              <w:jc w:val="both"/>
                            </w:pPr>
                            <w:r>
                              <w:rPr>
                                <w:vertAlign w:val="superscript"/>
                              </w:rPr>
                              <w:t>5</w:t>
                            </w:r>
                            <w:r>
                              <w:t xml:space="preserve"> Department of Electrical Engineering, KU Leuven, Kasteelpark Arenberg 10, 3001 Heverlee, Belgium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6A5F007" id="_x0000_t202" coordsize="21600,21600" o:spt="202" path="m,l,21600r21600,l21600,xe">
                <v:stroke joinstyle="miter"/>
                <v:path gradientshapeok="t" o:connecttype="rect"/>
              </v:shapetype>
              <v:shape id="Text Box 2" o:spid="_x0000_s1026" type="#_x0000_t202" style="position:absolute;left:0;text-align:left;margin-left:0;margin-top:0;width:463.8pt;height:190.35pt;z-index:25165926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">
                <v:textbox>
                  <w:txbxContent>
                    <w:p w14:paraId="335491E2" w14:textId="62ABA50D" w:rsidR="00E84F6F" w:rsidRDefault="00E84F6F" w:rsidP="001B46EC">
                      <w:r>
                        <w:t xml:space="preserve">Alkali treatment for </w:t>
                      </w:r>
                      <w:r w:rsidRPr="00A946D8">
                        <w:t xml:space="preserve">single-stage </w:t>
                      </w:r>
                      <w:r>
                        <w:t>co-evaporated thin C</w:t>
                      </w:r>
                      <w:r w:rsidR="008C6B35">
                        <w:t>u</w:t>
                      </w:r>
                      <w:r>
                        <w:t>I</w:t>
                      </w:r>
                      <w:r w:rsidR="008C6B35">
                        <w:t>n</w:t>
                      </w:r>
                      <w:r w:rsidR="008C6B35" w:rsidRPr="008C6B35">
                        <w:rPr>
                          <w:vertAlign w:val="subscript"/>
                        </w:rPr>
                        <w:t>0.7</w:t>
                      </w:r>
                      <w:r>
                        <w:t>G</w:t>
                      </w:r>
                      <w:r w:rsidR="008C6B35">
                        <w:t>a</w:t>
                      </w:r>
                      <w:r w:rsidR="008C6B35" w:rsidRPr="008C6B35">
                        <w:rPr>
                          <w:vertAlign w:val="subscript"/>
                        </w:rPr>
                        <w:t>0.3</w:t>
                      </w:r>
                      <w:r>
                        <w:t>S</w:t>
                      </w:r>
                      <w:r w:rsidR="008C6B35">
                        <w:t>e</w:t>
                      </w:r>
                      <w:r w:rsidR="008C6B35" w:rsidRPr="008C6B35">
                        <w:rPr>
                          <w:vertAlign w:val="subscript"/>
                        </w:rPr>
                        <w:t>2</w:t>
                      </w:r>
                      <w:r>
                        <w:t xml:space="preserve"> solar cells</w:t>
                      </w:r>
                    </w:p>
                    <w:p w14:paraId="4E6D6577" w14:textId="77777777" w:rsidR="00E84F6F" w:rsidRDefault="00E84F6F" w:rsidP="001B46EC"/>
                    <w:p w14:paraId="55DA6251" w14:textId="25145C24" w:rsidR="00E84F6F" w:rsidRPr="00A75EBB" w:rsidRDefault="00E84F6F" w:rsidP="001B46EC">
                      <w:pPr>
                        <w:autoSpaceDE w:val="0"/>
                        <w:autoSpaceDN w:val="0"/>
                        <w:adjustRightInd w:val="0"/>
                        <w:jc w:val="both"/>
                        <w:rPr>
                          <w:lang w:val="de-DE"/>
                        </w:rPr>
                      </w:pPr>
                      <w:r w:rsidRPr="004A52A3">
                        <w:rPr>
                          <w:lang w:val="nl-BE"/>
                        </w:rPr>
                        <w:t>J. de Wild</w:t>
                      </w:r>
                      <w:r w:rsidRPr="004A52A3">
                        <w:rPr>
                          <w:vertAlign w:val="superscript"/>
                          <w:lang w:val="nl-BE"/>
                        </w:rPr>
                        <w:t>1,2,</w:t>
                      </w:r>
                      <w:r w:rsidRPr="00B20D57">
                        <w:rPr>
                          <w:lang w:val="nl-BE"/>
                        </w:rPr>
                        <w:t xml:space="preserve">, M. </w:t>
                      </w:r>
                      <w:r w:rsidRPr="00E87ADF">
                        <w:rPr>
                          <w:lang w:val="nl-BE"/>
                        </w:rPr>
                        <w:t>Simor</w:t>
                      </w:r>
                      <w:r w:rsidRPr="004A52A3">
                        <w:rPr>
                          <w:vertAlign w:val="superscript"/>
                          <w:lang w:val="nl-BE"/>
                        </w:rPr>
                        <w:t>3</w:t>
                      </w:r>
                      <w:r w:rsidRPr="00A75EBB">
                        <w:rPr>
                          <w:lang w:val="de-DE"/>
                        </w:rPr>
                        <w:t xml:space="preserve">, D. </w:t>
                      </w:r>
                      <w:r>
                        <w:rPr>
                          <w:lang w:val="de-DE"/>
                        </w:rPr>
                        <w:t xml:space="preserve">G. </w:t>
                      </w:r>
                      <w:r w:rsidRPr="00A75EBB">
                        <w:rPr>
                          <w:lang w:val="de-DE"/>
                        </w:rPr>
                        <w:t>Buldu</w:t>
                      </w:r>
                      <w:r w:rsidRPr="00A75EBB">
                        <w:rPr>
                          <w:vertAlign w:val="superscript"/>
                          <w:lang w:val="de-DE"/>
                        </w:rPr>
                        <w:t>1,2</w:t>
                      </w:r>
                      <w:r w:rsidRPr="00A75EBB">
                        <w:rPr>
                          <w:lang w:val="de-DE"/>
                        </w:rPr>
                        <w:t>, T. Kohl</w:t>
                      </w:r>
                      <w:r w:rsidRPr="00A75EBB">
                        <w:rPr>
                          <w:vertAlign w:val="superscript"/>
                          <w:lang w:val="de-DE"/>
                        </w:rPr>
                        <w:t>1,2</w:t>
                      </w:r>
                      <w:r w:rsidRPr="00A75EBB">
                        <w:rPr>
                          <w:lang w:val="de-DE"/>
                        </w:rPr>
                        <w:t>, G. Brammertz</w:t>
                      </w:r>
                      <w:r w:rsidRPr="00A75EBB">
                        <w:rPr>
                          <w:vertAlign w:val="superscript"/>
                          <w:lang w:val="de-DE"/>
                        </w:rPr>
                        <w:t>1,2</w:t>
                      </w:r>
                      <w:r w:rsidRPr="00A75EBB">
                        <w:rPr>
                          <w:lang w:val="de-DE"/>
                        </w:rPr>
                        <w:t>, M. Meuris</w:t>
                      </w:r>
                      <w:r w:rsidRPr="00A75EBB">
                        <w:rPr>
                          <w:vertAlign w:val="superscript"/>
                          <w:lang w:val="de-DE"/>
                        </w:rPr>
                        <w:t>1,2</w:t>
                      </w:r>
                      <w:r w:rsidRPr="00A75EBB">
                        <w:rPr>
                          <w:lang w:val="de-DE"/>
                        </w:rPr>
                        <w:t>, J. Poortmans</w:t>
                      </w:r>
                      <w:r w:rsidRPr="00A75EBB">
                        <w:rPr>
                          <w:vertAlign w:val="superscript"/>
                          <w:lang w:val="de-DE"/>
                        </w:rPr>
                        <w:t>1,</w:t>
                      </w:r>
                      <w:r>
                        <w:rPr>
                          <w:vertAlign w:val="superscript"/>
                          <w:lang w:val="de-DE"/>
                        </w:rPr>
                        <w:t>4,5</w:t>
                      </w:r>
                      <w:r w:rsidRPr="00A75EBB">
                        <w:rPr>
                          <w:lang w:val="de-DE"/>
                        </w:rPr>
                        <w:t>, B. Vermang</w:t>
                      </w:r>
                      <w:r w:rsidRPr="00A75EBB">
                        <w:rPr>
                          <w:vertAlign w:val="superscript"/>
                          <w:lang w:val="de-DE"/>
                        </w:rPr>
                        <w:t>1,2</w:t>
                      </w:r>
                    </w:p>
                    <w:p w14:paraId="35FAA055" w14:textId="77777777" w:rsidR="00E84F6F" w:rsidRPr="00A75EBB" w:rsidRDefault="00E84F6F" w:rsidP="001B46EC">
                      <w:pPr>
                        <w:autoSpaceDE w:val="0"/>
                        <w:autoSpaceDN w:val="0"/>
                        <w:adjustRightInd w:val="0"/>
                        <w:jc w:val="both"/>
                        <w:rPr>
                          <w:lang w:val="de-DE"/>
                        </w:rPr>
                      </w:pPr>
                    </w:p>
                    <w:p w14:paraId="6AE5ADB9" w14:textId="77777777" w:rsidR="00E84F6F" w:rsidRPr="00BA7C1B" w:rsidRDefault="00E84F6F" w:rsidP="001B46EC">
                      <w:pPr>
                        <w:autoSpaceDE w:val="0"/>
                        <w:autoSpaceDN w:val="0"/>
                        <w:adjustRightInd w:val="0"/>
                        <w:jc w:val="both"/>
                        <w:rPr>
                          <w:lang w:val="de-DE"/>
                        </w:rPr>
                      </w:pPr>
                      <w:r w:rsidRPr="00BA7C1B">
                        <w:rPr>
                          <w:vertAlign w:val="superscript"/>
                          <w:lang w:val="de-DE"/>
                        </w:rPr>
                        <w:t>1</w:t>
                      </w:r>
                      <w:r w:rsidRPr="00BA7C1B">
                        <w:rPr>
                          <w:lang w:val="de-DE"/>
                        </w:rPr>
                        <w:t xml:space="preserve"> Institute for Material Research (IMO), Hasselt University (partner in Solliance &amp; EnergyVille), Agoralaan gebouw H, Diepenbeek, 3590, Belgium </w:t>
                      </w:r>
                    </w:p>
                    <w:p w14:paraId="0846920A" w14:textId="77777777" w:rsidR="00E84F6F" w:rsidRDefault="00E84F6F" w:rsidP="001B46EC">
                      <w:pPr>
                        <w:autoSpaceDE w:val="0"/>
                        <w:autoSpaceDN w:val="0"/>
                        <w:adjustRightInd w:val="0"/>
                        <w:jc w:val="both"/>
                        <w:rPr>
                          <w:lang w:val="de-DE"/>
                        </w:rPr>
                      </w:pPr>
                      <w:r>
                        <w:rPr>
                          <w:vertAlign w:val="superscript"/>
                          <w:lang w:val="de-DE"/>
                        </w:rPr>
                        <w:t>2</w:t>
                      </w:r>
                      <w:r>
                        <w:rPr>
                          <w:lang w:val="de-DE"/>
                        </w:rPr>
                        <w:t xml:space="preserve"> Imec division IMOMEC </w:t>
                      </w:r>
                      <w:r w:rsidRPr="00FE4532">
                        <w:rPr>
                          <w:lang w:val="de-DE"/>
                        </w:rPr>
                        <w:t>(partner in Solliance &amp; EnergyVille</w:t>
                      </w:r>
                      <w:r>
                        <w:rPr>
                          <w:lang w:val="de-DE"/>
                        </w:rPr>
                        <w:t>), Wetenschapspark 1, 3590 Diepenbeek, Belgium.</w:t>
                      </w:r>
                    </w:p>
                    <w:p w14:paraId="165D389E" w14:textId="77777777" w:rsidR="00E84F6F" w:rsidRDefault="00E84F6F" w:rsidP="001B46EC">
                      <w:pPr>
                        <w:autoSpaceDE w:val="0"/>
                        <w:autoSpaceDN w:val="0"/>
                        <w:adjustRightInd w:val="0"/>
                        <w:jc w:val="both"/>
                      </w:pPr>
                      <w:r>
                        <w:rPr>
                          <w:vertAlign w:val="superscript"/>
                        </w:rPr>
                        <w:t>3</w:t>
                      </w:r>
                      <w:r>
                        <w:t xml:space="preserve"> TNO Solliance, High Tech Campus 21, 5656 AE Eindhoven, The Netherlands</w:t>
                      </w:r>
                    </w:p>
                    <w:p w14:paraId="1151B49B" w14:textId="77777777" w:rsidR="00E84F6F" w:rsidRDefault="00E84F6F" w:rsidP="001B46EC">
                      <w:pPr>
                        <w:autoSpaceDE w:val="0"/>
                        <w:autoSpaceDN w:val="0"/>
                        <w:adjustRightInd w:val="0"/>
                        <w:jc w:val="both"/>
                        <w:rPr>
                          <w:lang w:val="de-DE"/>
                        </w:rPr>
                      </w:pPr>
                      <w:r>
                        <w:rPr>
                          <w:vertAlign w:val="superscript"/>
                          <w:lang w:val="de-DE"/>
                        </w:rPr>
                        <w:t>4</w:t>
                      </w:r>
                      <w:r>
                        <w:rPr>
                          <w:lang w:val="de-DE"/>
                        </w:rPr>
                        <w:t xml:space="preserve"> imec </w:t>
                      </w:r>
                      <w:r w:rsidRPr="00A75EBB">
                        <w:rPr>
                          <w:lang w:val="de-DE"/>
                        </w:rPr>
                        <w:t>(partner in Solliance &amp; EnergyVille)</w:t>
                      </w:r>
                      <w:r>
                        <w:rPr>
                          <w:lang w:val="de-DE"/>
                        </w:rPr>
                        <w:t xml:space="preserve">, Kapeldreef 75, Leuven, 3001, Belgium </w:t>
                      </w:r>
                    </w:p>
                    <w:p w14:paraId="05EE80FC" w14:textId="3A33F967" w:rsidR="00E84F6F" w:rsidRDefault="00E84F6F" w:rsidP="00686669">
                      <w:pPr>
                        <w:autoSpaceDE w:val="0"/>
                        <w:autoSpaceDN w:val="0"/>
                        <w:adjustRightInd w:val="0"/>
                        <w:jc w:val="both"/>
                      </w:pPr>
                      <w:r>
                        <w:rPr>
                          <w:vertAlign w:val="superscript"/>
                        </w:rPr>
                        <w:t>5</w:t>
                      </w:r>
                      <w:r>
                        <w:t xml:space="preserve"> Department of Electrical Engineering, KU Leuven, Kasteelpark Arenberg 10, 3001 Heverlee, Belgium</w:t>
                      </w:r>
                    </w:p>
                  </w:txbxContent>
                </v:textbox>
                <w10:wrap type="square" anchorx="margin"/>
              </v:shape>
            </w:pict>
          </mc:Fallback>
        </mc:AlternateContent>
      </w:r>
      <w:r w:rsidR="00857B0F" w:rsidRPr="000C4D24">
        <w:rPr>
          <w:rFonts w:ascii="Times New Roman" w:hAnsi="Times New Roman" w:cs="Times New Roman"/>
          <w:sz w:val="28"/>
          <w:szCs w:val="28"/>
        </w:rPr>
        <w:t>Abstract</w:t>
      </w:r>
    </w:p>
    <w:p w14:paraId="18DA4F61" w14:textId="4516623E" w:rsidR="00057332" w:rsidRPr="000C4D24" w:rsidRDefault="006B6F48"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KF and NaF treatment</w:t>
      </w:r>
      <w:r w:rsidR="00350783" w:rsidRPr="000C4D24">
        <w:rPr>
          <w:rFonts w:ascii="Times New Roman" w:hAnsi="Times New Roman" w:cs="Times New Roman"/>
          <w:sz w:val="28"/>
          <w:szCs w:val="28"/>
        </w:rPr>
        <w:t>s</w:t>
      </w:r>
      <w:r w:rsidRPr="000C4D24">
        <w:rPr>
          <w:rFonts w:ascii="Times New Roman" w:hAnsi="Times New Roman" w:cs="Times New Roman"/>
          <w:sz w:val="28"/>
          <w:szCs w:val="28"/>
        </w:rPr>
        <w:t xml:space="preserve"> were</w:t>
      </w:r>
      <w:r w:rsidR="007E3620" w:rsidRPr="000C4D24">
        <w:rPr>
          <w:rFonts w:ascii="Times New Roman" w:hAnsi="Times New Roman" w:cs="Times New Roman"/>
          <w:sz w:val="28"/>
          <w:szCs w:val="28"/>
        </w:rPr>
        <w:t xml:space="preserve"> done for</w:t>
      </w:r>
      <w:r w:rsidRPr="000C4D24">
        <w:rPr>
          <w:rFonts w:ascii="Times New Roman" w:hAnsi="Times New Roman" w:cs="Times New Roman"/>
          <w:sz w:val="28"/>
          <w:szCs w:val="28"/>
        </w:rPr>
        <w:t xml:space="preserve"> single</w:t>
      </w:r>
      <w:r w:rsidR="00857B0F" w:rsidRPr="000C4D24">
        <w:rPr>
          <w:rFonts w:ascii="Times New Roman" w:hAnsi="Times New Roman" w:cs="Times New Roman"/>
          <w:sz w:val="28"/>
          <w:szCs w:val="28"/>
        </w:rPr>
        <w:t>-stage co</w:t>
      </w:r>
      <w:r w:rsidR="005B6CCC" w:rsidRPr="000C4D24">
        <w:rPr>
          <w:rFonts w:ascii="Times New Roman" w:hAnsi="Times New Roman" w:cs="Times New Roman"/>
          <w:sz w:val="28"/>
          <w:szCs w:val="28"/>
        </w:rPr>
        <w:t>-</w:t>
      </w:r>
      <w:r w:rsidR="00857B0F" w:rsidRPr="000C4D24">
        <w:rPr>
          <w:rFonts w:ascii="Times New Roman" w:hAnsi="Times New Roman" w:cs="Times New Roman"/>
          <w:sz w:val="28"/>
          <w:szCs w:val="28"/>
        </w:rPr>
        <w:t xml:space="preserve">evaporated </w:t>
      </w:r>
      <w:r w:rsidR="008C6B35" w:rsidRPr="000C4D24">
        <w:rPr>
          <w:rFonts w:ascii="Times New Roman" w:hAnsi="Times New Roman" w:cs="Times New Roman"/>
          <w:sz w:val="28"/>
          <w:szCs w:val="28"/>
        </w:rPr>
        <w:t>CuIn</w:t>
      </w:r>
      <w:r w:rsidR="008C6B35" w:rsidRPr="000C4D24">
        <w:rPr>
          <w:rFonts w:ascii="Times New Roman" w:hAnsi="Times New Roman" w:cs="Times New Roman"/>
          <w:sz w:val="28"/>
          <w:szCs w:val="28"/>
          <w:vertAlign w:val="subscript"/>
        </w:rPr>
        <w:t>0.7</w:t>
      </w:r>
      <w:r w:rsidR="008C6B35" w:rsidRPr="000C4D24">
        <w:rPr>
          <w:rFonts w:ascii="Times New Roman" w:hAnsi="Times New Roman" w:cs="Times New Roman"/>
          <w:sz w:val="28"/>
          <w:szCs w:val="28"/>
        </w:rPr>
        <w:t>Ga</w:t>
      </w:r>
      <w:r w:rsidR="008C6B35" w:rsidRPr="000C4D24">
        <w:rPr>
          <w:rFonts w:ascii="Times New Roman" w:hAnsi="Times New Roman" w:cs="Times New Roman"/>
          <w:sz w:val="28"/>
          <w:szCs w:val="28"/>
          <w:vertAlign w:val="subscript"/>
        </w:rPr>
        <w:t>0.3</w:t>
      </w:r>
      <w:r w:rsidR="008C6B35" w:rsidRPr="000C4D24">
        <w:rPr>
          <w:rFonts w:ascii="Times New Roman" w:hAnsi="Times New Roman" w:cs="Times New Roman"/>
          <w:sz w:val="28"/>
          <w:szCs w:val="28"/>
        </w:rPr>
        <w:t>Se</w:t>
      </w:r>
      <w:r w:rsidR="008C6B35" w:rsidRPr="000C4D24">
        <w:rPr>
          <w:rFonts w:ascii="Times New Roman" w:hAnsi="Times New Roman" w:cs="Times New Roman"/>
          <w:sz w:val="28"/>
          <w:szCs w:val="28"/>
          <w:vertAlign w:val="subscript"/>
        </w:rPr>
        <w:t>2</w:t>
      </w:r>
      <w:r w:rsidR="00857B0F" w:rsidRPr="000C4D24">
        <w:rPr>
          <w:rFonts w:ascii="Times New Roman" w:hAnsi="Times New Roman" w:cs="Times New Roman"/>
          <w:sz w:val="28"/>
          <w:szCs w:val="28"/>
        </w:rPr>
        <w:t>.</w:t>
      </w:r>
      <w:r w:rsidR="007E3620" w:rsidRPr="000C4D24">
        <w:rPr>
          <w:rFonts w:ascii="Times New Roman" w:hAnsi="Times New Roman" w:cs="Times New Roman"/>
          <w:sz w:val="28"/>
          <w:szCs w:val="28"/>
        </w:rPr>
        <w:t xml:space="preserve"> The absorber layer</w:t>
      </w:r>
      <w:r w:rsidR="004065D5" w:rsidRPr="000C4D24">
        <w:rPr>
          <w:rFonts w:ascii="Times New Roman" w:hAnsi="Times New Roman" w:cs="Times New Roman"/>
          <w:sz w:val="28"/>
          <w:szCs w:val="28"/>
        </w:rPr>
        <w:t>s</w:t>
      </w:r>
      <w:r w:rsidR="007E3620" w:rsidRPr="000C4D24">
        <w:rPr>
          <w:rFonts w:ascii="Times New Roman" w:hAnsi="Times New Roman" w:cs="Times New Roman"/>
          <w:sz w:val="28"/>
          <w:szCs w:val="28"/>
        </w:rPr>
        <w:t xml:space="preserve"> were grown on a substrate with </w:t>
      </w:r>
      <w:r w:rsidRPr="000C4D24">
        <w:rPr>
          <w:rFonts w:ascii="Times New Roman" w:hAnsi="Times New Roman" w:cs="Times New Roman"/>
          <w:sz w:val="28"/>
          <w:szCs w:val="28"/>
        </w:rPr>
        <w:t xml:space="preserve">an </w:t>
      </w:r>
      <w:r w:rsidR="007E3620" w:rsidRPr="000C4D24">
        <w:rPr>
          <w:rFonts w:ascii="Times New Roman" w:hAnsi="Times New Roman" w:cs="Times New Roman"/>
          <w:sz w:val="28"/>
          <w:szCs w:val="28"/>
        </w:rPr>
        <w:t xml:space="preserve">alkali barrier </w:t>
      </w:r>
      <w:r w:rsidRPr="000C4D24">
        <w:rPr>
          <w:rFonts w:ascii="Times New Roman" w:hAnsi="Times New Roman" w:cs="Times New Roman"/>
          <w:sz w:val="28"/>
          <w:szCs w:val="28"/>
        </w:rPr>
        <w:t xml:space="preserve">layer </w:t>
      </w:r>
      <w:r w:rsidR="007E3620" w:rsidRPr="000C4D24">
        <w:rPr>
          <w:rFonts w:ascii="Times New Roman" w:hAnsi="Times New Roman" w:cs="Times New Roman"/>
          <w:sz w:val="28"/>
          <w:szCs w:val="28"/>
        </w:rPr>
        <w:t xml:space="preserve">and </w:t>
      </w:r>
      <w:r w:rsidR="00857B0F" w:rsidRPr="000C4D24">
        <w:rPr>
          <w:rFonts w:ascii="Times New Roman" w:hAnsi="Times New Roman" w:cs="Times New Roman"/>
          <w:sz w:val="28"/>
          <w:szCs w:val="28"/>
        </w:rPr>
        <w:t>Na</w:t>
      </w:r>
      <w:r w:rsidR="00832DC9" w:rsidRPr="000C4D24">
        <w:rPr>
          <w:rFonts w:ascii="Times New Roman" w:hAnsi="Times New Roman" w:cs="Times New Roman"/>
          <w:sz w:val="28"/>
          <w:szCs w:val="28"/>
        </w:rPr>
        <w:t>F</w:t>
      </w:r>
      <w:r w:rsidR="00857B0F" w:rsidRPr="000C4D24">
        <w:rPr>
          <w:rFonts w:ascii="Times New Roman" w:hAnsi="Times New Roman" w:cs="Times New Roman"/>
          <w:sz w:val="28"/>
          <w:szCs w:val="28"/>
        </w:rPr>
        <w:t xml:space="preserve"> was </w:t>
      </w:r>
      <w:r w:rsidR="005B6CCC" w:rsidRPr="000C4D24">
        <w:rPr>
          <w:rFonts w:ascii="Times New Roman" w:hAnsi="Times New Roman" w:cs="Times New Roman"/>
          <w:sz w:val="28"/>
          <w:szCs w:val="28"/>
        </w:rPr>
        <w:t>either added before or after</w:t>
      </w:r>
      <w:r w:rsidR="00857B0F" w:rsidRPr="000C4D24">
        <w:rPr>
          <w:rFonts w:ascii="Times New Roman" w:hAnsi="Times New Roman" w:cs="Times New Roman"/>
          <w:sz w:val="28"/>
          <w:szCs w:val="28"/>
        </w:rPr>
        <w:t xml:space="preserve"> absorber</w:t>
      </w:r>
      <w:r w:rsidR="007E3620" w:rsidRPr="000C4D24">
        <w:rPr>
          <w:rFonts w:ascii="Times New Roman" w:hAnsi="Times New Roman" w:cs="Times New Roman"/>
          <w:sz w:val="28"/>
          <w:szCs w:val="28"/>
        </w:rPr>
        <w:t xml:space="preserve"> layer growth</w:t>
      </w:r>
      <w:r w:rsidR="005B6CCC" w:rsidRPr="000C4D24">
        <w:rPr>
          <w:rFonts w:ascii="Times New Roman" w:hAnsi="Times New Roman" w:cs="Times New Roman"/>
          <w:sz w:val="28"/>
          <w:szCs w:val="28"/>
        </w:rPr>
        <w:t>.</w:t>
      </w:r>
      <w:r w:rsidR="00857B0F" w:rsidRPr="000C4D24">
        <w:rPr>
          <w:rFonts w:ascii="Times New Roman" w:hAnsi="Times New Roman" w:cs="Times New Roman"/>
          <w:sz w:val="28"/>
          <w:szCs w:val="28"/>
        </w:rPr>
        <w:t xml:space="preserve"> No differences were found</w:t>
      </w:r>
      <w:r w:rsidR="005B6CCC" w:rsidRPr="000C4D24">
        <w:rPr>
          <w:rFonts w:ascii="Times New Roman" w:hAnsi="Times New Roman" w:cs="Times New Roman"/>
          <w:sz w:val="28"/>
          <w:szCs w:val="28"/>
        </w:rPr>
        <w:t xml:space="preserve"> </w:t>
      </w:r>
      <w:r w:rsidR="007E3620" w:rsidRPr="000C4D24">
        <w:rPr>
          <w:rFonts w:ascii="Times New Roman" w:hAnsi="Times New Roman" w:cs="Times New Roman"/>
          <w:sz w:val="28"/>
          <w:szCs w:val="28"/>
        </w:rPr>
        <w:t>o</w:t>
      </w:r>
      <w:r w:rsidR="005B6CCC" w:rsidRPr="000C4D24">
        <w:rPr>
          <w:rFonts w:ascii="Times New Roman" w:hAnsi="Times New Roman" w:cs="Times New Roman"/>
          <w:sz w:val="28"/>
          <w:szCs w:val="28"/>
        </w:rPr>
        <w:t xml:space="preserve">n </w:t>
      </w:r>
      <w:r w:rsidR="007E3620" w:rsidRPr="000C4D24">
        <w:rPr>
          <w:rFonts w:ascii="Times New Roman" w:hAnsi="Times New Roman" w:cs="Times New Roman"/>
          <w:sz w:val="28"/>
          <w:szCs w:val="28"/>
        </w:rPr>
        <w:t xml:space="preserve">the </w:t>
      </w:r>
      <w:r w:rsidR="005B6CCC" w:rsidRPr="000C4D24">
        <w:rPr>
          <w:rFonts w:ascii="Times New Roman" w:hAnsi="Times New Roman" w:cs="Times New Roman"/>
          <w:sz w:val="28"/>
          <w:szCs w:val="28"/>
        </w:rPr>
        <w:t>de</w:t>
      </w:r>
      <w:r w:rsidR="00016BAF" w:rsidRPr="000C4D24">
        <w:rPr>
          <w:rFonts w:ascii="Times New Roman" w:hAnsi="Times New Roman" w:cs="Times New Roman"/>
          <w:sz w:val="28"/>
          <w:szCs w:val="28"/>
        </w:rPr>
        <w:t>v</w:t>
      </w:r>
      <w:r w:rsidR="005B6CCC" w:rsidRPr="000C4D24">
        <w:rPr>
          <w:rFonts w:ascii="Times New Roman" w:hAnsi="Times New Roman" w:cs="Times New Roman"/>
          <w:sz w:val="28"/>
          <w:szCs w:val="28"/>
        </w:rPr>
        <w:t>i</w:t>
      </w:r>
      <w:r w:rsidR="00016BAF" w:rsidRPr="000C4D24">
        <w:rPr>
          <w:rFonts w:ascii="Times New Roman" w:hAnsi="Times New Roman" w:cs="Times New Roman"/>
          <w:sz w:val="28"/>
          <w:szCs w:val="28"/>
        </w:rPr>
        <w:t>ce perf</w:t>
      </w:r>
      <w:r w:rsidR="005B6CCC" w:rsidRPr="000C4D24">
        <w:rPr>
          <w:rFonts w:ascii="Times New Roman" w:hAnsi="Times New Roman" w:cs="Times New Roman"/>
          <w:sz w:val="28"/>
          <w:szCs w:val="28"/>
        </w:rPr>
        <w:t>or</w:t>
      </w:r>
      <w:r w:rsidR="00016BAF" w:rsidRPr="000C4D24">
        <w:rPr>
          <w:rFonts w:ascii="Times New Roman" w:hAnsi="Times New Roman" w:cs="Times New Roman"/>
          <w:sz w:val="28"/>
          <w:szCs w:val="28"/>
        </w:rPr>
        <w:t>mance</w:t>
      </w:r>
      <w:r w:rsidR="005B6CCC" w:rsidRPr="000C4D24">
        <w:rPr>
          <w:rFonts w:ascii="Times New Roman" w:hAnsi="Times New Roman" w:cs="Times New Roman"/>
          <w:sz w:val="28"/>
          <w:szCs w:val="28"/>
        </w:rPr>
        <w:t xml:space="preserve"> </w:t>
      </w:r>
      <w:r w:rsidR="004065D5" w:rsidRPr="000C4D24">
        <w:rPr>
          <w:rFonts w:ascii="Times New Roman" w:hAnsi="Times New Roman" w:cs="Times New Roman"/>
          <w:sz w:val="28"/>
          <w:szCs w:val="28"/>
        </w:rPr>
        <w:t>amongst the procedures to add Na</w:t>
      </w:r>
      <w:r w:rsidR="00016BAF" w:rsidRPr="000C4D24">
        <w:rPr>
          <w:rFonts w:ascii="Times New Roman" w:hAnsi="Times New Roman" w:cs="Times New Roman"/>
          <w:sz w:val="28"/>
          <w:szCs w:val="28"/>
        </w:rPr>
        <w:t>. Thi</w:t>
      </w:r>
      <w:r w:rsidR="005B6CCC" w:rsidRPr="000C4D24">
        <w:rPr>
          <w:rFonts w:ascii="Times New Roman" w:hAnsi="Times New Roman" w:cs="Times New Roman"/>
          <w:sz w:val="28"/>
          <w:szCs w:val="28"/>
        </w:rPr>
        <w:t>s</w:t>
      </w:r>
      <w:r w:rsidR="00857B0F" w:rsidRPr="000C4D24">
        <w:rPr>
          <w:rFonts w:ascii="Times New Roman" w:hAnsi="Times New Roman" w:cs="Times New Roman"/>
          <w:sz w:val="28"/>
          <w:szCs w:val="28"/>
        </w:rPr>
        <w:t xml:space="preserve"> is expected </w:t>
      </w:r>
      <w:r w:rsidR="00D167B6" w:rsidRPr="000C4D24">
        <w:rPr>
          <w:rFonts w:ascii="Times New Roman" w:hAnsi="Times New Roman" w:cs="Times New Roman"/>
          <w:sz w:val="28"/>
          <w:szCs w:val="28"/>
        </w:rPr>
        <w:t>if</w:t>
      </w:r>
      <w:r w:rsidR="00965314" w:rsidRPr="000C4D24">
        <w:rPr>
          <w:rFonts w:ascii="Times New Roman" w:hAnsi="Times New Roman" w:cs="Times New Roman"/>
          <w:sz w:val="28"/>
          <w:szCs w:val="28"/>
        </w:rPr>
        <w:t xml:space="preserve"> the single</w:t>
      </w:r>
      <w:r w:rsidR="00857B0F" w:rsidRPr="000C4D24">
        <w:rPr>
          <w:rFonts w:ascii="Times New Roman" w:hAnsi="Times New Roman" w:cs="Times New Roman"/>
          <w:sz w:val="28"/>
          <w:szCs w:val="28"/>
        </w:rPr>
        <w:t>-stage proc</w:t>
      </w:r>
      <w:r w:rsidR="005B6CCC" w:rsidRPr="000C4D24">
        <w:rPr>
          <w:rFonts w:ascii="Times New Roman" w:hAnsi="Times New Roman" w:cs="Times New Roman"/>
          <w:sz w:val="28"/>
          <w:szCs w:val="28"/>
        </w:rPr>
        <w:t>ess does not have a copper rich</w:t>
      </w:r>
      <w:r w:rsidR="00857B0F" w:rsidRPr="000C4D24">
        <w:rPr>
          <w:rFonts w:ascii="Times New Roman" w:hAnsi="Times New Roman" w:cs="Times New Roman"/>
          <w:sz w:val="28"/>
          <w:szCs w:val="28"/>
        </w:rPr>
        <w:t xml:space="preserve"> stage</w:t>
      </w:r>
      <w:r w:rsidR="00295A77" w:rsidRPr="000C4D24">
        <w:rPr>
          <w:rFonts w:ascii="Times New Roman" w:hAnsi="Times New Roman" w:cs="Times New Roman"/>
          <w:sz w:val="28"/>
          <w:szCs w:val="28"/>
        </w:rPr>
        <w:t xml:space="preserve"> or</w:t>
      </w:r>
      <w:r w:rsidR="00B82A2C" w:rsidRPr="000C4D24">
        <w:rPr>
          <w:rFonts w:ascii="Times New Roman" w:hAnsi="Times New Roman" w:cs="Times New Roman"/>
          <w:sz w:val="28"/>
          <w:szCs w:val="28"/>
        </w:rPr>
        <w:t xml:space="preserve"> </w:t>
      </w:r>
      <w:r w:rsidR="005B6CCC" w:rsidRPr="000C4D24">
        <w:rPr>
          <w:rFonts w:ascii="Times New Roman" w:hAnsi="Times New Roman" w:cs="Times New Roman"/>
          <w:sz w:val="28"/>
          <w:szCs w:val="28"/>
        </w:rPr>
        <w:t>a</w:t>
      </w:r>
      <w:r w:rsidR="00857B0F" w:rsidRPr="000C4D24">
        <w:rPr>
          <w:rFonts w:ascii="Times New Roman" w:hAnsi="Times New Roman" w:cs="Times New Roman"/>
          <w:sz w:val="28"/>
          <w:szCs w:val="28"/>
        </w:rPr>
        <w:t xml:space="preserve"> Ga gradient</w:t>
      </w:r>
      <w:r w:rsidR="00B82A2C" w:rsidRPr="000C4D24">
        <w:rPr>
          <w:rFonts w:ascii="Times New Roman" w:hAnsi="Times New Roman" w:cs="Times New Roman"/>
          <w:sz w:val="28"/>
          <w:szCs w:val="28"/>
        </w:rPr>
        <w:t>,</w:t>
      </w:r>
      <w:r w:rsidR="00857B0F" w:rsidRPr="000C4D24">
        <w:rPr>
          <w:rFonts w:ascii="Times New Roman" w:hAnsi="Times New Roman" w:cs="Times New Roman"/>
          <w:sz w:val="28"/>
          <w:szCs w:val="28"/>
        </w:rPr>
        <w:t xml:space="preserve"> </w:t>
      </w:r>
      <w:r w:rsidR="00295A77" w:rsidRPr="000C4D24">
        <w:rPr>
          <w:rFonts w:ascii="Times New Roman" w:hAnsi="Times New Roman" w:cs="Times New Roman"/>
          <w:sz w:val="28"/>
          <w:szCs w:val="28"/>
        </w:rPr>
        <w:t>which is likely since there was no change of the elemental fluxes during absorber layer growth</w:t>
      </w:r>
      <w:r w:rsidR="00B52261" w:rsidRPr="000C4D24">
        <w:rPr>
          <w:rFonts w:ascii="Times New Roman" w:hAnsi="Times New Roman" w:cs="Times New Roman"/>
          <w:sz w:val="28"/>
          <w:szCs w:val="28"/>
        </w:rPr>
        <w:t xml:space="preserve"> and no Ga profile was measured</w:t>
      </w:r>
      <w:r w:rsidR="008C6B35" w:rsidRPr="000C4D24">
        <w:rPr>
          <w:rFonts w:ascii="Times New Roman" w:hAnsi="Times New Roman" w:cs="Times New Roman"/>
          <w:sz w:val="28"/>
          <w:szCs w:val="28"/>
        </w:rPr>
        <w:t>.</w:t>
      </w:r>
      <w:r w:rsidR="00016BAF" w:rsidRPr="000C4D24">
        <w:rPr>
          <w:rFonts w:ascii="Times New Roman" w:hAnsi="Times New Roman" w:cs="Times New Roman"/>
          <w:sz w:val="28"/>
          <w:szCs w:val="28"/>
        </w:rPr>
        <w:t xml:space="preserve"> KF </w:t>
      </w:r>
      <w:r w:rsidR="00B4562D" w:rsidRPr="000C4D24">
        <w:rPr>
          <w:rFonts w:ascii="Times New Roman" w:hAnsi="Times New Roman" w:cs="Times New Roman"/>
          <w:sz w:val="28"/>
          <w:szCs w:val="28"/>
        </w:rPr>
        <w:t>was added</w:t>
      </w:r>
      <w:r w:rsidR="00FB2F7E" w:rsidRPr="000C4D24">
        <w:rPr>
          <w:rFonts w:ascii="Times New Roman" w:hAnsi="Times New Roman" w:cs="Times New Roman"/>
          <w:sz w:val="28"/>
          <w:szCs w:val="28"/>
        </w:rPr>
        <w:t xml:space="preserve"> by</w:t>
      </w:r>
      <w:r w:rsidR="00832DC9" w:rsidRPr="000C4D24">
        <w:rPr>
          <w:rFonts w:ascii="Times New Roman" w:hAnsi="Times New Roman" w:cs="Times New Roman"/>
          <w:sz w:val="28"/>
          <w:szCs w:val="28"/>
        </w:rPr>
        <w:t xml:space="preserve"> post-</w:t>
      </w:r>
      <w:r w:rsidR="00016BAF" w:rsidRPr="000C4D24">
        <w:rPr>
          <w:rFonts w:ascii="Times New Roman" w:hAnsi="Times New Roman" w:cs="Times New Roman"/>
          <w:sz w:val="28"/>
          <w:szCs w:val="28"/>
        </w:rPr>
        <w:t>deposition</w:t>
      </w:r>
      <w:r w:rsidR="005B6CCC" w:rsidRPr="000C4D24">
        <w:rPr>
          <w:rFonts w:ascii="Times New Roman" w:hAnsi="Times New Roman" w:cs="Times New Roman"/>
          <w:sz w:val="28"/>
          <w:szCs w:val="28"/>
        </w:rPr>
        <w:t xml:space="preserve"> only</w:t>
      </w:r>
      <w:r w:rsidR="00016BAF" w:rsidRPr="000C4D24">
        <w:rPr>
          <w:rFonts w:ascii="Times New Roman" w:hAnsi="Times New Roman" w:cs="Times New Roman"/>
          <w:sz w:val="28"/>
          <w:szCs w:val="28"/>
        </w:rPr>
        <w:t xml:space="preserve">. </w:t>
      </w:r>
      <w:r w:rsidR="005B6CCC" w:rsidRPr="000C4D24">
        <w:rPr>
          <w:rFonts w:ascii="Times New Roman" w:hAnsi="Times New Roman" w:cs="Times New Roman"/>
          <w:sz w:val="28"/>
          <w:szCs w:val="28"/>
        </w:rPr>
        <w:t>Current</w:t>
      </w:r>
      <w:r w:rsidR="007E3620" w:rsidRPr="000C4D24">
        <w:rPr>
          <w:rFonts w:ascii="Times New Roman" w:hAnsi="Times New Roman" w:cs="Times New Roman"/>
          <w:sz w:val="28"/>
          <w:szCs w:val="28"/>
        </w:rPr>
        <w:t>-</w:t>
      </w:r>
      <w:r w:rsidR="005B6CCC" w:rsidRPr="000C4D24">
        <w:rPr>
          <w:rFonts w:ascii="Times New Roman" w:hAnsi="Times New Roman" w:cs="Times New Roman"/>
          <w:sz w:val="28"/>
          <w:szCs w:val="28"/>
        </w:rPr>
        <w:t xml:space="preserve">voltage </w:t>
      </w:r>
      <w:r w:rsidR="00D416A6" w:rsidRPr="000C4D24">
        <w:rPr>
          <w:rFonts w:ascii="Times New Roman" w:hAnsi="Times New Roman" w:cs="Times New Roman"/>
          <w:sz w:val="28"/>
          <w:szCs w:val="28"/>
        </w:rPr>
        <w:t>characteristics</w:t>
      </w:r>
      <w:r w:rsidR="005B6CCC" w:rsidRPr="000C4D24">
        <w:rPr>
          <w:rFonts w:ascii="Times New Roman" w:hAnsi="Times New Roman" w:cs="Times New Roman"/>
          <w:sz w:val="28"/>
          <w:szCs w:val="28"/>
        </w:rPr>
        <w:t xml:space="preserve"> were </w:t>
      </w:r>
      <w:r w:rsidR="00D416A6" w:rsidRPr="000C4D24">
        <w:rPr>
          <w:rFonts w:ascii="Times New Roman" w:hAnsi="Times New Roman" w:cs="Times New Roman"/>
          <w:sz w:val="28"/>
          <w:szCs w:val="28"/>
        </w:rPr>
        <w:t>measured</w:t>
      </w:r>
      <w:r w:rsidR="005B6CCC" w:rsidRPr="000C4D24">
        <w:rPr>
          <w:rFonts w:ascii="Times New Roman" w:hAnsi="Times New Roman" w:cs="Times New Roman"/>
          <w:sz w:val="28"/>
          <w:szCs w:val="28"/>
        </w:rPr>
        <w:t xml:space="preserve"> and </w:t>
      </w:r>
      <w:r w:rsidR="007E3620" w:rsidRPr="000C4D24">
        <w:rPr>
          <w:rFonts w:ascii="Times New Roman" w:hAnsi="Times New Roman" w:cs="Times New Roman"/>
          <w:sz w:val="28"/>
          <w:szCs w:val="28"/>
        </w:rPr>
        <w:t>net</w:t>
      </w:r>
      <w:r w:rsidR="005B6CCC" w:rsidRPr="000C4D24">
        <w:rPr>
          <w:rFonts w:ascii="Times New Roman" w:hAnsi="Times New Roman" w:cs="Times New Roman"/>
          <w:sz w:val="28"/>
          <w:szCs w:val="28"/>
        </w:rPr>
        <w:t xml:space="preserve"> doping concentrations were determined</w:t>
      </w:r>
      <w:r w:rsidR="00B4562D" w:rsidRPr="000C4D24">
        <w:rPr>
          <w:rFonts w:ascii="Times New Roman" w:hAnsi="Times New Roman" w:cs="Times New Roman"/>
          <w:sz w:val="28"/>
          <w:szCs w:val="28"/>
        </w:rPr>
        <w:t xml:space="preserve"> from </w:t>
      </w:r>
      <w:r w:rsidR="008C6B35" w:rsidRPr="000C4D24">
        <w:rPr>
          <w:rFonts w:ascii="Times New Roman" w:hAnsi="Times New Roman" w:cs="Times New Roman"/>
          <w:sz w:val="28"/>
          <w:szCs w:val="28"/>
        </w:rPr>
        <w:t>capacitance</w:t>
      </w:r>
      <w:r w:rsidR="00B4562D" w:rsidRPr="000C4D24">
        <w:rPr>
          <w:rFonts w:ascii="Times New Roman" w:hAnsi="Times New Roman" w:cs="Times New Roman"/>
          <w:sz w:val="28"/>
          <w:szCs w:val="28"/>
        </w:rPr>
        <w:t>-</w:t>
      </w:r>
      <w:r w:rsidR="008C6B35" w:rsidRPr="000C4D24">
        <w:rPr>
          <w:rFonts w:ascii="Times New Roman" w:hAnsi="Times New Roman" w:cs="Times New Roman"/>
          <w:sz w:val="28"/>
          <w:szCs w:val="28"/>
        </w:rPr>
        <w:t>voltage</w:t>
      </w:r>
      <w:r w:rsidR="00B4562D" w:rsidRPr="000C4D24">
        <w:rPr>
          <w:rFonts w:ascii="Times New Roman" w:hAnsi="Times New Roman" w:cs="Times New Roman"/>
          <w:sz w:val="28"/>
          <w:szCs w:val="28"/>
        </w:rPr>
        <w:t xml:space="preserve"> measurements</w:t>
      </w:r>
      <w:r w:rsidR="008C6B35" w:rsidRPr="000C4D24">
        <w:rPr>
          <w:rFonts w:ascii="Times New Roman" w:hAnsi="Times New Roman" w:cs="Times New Roman"/>
          <w:sz w:val="28"/>
          <w:szCs w:val="28"/>
        </w:rPr>
        <w:t xml:space="preserve"> (CV)</w:t>
      </w:r>
      <w:r w:rsidR="005B6CCC" w:rsidRPr="000C4D24">
        <w:rPr>
          <w:rFonts w:ascii="Times New Roman" w:hAnsi="Times New Roman" w:cs="Times New Roman"/>
          <w:sz w:val="28"/>
          <w:szCs w:val="28"/>
        </w:rPr>
        <w:t>.</w:t>
      </w:r>
      <w:r w:rsidR="007E3620" w:rsidRPr="000C4D24">
        <w:rPr>
          <w:rFonts w:ascii="Times New Roman" w:hAnsi="Times New Roman" w:cs="Times New Roman"/>
          <w:sz w:val="28"/>
          <w:szCs w:val="28"/>
        </w:rPr>
        <w:t xml:space="preserve"> We see an improvement of the</w:t>
      </w:r>
      <w:r w:rsidR="008C6B35" w:rsidRPr="000C4D24">
        <w:rPr>
          <w:rFonts w:ascii="Times New Roman" w:hAnsi="Times New Roman" w:cs="Times New Roman"/>
          <w:sz w:val="28"/>
          <w:szCs w:val="28"/>
        </w:rPr>
        <w:t xml:space="preserve"> open-circuit voltage (V</w:t>
      </w:r>
      <w:r w:rsidR="008C6B35" w:rsidRPr="000C4D24">
        <w:rPr>
          <w:rFonts w:ascii="Times New Roman" w:hAnsi="Times New Roman" w:cs="Times New Roman"/>
          <w:sz w:val="28"/>
          <w:szCs w:val="28"/>
          <w:vertAlign w:val="subscript"/>
        </w:rPr>
        <w:t>oc</w:t>
      </w:r>
      <w:r w:rsidR="008C6B35" w:rsidRPr="000C4D24">
        <w:rPr>
          <w:rFonts w:ascii="Times New Roman" w:hAnsi="Times New Roman" w:cs="Times New Roman"/>
          <w:sz w:val="28"/>
          <w:szCs w:val="28"/>
        </w:rPr>
        <w:t xml:space="preserve">) </w:t>
      </w:r>
      <w:r w:rsidR="007E3620" w:rsidRPr="000C4D24">
        <w:rPr>
          <w:rFonts w:ascii="Times New Roman" w:hAnsi="Times New Roman" w:cs="Times New Roman"/>
          <w:sz w:val="28"/>
          <w:szCs w:val="28"/>
        </w:rPr>
        <w:t>with increasing KF</w:t>
      </w:r>
      <w:r w:rsidRPr="000C4D24">
        <w:rPr>
          <w:rFonts w:ascii="Times New Roman" w:hAnsi="Times New Roman" w:cs="Times New Roman"/>
          <w:sz w:val="28"/>
          <w:szCs w:val="28"/>
        </w:rPr>
        <w:t xml:space="preserve"> amount</w:t>
      </w:r>
      <w:r w:rsidR="007E3620" w:rsidRPr="000C4D24">
        <w:rPr>
          <w:rFonts w:ascii="Times New Roman" w:hAnsi="Times New Roman" w:cs="Times New Roman"/>
          <w:sz w:val="28"/>
          <w:szCs w:val="28"/>
        </w:rPr>
        <w:t xml:space="preserve">, </w:t>
      </w:r>
      <w:r w:rsidR="00FB2F7E" w:rsidRPr="000C4D24">
        <w:rPr>
          <w:rFonts w:ascii="Times New Roman" w:hAnsi="Times New Roman" w:cs="Times New Roman"/>
          <w:sz w:val="28"/>
          <w:szCs w:val="28"/>
        </w:rPr>
        <w:t>and a marginal increase of the fill factor</w:t>
      </w:r>
      <w:r w:rsidR="007E3620" w:rsidRPr="000C4D24">
        <w:rPr>
          <w:rFonts w:ascii="Times New Roman" w:hAnsi="Times New Roman" w:cs="Times New Roman"/>
          <w:sz w:val="28"/>
          <w:szCs w:val="28"/>
        </w:rPr>
        <w:t xml:space="preserve">. </w:t>
      </w:r>
      <w:r w:rsidR="005B6CCC" w:rsidRPr="000C4D24">
        <w:rPr>
          <w:rFonts w:ascii="Times New Roman" w:hAnsi="Times New Roman" w:cs="Times New Roman"/>
          <w:sz w:val="28"/>
          <w:szCs w:val="28"/>
        </w:rPr>
        <w:t>C</w:t>
      </w:r>
      <w:r w:rsidR="008C6B35" w:rsidRPr="000C4D24">
        <w:rPr>
          <w:rFonts w:ascii="Times New Roman" w:hAnsi="Times New Roman" w:cs="Times New Roman"/>
          <w:sz w:val="28"/>
          <w:szCs w:val="28"/>
        </w:rPr>
        <w:t>V</w:t>
      </w:r>
      <w:r w:rsidR="005B6CCC" w:rsidRPr="000C4D24">
        <w:rPr>
          <w:rFonts w:ascii="Times New Roman" w:hAnsi="Times New Roman" w:cs="Times New Roman"/>
          <w:sz w:val="28"/>
          <w:szCs w:val="28"/>
        </w:rPr>
        <w:t xml:space="preserve"> measurements </w:t>
      </w:r>
      <w:r w:rsidR="00016BAF" w:rsidRPr="000C4D24">
        <w:rPr>
          <w:rFonts w:ascii="Times New Roman" w:hAnsi="Times New Roman" w:cs="Times New Roman"/>
          <w:sz w:val="28"/>
          <w:szCs w:val="28"/>
        </w:rPr>
        <w:t>showed increas</w:t>
      </w:r>
      <w:r w:rsidR="002701A7" w:rsidRPr="000C4D24">
        <w:rPr>
          <w:rFonts w:ascii="Times New Roman" w:hAnsi="Times New Roman" w:cs="Times New Roman"/>
          <w:sz w:val="28"/>
          <w:szCs w:val="28"/>
        </w:rPr>
        <w:t>ing net</w:t>
      </w:r>
      <w:r w:rsidR="00016BAF" w:rsidRPr="000C4D24">
        <w:rPr>
          <w:rFonts w:ascii="Times New Roman" w:hAnsi="Times New Roman" w:cs="Times New Roman"/>
          <w:sz w:val="28"/>
          <w:szCs w:val="28"/>
        </w:rPr>
        <w:t xml:space="preserve"> acceptor concentration with increasing KF</w:t>
      </w:r>
      <w:r w:rsidR="00B4562D" w:rsidRPr="000C4D24">
        <w:rPr>
          <w:rFonts w:ascii="Times New Roman" w:hAnsi="Times New Roman" w:cs="Times New Roman"/>
          <w:sz w:val="28"/>
          <w:szCs w:val="28"/>
        </w:rPr>
        <w:t xml:space="preserve"> amount</w:t>
      </w:r>
      <w:r w:rsidR="00016BAF" w:rsidRPr="000C4D24">
        <w:rPr>
          <w:rFonts w:ascii="Times New Roman" w:hAnsi="Times New Roman" w:cs="Times New Roman"/>
          <w:sz w:val="28"/>
          <w:szCs w:val="28"/>
        </w:rPr>
        <w:t xml:space="preserve">. </w:t>
      </w:r>
      <w:r w:rsidR="008E7A6B" w:rsidRPr="000C4D24">
        <w:rPr>
          <w:rFonts w:ascii="Times New Roman" w:hAnsi="Times New Roman" w:cs="Times New Roman"/>
          <w:sz w:val="28"/>
          <w:szCs w:val="28"/>
        </w:rPr>
        <w:t>T</w:t>
      </w:r>
      <w:r w:rsidR="00016BAF" w:rsidRPr="000C4D24">
        <w:rPr>
          <w:rFonts w:ascii="Times New Roman" w:hAnsi="Times New Roman" w:cs="Times New Roman"/>
          <w:sz w:val="28"/>
          <w:szCs w:val="28"/>
        </w:rPr>
        <w:t>ime resolved photol</w:t>
      </w:r>
      <w:r w:rsidR="008E7A6B" w:rsidRPr="000C4D24">
        <w:rPr>
          <w:rFonts w:ascii="Times New Roman" w:hAnsi="Times New Roman" w:cs="Times New Roman"/>
          <w:sz w:val="28"/>
          <w:szCs w:val="28"/>
        </w:rPr>
        <w:t xml:space="preserve">uminescence </w:t>
      </w:r>
      <w:r w:rsidR="00FB2F7E" w:rsidRPr="000C4D24">
        <w:rPr>
          <w:rFonts w:ascii="Times New Roman" w:hAnsi="Times New Roman" w:cs="Times New Roman"/>
          <w:sz w:val="28"/>
          <w:szCs w:val="28"/>
        </w:rPr>
        <w:t xml:space="preserve">(PL) </w:t>
      </w:r>
      <w:r w:rsidR="008E7A6B" w:rsidRPr="000C4D24">
        <w:rPr>
          <w:rFonts w:ascii="Times New Roman" w:hAnsi="Times New Roman" w:cs="Times New Roman"/>
          <w:sz w:val="28"/>
          <w:szCs w:val="28"/>
        </w:rPr>
        <w:t xml:space="preserve">showed an increased </w:t>
      </w:r>
      <w:r w:rsidR="00965314" w:rsidRPr="000C4D24">
        <w:rPr>
          <w:rFonts w:ascii="Times New Roman" w:hAnsi="Times New Roman" w:cs="Times New Roman"/>
          <w:sz w:val="28"/>
          <w:szCs w:val="28"/>
        </w:rPr>
        <w:t xml:space="preserve">decay </w:t>
      </w:r>
      <w:r w:rsidR="00016BAF" w:rsidRPr="000C4D24">
        <w:rPr>
          <w:rFonts w:ascii="Times New Roman" w:hAnsi="Times New Roman" w:cs="Times New Roman"/>
          <w:sz w:val="28"/>
          <w:szCs w:val="28"/>
        </w:rPr>
        <w:t>time for KF treated cells</w:t>
      </w:r>
      <w:r w:rsidR="00B4562D" w:rsidRPr="000C4D24">
        <w:rPr>
          <w:rFonts w:ascii="Times New Roman" w:hAnsi="Times New Roman" w:cs="Times New Roman"/>
          <w:sz w:val="28"/>
          <w:szCs w:val="28"/>
        </w:rPr>
        <w:t xml:space="preserve"> and</w:t>
      </w:r>
      <w:r w:rsidR="00832DC9" w:rsidRPr="000C4D24">
        <w:rPr>
          <w:rFonts w:ascii="Times New Roman" w:hAnsi="Times New Roman" w:cs="Times New Roman"/>
          <w:sz w:val="28"/>
          <w:szCs w:val="28"/>
        </w:rPr>
        <w:t xml:space="preserve"> the</w:t>
      </w:r>
      <w:r w:rsidR="001522B0" w:rsidRPr="000C4D24">
        <w:rPr>
          <w:rFonts w:ascii="Times New Roman" w:hAnsi="Times New Roman" w:cs="Times New Roman"/>
          <w:sz w:val="28"/>
          <w:szCs w:val="28"/>
        </w:rPr>
        <w:t xml:space="preserve"> PL</w:t>
      </w:r>
      <w:r w:rsidR="008C6B35" w:rsidRPr="000C4D24">
        <w:rPr>
          <w:rFonts w:ascii="Times New Roman" w:hAnsi="Times New Roman" w:cs="Times New Roman"/>
          <w:sz w:val="28"/>
          <w:szCs w:val="28"/>
        </w:rPr>
        <w:t xml:space="preserve"> </w:t>
      </w:r>
      <w:r w:rsidR="00832DC9" w:rsidRPr="000C4D24">
        <w:rPr>
          <w:rFonts w:ascii="Times New Roman" w:hAnsi="Times New Roman" w:cs="Times New Roman"/>
          <w:sz w:val="28"/>
          <w:szCs w:val="28"/>
        </w:rPr>
        <w:t xml:space="preserve">peak shape changed. </w:t>
      </w:r>
      <w:r w:rsidR="007C0637" w:rsidRPr="000C4D24">
        <w:rPr>
          <w:rFonts w:ascii="Times New Roman" w:hAnsi="Times New Roman" w:cs="Times New Roman"/>
          <w:sz w:val="28"/>
          <w:szCs w:val="28"/>
        </w:rPr>
        <w:t>Without KF treatment the PL peak is symmetric, after KF treatment a further peak appears at h</w:t>
      </w:r>
      <w:r w:rsidR="00074D07" w:rsidRPr="000C4D24">
        <w:rPr>
          <w:rFonts w:ascii="Times New Roman" w:hAnsi="Times New Roman" w:cs="Times New Roman"/>
          <w:sz w:val="28"/>
          <w:szCs w:val="28"/>
        </w:rPr>
        <w:t>i</w:t>
      </w:r>
      <w:r w:rsidR="007C0637" w:rsidRPr="000C4D24">
        <w:rPr>
          <w:rFonts w:ascii="Times New Roman" w:hAnsi="Times New Roman" w:cs="Times New Roman"/>
          <w:sz w:val="28"/>
          <w:szCs w:val="28"/>
        </w:rPr>
        <w:t>g</w:t>
      </w:r>
      <w:r w:rsidR="00074D07" w:rsidRPr="000C4D24">
        <w:rPr>
          <w:rFonts w:ascii="Times New Roman" w:hAnsi="Times New Roman" w:cs="Times New Roman"/>
          <w:sz w:val="28"/>
          <w:szCs w:val="28"/>
        </w:rPr>
        <w:t>h</w:t>
      </w:r>
      <w:r w:rsidR="007C0637" w:rsidRPr="000C4D24">
        <w:rPr>
          <w:rFonts w:ascii="Times New Roman" w:hAnsi="Times New Roman" w:cs="Times New Roman"/>
          <w:sz w:val="28"/>
          <w:szCs w:val="28"/>
        </w:rPr>
        <w:t>er energy in the PL spectrum.</w:t>
      </w:r>
      <w:r w:rsidR="00295A77" w:rsidRPr="000C4D24">
        <w:rPr>
          <w:rFonts w:ascii="Times New Roman" w:hAnsi="Times New Roman" w:cs="Times New Roman"/>
          <w:sz w:val="28"/>
          <w:szCs w:val="28"/>
        </w:rPr>
        <w:t xml:space="preserve"> </w:t>
      </w:r>
      <w:r w:rsidR="00647ED5" w:rsidRPr="000C4D24">
        <w:rPr>
          <w:rFonts w:ascii="Times New Roman" w:hAnsi="Times New Roman" w:cs="Times New Roman"/>
          <w:sz w:val="28"/>
          <w:szCs w:val="28"/>
        </w:rPr>
        <w:t xml:space="preserve">This higher energy peak increases in </w:t>
      </w:r>
      <w:r w:rsidR="00016BAF" w:rsidRPr="000C4D24">
        <w:rPr>
          <w:rFonts w:ascii="Times New Roman" w:hAnsi="Times New Roman" w:cs="Times New Roman"/>
          <w:sz w:val="28"/>
          <w:szCs w:val="28"/>
        </w:rPr>
        <w:t>intensity with increas</w:t>
      </w:r>
      <w:r w:rsidR="009D6E45" w:rsidRPr="000C4D24">
        <w:rPr>
          <w:rFonts w:ascii="Times New Roman" w:hAnsi="Times New Roman" w:cs="Times New Roman"/>
          <w:sz w:val="28"/>
          <w:szCs w:val="28"/>
        </w:rPr>
        <w:t>ing KF</w:t>
      </w:r>
      <w:r w:rsidR="00530CC3" w:rsidRPr="000C4D24">
        <w:rPr>
          <w:rFonts w:ascii="Times New Roman" w:hAnsi="Times New Roman" w:cs="Times New Roman"/>
          <w:sz w:val="28"/>
          <w:szCs w:val="28"/>
        </w:rPr>
        <w:t xml:space="preserve"> concentration</w:t>
      </w:r>
      <w:r w:rsidR="009D6E45" w:rsidRPr="000C4D24">
        <w:rPr>
          <w:rFonts w:ascii="Times New Roman" w:hAnsi="Times New Roman" w:cs="Times New Roman"/>
          <w:sz w:val="28"/>
          <w:szCs w:val="28"/>
        </w:rPr>
        <w:t xml:space="preserve">. </w:t>
      </w:r>
      <w:r w:rsidR="007C0637" w:rsidRPr="000C4D24">
        <w:rPr>
          <w:rFonts w:ascii="Times New Roman" w:hAnsi="Times New Roman" w:cs="Times New Roman"/>
          <w:sz w:val="28"/>
          <w:szCs w:val="28"/>
        </w:rPr>
        <w:t>The s</w:t>
      </w:r>
      <w:r w:rsidR="006C1AF2" w:rsidRPr="000C4D24">
        <w:rPr>
          <w:rFonts w:ascii="Times New Roman" w:hAnsi="Times New Roman" w:cs="Times New Roman"/>
          <w:sz w:val="28"/>
          <w:szCs w:val="28"/>
        </w:rPr>
        <w:t>ame effects were seen in a sample without Na, but here the V</w:t>
      </w:r>
      <w:r w:rsidR="006C1AF2" w:rsidRPr="000C4D24">
        <w:rPr>
          <w:rFonts w:ascii="Times New Roman" w:hAnsi="Times New Roman" w:cs="Times New Roman"/>
          <w:sz w:val="28"/>
          <w:szCs w:val="28"/>
          <w:vertAlign w:val="subscript"/>
        </w:rPr>
        <w:t>oc</w:t>
      </w:r>
      <w:r w:rsidR="006C1AF2" w:rsidRPr="000C4D24">
        <w:rPr>
          <w:rFonts w:ascii="Times New Roman" w:hAnsi="Times New Roman" w:cs="Times New Roman"/>
          <w:sz w:val="28"/>
          <w:szCs w:val="28"/>
        </w:rPr>
        <w:t xml:space="preserve"> was limited due to large tailing</w:t>
      </w:r>
      <w:r w:rsidR="00B52261" w:rsidRPr="000C4D24">
        <w:rPr>
          <w:rFonts w:ascii="Times New Roman" w:hAnsi="Times New Roman" w:cs="Times New Roman"/>
          <w:sz w:val="28"/>
          <w:szCs w:val="28"/>
        </w:rPr>
        <w:t>. H</w:t>
      </w:r>
      <w:r w:rsidR="006C1AF2" w:rsidRPr="000C4D24">
        <w:rPr>
          <w:rFonts w:ascii="Times New Roman" w:hAnsi="Times New Roman" w:cs="Times New Roman"/>
          <w:sz w:val="28"/>
          <w:szCs w:val="28"/>
        </w:rPr>
        <w:t xml:space="preserve">ence both Na and K are required for good </w:t>
      </w:r>
      <w:r w:rsidR="00A23C03" w:rsidRPr="000C4D24">
        <w:rPr>
          <w:rFonts w:ascii="Times New Roman" w:hAnsi="Times New Roman" w:cs="Times New Roman"/>
          <w:sz w:val="28"/>
          <w:szCs w:val="28"/>
        </w:rPr>
        <w:t xml:space="preserve">cell </w:t>
      </w:r>
      <w:r w:rsidR="006C1AF2" w:rsidRPr="000C4D24">
        <w:rPr>
          <w:rFonts w:ascii="Times New Roman" w:hAnsi="Times New Roman" w:cs="Times New Roman"/>
          <w:sz w:val="28"/>
          <w:szCs w:val="28"/>
        </w:rPr>
        <w:t xml:space="preserve">efficiencies. </w:t>
      </w:r>
    </w:p>
    <w:p w14:paraId="6057FA16" w14:textId="77777777" w:rsidR="001522B0" w:rsidRPr="000C4D24" w:rsidRDefault="001522B0" w:rsidP="00E05297">
      <w:pPr>
        <w:autoSpaceDE w:val="0"/>
        <w:autoSpaceDN w:val="0"/>
        <w:adjustRightInd w:val="0"/>
        <w:spacing w:line="360" w:lineRule="auto"/>
        <w:jc w:val="both"/>
        <w:rPr>
          <w:rFonts w:ascii="Times New Roman" w:hAnsi="Times New Roman" w:cs="Times New Roman"/>
          <w:sz w:val="28"/>
          <w:szCs w:val="28"/>
        </w:rPr>
      </w:pPr>
    </w:p>
    <w:p w14:paraId="0822B16E" w14:textId="77777777" w:rsidR="00297B27" w:rsidRPr="000C4D24" w:rsidRDefault="00297B27" w:rsidP="00E05297">
      <w:pPr>
        <w:autoSpaceDE w:val="0"/>
        <w:autoSpaceDN w:val="0"/>
        <w:adjustRightInd w:val="0"/>
        <w:spacing w:line="360" w:lineRule="auto"/>
        <w:jc w:val="both"/>
        <w:rPr>
          <w:rFonts w:ascii="Times New Roman" w:hAnsi="Times New Roman" w:cs="Times New Roman"/>
          <w:sz w:val="28"/>
          <w:szCs w:val="28"/>
        </w:rPr>
      </w:pPr>
    </w:p>
    <w:p w14:paraId="0A240D3D" w14:textId="77777777" w:rsidR="00E55E4D" w:rsidRPr="000C4D24" w:rsidRDefault="00B31929"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lastRenderedPageBreak/>
        <w:t xml:space="preserve">1. </w:t>
      </w:r>
      <w:r w:rsidR="00E55E4D" w:rsidRPr="000C4D24">
        <w:rPr>
          <w:rFonts w:ascii="Times New Roman" w:hAnsi="Times New Roman" w:cs="Times New Roman"/>
          <w:sz w:val="28"/>
          <w:szCs w:val="28"/>
        </w:rPr>
        <w:t>Introduction</w:t>
      </w:r>
    </w:p>
    <w:p w14:paraId="241C9E33" w14:textId="6139AE9A" w:rsidR="00511282" w:rsidRPr="000C4D24" w:rsidRDefault="00CA450A"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 xml:space="preserve">Thin film </w:t>
      </w:r>
      <w:r w:rsidR="008C6B35" w:rsidRPr="000C4D24">
        <w:rPr>
          <w:rFonts w:ascii="Times New Roman" w:hAnsi="Times New Roman" w:cs="Times New Roman"/>
          <w:sz w:val="28"/>
          <w:szCs w:val="28"/>
        </w:rPr>
        <w:t>CuIn</w:t>
      </w:r>
      <w:r w:rsidR="008C6B35" w:rsidRPr="000C4D24">
        <w:rPr>
          <w:rFonts w:ascii="Times New Roman" w:hAnsi="Times New Roman" w:cs="Times New Roman"/>
          <w:sz w:val="28"/>
          <w:szCs w:val="28"/>
          <w:vertAlign w:val="subscript"/>
        </w:rPr>
        <w:t>0.7</w:t>
      </w:r>
      <w:r w:rsidR="008C6B35" w:rsidRPr="000C4D24">
        <w:rPr>
          <w:rFonts w:ascii="Times New Roman" w:hAnsi="Times New Roman" w:cs="Times New Roman"/>
          <w:sz w:val="28"/>
          <w:szCs w:val="28"/>
        </w:rPr>
        <w:t>Ga</w:t>
      </w:r>
      <w:r w:rsidR="008C6B35" w:rsidRPr="000C4D24">
        <w:rPr>
          <w:rFonts w:ascii="Times New Roman" w:hAnsi="Times New Roman" w:cs="Times New Roman"/>
          <w:sz w:val="28"/>
          <w:szCs w:val="28"/>
          <w:vertAlign w:val="subscript"/>
        </w:rPr>
        <w:t>0.3</w:t>
      </w:r>
      <w:r w:rsidR="008C6B35" w:rsidRPr="000C4D24">
        <w:rPr>
          <w:rFonts w:ascii="Times New Roman" w:hAnsi="Times New Roman" w:cs="Times New Roman"/>
          <w:sz w:val="28"/>
          <w:szCs w:val="28"/>
        </w:rPr>
        <w:t>Se</w:t>
      </w:r>
      <w:r w:rsidR="008C6B35" w:rsidRPr="000C4D24">
        <w:rPr>
          <w:rFonts w:ascii="Times New Roman" w:hAnsi="Times New Roman" w:cs="Times New Roman"/>
          <w:sz w:val="28"/>
          <w:szCs w:val="28"/>
          <w:vertAlign w:val="subscript"/>
        </w:rPr>
        <w:t>2</w:t>
      </w:r>
      <w:r w:rsidR="008C6B35" w:rsidRPr="000C4D24">
        <w:rPr>
          <w:rFonts w:ascii="Times New Roman" w:hAnsi="Times New Roman" w:cs="Times New Roman"/>
          <w:sz w:val="28"/>
          <w:szCs w:val="28"/>
        </w:rPr>
        <w:t xml:space="preserve"> (CIGS) </w:t>
      </w:r>
      <w:r w:rsidRPr="000C4D24">
        <w:rPr>
          <w:rFonts w:ascii="Times New Roman" w:hAnsi="Times New Roman" w:cs="Times New Roman"/>
          <w:sz w:val="28"/>
          <w:szCs w:val="28"/>
        </w:rPr>
        <w:t xml:space="preserve">solar cells have </w:t>
      </w:r>
      <w:r w:rsidR="00940638" w:rsidRPr="000C4D24">
        <w:rPr>
          <w:rFonts w:ascii="Times New Roman" w:hAnsi="Times New Roman" w:cs="Times New Roman"/>
          <w:sz w:val="28"/>
          <w:szCs w:val="28"/>
        </w:rPr>
        <w:t xml:space="preserve">reached </w:t>
      </w:r>
      <w:r w:rsidR="00E55E4D" w:rsidRPr="000C4D24">
        <w:rPr>
          <w:rFonts w:ascii="Times New Roman" w:hAnsi="Times New Roman" w:cs="Times New Roman"/>
          <w:sz w:val="28"/>
          <w:szCs w:val="28"/>
        </w:rPr>
        <w:t>efficienc</w:t>
      </w:r>
      <w:r w:rsidR="001221E5" w:rsidRPr="000C4D24">
        <w:rPr>
          <w:rFonts w:ascii="Times New Roman" w:hAnsi="Times New Roman" w:cs="Times New Roman"/>
          <w:sz w:val="28"/>
          <w:szCs w:val="28"/>
        </w:rPr>
        <w:t>ies</w:t>
      </w:r>
      <w:r w:rsidR="00E55E4D" w:rsidRPr="000C4D24">
        <w:rPr>
          <w:rFonts w:ascii="Times New Roman" w:hAnsi="Times New Roman" w:cs="Times New Roman"/>
          <w:sz w:val="28"/>
          <w:szCs w:val="28"/>
        </w:rPr>
        <w:t xml:space="preserve"> </w:t>
      </w:r>
      <w:r w:rsidR="00940638" w:rsidRPr="000C4D24">
        <w:rPr>
          <w:rFonts w:ascii="Times New Roman" w:hAnsi="Times New Roman" w:cs="Times New Roman"/>
          <w:sz w:val="28"/>
          <w:szCs w:val="28"/>
        </w:rPr>
        <w:t>close to</w:t>
      </w:r>
      <w:r w:rsidR="00757640" w:rsidRPr="000C4D24">
        <w:rPr>
          <w:rFonts w:ascii="Times New Roman" w:hAnsi="Times New Roman" w:cs="Times New Roman"/>
          <w:sz w:val="28"/>
          <w:szCs w:val="28"/>
        </w:rPr>
        <w:t xml:space="preserve"> 23</w:t>
      </w:r>
      <w:r w:rsidR="007E0840" w:rsidRPr="000C4D24">
        <w:rPr>
          <w:rFonts w:ascii="Times New Roman" w:hAnsi="Times New Roman" w:cs="Times New Roman"/>
          <w:sz w:val="28"/>
          <w:szCs w:val="28"/>
        </w:rPr>
        <w:t>%</w:t>
      </w:r>
      <w:r w:rsidR="002701A7" w:rsidRPr="000C4D24">
        <w:rPr>
          <w:rFonts w:ascii="Times New Roman" w:hAnsi="Times New Roman" w:cs="Times New Roman"/>
          <w:sz w:val="28"/>
          <w:szCs w:val="28"/>
        </w:rPr>
        <w:t xml:space="preserve"> </w:t>
      </w:r>
      <w:r w:rsidR="002701A7" w:rsidRPr="000C4D24">
        <w:rPr>
          <w:rFonts w:ascii="Times New Roman" w:hAnsi="Times New Roman" w:cs="Times New Roman"/>
          <w:sz w:val="28"/>
          <w:szCs w:val="28"/>
        </w:rPr>
        <w:fldChar w:fldCharType="begin" w:fldLock="1"/>
      </w:r>
      <w:r w:rsidR="005706A0" w:rsidRPr="000C4D24">
        <w:rPr>
          <w:rFonts w:ascii="Times New Roman" w:hAnsi="Times New Roman" w:cs="Times New Roman"/>
          <w:sz w:val="28"/>
          <w:szCs w:val="28"/>
        </w:rPr>
        <w:instrText>ADDIN CSL_CITATION {"citationItems":[{"id":"ITEM-1","itemData":{"DOI":"10.1002/pssr.201600199","ISSN":"18626254","author":[{"dropping-particle":"","family":"Jackson","given":"Philip","non-dropping-particle":"","parse-names":false,"suffix":""},{"dropping-particle":"","family":"Wuerz","given":"Roland","non-dropping-particle":"","parse-names":false,"suffix":""},{"dropping-particle":"","family":"Hariskos","given":"Dimitrios","non-dropping-particle":"","parse-names":false,"suffix":""},{"dropping-particle":"","family":"Lotter","given":"Erwin","non-dropping-particle":"","parse-names":false,"suffix":""},{"dropping-particle":"","family":"Witte","given":"Wolfram","non-dropping-particle":"","parse-names":false,"suffix":""},{"dropping-particle":"","family":"Powalla","given":"Michael","non-dropping-particle":"","parse-names":false,"suffix":""}],"container-title":"physica status solidi (RRL) - Rapid Research Letters","id":"ITEM-1","issue":"8","issued":{"date-parts":[["2016","8"]]},"page":"583-586","publisher":"Wiley-Blackwell","title":"Effects of heavy alkali elements in Cu(In,Ga)Se &lt;sub&gt;2&lt;/sub&gt; solar cells with efficiencies up to 22.6%","type":"article-journal","volume":"10"},"uris":["http://www.mendeley.com/documents/?uuid=22f4e5df-9c5d-395f-a9db-9fc4f1b915fe"]}],"mendeley":{"formattedCitation":"[1]","plainTextFormattedCitation":"[1]","previouslyFormattedCitation":"[1]"},"properties":{"noteIndex":0},"schema":"https://github.com/citation-style-language/schema/raw/master/csl-citation.json"}</w:instrText>
      </w:r>
      <w:r w:rsidR="002701A7" w:rsidRPr="000C4D24">
        <w:rPr>
          <w:rFonts w:ascii="Times New Roman" w:hAnsi="Times New Roman" w:cs="Times New Roman"/>
          <w:sz w:val="28"/>
          <w:szCs w:val="28"/>
        </w:rPr>
        <w:fldChar w:fldCharType="separate"/>
      </w:r>
      <w:r w:rsidR="002701A7" w:rsidRPr="000C4D24">
        <w:rPr>
          <w:rFonts w:ascii="Times New Roman" w:hAnsi="Times New Roman" w:cs="Times New Roman"/>
          <w:noProof/>
          <w:sz w:val="28"/>
          <w:szCs w:val="28"/>
        </w:rPr>
        <w:t>[1]</w:t>
      </w:r>
      <w:r w:rsidR="002701A7" w:rsidRPr="000C4D24">
        <w:rPr>
          <w:rFonts w:ascii="Times New Roman" w:hAnsi="Times New Roman" w:cs="Times New Roman"/>
          <w:sz w:val="28"/>
          <w:szCs w:val="28"/>
        </w:rPr>
        <w:fldChar w:fldCharType="end"/>
      </w:r>
      <w:r w:rsidR="007E0840" w:rsidRPr="000C4D24">
        <w:rPr>
          <w:rFonts w:ascii="Times New Roman" w:hAnsi="Times New Roman" w:cs="Times New Roman"/>
          <w:sz w:val="28"/>
          <w:szCs w:val="28"/>
        </w:rPr>
        <w:t xml:space="preserve"> </w:t>
      </w:r>
      <w:r w:rsidR="00940638" w:rsidRPr="000C4D24">
        <w:rPr>
          <w:rFonts w:ascii="Times New Roman" w:hAnsi="Times New Roman" w:cs="Times New Roman"/>
          <w:sz w:val="28"/>
          <w:szCs w:val="28"/>
        </w:rPr>
        <w:t xml:space="preserve">by using several alkali treatments. Despite these high laboratory efficiencies CIGS </w:t>
      </w:r>
      <w:r w:rsidR="007E0840" w:rsidRPr="000C4D24">
        <w:rPr>
          <w:rFonts w:ascii="Times New Roman" w:hAnsi="Times New Roman" w:cs="Times New Roman"/>
          <w:sz w:val="28"/>
          <w:szCs w:val="28"/>
        </w:rPr>
        <w:t>i</w:t>
      </w:r>
      <w:r w:rsidR="00940638" w:rsidRPr="000C4D24">
        <w:rPr>
          <w:rFonts w:ascii="Times New Roman" w:hAnsi="Times New Roman" w:cs="Times New Roman"/>
          <w:sz w:val="28"/>
          <w:szCs w:val="28"/>
        </w:rPr>
        <w:t xml:space="preserve">s still </w:t>
      </w:r>
      <w:r w:rsidR="007C0637" w:rsidRPr="000C4D24">
        <w:rPr>
          <w:rFonts w:ascii="Times New Roman" w:hAnsi="Times New Roman" w:cs="Times New Roman"/>
          <w:sz w:val="28"/>
          <w:szCs w:val="28"/>
        </w:rPr>
        <w:t>lagging</w:t>
      </w:r>
      <w:r w:rsidR="00940638" w:rsidRPr="000C4D24">
        <w:rPr>
          <w:rFonts w:ascii="Times New Roman" w:hAnsi="Times New Roman" w:cs="Times New Roman"/>
          <w:sz w:val="28"/>
          <w:szCs w:val="28"/>
        </w:rPr>
        <w:t xml:space="preserve"> on module effici</w:t>
      </w:r>
      <w:r w:rsidR="00B94AE4" w:rsidRPr="000C4D24">
        <w:rPr>
          <w:rFonts w:ascii="Times New Roman" w:hAnsi="Times New Roman" w:cs="Times New Roman"/>
          <w:sz w:val="28"/>
          <w:szCs w:val="28"/>
        </w:rPr>
        <w:t>e</w:t>
      </w:r>
      <w:r w:rsidR="00940638" w:rsidRPr="000C4D24">
        <w:rPr>
          <w:rFonts w:ascii="Times New Roman" w:hAnsi="Times New Roman" w:cs="Times New Roman"/>
          <w:sz w:val="28"/>
          <w:szCs w:val="28"/>
        </w:rPr>
        <w:t xml:space="preserve">ncies, mainly due to the complex </w:t>
      </w:r>
      <w:r w:rsidR="00B94AE4" w:rsidRPr="000C4D24">
        <w:rPr>
          <w:rFonts w:ascii="Times New Roman" w:hAnsi="Times New Roman" w:cs="Times New Roman"/>
          <w:sz w:val="28"/>
          <w:szCs w:val="28"/>
        </w:rPr>
        <w:t>3-stage co</w:t>
      </w:r>
      <w:r w:rsidR="00A446C0" w:rsidRPr="000C4D24">
        <w:rPr>
          <w:rFonts w:ascii="Times New Roman" w:hAnsi="Times New Roman" w:cs="Times New Roman"/>
          <w:sz w:val="28"/>
          <w:szCs w:val="28"/>
        </w:rPr>
        <w:t>-</w:t>
      </w:r>
      <w:r w:rsidR="00B94AE4" w:rsidRPr="000C4D24">
        <w:rPr>
          <w:rFonts w:ascii="Times New Roman" w:hAnsi="Times New Roman" w:cs="Times New Roman"/>
          <w:sz w:val="28"/>
          <w:szCs w:val="28"/>
        </w:rPr>
        <w:t xml:space="preserve">evaporation </w:t>
      </w:r>
      <w:r w:rsidR="00940638" w:rsidRPr="000C4D24">
        <w:rPr>
          <w:rFonts w:ascii="Times New Roman" w:hAnsi="Times New Roman" w:cs="Times New Roman"/>
          <w:sz w:val="28"/>
          <w:szCs w:val="28"/>
        </w:rPr>
        <w:t xml:space="preserve">process </w:t>
      </w:r>
      <w:r w:rsidR="00C4362D" w:rsidRPr="000C4D24">
        <w:rPr>
          <w:rFonts w:ascii="Times New Roman" w:hAnsi="Times New Roman" w:cs="Times New Roman"/>
          <w:sz w:val="28"/>
          <w:szCs w:val="28"/>
        </w:rPr>
        <w:t>required to reach</w:t>
      </w:r>
      <w:r w:rsidR="00940638" w:rsidRPr="000C4D24">
        <w:rPr>
          <w:rFonts w:ascii="Times New Roman" w:hAnsi="Times New Roman" w:cs="Times New Roman"/>
          <w:sz w:val="28"/>
          <w:szCs w:val="28"/>
        </w:rPr>
        <w:t xml:space="preserve"> these high efficienc</w:t>
      </w:r>
      <w:r w:rsidR="00C4362D" w:rsidRPr="000C4D24">
        <w:rPr>
          <w:rFonts w:ascii="Times New Roman" w:hAnsi="Times New Roman" w:cs="Times New Roman"/>
          <w:sz w:val="28"/>
          <w:szCs w:val="28"/>
        </w:rPr>
        <w:t>ies</w:t>
      </w:r>
      <w:r w:rsidR="00B94AE4" w:rsidRPr="000C4D24">
        <w:rPr>
          <w:rFonts w:ascii="Times New Roman" w:hAnsi="Times New Roman" w:cs="Times New Roman"/>
          <w:sz w:val="28"/>
          <w:szCs w:val="28"/>
        </w:rPr>
        <w:t>. The 3</w:t>
      </w:r>
      <w:r w:rsidR="007D224B" w:rsidRPr="000C4D24">
        <w:rPr>
          <w:rFonts w:ascii="Times New Roman" w:hAnsi="Times New Roman" w:cs="Times New Roman"/>
          <w:sz w:val="28"/>
          <w:szCs w:val="28"/>
        </w:rPr>
        <w:t>-</w:t>
      </w:r>
      <w:r w:rsidR="00B94AE4" w:rsidRPr="000C4D24">
        <w:rPr>
          <w:rFonts w:ascii="Times New Roman" w:hAnsi="Times New Roman" w:cs="Times New Roman"/>
          <w:sz w:val="28"/>
          <w:szCs w:val="28"/>
        </w:rPr>
        <w:t>stage co</w:t>
      </w:r>
      <w:r w:rsidR="00A446C0" w:rsidRPr="000C4D24">
        <w:rPr>
          <w:rFonts w:ascii="Times New Roman" w:hAnsi="Times New Roman" w:cs="Times New Roman"/>
          <w:sz w:val="28"/>
          <w:szCs w:val="28"/>
        </w:rPr>
        <w:t>-</w:t>
      </w:r>
      <w:r w:rsidR="00B94AE4" w:rsidRPr="000C4D24">
        <w:rPr>
          <w:rFonts w:ascii="Times New Roman" w:hAnsi="Times New Roman" w:cs="Times New Roman"/>
          <w:sz w:val="28"/>
          <w:szCs w:val="28"/>
        </w:rPr>
        <w:t xml:space="preserve">evaporation process is an advanced process that </w:t>
      </w:r>
      <w:r w:rsidR="00C4362D" w:rsidRPr="000C4D24">
        <w:rPr>
          <w:rFonts w:ascii="Times New Roman" w:hAnsi="Times New Roman" w:cs="Times New Roman"/>
          <w:sz w:val="28"/>
          <w:szCs w:val="28"/>
        </w:rPr>
        <w:t>involves</w:t>
      </w:r>
      <w:r w:rsidR="00B94AE4" w:rsidRPr="000C4D24">
        <w:rPr>
          <w:rFonts w:ascii="Times New Roman" w:hAnsi="Times New Roman" w:cs="Times New Roman"/>
          <w:sz w:val="28"/>
          <w:szCs w:val="28"/>
        </w:rPr>
        <w:t xml:space="preserve"> a cop</w:t>
      </w:r>
      <w:r w:rsidR="001221E5" w:rsidRPr="000C4D24">
        <w:rPr>
          <w:rFonts w:ascii="Times New Roman" w:hAnsi="Times New Roman" w:cs="Times New Roman"/>
          <w:sz w:val="28"/>
          <w:szCs w:val="28"/>
        </w:rPr>
        <w:t>per rich stage</w:t>
      </w:r>
      <w:r w:rsidR="007C0637" w:rsidRPr="000C4D24">
        <w:rPr>
          <w:rFonts w:ascii="Times New Roman" w:hAnsi="Times New Roman" w:cs="Times New Roman"/>
          <w:sz w:val="28"/>
          <w:szCs w:val="28"/>
        </w:rPr>
        <w:t xml:space="preserve"> and</w:t>
      </w:r>
      <w:r w:rsidR="00C4362D" w:rsidRPr="000C4D24">
        <w:rPr>
          <w:rFonts w:ascii="Times New Roman" w:hAnsi="Times New Roman" w:cs="Times New Roman"/>
          <w:sz w:val="28"/>
          <w:szCs w:val="28"/>
        </w:rPr>
        <w:t xml:space="preserve"> a Ga gradient</w:t>
      </w:r>
      <w:r w:rsidR="00B94AE4" w:rsidRPr="000C4D24">
        <w:rPr>
          <w:rFonts w:ascii="Times New Roman" w:hAnsi="Times New Roman" w:cs="Times New Roman"/>
          <w:sz w:val="28"/>
          <w:szCs w:val="28"/>
        </w:rPr>
        <w:t>. While this leads to high efficiency cells it a</w:t>
      </w:r>
      <w:r w:rsidR="001221E5" w:rsidRPr="000C4D24">
        <w:rPr>
          <w:rFonts w:ascii="Times New Roman" w:hAnsi="Times New Roman" w:cs="Times New Roman"/>
          <w:sz w:val="28"/>
          <w:szCs w:val="28"/>
        </w:rPr>
        <w:t>lso makes the process complex,</w:t>
      </w:r>
      <w:r w:rsidR="00B94AE4" w:rsidRPr="000C4D24">
        <w:rPr>
          <w:rFonts w:ascii="Times New Roman" w:hAnsi="Times New Roman" w:cs="Times New Roman"/>
          <w:sz w:val="28"/>
          <w:szCs w:val="28"/>
        </w:rPr>
        <w:t xml:space="preserve"> </w:t>
      </w:r>
      <w:r w:rsidR="007C0637" w:rsidRPr="000C4D24">
        <w:rPr>
          <w:rFonts w:ascii="Times New Roman" w:hAnsi="Times New Roman" w:cs="Times New Roman"/>
          <w:sz w:val="28"/>
          <w:szCs w:val="28"/>
        </w:rPr>
        <w:t xml:space="preserve">more </w:t>
      </w:r>
      <w:r w:rsidR="00B94AE4" w:rsidRPr="000C4D24">
        <w:rPr>
          <w:rFonts w:ascii="Times New Roman" w:hAnsi="Times New Roman" w:cs="Times New Roman"/>
          <w:sz w:val="28"/>
          <w:szCs w:val="28"/>
        </w:rPr>
        <w:t xml:space="preserve">difficult </w:t>
      </w:r>
      <w:r w:rsidR="004065D5" w:rsidRPr="000C4D24">
        <w:rPr>
          <w:rFonts w:ascii="Times New Roman" w:hAnsi="Times New Roman" w:cs="Times New Roman"/>
          <w:sz w:val="28"/>
          <w:szCs w:val="28"/>
        </w:rPr>
        <w:t>to</w:t>
      </w:r>
      <w:r w:rsidR="0026616E" w:rsidRPr="000C4D24">
        <w:rPr>
          <w:rFonts w:ascii="Times New Roman" w:hAnsi="Times New Roman" w:cs="Times New Roman"/>
          <w:sz w:val="28"/>
          <w:szCs w:val="28"/>
        </w:rPr>
        <w:t xml:space="preserve"> </w:t>
      </w:r>
      <w:r w:rsidR="00B94AE4" w:rsidRPr="000C4D24">
        <w:rPr>
          <w:rFonts w:ascii="Times New Roman" w:hAnsi="Times New Roman" w:cs="Times New Roman"/>
          <w:sz w:val="28"/>
          <w:szCs w:val="28"/>
        </w:rPr>
        <w:t>upscale and increase</w:t>
      </w:r>
      <w:r w:rsidR="002701A7" w:rsidRPr="000C4D24">
        <w:rPr>
          <w:rFonts w:ascii="Times New Roman" w:hAnsi="Times New Roman" w:cs="Times New Roman"/>
          <w:sz w:val="28"/>
          <w:szCs w:val="28"/>
        </w:rPr>
        <w:t>s</w:t>
      </w:r>
      <w:r w:rsidR="00B94AE4" w:rsidRPr="000C4D24">
        <w:rPr>
          <w:rFonts w:ascii="Times New Roman" w:hAnsi="Times New Roman" w:cs="Times New Roman"/>
          <w:sz w:val="28"/>
          <w:szCs w:val="28"/>
        </w:rPr>
        <w:t xml:space="preserve"> the cost of CIGS modules due to the high amount of material required. </w:t>
      </w:r>
      <w:r w:rsidR="00E55E4D" w:rsidRPr="000C4D24">
        <w:rPr>
          <w:rFonts w:ascii="Times New Roman" w:hAnsi="Times New Roman" w:cs="Times New Roman"/>
          <w:sz w:val="28"/>
          <w:szCs w:val="28"/>
        </w:rPr>
        <w:t>The</w:t>
      </w:r>
      <w:r w:rsidR="003F08FE" w:rsidRPr="000C4D24">
        <w:rPr>
          <w:rFonts w:ascii="Times New Roman" w:hAnsi="Times New Roman" w:cs="Times New Roman"/>
          <w:sz w:val="28"/>
          <w:szCs w:val="28"/>
        </w:rPr>
        <w:t>re</w:t>
      </w:r>
      <w:r w:rsidR="00001E65" w:rsidRPr="000C4D24">
        <w:rPr>
          <w:rFonts w:ascii="Times New Roman" w:hAnsi="Times New Roman" w:cs="Times New Roman"/>
          <w:sz w:val="28"/>
          <w:szCs w:val="28"/>
        </w:rPr>
        <w:t xml:space="preserve"> </w:t>
      </w:r>
      <w:r w:rsidR="008C2B84" w:rsidRPr="000C4D24">
        <w:rPr>
          <w:rFonts w:ascii="Times New Roman" w:hAnsi="Times New Roman" w:cs="Times New Roman"/>
          <w:sz w:val="28"/>
          <w:szCs w:val="28"/>
        </w:rPr>
        <w:t>are several wa</w:t>
      </w:r>
      <w:r w:rsidR="00965314" w:rsidRPr="000C4D24">
        <w:rPr>
          <w:rFonts w:ascii="Times New Roman" w:hAnsi="Times New Roman" w:cs="Times New Roman"/>
          <w:sz w:val="28"/>
          <w:szCs w:val="28"/>
        </w:rPr>
        <w:t>y</w:t>
      </w:r>
      <w:r w:rsidR="00B94AE4" w:rsidRPr="000C4D24">
        <w:rPr>
          <w:rFonts w:ascii="Times New Roman" w:hAnsi="Times New Roman" w:cs="Times New Roman"/>
          <w:sz w:val="28"/>
          <w:szCs w:val="28"/>
        </w:rPr>
        <w:t>s</w:t>
      </w:r>
      <w:r w:rsidR="003F08FE" w:rsidRPr="000C4D24">
        <w:rPr>
          <w:rFonts w:ascii="Times New Roman" w:hAnsi="Times New Roman" w:cs="Times New Roman"/>
          <w:sz w:val="28"/>
          <w:szCs w:val="28"/>
        </w:rPr>
        <w:t xml:space="preserve"> to </w:t>
      </w:r>
      <w:r w:rsidR="00E55E4D" w:rsidRPr="000C4D24">
        <w:rPr>
          <w:rFonts w:ascii="Times New Roman" w:hAnsi="Times New Roman" w:cs="Times New Roman"/>
          <w:sz w:val="28"/>
          <w:szCs w:val="28"/>
        </w:rPr>
        <w:t>improve the cost performance</w:t>
      </w:r>
      <w:r w:rsidR="003F08FE" w:rsidRPr="000C4D24">
        <w:rPr>
          <w:rFonts w:ascii="Times New Roman" w:hAnsi="Times New Roman" w:cs="Times New Roman"/>
          <w:sz w:val="28"/>
          <w:szCs w:val="28"/>
        </w:rPr>
        <w:t xml:space="preserve">, like increasing </w:t>
      </w:r>
      <w:r w:rsidR="00B4562D" w:rsidRPr="000C4D24">
        <w:rPr>
          <w:rFonts w:ascii="Times New Roman" w:hAnsi="Times New Roman" w:cs="Times New Roman"/>
          <w:sz w:val="28"/>
          <w:szCs w:val="28"/>
        </w:rPr>
        <w:t xml:space="preserve">the </w:t>
      </w:r>
      <w:r w:rsidR="003F08FE" w:rsidRPr="000C4D24">
        <w:rPr>
          <w:rFonts w:ascii="Times New Roman" w:hAnsi="Times New Roman" w:cs="Times New Roman"/>
          <w:sz w:val="28"/>
          <w:szCs w:val="28"/>
        </w:rPr>
        <w:t>efficiency</w:t>
      </w:r>
      <w:r w:rsidR="00B94AE4" w:rsidRPr="000C4D24">
        <w:rPr>
          <w:rFonts w:ascii="Times New Roman" w:hAnsi="Times New Roman" w:cs="Times New Roman"/>
          <w:sz w:val="28"/>
          <w:szCs w:val="28"/>
        </w:rPr>
        <w:t xml:space="preserve"> and/or</w:t>
      </w:r>
      <w:r w:rsidR="003F08FE" w:rsidRPr="000C4D24">
        <w:rPr>
          <w:rFonts w:ascii="Times New Roman" w:hAnsi="Times New Roman" w:cs="Times New Roman"/>
          <w:sz w:val="28"/>
          <w:szCs w:val="28"/>
        </w:rPr>
        <w:t xml:space="preserve"> reducing processing costs</w:t>
      </w:r>
      <w:r w:rsidR="00E55E4D" w:rsidRPr="000C4D24">
        <w:rPr>
          <w:rFonts w:ascii="Times New Roman" w:hAnsi="Times New Roman" w:cs="Times New Roman"/>
          <w:sz w:val="28"/>
          <w:szCs w:val="28"/>
        </w:rPr>
        <w:t xml:space="preserve">. </w:t>
      </w:r>
      <w:r w:rsidR="002701A7" w:rsidRPr="000C4D24">
        <w:rPr>
          <w:rFonts w:ascii="Times New Roman" w:hAnsi="Times New Roman" w:cs="Times New Roman"/>
          <w:sz w:val="28"/>
          <w:szCs w:val="28"/>
        </w:rPr>
        <w:t>We aim to make CIGS thinner</w:t>
      </w:r>
      <w:r w:rsidR="0026616E" w:rsidRPr="000C4D24">
        <w:rPr>
          <w:rFonts w:ascii="Times New Roman" w:hAnsi="Times New Roman" w:cs="Times New Roman"/>
          <w:sz w:val="28"/>
          <w:szCs w:val="28"/>
        </w:rPr>
        <w:t xml:space="preserve"> </w:t>
      </w:r>
      <w:r w:rsidR="00B82A2C" w:rsidRPr="000C4D24">
        <w:rPr>
          <w:rFonts w:ascii="Times New Roman" w:hAnsi="Times New Roman" w:cs="Times New Roman"/>
          <w:sz w:val="28"/>
          <w:szCs w:val="28"/>
        </w:rPr>
        <w:t>(</w:t>
      </w:r>
      <w:r w:rsidR="002701A7" w:rsidRPr="000C4D24">
        <w:rPr>
          <w:rFonts w:ascii="Times New Roman" w:hAnsi="Times New Roman" w:cs="Times New Roman"/>
          <w:sz w:val="28"/>
          <w:szCs w:val="28"/>
        </w:rPr>
        <w:t>~ 500 nm</w:t>
      </w:r>
      <w:r w:rsidR="00B82A2C" w:rsidRPr="000C4D24">
        <w:rPr>
          <w:rFonts w:ascii="Times New Roman" w:hAnsi="Times New Roman" w:cs="Times New Roman"/>
          <w:sz w:val="28"/>
          <w:szCs w:val="28"/>
        </w:rPr>
        <w:t>)</w:t>
      </w:r>
      <w:r w:rsidR="002701A7" w:rsidRPr="000C4D24">
        <w:rPr>
          <w:rFonts w:ascii="Times New Roman" w:hAnsi="Times New Roman" w:cs="Times New Roman"/>
          <w:sz w:val="28"/>
          <w:szCs w:val="28"/>
        </w:rPr>
        <w:t xml:space="preserve"> </w:t>
      </w:r>
      <w:r w:rsidR="00B94AE4" w:rsidRPr="000C4D24">
        <w:rPr>
          <w:rFonts w:ascii="Times New Roman" w:hAnsi="Times New Roman" w:cs="Times New Roman"/>
          <w:sz w:val="28"/>
          <w:szCs w:val="28"/>
        </w:rPr>
        <w:t>and</w:t>
      </w:r>
      <w:r w:rsidR="007C671A" w:rsidRPr="000C4D24">
        <w:rPr>
          <w:rFonts w:ascii="Times New Roman" w:hAnsi="Times New Roman" w:cs="Times New Roman"/>
          <w:sz w:val="28"/>
          <w:szCs w:val="28"/>
        </w:rPr>
        <w:t xml:space="preserve"> to use</w:t>
      </w:r>
      <w:r w:rsidR="00C4362D" w:rsidRPr="000C4D24">
        <w:rPr>
          <w:rFonts w:ascii="Times New Roman" w:hAnsi="Times New Roman" w:cs="Times New Roman"/>
          <w:sz w:val="28"/>
          <w:szCs w:val="28"/>
        </w:rPr>
        <w:t xml:space="preserve"> a</w:t>
      </w:r>
      <w:r w:rsidR="008E7A6B" w:rsidRPr="000C4D24">
        <w:rPr>
          <w:rFonts w:ascii="Times New Roman" w:hAnsi="Times New Roman" w:cs="Times New Roman"/>
          <w:sz w:val="28"/>
          <w:szCs w:val="28"/>
        </w:rPr>
        <w:t xml:space="preserve"> single</w:t>
      </w:r>
      <w:r w:rsidR="00C4362D" w:rsidRPr="000C4D24">
        <w:rPr>
          <w:rFonts w:ascii="Times New Roman" w:hAnsi="Times New Roman" w:cs="Times New Roman"/>
          <w:sz w:val="28"/>
          <w:szCs w:val="28"/>
        </w:rPr>
        <w:t>-</w:t>
      </w:r>
      <w:r w:rsidR="00B94AE4" w:rsidRPr="000C4D24">
        <w:rPr>
          <w:rFonts w:ascii="Times New Roman" w:hAnsi="Times New Roman" w:cs="Times New Roman"/>
          <w:sz w:val="28"/>
          <w:szCs w:val="28"/>
        </w:rPr>
        <w:t>stage process</w:t>
      </w:r>
      <w:r w:rsidR="00C06C6D" w:rsidRPr="000C4D24">
        <w:rPr>
          <w:rFonts w:ascii="Times New Roman" w:hAnsi="Times New Roman" w:cs="Times New Roman"/>
          <w:sz w:val="28"/>
          <w:szCs w:val="28"/>
        </w:rPr>
        <w:t xml:space="preserve"> to make CIGS more cost effective</w:t>
      </w:r>
      <w:r w:rsidR="00B94AE4" w:rsidRPr="000C4D24">
        <w:rPr>
          <w:rFonts w:ascii="Times New Roman" w:hAnsi="Times New Roman" w:cs="Times New Roman"/>
          <w:sz w:val="28"/>
          <w:szCs w:val="28"/>
        </w:rPr>
        <w:t xml:space="preserve">. </w:t>
      </w:r>
      <w:r w:rsidR="00A446C0" w:rsidRPr="000C4D24">
        <w:rPr>
          <w:rFonts w:ascii="Times New Roman" w:hAnsi="Times New Roman" w:cs="Times New Roman"/>
          <w:sz w:val="28"/>
          <w:szCs w:val="28"/>
        </w:rPr>
        <w:t xml:space="preserve">The </w:t>
      </w:r>
      <w:r w:rsidR="008E7A6B" w:rsidRPr="000C4D24">
        <w:rPr>
          <w:rFonts w:ascii="Times New Roman" w:hAnsi="Times New Roman" w:cs="Times New Roman"/>
          <w:sz w:val="28"/>
          <w:szCs w:val="28"/>
        </w:rPr>
        <w:t>single</w:t>
      </w:r>
      <w:r w:rsidR="00B94AE4" w:rsidRPr="000C4D24">
        <w:rPr>
          <w:rFonts w:ascii="Times New Roman" w:hAnsi="Times New Roman" w:cs="Times New Roman"/>
          <w:sz w:val="28"/>
          <w:szCs w:val="28"/>
        </w:rPr>
        <w:t>-stage co</w:t>
      </w:r>
      <w:r w:rsidR="00A446C0" w:rsidRPr="000C4D24">
        <w:rPr>
          <w:rFonts w:ascii="Times New Roman" w:hAnsi="Times New Roman" w:cs="Times New Roman"/>
          <w:sz w:val="28"/>
          <w:szCs w:val="28"/>
        </w:rPr>
        <w:t>-</w:t>
      </w:r>
      <w:r w:rsidR="00B94AE4" w:rsidRPr="000C4D24">
        <w:rPr>
          <w:rFonts w:ascii="Times New Roman" w:hAnsi="Times New Roman" w:cs="Times New Roman"/>
          <w:sz w:val="28"/>
          <w:szCs w:val="28"/>
        </w:rPr>
        <w:t>evaporation process i</w:t>
      </w:r>
      <w:r w:rsidR="00E55E4D" w:rsidRPr="000C4D24">
        <w:rPr>
          <w:rFonts w:ascii="Times New Roman" w:hAnsi="Times New Roman" w:cs="Times New Roman"/>
          <w:sz w:val="28"/>
          <w:szCs w:val="28"/>
        </w:rPr>
        <w:t>ncrease</w:t>
      </w:r>
      <w:r w:rsidR="00B94AE4" w:rsidRPr="000C4D24">
        <w:rPr>
          <w:rFonts w:ascii="Times New Roman" w:hAnsi="Times New Roman" w:cs="Times New Roman"/>
          <w:sz w:val="28"/>
          <w:szCs w:val="28"/>
        </w:rPr>
        <w:t>s</w:t>
      </w:r>
      <w:r w:rsidR="00E55E4D" w:rsidRPr="000C4D24">
        <w:rPr>
          <w:rFonts w:ascii="Times New Roman" w:hAnsi="Times New Roman" w:cs="Times New Roman"/>
          <w:sz w:val="28"/>
          <w:szCs w:val="28"/>
        </w:rPr>
        <w:t xml:space="preserve"> the production speed</w:t>
      </w:r>
      <w:r w:rsidR="00A446C0" w:rsidRPr="000C4D24">
        <w:rPr>
          <w:rFonts w:ascii="Times New Roman" w:hAnsi="Times New Roman" w:cs="Times New Roman"/>
          <w:sz w:val="28"/>
          <w:szCs w:val="28"/>
        </w:rPr>
        <w:t xml:space="preserve">, </w:t>
      </w:r>
      <w:bookmarkStart w:id="0" w:name="_Hlk531185155"/>
      <w:r w:rsidR="00A446C0" w:rsidRPr="000C4D24">
        <w:rPr>
          <w:rFonts w:ascii="Times New Roman" w:hAnsi="Times New Roman" w:cs="Times New Roman"/>
          <w:sz w:val="28"/>
          <w:szCs w:val="28"/>
        </w:rPr>
        <w:t>while thinner cells lead to less material usage and</w:t>
      </w:r>
      <w:r w:rsidR="008E31A4" w:rsidRPr="000C4D24">
        <w:rPr>
          <w:rFonts w:ascii="Times New Roman" w:hAnsi="Times New Roman" w:cs="Times New Roman"/>
          <w:sz w:val="28"/>
          <w:szCs w:val="28"/>
        </w:rPr>
        <w:t xml:space="preserve"> thereby</w:t>
      </w:r>
      <w:r w:rsidR="00511282" w:rsidRPr="000C4D24">
        <w:rPr>
          <w:rFonts w:ascii="Times New Roman" w:hAnsi="Times New Roman" w:cs="Times New Roman"/>
          <w:sz w:val="28"/>
          <w:szCs w:val="28"/>
        </w:rPr>
        <w:t xml:space="preserve"> reduces the</w:t>
      </w:r>
      <w:r w:rsidR="00B52261" w:rsidRPr="000C4D24">
        <w:rPr>
          <w:rFonts w:ascii="Times New Roman" w:hAnsi="Times New Roman" w:cs="Times New Roman"/>
          <w:sz w:val="28"/>
          <w:szCs w:val="28"/>
        </w:rPr>
        <w:t xml:space="preserve"> absolute</w:t>
      </w:r>
      <w:r w:rsidR="00511282" w:rsidRPr="000C4D24">
        <w:rPr>
          <w:rFonts w:ascii="Times New Roman" w:hAnsi="Times New Roman" w:cs="Times New Roman"/>
          <w:sz w:val="28"/>
          <w:szCs w:val="28"/>
        </w:rPr>
        <w:t xml:space="preserve"> </w:t>
      </w:r>
      <w:r w:rsidR="006532CB" w:rsidRPr="000C4D24">
        <w:rPr>
          <w:rFonts w:ascii="Times New Roman" w:hAnsi="Times New Roman" w:cs="Times New Roman"/>
          <w:sz w:val="28"/>
          <w:szCs w:val="28"/>
        </w:rPr>
        <w:t>a</w:t>
      </w:r>
      <w:r w:rsidR="00511282" w:rsidRPr="000C4D24">
        <w:rPr>
          <w:rFonts w:ascii="Times New Roman" w:hAnsi="Times New Roman" w:cs="Times New Roman"/>
          <w:sz w:val="28"/>
          <w:szCs w:val="28"/>
        </w:rPr>
        <w:t>mount o</w:t>
      </w:r>
      <w:r w:rsidR="00074D07" w:rsidRPr="000C4D24">
        <w:rPr>
          <w:rFonts w:ascii="Times New Roman" w:hAnsi="Times New Roman" w:cs="Times New Roman"/>
          <w:sz w:val="28"/>
          <w:szCs w:val="28"/>
        </w:rPr>
        <w:t>f</w:t>
      </w:r>
      <w:r w:rsidR="00511282" w:rsidRPr="000C4D24">
        <w:rPr>
          <w:rFonts w:ascii="Times New Roman" w:hAnsi="Times New Roman" w:cs="Times New Roman"/>
          <w:sz w:val="28"/>
          <w:szCs w:val="28"/>
        </w:rPr>
        <w:t xml:space="preserve"> alkali</w:t>
      </w:r>
      <w:r w:rsidR="008C2B84" w:rsidRPr="000C4D24">
        <w:rPr>
          <w:rFonts w:ascii="Times New Roman" w:hAnsi="Times New Roman" w:cs="Times New Roman"/>
          <w:sz w:val="28"/>
          <w:szCs w:val="28"/>
        </w:rPr>
        <w:t xml:space="preserve"> metals</w:t>
      </w:r>
      <w:r w:rsidR="00B52261" w:rsidRPr="000C4D24">
        <w:rPr>
          <w:rFonts w:ascii="Times New Roman" w:hAnsi="Times New Roman" w:cs="Times New Roman"/>
          <w:sz w:val="28"/>
          <w:szCs w:val="28"/>
        </w:rPr>
        <w:t xml:space="preserve">. </w:t>
      </w:r>
      <w:bookmarkEnd w:id="0"/>
      <w:r w:rsidR="00511282" w:rsidRPr="000C4D24">
        <w:rPr>
          <w:rFonts w:ascii="Times New Roman" w:hAnsi="Times New Roman" w:cs="Times New Roman"/>
          <w:sz w:val="28"/>
          <w:szCs w:val="28"/>
        </w:rPr>
        <w:t xml:space="preserve">While alkali </w:t>
      </w:r>
      <w:r w:rsidR="008C2B84" w:rsidRPr="000C4D24">
        <w:rPr>
          <w:rFonts w:ascii="Times New Roman" w:hAnsi="Times New Roman" w:cs="Times New Roman"/>
          <w:sz w:val="28"/>
          <w:szCs w:val="28"/>
        </w:rPr>
        <w:t xml:space="preserve">metals </w:t>
      </w:r>
      <w:r w:rsidR="00B82A2C" w:rsidRPr="000C4D24">
        <w:rPr>
          <w:rFonts w:ascii="Times New Roman" w:hAnsi="Times New Roman" w:cs="Times New Roman"/>
          <w:sz w:val="28"/>
          <w:szCs w:val="28"/>
        </w:rPr>
        <w:t>are</w:t>
      </w:r>
      <w:r w:rsidR="00511282" w:rsidRPr="000C4D24">
        <w:rPr>
          <w:rFonts w:ascii="Times New Roman" w:hAnsi="Times New Roman" w:cs="Times New Roman"/>
          <w:sz w:val="28"/>
          <w:szCs w:val="28"/>
        </w:rPr>
        <w:t xml:space="preserve"> require</w:t>
      </w:r>
      <w:r w:rsidR="008C2B84" w:rsidRPr="000C4D24">
        <w:rPr>
          <w:rFonts w:ascii="Times New Roman" w:hAnsi="Times New Roman" w:cs="Times New Roman"/>
          <w:sz w:val="28"/>
          <w:szCs w:val="28"/>
        </w:rPr>
        <w:t>d to reach high efficiencies, they</w:t>
      </w:r>
      <w:r w:rsidR="00511282" w:rsidRPr="000C4D24">
        <w:rPr>
          <w:rFonts w:ascii="Times New Roman" w:hAnsi="Times New Roman" w:cs="Times New Roman"/>
          <w:sz w:val="28"/>
          <w:szCs w:val="28"/>
        </w:rPr>
        <w:t xml:space="preserve"> </w:t>
      </w:r>
      <w:r w:rsidR="00B94AE4" w:rsidRPr="000C4D24">
        <w:rPr>
          <w:rFonts w:ascii="Times New Roman" w:hAnsi="Times New Roman" w:cs="Times New Roman"/>
          <w:sz w:val="28"/>
          <w:szCs w:val="28"/>
        </w:rPr>
        <w:t xml:space="preserve">cause degradation on the long term </w:t>
      </w:r>
      <w:r w:rsidR="0048699F" w:rsidRPr="000C4D24">
        <w:rPr>
          <w:rFonts w:ascii="Times New Roman" w:hAnsi="Times New Roman" w:cs="Times New Roman"/>
          <w:sz w:val="28"/>
          <w:szCs w:val="28"/>
        </w:rPr>
        <w:t>due to diffusi</w:t>
      </w:r>
      <w:r w:rsidR="00511282" w:rsidRPr="000C4D24">
        <w:rPr>
          <w:rFonts w:ascii="Times New Roman" w:hAnsi="Times New Roman" w:cs="Times New Roman"/>
          <w:sz w:val="28"/>
          <w:szCs w:val="28"/>
        </w:rPr>
        <w:t>o</w:t>
      </w:r>
      <w:r w:rsidR="0048699F" w:rsidRPr="000C4D24">
        <w:rPr>
          <w:rFonts w:ascii="Times New Roman" w:hAnsi="Times New Roman" w:cs="Times New Roman"/>
          <w:sz w:val="28"/>
          <w:szCs w:val="28"/>
        </w:rPr>
        <w:t>n</w:t>
      </w:r>
      <w:r w:rsidR="00511282" w:rsidRPr="000C4D24">
        <w:rPr>
          <w:rFonts w:ascii="Times New Roman" w:hAnsi="Times New Roman" w:cs="Times New Roman"/>
          <w:sz w:val="28"/>
          <w:szCs w:val="28"/>
        </w:rPr>
        <w:t xml:space="preserve"> towar</w:t>
      </w:r>
      <w:r w:rsidR="0048699F" w:rsidRPr="000C4D24">
        <w:rPr>
          <w:rFonts w:ascii="Times New Roman" w:hAnsi="Times New Roman" w:cs="Times New Roman"/>
          <w:sz w:val="28"/>
          <w:szCs w:val="28"/>
        </w:rPr>
        <w:t>d</w:t>
      </w:r>
      <w:r w:rsidR="00511282" w:rsidRPr="000C4D24">
        <w:rPr>
          <w:rFonts w:ascii="Times New Roman" w:hAnsi="Times New Roman" w:cs="Times New Roman"/>
          <w:sz w:val="28"/>
          <w:szCs w:val="28"/>
        </w:rPr>
        <w:t>s the interfaces</w:t>
      </w:r>
      <w:r w:rsidR="008C2B84" w:rsidRPr="000C4D24">
        <w:rPr>
          <w:rFonts w:ascii="Times New Roman" w:hAnsi="Times New Roman" w:cs="Times New Roman"/>
          <w:sz w:val="28"/>
          <w:szCs w:val="28"/>
        </w:rPr>
        <w:t xml:space="preserve"> </w:t>
      </w:r>
      <w:r w:rsidR="008C2B84" w:rsidRPr="000C4D24">
        <w:rPr>
          <w:rFonts w:ascii="Times New Roman" w:hAnsi="Times New Roman" w:cs="Times New Roman"/>
          <w:sz w:val="28"/>
          <w:szCs w:val="28"/>
        </w:rPr>
        <w:fldChar w:fldCharType="begin" w:fldLock="1"/>
      </w:r>
      <w:r w:rsidR="008C3BD5" w:rsidRPr="000C4D24">
        <w:rPr>
          <w:rFonts w:ascii="Times New Roman" w:hAnsi="Times New Roman" w:cs="Times New Roman"/>
          <w:sz w:val="28"/>
          <w:szCs w:val="28"/>
        </w:rPr>
        <w:instrText>ADDIN CSL_CITATION {"citationItems":[{"id":"ITEM-1","itemData":{"DOI":"10.1002/pip.2610","ISSN":"10627995","author":[{"dropping-particle":"","family":"Theelen","given":"Mirjam","non-dropping-particle":"","parse-names":false,"suffix":""},{"dropping-particle":"","family":"Hans","given":"Vincent","non-dropping-particle":"","parse-names":false,"suffix":""},{"dropping-particle":"","family":"Barreau","given":"Nicolas","non-dropping-particle":"","parse-names":false,"suffix":""},{"dropping-particle":"","family":"Steijvers","given":"Henk","non-dropping-particle":"","parse-names":false,"suffix":""},{"dropping-particle":"","family":"Vroon","given":"Zeger","non-dropping-particle":"","parse-names":false,"suffix":""},{"dropping-particle":"","family":"Zeman","given":"Miro","non-dropping-particle":"","parse-names":false,"suffix":""}],"container-title":"Progress in Photovoltaics: Research and Applications","id":"ITEM-1","issue":"5","issued":{"date-parts":[["2015","5"]]},"page":"537-545","publisher":"Wiley-Blackwell","title":"The impact of alkali elements on the degradation of CIGS solar cells","type":"article-journal","volume":"23"},"uris":["http://www.mendeley.com/documents/?uuid=2abbf4c0-bbab-327b-b854-f2976a4524c3"]},{"id":"ITEM-2","itemData":{"DOI":"10.1002/pssr.201409387","ISSN":"18626254","author":[{"dropping-particle":"","family":"Vermang","given":"Bart","non-dropping-particle":"","parse-names":false,"suffix":""},{"dropping-particle":"","family":"Rostvall","given":"Fredrik","non-dropping-particle":"","parse-names":false,"suffix":""},{"dropping-particle":"","family":"Fjällström","given":"Viktor","non-dropping-particle":"","parse-names":false,"suffix":""},{"dropping-particle":"","family":"Edoff","given":"Marika","non-dropping-particle":"","parse-names":false,"suffix":""}],"container-title":"physica status solidi (RRL) - Rapid Research Letters","id":"ITEM-2","issue":"11","issued":{"date-parts":[["2014","11"]]},"page":"908-911","publisher":"Wiley-Blackwell","title":"Potential-induced optimization of ultra-thin rear surface passivated CIGS solar cells","type":"article-journal","volume":"8"},"uris":["http://www.mendeley.com/documents/?uuid=7fc27017-4d0a-356e-98c1-2e62203dfb90"]}],"mendeley":{"formattedCitation":"[2,3]","plainTextFormattedCitation":"[2,3]","previouslyFormattedCitation":"[2,3]"},"properties":{"noteIndex":0},"schema":"https://github.com/citation-style-language/schema/raw/master/csl-citation.json"}</w:instrText>
      </w:r>
      <w:r w:rsidR="008C2B84" w:rsidRPr="000C4D24">
        <w:rPr>
          <w:rFonts w:ascii="Times New Roman" w:hAnsi="Times New Roman" w:cs="Times New Roman"/>
          <w:sz w:val="28"/>
          <w:szCs w:val="28"/>
        </w:rPr>
        <w:fldChar w:fldCharType="separate"/>
      </w:r>
      <w:r w:rsidR="00B52261" w:rsidRPr="000C4D24">
        <w:rPr>
          <w:rFonts w:ascii="Times New Roman" w:hAnsi="Times New Roman" w:cs="Times New Roman"/>
          <w:noProof/>
          <w:sz w:val="28"/>
          <w:szCs w:val="28"/>
        </w:rPr>
        <w:t>[2,3]</w:t>
      </w:r>
      <w:r w:rsidR="008C2B84" w:rsidRPr="000C4D24">
        <w:rPr>
          <w:rFonts w:ascii="Times New Roman" w:hAnsi="Times New Roman" w:cs="Times New Roman"/>
          <w:sz w:val="28"/>
          <w:szCs w:val="28"/>
        </w:rPr>
        <w:fldChar w:fldCharType="end"/>
      </w:r>
      <w:r w:rsidR="00511282" w:rsidRPr="000C4D24">
        <w:rPr>
          <w:rFonts w:ascii="Times New Roman" w:hAnsi="Times New Roman" w:cs="Times New Roman"/>
          <w:sz w:val="28"/>
          <w:szCs w:val="28"/>
        </w:rPr>
        <w:t xml:space="preserve"> and hence the amount needs to be carefully controlled</w:t>
      </w:r>
      <w:r w:rsidR="00B94AE4" w:rsidRPr="000C4D24">
        <w:rPr>
          <w:rFonts w:ascii="Times New Roman" w:hAnsi="Times New Roman" w:cs="Times New Roman"/>
          <w:sz w:val="28"/>
          <w:szCs w:val="28"/>
        </w:rPr>
        <w:t xml:space="preserve">. </w:t>
      </w:r>
      <w:r w:rsidR="00E55E4D" w:rsidRPr="000C4D24">
        <w:rPr>
          <w:rFonts w:ascii="Times New Roman" w:hAnsi="Times New Roman" w:cs="Times New Roman"/>
          <w:sz w:val="28"/>
          <w:szCs w:val="28"/>
        </w:rPr>
        <w:t>Here we investigate the effect of Na and</w:t>
      </w:r>
      <w:r w:rsidR="00C06C6D" w:rsidRPr="000C4D24">
        <w:rPr>
          <w:rFonts w:ascii="Times New Roman" w:hAnsi="Times New Roman" w:cs="Times New Roman"/>
          <w:sz w:val="28"/>
          <w:szCs w:val="28"/>
        </w:rPr>
        <w:t xml:space="preserve"> K on the performance of thin </w:t>
      </w:r>
      <w:r w:rsidR="008E7A6B" w:rsidRPr="000C4D24">
        <w:rPr>
          <w:rFonts w:ascii="Times New Roman" w:hAnsi="Times New Roman" w:cs="Times New Roman"/>
          <w:sz w:val="28"/>
          <w:szCs w:val="28"/>
        </w:rPr>
        <w:t>single</w:t>
      </w:r>
      <w:r w:rsidR="00C06C6D" w:rsidRPr="000C4D24">
        <w:rPr>
          <w:rFonts w:ascii="Times New Roman" w:hAnsi="Times New Roman" w:cs="Times New Roman"/>
          <w:sz w:val="28"/>
          <w:szCs w:val="28"/>
        </w:rPr>
        <w:t>-</w:t>
      </w:r>
      <w:r w:rsidR="00E55E4D" w:rsidRPr="000C4D24">
        <w:rPr>
          <w:rFonts w:ascii="Times New Roman" w:hAnsi="Times New Roman" w:cs="Times New Roman"/>
          <w:sz w:val="28"/>
          <w:szCs w:val="28"/>
        </w:rPr>
        <w:t xml:space="preserve">stage CIGS solar cells. </w:t>
      </w:r>
    </w:p>
    <w:p w14:paraId="78EDD77A" w14:textId="1EB799FD" w:rsidR="00F84E6C" w:rsidRPr="000C4D24" w:rsidRDefault="00856056"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The effect of Na is broad</w:t>
      </w:r>
      <w:r w:rsidR="002701A7" w:rsidRPr="000C4D24">
        <w:rPr>
          <w:rFonts w:ascii="Times New Roman" w:hAnsi="Times New Roman" w:cs="Times New Roman"/>
          <w:sz w:val="28"/>
          <w:szCs w:val="28"/>
        </w:rPr>
        <w:t xml:space="preserve"> and widely investigated. </w:t>
      </w:r>
      <w:r w:rsidRPr="000C4D24">
        <w:rPr>
          <w:rFonts w:ascii="Times New Roman" w:hAnsi="Times New Roman" w:cs="Times New Roman"/>
          <w:sz w:val="28"/>
          <w:szCs w:val="28"/>
        </w:rPr>
        <w:t xml:space="preserve">It is known to increase the net </w:t>
      </w:r>
      <w:r w:rsidR="002701A7" w:rsidRPr="000C4D24">
        <w:rPr>
          <w:rFonts w:ascii="Times New Roman" w:hAnsi="Times New Roman" w:cs="Times New Roman"/>
          <w:sz w:val="28"/>
          <w:szCs w:val="28"/>
        </w:rPr>
        <w:t>acceptor</w:t>
      </w:r>
      <w:r w:rsidRPr="000C4D24">
        <w:rPr>
          <w:rFonts w:ascii="Times New Roman" w:hAnsi="Times New Roman" w:cs="Times New Roman"/>
          <w:sz w:val="28"/>
          <w:szCs w:val="28"/>
        </w:rPr>
        <w:t xml:space="preserve"> concentration</w:t>
      </w:r>
      <w:r w:rsidR="00511282" w:rsidRPr="000C4D24">
        <w:rPr>
          <w:rFonts w:ascii="Times New Roman" w:hAnsi="Times New Roman" w:cs="Times New Roman"/>
          <w:sz w:val="28"/>
          <w:szCs w:val="28"/>
        </w:rPr>
        <w:t xml:space="preserve"> </w:t>
      </w:r>
      <w:r w:rsidR="00901C4F" w:rsidRPr="000C4D24">
        <w:rPr>
          <w:rFonts w:ascii="Times New Roman" w:hAnsi="Times New Roman" w:cs="Times New Roman"/>
          <w:sz w:val="28"/>
          <w:szCs w:val="28"/>
        </w:rPr>
        <w:fldChar w:fldCharType="begin" w:fldLock="1"/>
      </w:r>
      <w:r w:rsidR="000E518B" w:rsidRPr="000C4D24">
        <w:rPr>
          <w:rFonts w:ascii="Times New Roman" w:hAnsi="Times New Roman" w:cs="Times New Roman"/>
          <w:sz w:val="28"/>
          <w:szCs w:val="28"/>
        </w:rPr>
        <w:instrText>ADDIN CSL_CITATION {"citationItems":[{"id":"ITEM-1","itemData":{"DOI":"10.1063/1.366365","ISSN":"0021-8979","abstract":"Temperature dependent Hall effect measurements were made on Na-contaminated and uncontaminated epitaxial p-type CuIn1−xGaxSe2 films. Na was introduced by diffusion into as-deposited samples using both NaOH and Na2Se as sources. Na concentrations were measured using secondary ion mass spectroscopy by comparison to an implanted standard. Films contaminated with Na from either source were found to have much lower compensating donor densities than as-deposited films. Oxygen and other impurities were not found to be necessary to produce this effect although some changes with Se content were observed. These were independent of the Na effect.","author":[{"dropping-particle":"","family":"Schroeder","given":"David J.","non-dropping-particle":"","parse-names":false,"suffix":""},{"dropping-particle":"","family":"Rockett","given":"Angus A.","non-dropping-particle":"","parse-names":false,"suffix":""}],"container-title":"Journal of Applied Physics","id":"ITEM-1","issue":"10","issued":{"date-parts":[["1998","6","4"]]},"page":"4982","publisher":"American Institute of Physics","title":"Electronic effects of sodium in epitaxial CuIn1−xGaxSe2","type":"article-journal","volume":"82"},"uris":["http://www.mendeley.com/documents/?uuid=a6c03352-911b-35e6-83ee-d7dd8d4ca321"]},{"id":"ITEM-2","itemData":{"DOI":"10.1143/JJAP.36.732","ISSN":"0021-4922","author":[{"dropping-particle":"","family":"Nakada","given":"Tokio","non-dropping-particle":"","parse-names":false,"suffix":""},{"dropping-particle":"","family":"Iga","given":"Daisuke","non-dropping-particle":"","parse-names":false,"suffix":""},{"dropping-particle":"","family":"Ohbo","given":"Hiroki","non-dropping-particle":"","parse-names":false,"suffix":""},{"dropping-particle":"","family":"Kunioka","given":"Akio","non-dropping-particle":"","parse-names":false,"suffix":""}],"container-title":"Japanese Journal of Applied Physics","id":"ITEM-2","issue":"Part 1, No. 2","issued":{"date-parts":[["1997","2","15"]]},"page":"732-737","publisher":"IOP Publishing","title":"Effects of Sodium on &lt;b&gt; &lt;i&gt;C&lt;/i&gt; &lt;i&gt;u&lt;/i&gt; ( &lt;i&gt;I&lt;/i&gt; &lt;i&gt;n&lt;/i&gt; , &lt;i&gt;G&lt;/i&gt; &lt;i&gt;a&lt;/i&gt; ) &lt;i&gt;S&lt;/i&gt; &lt;i&gt;e&lt;/i&gt; &lt;sub&gt;2&lt;/sub&gt; &lt;/b&gt; -Based Thin Films and Solar Cells","type":"article-journal","volume":"36"},"uris":["http://www.mendeley.com/documents/?uuid=cf960072-d696-3d31-aece-e5e051665d5f"]}],"mendeley":{"formattedCitation":"[4,5]","plainTextFormattedCitation":"[4,5]","previouslyFormattedCitation":"[4,5]"},"properties":{"noteIndex":0},"schema":"https://github.com/citation-style-language/schema/raw/master/csl-citation.json"}</w:instrText>
      </w:r>
      <w:r w:rsidR="00901C4F" w:rsidRPr="000C4D24">
        <w:rPr>
          <w:rFonts w:ascii="Times New Roman" w:hAnsi="Times New Roman" w:cs="Times New Roman"/>
          <w:sz w:val="28"/>
          <w:szCs w:val="28"/>
        </w:rPr>
        <w:fldChar w:fldCharType="separate"/>
      </w:r>
      <w:r w:rsidR="00C06990" w:rsidRPr="000C4D24">
        <w:rPr>
          <w:rFonts w:ascii="Times New Roman" w:hAnsi="Times New Roman" w:cs="Times New Roman"/>
          <w:noProof/>
          <w:sz w:val="28"/>
          <w:szCs w:val="28"/>
        </w:rPr>
        <w:t>[4,5]</w:t>
      </w:r>
      <w:r w:rsidR="00901C4F" w:rsidRPr="000C4D24">
        <w:rPr>
          <w:rFonts w:ascii="Times New Roman" w:hAnsi="Times New Roman" w:cs="Times New Roman"/>
          <w:sz w:val="28"/>
          <w:szCs w:val="28"/>
        </w:rPr>
        <w:fldChar w:fldCharType="end"/>
      </w:r>
      <w:r w:rsidR="00C06C6D" w:rsidRPr="000C4D24">
        <w:rPr>
          <w:rFonts w:ascii="Times New Roman" w:hAnsi="Times New Roman" w:cs="Times New Roman"/>
          <w:sz w:val="28"/>
          <w:szCs w:val="28"/>
        </w:rPr>
        <w:t xml:space="preserve">, </w:t>
      </w:r>
      <w:r w:rsidR="00511282" w:rsidRPr="000C4D24">
        <w:rPr>
          <w:rFonts w:ascii="Times New Roman" w:hAnsi="Times New Roman" w:cs="Times New Roman"/>
          <w:sz w:val="28"/>
          <w:szCs w:val="28"/>
        </w:rPr>
        <w:t xml:space="preserve">it affects the </w:t>
      </w:r>
      <w:r w:rsidR="003F08FE" w:rsidRPr="000C4D24">
        <w:rPr>
          <w:rFonts w:ascii="Times New Roman" w:hAnsi="Times New Roman" w:cs="Times New Roman"/>
          <w:sz w:val="28"/>
          <w:szCs w:val="28"/>
        </w:rPr>
        <w:t>crystal size</w:t>
      </w:r>
      <w:r w:rsidRPr="000C4D24">
        <w:rPr>
          <w:rFonts w:ascii="Times New Roman" w:hAnsi="Times New Roman" w:cs="Times New Roman"/>
          <w:sz w:val="28"/>
          <w:szCs w:val="28"/>
        </w:rPr>
        <w:t xml:space="preserve"> during</w:t>
      </w:r>
      <w:r w:rsidR="00511282" w:rsidRPr="000C4D24">
        <w:rPr>
          <w:rFonts w:ascii="Times New Roman" w:hAnsi="Times New Roman" w:cs="Times New Roman"/>
          <w:sz w:val="28"/>
          <w:szCs w:val="28"/>
        </w:rPr>
        <w:t xml:space="preserve"> </w:t>
      </w:r>
      <w:r w:rsidRPr="000C4D24">
        <w:rPr>
          <w:rFonts w:ascii="Times New Roman" w:hAnsi="Times New Roman" w:cs="Times New Roman"/>
          <w:sz w:val="28"/>
          <w:szCs w:val="28"/>
        </w:rPr>
        <w:t>growth</w:t>
      </w:r>
      <w:r w:rsidR="00901C4F" w:rsidRPr="000C4D24">
        <w:rPr>
          <w:rFonts w:ascii="Times New Roman" w:hAnsi="Times New Roman" w:cs="Times New Roman"/>
          <w:sz w:val="28"/>
          <w:szCs w:val="28"/>
        </w:rPr>
        <w:t xml:space="preserve"> </w:t>
      </w:r>
      <w:r w:rsidR="00901C4F" w:rsidRPr="000C4D24">
        <w:rPr>
          <w:rFonts w:ascii="Times New Roman" w:hAnsi="Times New Roman" w:cs="Times New Roman"/>
          <w:sz w:val="28"/>
          <w:szCs w:val="28"/>
        </w:rPr>
        <w:fldChar w:fldCharType="begin" w:fldLock="1"/>
      </w:r>
      <w:r w:rsidR="0071439D" w:rsidRPr="000C4D24">
        <w:rPr>
          <w:rFonts w:ascii="Times New Roman" w:hAnsi="Times New Roman" w:cs="Times New Roman"/>
          <w:sz w:val="28"/>
          <w:szCs w:val="28"/>
        </w:rPr>
        <w:instrText>ADDIN CSL_CITATION {"citationItems":[{"id":"ITEM-1","itemData":{"DOI":"10.1063/1.4933305","ISSN":"0003-6951","abstract":"While presence of Na is essential for the performance of high-efficiency Cu(In,Ga)Se2 thin film solar cells, the reasons why addition of Na by post-deposition treatment is superior to pre-deposition Na supply—particularly at low growth temperatures—are not yet fully understood. Here, we show by X-ray diffraction and electron microscopy that Na impedes annihilation of stacking faults during the Cu-poor/Cu-rich transition of low temperature 3-stage co-evaporation and prevents Cu homogeneity on a microscopic level. Lower charge carrier mobilities are found by optical pump terahertz probe spectroscopy for samples with remaining high stacking fault density, indicating a detrimental effect on electronic properties if Na is present during growth.","author":[{"dropping-particle":"","family":"Stange","given":"H.","non-dropping-particle":"","parse-names":false,"suffix":""},{"dropping-particle":"","family":"Brunken","given":"S.","non-dropping-particle":"","parse-names":false,"suffix":""},{"dropping-particle":"","family":"Hempel","given":"H.","non-dropping-particle":"","parse-names":false,"suffix":""},{"dropping-particle":"","family":"Rodriguez-Alvarez","given":"H.","non-dropping-particle":"","parse-names":false,"suffix":""},{"dropping-particle":"","family":"Schäfer","given":"N.","non-dropping-particle":"","parse-names":false,"suffix":""},{"dropping-particle":"","family":"Greiner","given":"D.","non-dropping-particle":"","parse-names":false,"suffix":""},{"dropping-particle":"","family":"Scheu","given":"A.","non-dropping-particle":"","parse-names":false,"suffix":""},{"dropping-particle":"","family":"Lauche","given":"J.","non-dropping-particle":"","parse-names":false,"suffix":""},{"dropping-particle":"","family":"Kaufmann","given":"C. A.","non-dropping-particle":"","parse-names":false,"suffix":""},{"dropping-particle":"","family":"Unold","given":"T.","non-dropping-particle":"","parse-names":false,"suffix":""},{"dropping-particle":"","family":"Abou-Ras","given":"D.","non-dropping-particle":"","parse-names":false,"suffix":""},{"dropping-particle":"","family":"Mainz","given":"R.","non-dropping-particle":"","parse-names":false,"suffix":""}],"container-title":"Applied Physics Letters","id":"ITEM-1","issue":"15","issued":{"date-parts":[["2015","10","12"]]},"page":"152103","publisher":"AIP Publishing LLC","title":"Effect of Na presence during CuInSe &lt;sub&gt;2&lt;/sub&gt; growth on stacking fault annihilation and electronic properties","type":"article-journal","volume":"107"},"uris":["http://www.mendeley.com/documents/?uuid=7a5e13c9-e22d-3ee7-986c-5f518fb19f42"]}],"mendeley":{"formattedCitation":"[6]","plainTextFormattedCitation":"[6]","previouslyFormattedCitation":"[6]"},"properties":{"noteIndex":0},"schema":"https://github.com/citation-style-language/schema/raw/master/csl-citation.json"}</w:instrText>
      </w:r>
      <w:r w:rsidR="00901C4F" w:rsidRPr="000C4D24">
        <w:rPr>
          <w:rFonts w:ascii="Times New Roman" w:hAnsi="Times New Roman" w:cs="Times New Roman"/>
          <w:sz w:val="28"/>
          <w:szCs w:val="28"/>
        </w:rPr>
        <w:fldChar w:fldCharType="separate"/>
      </w:r>
      <w:r w:rsidR="0071439D" w:rsidRPr="000C4D24">
        <w:rPr>
          <w:rFonts w:ascii="Times New Roman" w:hAnsi="Times New Roman" w:cs="Times New Roman"/>
          <w:noProof/>
          <w:sz w:val="28"/>
          <w:szCs w:val="28"/>
        </w:rPr>
        <w:t>[6]</w:t>
      </w:r>
      <w:r w:rsidR="00901C4F" w:rsidRPr="000C4D24">
        <w:rPr>
          <w:rFonts w:ascii="Times New Roman" w:hAnsi="Times New Roman" w:cs="Times New Roman"/>
          <w:sz w:val="28"/>
          <w:szCs w:val="28"/>
        </w:rPr>
        <w:fldChar w:fldCharType="end"/>
      </w:r>
      <w:r w:rsidR="002701A7" w:rsidRPr="000C4D24">
        <w:rPr>
          <w:rFonts w:ascii="Times New Roman" w:hAnsi="Times New Roman" w:cs="Times New Roman"/>
          <w:sz w:val="28"/>
          <w:szCs w:val="28"/>
        </w:rPr>
        <w:t xml:space="preserve"> and</w:t>
      </w:r>
      <w:r w:rsidR="003F08FE" w:rsidRPr="000C4D24">
        <w:rPr>
          <w:rFonts w:ascii="Times New Roman" w:hAnsi="Times New Roman" w:cs="Times New Roman"/>
          <w:sz w:val="28"/>
          <w:szCs w:val="28"/>
        </w:rPr>
        <w:t xml:space="preserve"> the diffusion o</w:t>
      </w:r>
      <w:r w:rsidR="00901C4F" w:rsidRPr="000C4D24">
        <w:rPr>
          <w:rFonts w:ascii="Times New Roman" w:hAnsi="Times New Roman" w:cs="Times New Roman"/>
          <w:sz w:val="28"/>
          <w:szCs w:val="28"/>
        </w:rPr>
        <w:t>f Ga towards the</w:t>
      </w:r>
      <w:r w:rsidR="00D02CBB" w:rsidRPr="000C4D24">
        <w:rPr>
          <w:rFonts w:ascii="Times New Roman" w:hAnsi="Times New Roman" w:cs="Times New Roman"/>
          <w:sz w:val="28"/>
          <w:szCs w:val="28"/>
        </w:rPr>
        <w:t xml:space="preserve"> back</w:t>
      </w:r>
      <w:r w:rsidR="008C2B84" w:rsidRPr="000C4D24">
        <w:rPr>
          <w:rFonts w:ascii="Times New Roman" w:hAnsi="Times New Roman" w:cs="Times New Roman"/>
          <w:sz w:val="28"/>
          <w:szCs w:val="28"/>
        </w:rPr>
        <w:t xml:space="preserve"> contact</w:t>
      </w:r>
      <w:r w:rsidR="00901C4F" w:rsidRPr="000C4D24">
        <w:rPr>
          <w:rFonts w:ascii="Times New Roman" w:hAnsi="Times New Roman" w:cs="Times New Roman"/>
          <w:sz w:val="28"/>
          <w:szCs w:val="28"/>
        </w:rPr>
        <w:t xml:space="preserve"> </w:t>
      </w:r>
      <w:r w:rsidR="00901C4F" w:rsidRPr="000C4D24">
        <w:rPr>
          <w:rFonts w:ascii="Times New Roman" w:hAnsi="Times New Roman" w:cs="Times New Roman"/>
          <w:sz w:val="28"/>
          <w:szCs w:val="28"/>
        </w:rPr>
        <w:fldChar w:fldCharType="begin" w:fldLock="1"/>
      </w:r>
      <w:r w:rsidR="0071439D" w:rsidRPr="000C4D24">
        <w:rPr>
          <w:rFonts w:ascii="Times New Roman" w:hAnsi="Times New Roman" w:cs="Times New Roman"/>
          <w:sz w:val="28"/>
          <w:szCs w:val="28"/>
        </w:rPr>
        <w:instrText>ADDIN CSL_CITATION {"citationItems":[{"id":"ITEM-1","itemData":{"DOI":"10.1016/S0022-3697(03)00127-6","ISSN":"0022-3697","abstract":"The diffusion of indium and gallium in polycrystalline thin film Cu(In,Ga)Se2 layers has been investigated. Bilayer structures of CuInSe2 on top of CuGaSe2 and vice versa have been fabricated in both a Cu-rich and Cu-poor process (in relation to the ideal stoichiometry). In each process molybdenum coated soda-lime glass with and without a sodium barrier was used. These bilayers were analyzed with secondary ion mass spectrometry, X-ray diffraction, scanning electron microscope and transmission electron microscope equipped with energy dispersive X-ray spectroscopy. It was found that the grain boundary diffusion was not significantly higher than the diffusion inside the grains, also for Cu-rich layers. The diffusion is suggested to mainly proceed via vacant metal sites in the lattice structure. In sodium free films a higher diffusion into the bottom layers, compared to films with sodium, was seen in all cases. This observation was explained with a larger number of vacancies, that facilitates indium and gallium diffusion, in the sodium free films. The difference in diffusion between indium in CGS layers and gallium in CIS layers, in both Cu-rich and Cu-poor processes, was small for layers with sodium.","author":[{"dropping-particle":"","family":"Lundberg","given":"O.","non-dropping-particle":"","parse-names":false,"suffix":""},{"dropping-particle":"","family":"Lu","given":"J.","non-dropping-particle":"","parse-names":false,"suffix":""},{"dropping-particle":"","family":"Rockett","given":"A.","non-dropping-particle":"","parse-names":false,"suffix":""},{"dropping-particle":"","family":"Edoff","given":"M.","non-dropping-particle":"","parse-names":false,"suffix":""},{"dropping-particle":"","family":"Stolt","given":"L.","non-dropping-particle":"","parse-names":false,"suffix":""}],"container-title":"Journal of Physics and Chemistry of Solids","id":"ITEM-1","issue":"9-10","issued":{"date-parts":[["2003","9","1"]]},"page":"1499-1504","publisher":"Pergamon","title":"Diffusion of indium and gallium in Cu(In,Ga)Se2 thin film solar cells","type":"article-journal","volume":"64"},"uris":["http://www.mendeley.com/documents/?uuid=202377b9-6160-3473-b5d3-8d26f8d372da"]}],"mendeley":{"formattedCitation":"[7]","plainTextFormattedCitation":"[7]","previouslyFormattedCitation":"[7]"},"properties":{"noteIndex":0},"schema":"https://github.com/citation-style-language/schema/raw/master/csl-citation.json"}</w:instrText>
      </w:r>
      <w:r w:rsidR="00901C4F" w:rsidRPr="000C4D24">
        <w:rPr>
          <w:rFonts w:ascii="Times New Roman" w:hAnsi="Times New Roman" w:cs="Times New Roman"/>
          <w:sz w:val="28"/>
          <w:szCs w:val="28"/>
        </w:rPr>
        <w:fldChar w:fldCharType="separate"/>
      </w:r>
      <w:r w:rsidR="0071439D" w:rsidRPr="000C4D24">
        <w:rPr>
          <w:rFonts w:ascii="Times New Roman" w:hAnsi="Times New Roman" w:cs="Times New Roman"/>
          <w:noProof/>
          <w:sz w:val="28"/>
          <w:szCs w:val="28"/>
        </w:rPr>
        <w:t>[7]</w:t>
      </w:r>
      <w:r w:rsidR="00901C4F" w:rsidRPr="000C4D24">
        <w:rPr>
          <w:rFonts w:ascii="Times New Roman" w:hAnsi="Times New Roman" w:cs="Times New Roman"/>
          <w:sz w:val="28"/>
          <w:szCs w:val="28"/>
        </w:rPr>
        <w:fldChar w:fldCharType="end"/>
      </w:r>
      <w:r w:rsidR="00901C4F" w:rsidRPr="000C4D24">
        <w:rPr>
          <w:rFonts w:ascii="Times New Roman" w:hAnsi="Times New Roman" w:cs="Times New Roman"/>
          <w:sz w:val="28"/>
          <w:szCs w:val="28"/>
        </w:rPr>
        <w:t xml:space="preserve">. The latter two effects </w:t>
      </w:r>
      <w:r w:rsidR="00A70C1F" w:rsidRPr="000C4D24">
        <w:rPr>
          <w:rFonts w:ascii="Times New Roman" w:hAnsi="Times New Roman" w:cs="Times New Roman"/>
          <w:sz w:val="28"/>
          <w:szCs w:val="28"/>
        </w:rPr>
        <w:t>are attributed to a copper rich phase during growth</w:t>
      </w:r>
      <w:r w:rsidR="0048699F" w:rsidRPr="000C4D24">
        <w:rPr>
          <w:rFonts w:ascii="Times New Roman" w:hAnsi="Times New Roman" w:cs="Times New Roman"/>
          <w:sz w:val="28"/>
          <w:szCs w:val="28"/>
        </w:rPr>
        <w:t xml:space="preserve"> </w:t>
      </w:r>
      <w:r w:rsidR="006C1AF2" w:rsidRPr="000C4D24">
        <w:rPr>
          <w:rFonts w:ascii="Times New Roman" w:hAnsi="Times New Roman" w:cs="Times New Roman"/>
          <w:sz w:val="28"/>
          <w:szCs w:val="28"/>
        </w:rPr>
        <w:t xml:space="preserve">and </w:t>
      </w:r>
      <w:r w:rsidR="006F1AE0" w:rsidRPr="000C4D24">
        <w:rPr>
          <w:rFonts w:ascii="Times New Roman" w:hAnsi="Times New Roman" w:cs="Times New Roman"/>
          <w:sz w:val="28"/>
          <w:szCs w:val="28"/>
        </w:rPr>
        <w:t xml:space="preserve">the presence of a </w:t>
      </w:r>
      <w:r w:rsidR="0048699F" w:rsidRPr="000C4D24">
        <w:rPr>
          <w:rFonts w:ascii="Times New Roman" w:hAnsi="Times New Roman" w:cs="Times New Roman"/>
          <w:sz w:val="28"/>
          <w:szCs w:val="28"/>
        </w:rPr>
        <w:t xml:space="preserve">Ga gradient. </w:t>
      </w:r>
      <w:r w:rsidR="008E7A6B" w:rsidRPr="000C4D24">
        <w:rPr>
          <w:rFonts w:ascii="Times New Roman" w:hAnsi="Times New Roman" w:cs="Times New Roman"/>
          <w:sz w:val="28"/>
          <w:szCs w:val="28"/>
        </w:rPr>
        <w:t>I</w:t>
      </w:r>
      <w:r w:rsidR="00901C4F" w:rsidRPr="000C4D24">
        <w:rPr>
          <w:rFonts w:ascii="Times New Roman" w:hAnsi="Times New Roman" w:cs="Times New Roman"/>
          <w:sz w:val="28"/>
          <w:szCs w:val="28"/>
        </w:rPr>
        <w:t xml:space="preserve">n these </w:t>
      </w:r>
      <w:r w:rsidR="00914871" w:rsidRPr="000C4D24">
        <w:rPr>
          <w:rFonts w:ascii="Times New Roman" w:hAnsi="Times New Roman" w:cs="Times New Roman"/>
          <w:sz w:val="28"/>
          <w:szCs w:val="28"/>
        </w:rPr>
        <w:t>cases,</w:t>
      </w:r>
      <w:r w:rsidR="00901C4F" w:rsidRPr="000C4D24">
        <w:rPr>
          <w:rFonts w:ascii="Times New Roman" w:hAnsi="Times New Roman" w:cs="Times New Roman"/>
          <w:sz w:val="28"/>
          <w:szCs w:val="28"/>
        </w:rPr>
        <w:t xml:space="preserve"> it</w:t>
      </w:r>
      <w:r w:rsidR="0048699F" w:rsidRPr="000C4D24">
        <w:rPr>
          <w:rFonts w:ascii="Times New Roman" w:hAnsi="Times New Roman" w:cs="Times New Roman"/>
          <w:sz w:val="28"/>
          <w:szCs w:val="28"/>
        </w:rPr>
        <w:t xml:space="preserve"> also matters whether the Na </w:t>
      </w:r>
      <w:r w:rsidR="008C2B84" w:rsidRPr="000C4D24">
        <w:rPr>
          <w:rFonts w:ascii="Times New Roman" w:hAnsi="Times New Roman" w:cs="Times New Roman"/>
          <w:sz w:val="28"/>
          <w:szCs w:val="28"/>
        </w:rPr>
        <w:t>supply is realized by</w:t>
      </w:r>
      <w:r w:rsidR="0048699F" w:rsidRPr="000C4D24">
        <w:rPr>
          <w:rFonts w:ascii="Times New Roman" w:hAnsi="Times New Roman" w:cs="Times New Roman"/>
          <w:sz w:val="28"/>
          <w:szCs w:val="28"/>
        </w:rPr>
        <w:t xml:space="preserve"> post or pre</w:t>
      </w:r>
      <w:r w:rsidR="002701A7" w:rsidRPr="000C4D24">
        <w:rPr>
          <w:rFonts w:ascii="Times New Roman" w:hAnsi="Times New Roman" w:cs="Times New Roman"/>
          <w:sz w:val="28"/>
          <w:szCs w:val="28"/>
        </w:rPr>
        <w:t>-</w:t>
      </w:r>
      <w:r w:rsidR="0048699F" w:rsidRPr="000C4D24">
        <w:rPr>
          <w:rFonts w:ascii="Times New Roman" w:hAnsi="Times New Roman" w:cs="Times New Roman"/>
          <w:sz w:val="28"/>
          <w:szCs w:val="28"/>
        </w:rPr>
        <w:t>deposition</w:t>
      </w:r>
      <w:r w:rsidR="00901C4F" w:rsidRPr="000C4D24">
        <w:rPr>
          <w:rFonts w:ascii="Times New Roman" w:hAnsi="Times New Roman" w:cs="Times New Roman"/>
          <w:sz w:val="28"/>
          <w:szCs w:val="28"/>
        </w:rPr>
        <w:t xml:space="preserve">. </w:t>
      </w:r>
      <w:r w:rsidR="00F84E6C" w:rsidRPr="000C4D24">
        <w:rPr>
          <w:rFonts w:ascii="Times New Roman" w:hAnsi="Times New Roman" w:cs="Times New Roman"/>
          <w:sz w:val="28"/>
          <w:szCs w:val="28"/>
        </w:rPr>
        <w:t>The effects of</w:t>
      </w:r>
      <w:r w:rsidR="008C2B84" w:rsidRPr="000C4D24">
        <w:rPr>
          <w:rFonts w:ascii="Times New Roman" w:hAnsi="Times New Roman" w:cs="Times New Roman"/>
          <w:sz w:val="28"/>
          <w:szCs w:val="28"/>
        </w:rPr>
        <w:t xml:space="preserve"> the</w:t>
      </w:r>
      <w:r w:rsidR="00F84E6C" w:rsidRPr="000C4D24">
        <w:rPr>
          <w:rFonts w:ascii="Times New Roman" w:hAnsi="Times New Roman" w:cs="Times New Roman"/>
          <w:sz w:val="28"/>
          <w:szCs w:val="28"/>
        </w:rPr>
        <w:t xml:space="preserve"> </w:t>
      </w:r>
      <w:r w:rsidR="008C2B84" w:rsidRPr="000C4D24">
        <w:rPr>
          <w:rFonts w:ascii="Times New Roman" w:hAnsi="Times New Roman" w:cs="Times New Roman"/>
          <w:sz w:val="28"/>
          <w:szCs w:val="28"/>
        </w:rPr>
        <w:t>K</w:t>
      </w:r>
      <w:r w:rsidR="007C671A" w:rsidRPr="000C4D24">
        <w:rPr>
          <w:rFonts w:ascii="Times New Roman" w:hAnsi="Times New Roman" w:cs="Times New Roman"/>
          <w:sz w:val="28"/>
          <w:szCs w:val="28"/>
        </w:rPr>
        <w:t>F</w:t>
      </w:r>
      <w:r w:rsidR="00F84E6C" w:rsidRPr="000C4D24">
        <w:rPr>
          <w:rFonts w:ascii="Times New Roman" w:hAnsi="Times New Roman" w:cs="Times New Roman"/>
          <w:sz w:val="28"/>
          <w:szCs w:val="28"/>
        </w:rPr>
        <w:t xml:space="preserve"> </w:t>
      </w:r>
      <w:r w:rsidR="008C2B84" w:rsidRPr="000C4D24">
        <w:rPr>
          <w:rFonts w:ascii="Times New Roman" w:hAnsi="Times New Roman" w:cs="Times New Roman"/>
          <w:sz w:val="28"/>
          <w:szCs w:val="28"/>
        </w:rPr>
        <w:t>post</w:t>
      </w:r>
      <w:r w:rsidR="004E1DB0" w:rsidRPr="000C4D24">
        <w:rPr>
          <w:rFonts w:ascii="Times New Roman" w:hAnsi="Times New Roman" w:cs="Times New Roman"/>
          <w:sz w:val="28"/>
          <w:szCs w:val="28"/>
        </w:rPr>
        <w:t>-</w:t>
      </w:r>
      <w:r w:rsidR="008C2B84" w:rsidRPr="000C4D24">
        <w:rPr>
          <w:rFonts w:ascii="Times New Roman" w:hAnsi="Times New Roman" w:cs="Times New Roman"/>
          <w:sz w:val="28"/>
          <w:szCs w:val="28"/>
        </w:rPr>
        <w:t>deposition treatment</w:t>
      </w:r>
      <w:r w:rsidR="008C6B35" w:rsidRPr="000C4D24">
        <w:rPr>
          <w:rFonts w:ascii="Times New Roman" w:hAnsi="Times New Roman" w:cs="Times New Roman"/>
          <w:sz w:val="28"/>
          <w:szCs w:val="28"/>
        </w:rPr>
        <w:t xml:space="preserve"> (PDT)</w:t>
      </w:r>
      <w:r w:rsidR="008C2B84" w:rsidRPr="000C4D24">
        <w:rPr>
          <w:rFonts w:ascii="Times New Roman" w:hAnsi="Times New Roman" w:cs="Times New Roman"/>
          <w:sz w:val="28"/>
          <w:szCs w:val="28"/>
        </w:rPr>
        <w:t xml:space="preserve"> </w:t>
      </w:r>
      <w:r w:rsidR="00F84E6C" w:rsidRPr="000C4D24">
        <w:rPr>
          <w:rFonts w:ascii="Times New Roman" w:hAnsi="Times New Roman" w:cs="Times New Roman"/>
          <w:sz w:val="28"/>
          <w:szCs w:val="28"/>
        </w:rPr>
        <w:t xml:space="preserve">are still under discussion, but it also increases the </w:t>
      </w:r>
      <w:r w:rsidR="002701A7" w:rsidRPr="000C4D24">
        <w:rPr>
          <w:rFonts w:ascii="Times New Roman" w:hAnsi="Times New Roman" w:cs="Times New Roman"/>
          <w:sz w:val="28"/>
          <w:szCs w:val="28"/>
        </w:rPr>
        <w:t xml:space="preserve">net acceptor </w:t>
      </w:r>
      <w:r w:rsidR="00F84E6C" w:rsidRPr="000C4D24">
        <w:rPr>
          <w:rFonts w:ascii="Times New Roman" w:hAnsi="Times New Roman" w:cs="Times New Roman"/>
          <w:sz w:val="28"/>
          <w:szCs w:val="28"/>
        </w:rPr>
        <w:t xml:space="preserve">concentration </w:t>
      </w:r>
      <w:r w:rsidR="00336D77" w:rsidRPr="000C4D24">
        <w:rPr>
          <w:rFonts w:ascii="Times New Roman" w:hAnsi="Times New Roman" w:cs="Times New Roman"/>
          <w:sz w:val="28"/>
          <w:szCs w:val="28"/>
        </w:rPr>
        <w:fldChar w:fldCharType="begin" w:fldLock="1"/>
      </w:r>
      <w:r w:rsidR="0071439D" w:rsidRPr="000C4D24">
        <w:rPr>
          <w:rFonts w:ascii="Times New Roman" w:hAnsi="Times New Roman" w:cs="Times New Roman"/>
          <w:sz w:val="28"/>
          <w:szCs w:val="28"/>
        </w:rPr>
        <w:instrText>ADDIN CSL_CITATION {"citationItems":[{"id":"ITEM-1","itemData":{"DOI":"10.1002/pssr.201307238","ISSN":"18626254","author":[{"dropping-particle":"","family":"Laemmle","given":"Anke","non-dropping-particle":"","parse-names":false,"suffix":""},{"dropping-particle":"","family":"Wuerz","given":"Roland","non-dropping-particle":"","parse-names":false,"suffix":""},{"dropping-particle":"","family":"Powalla","given":"Michael","non-dropping-particle":"","parse-names":false,"suffix":""}],"container-title":"physica status solidi (RRL) - Rapid Research Letters","id":"ITEM-1","issue":"9","issued":{"date-parts":[["2013","9"]]},"page":"631-634","publisher":"Wiley-Blackwell","title":"Efficiency enhancement of Cu(In,Ga)Se &lt;sub&gt;2&lt;/sub&gt; thin-film solar cells by a post-deposition treatment with potassium fluoride","type":"article-journal","volume":"7"},"uris":["http://www.mendeley.com/documents/?uuid=d91e4f9a-1bd2-3290-a4c3-9414f9709d1c"]}],"mendeley":{"formattedCitation":"[8]","plainTextFormattedCitation":"[8]","previouslyFormattedCitation":"[8]"},"properties":{"noteIndex":0},"schema":"https://github.com/citation-style-language/schema/raw/master/csl-citation.json"}</w:instrText>
      </w:r>
      <w:r w:rsidR="00336D77" w:rsidRPr="000C4D24">
        <w:rPr>
          <w:rFonts w:ascii="Times New Roman" w:hAnsi="Times New Roman" w:cs="Times New Roman"/>
          <w:sz w:val="28"/>
          <w:szCs w:val="28"/>
        </w:rPr>
        <w:fldChar w:fldCharType="separate"/>
      </w:r>
      <w:r w:rsidR="0071439D" w:rsidRPr="000C4D24">
        <w:rPr>
          <w:rFonts w:ascii="Times New Roman" w:hAnsi="Times New Roman" w:cs="Times New Roman"/>
          <w:noProof/>
          <w:sz w:val="28"/>
          <w:szCs w:val="28"/>
        </w:rPr>
        <w:t>[8]</w:t>
      </w:r>
      <w:r w:rsidR="00336D77" w:rsidRPr="000C4D24">
        <w:rPr>
          <w:rFonts w:ascii="Times New Roman" w:hAnsi="Times New Roman" w:cs="Times New Roman"/>
          <w:sz w:val="28"/>
          <w:szCs w:val="28"/>
        </w:rPr>
        <w:fldChar w:fldCharType="end"/>
      </w:r>
      <w:r w:rsidR="00914871" w:rsidRPr="000C4D24">
        <w:rPr>
          <w:rFonts w:ascii="Times New Roman" w:hAnsi="Times New Roman" w:cs="Times New Roman"/>
          <w:sz w:val="28"/>
          <w:szCs w:val="28"/>
        </w:rPr>
        <w:t xml:space="preserve">. </w:t>
      </w:r>
      <w:r w:rsidR="00336D77" w:rsidRPr="000C4D24">
        <w:rPr>
          <w:rFonts w:ascii="Times New Roman" w:hAnsi="Times New Roman" w:cs="Times New Roman"/>
          <w:sz w:val="28"/>
          <w:szCs w:val="28"/>
        </w:rPr>
        <w:t xml:space="preserve"> </w:t>
      </w:r>
      <w:r w:rsidR="00914871" w:rsidRPr="000C4D24">
        <w:rPr>
          <w:rFonts w:ascii="Times New Roman" w:hAnsi="Times New Roman" w:cs="Times New Roman"/>
          <w:sz w:val="28"/>
          <w:szCs w:val="28"/>
        </w:rPr>
        <w:t>H</w:t>
      </w:r>
      <w:r w:rsidR="00C4362D" w:rsidRPr="000C4D24">
        <w:rPr>
          <w:rFonts w:ascii="Times New Roman" w:hAnsi="Times New Roman" w:cs="Times New Roman"/>
          <w:sz w:val="28"/>
          <w:szCs w:val="28"/>
        </w:rPr>
        <w:t>owever</w:t>
      </w:r>
      <w:r w:rsidR="006F1AE0" w:rsidRPr="000C4D24">
        <w:rPr>
          <w:rFonts w:ascii="Times New Roman" w:hAnsi="Times New Roman" w:cs="Times New Roman"/>
          <w:sz w:val="28"/>
          <w:szCs w:val="28"/>
        </w:rPr>
        <w:t>,</w:t>
      </w:r>
      <w:r w:rsidR="00901C4F" w:rsidRPr="000C4D24">
        <w:rPr>
          <w:rFonts w:ascii="Times New Roman" w:hAnsi="Times New Roman" w:cs="Times New Roman"/>
          <w:sz w:val="28"/>
          <w:szCs w:val="28"/>
        </w:rPr>
        <w:t xml:space="preserve"> </w:t>
      </w:r>
      <w:r w:rsidR="00B82A2C" w:rsidRPr="000C4D24">
        <w:rPr>
          <w:rFonts w:ascii="Times New Roman" w:hAnsi="Times New Roman" w:cs="Times New Roman"/>
          <w:sz w:val="28"/>
          <w:szCs w:val="28"/>
        </w:rPr>
        <w:t>it</w:t>
      </w:r>
      <w:r w:rsidR="00901C4F" w:rsidRPr="000C4D24">
        <w:rPr>
          <w:rFonts w:ascii="Times New Roman" w:hAnsi="Times New Roman" w:cs="Times New Roman"/>
          <w:sz w:val="28"/>
          <w:szCs w:val="28"/>
        </w:rPr>
        <w:t xml:space="preserve"> mostly</w:t>
      </w:r>
      <w:r w:rsidR="00F84E6C" w:rsidRPr="000C4D24">
        <w:rPr>
          <w:rFonts w:ascii="Times New Roman" w:hAnsi="Times New Roman" w:cs="Times New Roman"/>
          <w:sz w:val="28"/>
          <w:szCs w:val="28"/>
        </w:rPr>
        <w:t xml:space="preserve"> </w:t>
      </w:r>
      <w:r w:rsidR="002701A7" w:rsidRPr="000C4D24">
        <w:rPr>
          <w:rFonts w:ascii="Times New Roman" w:hAnsi="Times New Roman" w:cs="Times New Roman"/>
          <w:sz w:val="28"/>
          <w:szCs w:val="28"/>
        </w:rPr>
        <w:t xml:space="preserve">seems to modify </w:t>
      </w:r>
      <w:r w:rsidRPr="000C4D24">
        <w:rPr>
          <w:rFonts w:ascii="Times New Roman" w:hAnsi="Times New Roman" w:cs="Times New Roman"/>
          <w:sz w:val="28"/>
          <w:szCs w:val="28"/>
        </w:rPr>
        <w:t>the CIG</w:t>
      </w:r>
      <w:r w:rsidR="002701A7" w:rsidRPr="000C4D24">
        <w:rPr>
          <w:rFonts w:ascii="Times New Roman" w:hAnsi="Times New Roman" w:cs="Times New Roman"/>
          <w:sz w:val="28"/>
          <w:szCs w:val="28"/>
        </w:rPr>
        <w:t>S</w:t>
      </w:r>
      <w:r w:rsidRPr="000C4D24">
        <w:rPr>
          <w:rFonts w:ascii="Times New Roman" w:hAnsi="Times New Roman" w:cs="Times New Roman"/>
          <w:sz w:val="28"/>
          <w:szCs w:val="28"/>
        </w:rPr>
        <w:t xml:space="preserve">/CdS interface </w:t>
      </w:r>
      <w:r w:rsidR="00F84E6C" w:rsidRPr="000C4D24">
        <w:rPr>
          <w:rFonts w:ascii="Times New Roman" w:hAnsi="Times New Roman" w:cs="Times New Roman"/>
          <w:sz w:val="28"/>
          <w:szCs w:val="28"/>
        </w:rPr>
        <w:t>positively</w:t>
      </w:r>
      <w:r w:rsidR="00901C4F" w:rsidRPr="000C4D24">
        <w:rPr>
          <w:rFonts w:ascii="Times New Roman" w:hAnsi="Times New Roman" w:cs="Times New Roman"/>
          <w:sz w:val="28"/>
          <w:szCs w:val="28"/>
        </w:rPr>
        <w:t xml:space="preserve"> </w:t>
      </w:r>
      <w:r w:rsidR="00901C4F" w:rsidRPr="000C4D24">
        <w:rPr>
          <w:rFonts w:ascii="Times New Roman" w:hAnsi="Times New Roman" w:cs="Times New Roman"/>
          <w:sz w:val="28"/>
          <w:szCs w:val="28"/>
        </w:rPr>
        <w:fldChar w:fldCharType="begin" w:fldLock="1"/>
      </w:r>
      <w:r w:rsidR="00B00995" w:rsidRPr="000C4D24">
        <w:rPr>
          <w:rFonts w:ascii="Times New Roman" w:hAnsi="Times New Roman" w:cs="Times New Roman"/>
          <w:sz w:val="28"/>
          <w:szCs w:val="28"/>
        </w:rPr>
        <w:instrText>ADDIN CSL_CITATION {"citationItems":[{"id":"ITEM-1","itemData":{"DOI":"10.1038/srep41361","ISSN":"2045-2322","abstract":"Effect of the KF post-deposition treatment on grain boundary properties in Cu(In, Ga)Se&lt;sub&gt;2&lt;/sub&gt; thin films","author":[{"dropping-particle":"","family":"Nicoara","given":"N.","non-dropping-particle":"","parse-names":false,"suffix":""},{"dropping-particle":"","family":"Lepetit","given":"Th.","non-dropping-particle":"","parse-names":false,"suffix":""},{"dropping-particle":"","family":"Arzel","given":"L.","non-dropping-particle":"","parse-names":false,"suffix":""},{"dropping-particle":"","family":"Harel","given":"S.","non-dropping-particle":"","parse-names":false,"suffix":""},{"dropping-particle":"","family":"Barreau","given":"N.","non-dropping-particle":"","parse-names":false,"suffix":""},{"dropping-particle":"","family":"Sadewasser","given":"S.","non-dropping-particle":"","parse-names":false,"suffix":""}],"container-title":"Scientific Reports","id":"ITEM-1","issued":{"date-parts":[["2017","1","27"]]},"page":"41361","publisher":"Nature Publishing Group","title":"Effect of the KF post-deposition treatment on grain boundary properties in Cu(In, Ga)Se2 thin films","type":"article-journal","volume":"7"},"uris":["http://www.mendeley.com/documents/?uuid=c44047a3-fda6-3e82-9633-5c8818195335"]},{"id":"ITEM-2","itemData":{"DOI":"10.1039/c4cp00614c","ISSN":"1463-9076","abstract":"Thin film solar cells with a Cu(In,Ga)Se2 (CIGS) absorber layer achieved efficiencies above 20%. In order to achieve such high performance the absorber layer of the device has to be doped with alkaline material. One possibility to incorporate alkaline material is a post deposition treatment (PDT), where a thin layer of NaF and/or KF is deposited onto the completely grown CIGS layer. In this paper we discuss the effects of PDT with different alkaline elements (Na and K) on the electronic properties of CIGS solar cells. We demonstrate that whereas Na is more effective in increasing the hole concentration in CIGS, K significantly improves the pn-junction quality. The beneficial role of K in improving the PV performance is attributed to reduced recombination at the CdS/CIGS interface, as revealed by temperature dependent J–V measurements, due to a stronger electronically inverted CIGS surface region. Computer simulations with the software SCAPS are used to verify this model. Furthermore, we show that PDT with either KF or NaF has also a distinct influence on other electronic properties of the device such as the position of the N1 signal in admittance spectroscopy and the roll-over of the J–V curve at low temperature. In view of the presented results we conclude that a model based on a secondary diode at the CIGS/Mo interface can best explain these features.","author":[{"dropping-particle":"","family":"Pianezzi","given":"Fabian","non-dropping-particle":"","parse-names":false,"suffix":""},{"dropping-particle":"","family":"Reinhard","given":"Patrick","non-dropping-particle":"","parse-names":false,"suffix":""},{"dropping-particle":"","family":"Chirilă","given":"Adrian","non-dropping-particle":"","parse-names":false,"suffix":""},{"dropping-particle":"","family":"Bissig","given":"Benjamin","non-dropping-particle":"","parse-names":false,"suffix":""},{"dropping-particle":"","family":"Nishiwaki","given":"Shiro","non-dropping-particle":"","parse-names":false,"suffix":""},{"dropping-particle":"","family":"Buecheler","given":"Stephan","non-dropping-particle":"","parse-names":false,"suffix":""},{"dropping-particle":"","family":"Tiwari","given":"Ayodhya N.","non-dropping-particle":"","parse-names":false,"suffix":""}],"container-title":"Physical Chemistry Chemical Physics","id":"ITEM-2","issue":"19","issued":{"date-parts":[["2014","4","16"]]},"page":"8843","publisher":"The Royal Society of Chemistry","title":"Unveiling the effects of post-deposition treatment with different alkaline elements on the electronic properties of CIGS thin film solar cells","type":"article-journal","volume":"16"},"uris":["http://www.mendeley.com/documents/?uuid=a3099655-d57a-3222-88e9-4025b4f0b815"]},{"id":"ITEM-3","itemData":{"DOI":"10.1038/nmat3789","ISSN":"1476-1122","abstract":"Compared with their rigid counterparts, thin-film solar cells grown on flexible substrates usually display lower power-conversion efficiencies. Now, the application of a post-deposition alkaline treatment that modifies the chemical composition of the surfaces of Cu(In,Ga)Se2 thin films reduces optical losses in these flexible photovoltaic architectures. Furthermore, efficiencies comparable to solar cells based on polycrystalline silicon are achieved.","author":[{"dropping-particle":"","family":"Chirilă","given":"Adrian","non-dropping-particle":"","parse-names":false,"suffix":""},{"dropping-particle":"","family":"Reinhard","given":"Patrick","non-dropping-particle":"","parse-names":false,"suffix":""},{"dropping-particle":"","family":"Pianezzi","given":"Fabian","non-dropping-particle":"","parse-names":false,"suffix":""},{"dropping-particle":"","family":"Bloesch","given":"Patrick","non-dropping-particle":"","parse-names":false,"suffix":""},{"dropping-particle":"","family":"Uhl","given":"Alexander R.","non-dropping-particle":"","parse-names":false,"suffix":""},{"dropping-particle":"","family":"Fella","given":"Carolin","non-dropping-particle":"","parse-names":false,"suffix":""},{"dropping-particle":"","family":"Kranz","given":"Lukas","non-dropping-particle":"","parse-names":false,"suffix":""},{"dropping-particle":"","family":"Keller","given":"Debora","non-dropping-particle":"","parse-names":false,"suffix":""},{"dropping-particle":"","family":"Gretener","given":"Christina","non-dropping-particle":"","parse-names":false,"suffix":""},{"dropping-particle":"","family":"Hagendorfer","given":"Harald","non-dropping-particle":"","parse-names":false,"suffix":""},{"dropping-particle":"","family":"Jaeger","given":"Dominik","non-dropping-particle":"","parse-names":false,"suffix":""},{"dropping-particle":"","family":"Erni","given":"Rolf","non-dropping-particle":"","parse-names":false,"suffix":""},{"dropping-particle":"","family":"Nishiwaki","given":"Shiro","non-dropping-particle":"","parse-names":false,"suffix":""},{"dropping-particle":"","family":"Buecheler","given":"Stephan","non-dropping-particle":"","parse-names":false,"suffix":""},{"dropping-particle":"","family":"Tiwari","given":"Ayodhya N.","non-dropping-particle":"","parse-names":false,"suffix":""}],"container-title":"Nature Materials","id":"ITEM-3","issue":"12","issued":{"date-parts":[["2013","12","3"]]},"page":"1107-1111","publisher":"Nature Publishing Group","title":"Potassium-induced surface modification of Cu(In,Ga)Se2 thin films for high-efficiency solar cells","type":"article-journal","volume":"12"},"uris":["http://www.mendeley.com/documents/?uuid=9f72c384-ffc0-3514-8149-039df2524b38"]}],"mendeley":{"formattedCitation":"[9–11]","plainTextFormattedCitation":"[9–11]","previouslyFormattedCitation":"[9–11]"},"properties":{"noteIndex":0},"schema":"https://github.com/citation-style-language/schema/raw/master/csl-citation.json"}</w:instrText>
      </w:r>
      <w:r w:rsidR="00901C4F" w:rsidRPr="000C4D24">
        <w:rPr>
          <w:rFonts w:ascii="Times New Roman" w:hAnsi="Times New Roman" w:cs="Times New Roman"/>
          <w:sz w:val="28"/>
          <w:szCs w:val="28"/>
        </w:rPr>
        <w:fldChar w:fldCharType="separate"/>
      </w:r>
      <w:r w:rsidR="00421820" w:rsidRPr="000C4D24">
        <w:rPr>
          <w:rFonts w:ascii="Times New Roman" w:hAnsi="Times New Roman" w:cs="Times New Roman"/>
          <w:noProof/>
          <w:sz w:val="28"/>
          <w:szCs w:val="28"/>
        </w:rPr>
        <w:t>[9–11]</w:t>
      </w:r>
      <w:r w:rsidR="00901C4F" w:rsidRPr="000C4D24">
        <w:rPr>
          <w:rFonts w:ascii="Times New Roman" w:hAnsi="Times New Roman" w:cs="Times New Roman"/>
          <w:sz w:val="28"/>
          <w:szCs w:val="28"/>
        </w:rPr>
        <w:fldChar w:fldCharType="end"/>
      </w:r>
      <w:r w:rsidR="00F84E6C" w:rsidRPr="000C4D24">
        <w:rPr>
          <w:rFonts w:ascii="Times New Roman" w:hAnsi="Times New Roman" w:cs="Times New Roman"/>
          <w:sz w:val="28"/>
          <w:szCs w:val="28"/>
        </w:rPr>
        <w:t xml:space="preserve">. </w:t>
      </w:r>
      <w:r w:rsidR="008C2B84" w:rsidRPr="000C4D24">
        <w:rPr>
          <w:rFonts w:ascii="Times New Roman" w:hAnsi="Times New Roman" w:cs="Times New Roman"/>
          <w:sz w:val="28"/>
          <w:szCs w:val="28"/>
        </w:rPr>
        <w:t xml:space="preserve">Here, </w:t>
      </w:r>
      <w:r w:rsidR="00F84E6C" w:rsidRPr="000C4D24">
        <w:rPr>
          <w:rFonts w:ascii="Times New Roman" w:hAnsi="Times New Roman" w:cs="Times New Roman"/>
          <w:sz w:val="28"/>
          <w:szCs w:val="28"/>
        </w:rPr>
        <w:t>K</w:t>
      </w:r>
      <w:r w:rsidR="008C2B84" w:rsidRPr="000C4D24">
        <w:rPr>
          <w:rFonts w:ascii="Times New Roman" w:hAnsi="Times New Roman" w:cs="Times New Roman"/>
          <w:sz w:val="28"/>
          <w:szCs w:val="28"/>
        </w:rPr>
        <w:t>F</w:t>
      </w:r>
      <w:r w:rsidR="00F84E6C" w:rsidRPr="000C4D24">
        <w:rPr>
          <w:rFonts w:ascii="Times New Roman" w:hAnsi="Times New Roman" w:cs="Times New Roman"/>
          <w:sz w:val="28"/>
          <w:szCs w:val="28"/>
        </w:rPr>
        <w:t xml:space="preserve"> </w:t>
      </w:r>
      <w:r w:rsidR="002712C4" w:rsidRPr="000C4D24">
        <w:rPr>
          <w:rFonts w:ascii="Times New Roman" w:hAnsi="Times New Roman" w:cs="Times New Roman"/>
          <w:sz w:val="28"/>
          <w:szCs w:val="28"/>
        </w:rPr>
        <w:t xml:space="preserve">treatment </w:t>
      </w:r>
      <w:r w:rsidR="00F84E6C" w:rsidRPr="000C4D24">
        <w:rPr>
          <w:rFonts w:ascii="Times New Roman" w:hAnsi="Times New Roman" w:cs="Times New Roman"/>
          <w:sz w:val="28"/>
          <w:szCs w:val="28"/>
        </w:rPr>
        <w:t xml:space="preserve">is </w:t>
      </w:r>
      <w:r w:rsidR="002712C4" w:rsidRPr="000C4D24">
        <w:rPr>
          <w:rFonts w:ascii="Times New Roman" w:hAnsi="Times New Roman" w:cs="Times New Roman"/>
          <w:sz w:val="28"/>
          <w:szCs w:val="28"/>
        </w:rPr>
        <w:t xml:space="preserve">performed </w:t>
      </w:r>
      <w:r w:rsidR="00F84E6C" w:rsidRPr="000C4D24">
        <w:rPr>
          <w:rFonts w:ascii="Times New Roman" w:hAnsi="Times New Roman" w:cs="Times New Roman"/>
          <w:sz w:val="28"/>
          <w:szCs w:val="28"/>
        </w:rPr>
        <w:t xml:space="preserve">by </w:t>
      </w:r>
      <w:r w:rsidRPr="000C4D24">
        <w:rPr>
          <w:rFonts w:ascii="Times New Roman" w:hAnsi="Times New Roman" w:cs="Times New Roman"/>
          <w:sz w:val="28"/>
          <w:szCs w:val="28"/>
        </w:rPr>
        <w:t>post</w:t>
      </w:r>
      <w:r w:rsidR="004065D5" w:rsidRPr="000C4D24">
        <w:rPr>
          <w:rFonts w:ascii="Times New Roman" w:hAnsi="Times New Roman" w:cs="Times New Roman"/>
          <w:sz w:val="28"/>
          <w:szCs w:val="28"/>
        </w:rPr>
        <w:t>-</w:t>
      </w:r>
      <w:r w:rsidRPr="000C4D24">
        <w:rPr>
          <w:rFonts w:ascii="Times New Roman" w:hAnsi="Times New Roman" w:cs="Times New Roman"/>
          <w:sz w:val="28"/>
          <w:szCs w:val="28"/>
        </w:rPr>
        <w:t xml:space="preserve">deposition </w:t>
      </w:r>
      <w:r w:rsidR="00C4362D" w:rsidRPr="000C4D24">
        <w:rPr>
          <w:rFonts w:ascii="Times New Roman" w:hAnsi="Times New Roman" w:cs="Times New Roman"/>
          <w:sz w:val="28"/>
          <w:szCs w:val="28"/>
        </w:rPr>
        <w:t xml:space="preserve">treatment </w:t>
      </w:r>
      <w:r w:rsidR="00F84E6C" w:rsidRPr="000C4D24">
        <w:rPr>
          <w:rFonts w:ascii="Times New Roman" w:hAnsi="Times New Roman" w:cs="Times New Roman"/>
          <w:sz w:val="28"/>
          <w:szCs w:val="28"/>
        </w:rPr>
        <w:t>only</w:t>
      </w:r>
      <w:r w:rsidRPr="000C4D24">
        <w:rPr>
          <w:rFonts w:ascii="Times New Roman" w:hAnsi="Times New Roman" w:cs="Times New Roman"/>
          <w:sz w:val="28"/>
          <w:szCs w:val="28"/>
        </w:rPr>
        <w:t xml:space="preserve">. </w:t>
      </w:r>
    </w:p>
    <w:p w14:paraId="0B091BA3" w14:textId="7FCCB58F" w:rsidR="00901C4F" w:rsidRPr="000C4D24" w:rsidRDefault="008E7A6B"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For our single</w:t>
      </w:r>
      <w:r w:rsidR="002701A7" w:rsidRPr="000C4D24">
        <w:rPr>
          <w:rFonts w:ascii="Times New Roman" w:hAnsi="Times New Roman" w:cs="Times New Roman"/>
          <w:sz w:val="28"/>
          <w:szCs w:val="28"/>
        </w:rPr>
        <w:t>-</w:t>
      </w:r>
      <w:r w:rsidR="00F84E6C" w:rsidRPr="000C4D24">
        <w:rPr>
          <w:rFonts w:ascii="Times New Roman" w:hAnsi="Times New Roman" w:cs="Times New Roman"/>
          <w:sz w:val="28"/>
          <w:szCs w:val="28"/>
        </w:rPr>
        <w:t>stage sample</w:t>
      </w:r>
      <w:r w:rsidR="002701A7" w:rsidRPr="000C4D24">
        <w:rPr>
          <w:rFonts w:ascii="Times New Roman" w:hAnsi="Times New Roman" w:cs="Times New Roman"/>
          <w:sz w:val="28"/>
          <w:szCs w:val="28"/>
        </w:rPr>
        <w:t>s</w:t>
      </w:r>
      <w:r w:rsidR="00F84E6C" w:rsidRPr="000C4D24">
        <w:rPr>
          <w:rFonts w:ascii="Times New Roman" w:hAnsi="Times New Roman" w:cs="Times New Roman"/>
          <w:sz w:val="28"/>
          <w:szCs w:val="28"/>
        </w:rPr>
        <w:t xml:space="preserve"> we </w:t>
      </w:r>
      <w:r w:rsidR="00C4362D" w:rsidRPr="000C4D24">
        <w:rPr>
          <w:rFonts w:ascii="Times New Roman" w:hAnsi="Times New Roman" w:cs="Times New Roman"/>
          <w:sz w:val="28"/>
          <w:szCs w:val="28"/>
        </w:rPr>
        <w:t>investigated</w:t>
      </w:r>
      <w:r w:rsidR="00F84E6C" w:rsidRPr="000C4D24">
        <w:rPr>
          <w:rFonts w:ascii="Times New Roman" w:hAnsi="Times New Roman" w:cs="Times New Roman"/>
          <w:sz w:val="28"/>
          <w:szCs w:val="28"/>
        </w:rPr>
        <w:t xml:space="preserve"> the effect of the different alkali treatments</w:t>
      </w:r>
      <w:r w:rsidR="00A22DE1" w:rsidRPr="000C4D24">
        <w:rPr>
          <w:rFonts w:ascii="Times New Roman" w:hAnsi="Times New Roman" w:cs="Times New Roman"/>
          <w:sz w:val="28"/>
          <w:szCs w:val="28"/>
        </w:rPr>
        <w:t xml:space="preserve"> on the device performance</w:t>
      </w:r>
      <w:r w:rsidR="00F84E6C" w:rsidRPr="000C4D24">
        <w:rPr>
          <w:rFonts w:ascii="Times New Roman" w:hAnsi="Times New Roman" w:cs="Times New Roman"/>
          <w:sz w:val="28"/>
          <w:szCs w:val="28"/>
        </w:rPr>
        <w:t xml:space="preserve">. </w:t>
      </w:r>
      <w:r w:rsidRPr="000C4D24">
        <w:rPr>
          <w:rFonts w:ascii="Times New Roman" w:hAnsi="Times New Roman" w:cs="Times New Roman"/>
          <w:sz w:val="28"/>
          <w:szCs w:val="28"/>
        </w:rPr>
        <w:t xml:space="preserve">At first, we investigate the effect of Na </w:t>
      </w:r>
      <w:r w:rsidRPr="000C4D24">
        <w:rPr>
          <w:rFonts w:ascii="Times New Roman" w:hAnsi="Times New Roman" w:cs="Times New Roman"/>
          <w:sz w:val="28"/>
          <w:szCs w:val="28"/>
        </w:rPr>
        <w:lastRenderedPageBreak/>
        <w:t>addition before and after absor</w:t>
      </w:r>
      <w:bookmarkStart w:id="1" w:name="_GoBack"/>
      <w:bookmarkEnd w:id="1"/>
      <w:r w:rsidRPr="000C4D24">
        <w:rPr>
          <w:rFonts w:ascii="Times New Roman" w:hAnsi="Times New Roman" w:cs="Times New Roman"/>
          <w:sz w:val="28"/>
          <w:szCs w:val="28"/>
        </w:rPr>
        <w:t xml:space="preserve">ber layer growth. </w:t>
      </w:r>
      <w:r w:rsidR="006F1AE0" w:rsidRPr="000C4D24">
        <w:rPr>
          <w:rFonts w:ascii="Times New Roman" w:hAnsi="Times New Roman" w:cs="Times New Roman"/>
          <w:sz w:val="28"/>
          <w:szCs w:val="28"/>
        </w:rPr>
        <w:t>There were</w:t>
      </w:r>
      <w:r w:rsidR="00F84E6C" w:rsidRPr="000C4D24">
        <w:rPr>
          <w:rFonts w:ascii="Times New Roman" w:hAnsi="Times New Roman" w:cs="Times New Roman"/>
          <w:sz w:val="28"/>
          <w:szCs w:val="28"/>
        </w:rPr>
        <w:t xml:space="preserve"> no significant differences between the different Na treatment</w:t>
      </w:r>
      <w:r w:rsidR="00C4362D" w:rsidRPr="000C4D24">
        <w:rPr>
          <w:rFonts w:ascii="Times New Roman" w:hAnsi="Times New Roman" w:cs="Times New Roman"/>
          <w:sz w:val="28"/>
          <w:szCs w:val="28"/>
        </w:rPr>
        <w:t>s</w:t>
      </w:r>
      <w:r w:rsidR="00F84E6C" w:rsidRPr="000C4D24">
        <w:rPr>
          <w:rFonts w:ascii="Times New Roman" w:hAnsi="Times New Roman" w:cs="Times New Roman"/>
          <w:sz w:val="28"/>
          <w:szCs w:val="28"/>
        </w:rPr>
        <w:t xml:space="preserve"> </w:t>
      </w:r>
      <w:r w:rsidR="00856056" w:rsidRPr="000C4D24">
        <w:rPr>
          <w:rFonts w:ascii="Times New Roman" w:hAnsi="Times New Roman" w:cs="Times New Roman"/>
          <w:sz w:val="28"/>
          <w:szCs w:val="28"/>
        </w:rPr>
        <w:t>on the electrical performance of solar cells</w:t>
      </w:r>
      <w:r w:rsidR="006F1AE0" w:rsidRPr="000C4D24">
        <w:rPr>
          <w:rFonts w:ascii="Times New Roman" w:hAnsi="Times New Roman" w:cs="Times New Roman"/>
          <w:sz w:val="28"/>
          <w:szCs w:val="28"/>
        </w:rPr>
        <w:t xml:space="preserve"> found</w:t>
      </w:r>
      <w:r w:rsidR="00856056" w:rsidRPr="000C4D24">
        <w:rPr>
          <w:rFonts w:ascii="Times New Roman" w:hAnsi="Times New Roman" w:cs="Times New Roman"/>
          <w:sz w:val="28"/>
          <w:szCs w:val="28"/>
        </w:rPr>
        <w:t>.</w:t>
      </w:r>
      <w:r w:rsidR="00596D24" w:rsidRPr="000C4D24">
        <w:rPr>
          <w:rFonts w:ascii="Times New Roman" w:hAnsi="Times New Roman" w:cs="Times New Roman"/>
          <w:sz w:val="28"/>
          <w:szCs w:val="28"/>
        </w:rPr>
        <w:t xml:space="preserve"> </w:t>
      </w:r>
      <w:r w:rsidR="00856056" w:rsidRPr="000C4D24">
        <w:rPr>
          <w:rFonts w:ascii="Times New Roman" w:hAnsi="Times New Roman" w:cs="Times New Roman"/>
          <w:sz w:val="28"/>
          <w:szCs w:val="28"/>
        </w:rPr>
        <w:t xml:space="preserve">A reference </w:t>
      </w:r>
      <w:r w:rsidR="00FB2F7E" w:rsidRPr="000C4D24">
        <w:rPr>
          <w:rFonts w:ascii="Times New Roman" w:hAnsi="Times New Roman" w:cs="Times New Roman"/>
          <w:sz w:val="28"/>
          <w:szCs w:val="28"/>
        </w:rPr>
        <w:t>sample</w:t>
      </w:r>
      <w:r w:rsidR="00856056" w:rsidRPr="000C4D24">
        <w:rPr>
          <w:rFonts w:ascii="Times New Roman" w:hAnsi="Times New Roman" w:cs="Times New Roman"/>
          <w:sz w:val="28"/>
          <w:szCs w:val="28"/>
        </w:rPr>
        <w:t xml:space="preserve"> without any Na was made</w:t>
      </w:r>
      <w:r w:rsidR="00F84E6C" w:rsidRPr="000C4D24">
        <w:rPr>
          <w:rFonts w:ascii="Times New Roman" w:hAnsi="Times New Roman" w:cs="Times New Roman"/>
          <w:sz w:val="28"/>
          <w:szCs w:val="28"/>
        </w:rPr>
        <w:t xml:space="preserve"> and we indeed see an increase in net acceptor concentration</w:t>
      </w:r>
      <w:r w:rsidR="006F1AE0" w:rsidRPr="000C4D24">
        <w:rPr>
          <w:rFonts w:ascii="Times New Roman" w:hAnsi="Times New Roman" w:cs="Times New Roman"/>
          <w:sz w:val="28"/>
          <w:szCs w:val="28"/>
        </w:rPr>
        <w:t xml:space="preserve"> with Na compared to the sample w/o Na</w:t>
      </w:r>
      <w:r w:rsidR="00856056" w:rsidRPr="000C4D24">
        <w:rPr>
          <w:rFonts w:ascii="Times New Roman" w:hAnsi="Times New Roman" w:cs="Times New Roman"/>
          <w:sz w:val="28"/>
          <w:szCs w:val="28"/>
        </w:rPr>
        <w:t xml:space="preserve">. </w:t>
      </w:r>
      <w:r w:rsidR="00F84E6C" w:rsidRPr="000C4D24">
        <w:rPr>
          <w:rFonts w:ascii="Times New Roman" w:hAnsi="Times New Roman" w:cs="Times New Roman"/>
          <w:sz w:val="28"/>
          <w:szCs w:val="28"/>
        </w:rPr>
        <w:t>Based on the Na experiments</w:t>
      </w:r>
      <w:r w:rsidR="00B82A2C" w:rsidRPr="000C4D24">
        <w:rPr>
          <w:rFonts w:ascii="Times New Roman" w:hAnsi="Times New Roman" w:cs="Times New Roman"/>
          <w:sz w:val="28"/>
          <w:szCs w:val="28"/>
        </w:rPr>
        <w:t>,</w:t>
      </w:r>
      <w:r w:rsidR="00F84E6C" w:rsidRPr="000C4D24">
        <w:rPr>
          <w:rFonts w:ascii="Times New Roman" w:hAnsi="Times New Roman" w:cs="Times New Roman"/>
          <w:sz w:val="28"/>
          <w:szCs w:val="28"/>
        </w:rPr>
        <w:t xml:space="preserve"> </w:t>
      </w:r>
      <w:r w:rsidR="00BA7C1B" w:rsidRPr="000C4D24">
        <w:rPr>
          <w:rFonts w:ascii="Times New Roman" w:hAnsi="Times New Roman" w:cs="Times New Roman"/>
          <w:sz w:val="28"/>
          <w:szCs w:val="28"/>
        </w:rPr>
        <w:t>we</w:t>
      </w:r>
      <w:r w:rsidR="0026616E" w:rsidRPr="000C4D24">
        <w:rPr>
          <w:rFonts w:ascii="Times New Roman" w:hAnsi="Times New Roman" w:cs="Times New Roman"/>
          <w:sz w:val="28"/>
          <w:szCs w:val="28"/>
        </w:rPr>
        <w:t xml:space="preserve"> spin</w:t>
      </w:r>
      <w:r w:rsidR="00C06C6D" w:rsidRPr="000C4D24">
        <w:rPr>
          <w:rFonts w:ascii="Times New Roman" w:hAnsi="Times New Roman" w:cs="Times New Roman"/>
          <w:sz w:val="28"/>
          <w:szCs w:val="28"/>
        </w:rPr>
        <w:t>-</w:t>
      </w:r>
      <w:r w:rsidR="0026616E" w:rsidRPr="000C4D24">
        <w:rPr>
          <w:rFonts w:ascii="Times New Roman" w:hAnsi="Times New Roman" w:cs="Times New Roman"/>
          <w:sz w:val="28"/>
          <w:szCs w:val="28"/>
        </w:rPr>
        <w:t>coated</w:t>
      </w:r>
      <w:r w:rsidR="00BA7C1B" w:rsidRPr="000C4D24">
        <w:rPr>
          <w:rFonts w:ascii="Times New Roman" w:hAnsi="Times New Roman" w:cs="Times New Roman"/>
          <w:sz w:val="28"/>
          <w:szCs w:val="28"/>
        </w:rPr>
        <w:t xml:space="preserve"> one</w:t>
      </w:r>
      <w:r w:rsidR="0026616E" w:rsidRPr="000C4D24">
        <w:rPr>
          <w:rFonts w:ascii="Times New Roman" w:hAnsi="Times New Roman" w:cs="Times New Roman"/>
          <w:sz w:val="28"/>
          <w:szCs w:val="28"/>
        </w:rPr>
        <w:t xml:space="preserve"> layer of </w:t>
      </w:r>
      <w:r w:rsidR="00F84E6C" w:rsidRPr="000C4D24">
        <w:rPr>
          <w:rFonts w:ascii="Times New Roman" w:hAnsi="Times New Roman" w:cs="Times New Roman"/>
          <w:sz w:val="28"/>
          <w:szCs w:val="28"/>
        </w:rPr>
        <w:t>Na</w:t>
      </w:r>
      <w:r w:rsidR="00BA7C1B" w:rsidRPr="000C4D24">
        <w:rPr>
          <w:rFonts w:ascii="Times New Roman" w:hAnsi="Times New Roman" w:cs="Times New Roman"/>
          <w:sz w:val="28"/>
          <w:szCs w:val="28"/>
        </w:rPr>
        <w:t>F</w:t>
      </w:r>
      <w:r w:rsidR="00F84E6C" w:rsidRPr="000C4D24">
        <w:rPr>
          <w:rFonts w:ascii="Times New Roman" w:hAnsi="Times New Roman" w:cs="Times New Roman"/>
          <w:sz w:val="28"/>
          <w:szCs w:val="28"/>
        </w:rPr>
        <w:t xml:space="preserve"> </w:t>
      </w:r>
      <w:r w:rsidR="0026616E" w:rsidRPr="000C4D24">
        <w:rPr>
          <w:rFonts w:ascii="Times New Roman" w:hAnsi="Times New Roman" w:cs="Times New Roman"/>
          <w:sz w:val="28"/>
          <w:szCs w:val="28"/>
        </w:rPr>
        <w:t>before CIGS growth</w:t>
      </w:r>
      <w:r w:rsidRPr="000C4D24">
        <w:rPr>
          <w:rFonts w:ascii="Times New Roman" w:hAnsi="Times New Roman" w:cs="Times New Roman"/>
          <w:sz w:val="28"/>
          <w:szCs w:val="28"/>
        </w:rPr>
        <w:t>, sin</w:t>
      </w:r>
      <w:r w:rsidR="007F5F04" w:rsidRPr="000C4D24">
        <w:rPr>
          <w:rFonts w:ascii="Times New Roman" w:hAnsi="Times New Roman" w:cs="Times New Roman"/>
          <w:sz w:val="28"/>
          <w:szCs w:val="28"/>
        </w:rPr>
        <w:t>c</w:t>
      </w:r>
      <w:r w:rsidRPr="000C4D24">
        <w:rPr>
          <w:rFonts w:ascii="Times New Roman" w:hAnsi="Times New Roman" w:cs="Times New Roman"/>
          <w:sz w:val="28"/>
          <w:szCs w:val="28"/>
        </w:rPr>
        <w:t xml:space="preserve">e this eliminated a </w:t>
      </w:r>
      <w:r w:rsidR="007F5F04" w:rsidRPr="000C4D24">
        <w:rPr>
          <w:rFonts w:ascii="Times New Roman" w:hAnsi="Times New Roman" w:cs="Times New Roman"/>
          <w:sz w:val="28"/>
          <w:szCs w:val="28"/>
        </w:rPr>
        <w:t>separate</w:t>
      </w:r>
      <w:r w:rsidRPr="000C4D24">
        <w:rPr>
          <w:rFonts w:ascii="Times New Roman" w:hAnsi="Times New Roman" w:cs="Times New Roman"/>
          <w:sz w:val="28"/>
          <w:szCs w:val="28"/>
        </w:rPr>
        <w:t xml:space="preserve"> PDT step</w:t>
      </w:r>
      <w:r w:rsidR="0026616E" w:rsidRPr="000C4D24">
        <w:rPr>
          <w:rFonts w:ascii="Times New Roman" w:hAnsi="Times New Roman" w:cs="Times New Roman"/>
          <w:sz w:val="28"/>
          <w:szCs w:val="28"/>
        </w:rPr>
        <w:t>.</w:t>
      </w:r>
      <w:r w:rsidR="00F84E6C" w:rsidRPr="000C4D24">
        <w:rPr>
          <w:rFonts w:ascii="Times New Roman" w:hAnsi="Times New Roman" w:cs="Times New Roman"/>
          <w:sz w:val="28"/>
          <w:szCs w:val="28"/>
        </w:rPr>
        <w:t xml:space="preserve"> </w:t>
      </w:r>
      <w:r w:rsidR="006F1AE0" w:rsidRPr="000C4D24">
        <w:rPr>
          <w:rFonts w:ascii="Times New Roman" w:hAnsi="Times New Roman" w:cs="Times New Roman"/>
          <w:sz w:val="28"/>
          <w:szCs w:val="28"/>
        </w:rPr>
        <w:t>T</w:t>
      </w:r>
      <w:r w:rsidR="00856056" w:rsidRPr="000C4D24">
        <w:rPr>
          <w:rFonts w:ascii="Times New Roman" w:hAnsi="Times New Roman" w:cs="Times New Roman"/>
          <w:sz w:val="28"/>
          <w:szCs w:val="28"/>
        </w:rPr>
        <w:t>he KF treatment</w:t>
      </w:r>
      <w:r w:rsidR="006F1AE0" w:rsidRPr="000C4D24">
        <w:rPr>
          <w:rFonts w:ascii="Times New Roman" w:hAnsi="Times New Roman" w:cs="Times New Roman"/>
          <w:sz w:val="28"/>
          <w:szCs w:val="28"/>
        </w:rPr>
        <w:t xml:space="preserve">s were done post-deposition and samples with only Na were used </w:t>
      </w:r>
      <w:r w:rsidR="00BB2F1F" w:rsidRPr="000C4D24">
        <w:rPr>
          <w:rFonts w:ascii="Times New Roman" w:hAnsi="Times New Roman" w:cs="Times New Roman"/>
          <w:sz w:val="28"/>
          <w:szCs w:val="28"/>
        </w:rPr>
        <w:t xml:space="preserve">as </w:t>
      </w:r>
      <w:r w:rsidR="00856056" w:rsidRPr="000C4D24">
        <w:rPr>
          <w:rFonts w:ascii="Times New Roman" w:hAnsi="Times New Roman" w:cs="Times New Roman"/>
          <w:sz w:val="28"/>
          <w:szCs w:val="28"/>
        </w:rPr>
        <w:t xml:space="preserve">reference. </w:t>
      </w:r>
      <w:r w:rsidR="006F1AE0" w:rsidRPr="000C4D24">
        <w:rPr>
          <w:rFonts w:ascii="Times New Roman" w:hAnsi="Times New Roman" w:cs="Times New Roman"/>
          <w:sz w:val="28"/>
          <w:szCs w:val="28"/>
        </w:rPr>
        <w:t>With the KF treatment</w:t>
      </w:r>
      <w:r w:rsidR="00B63184" w:rsidRPr="000C4D24">
        <w:rPr>
          <w:rFonts w:ascii="Times New Roman" w:hAnsi="Times New Roman" w:cs="Times New Roman"/>
          <w:sz w:val="28"/>
          <w:szCs w:val="28"/>
        </w:rPr>
        <w:t xml:space="preserve"> </w:t>
      </w:r>
      <w:r w:rsidR="002701A7" w:rsidRPr="000C4D24">
        <w:rPr>
          <w:rFonts w:ascii="Times New Roman" w:hAnsi="Times New Roman" w:cs="Times New Roman"/>
          <w:sz w:val="28"/>
          <w:szCs w:val="28"/>
        </w:rPr>
        <w:t>large improvement</w:t>
      </w:r>
      <w:r w:rsidR="00383E9C" w:rsidRPr="000C4D24">
        <w:rPr>
          <w:rFonts w:ascii="Times New Roman" w:hAnsi="Times New Roman" w:cs="Times New Roman"/>
          <w:sz w:val="28"/>
          <w:szCs w:val="28"/>
        </w:rPr>
        <w:t>s</w:t>
      </w:r>
      <w:r w:rsidR="002701A7" w:rsidRPr="000C4D24">
        <w:rPr>
          <w:rFonts w:ascii="Times New Roman" w:hAnsi="Times New Roman" w:cs="Times New Roman"/>
          <w:sz w:val="28"/>
          <w:szCs w:val="28"/>
        </w:rPr>
        <w:t xml:space="preserve"> </w:t>
      </w:r>
      <w:r w:rsidR="006F1AE0" w:rsidRPr="000C4D24">
        <w:rPr>
          <w:rFonts w:ascii="Times New Roman" w:hAnsi="Times New Roman" w:cs="Times New Roman"/>
          <w:sz w:val="28"/>
          <w:szCs w:val="28"/>
        </w:rPr>
        <w:t xml:space="preserve">were found for the </w:t>
      </w:r>
      <w:r w:rsidR="008C6B35" w:rsidRPr="000C4D24">
        <w:rPr>
          <w:rFonts w:ascii="Times New Roman" w:hAnsi="Times New Roman" w:cs="Times New Roman"/>
          <w:sz w:val="28"/>
          <w:szCs w:val="28"/>
        </w:rPr>
        <w:t>open-circuit voltage (</w:t>
      </w:r>
      <w:r w:rsidR="002701A7" w:rsidRPr="000C4D24">
        <w:rPr>
          <w:rFonts w:ascii="Times New Roman" w:hAnsi="Times New Roman" w:cs="Times New Roman"/>
          <w:sz w:val="28"/>
          <w:szCs w:val="28"/>
        </w:rPr>
        <w:t>V</w:t>
      </w:r>
      <w:r w:rsidR="002701A7" w:rsidRPr="000C4D24">
        <w:rPr>
          <w:rFonts w:ascii="Times New Roman" w:hAnsi="Times New Roman" w:cs="Times New Roman"/>
          <w:sz w:val="28"/>
          <w:szCs w:val="28"/>
          <w:vertAlign w:val="subscript"/>
        </w:rPr>
        <w:t>oc</w:t>
      </w:r>
      <w:r w:rsidR="008C6B35" w:rsidRPr="000C4D24">
        <w:rPr>
          <w:rFonts w:ascii="Times New Roman" w:hAnsi="Times New Roman" w:cs="Times New Roman"/>
          <w:sz w:val="28"/>
          <w:szCs w:val="28"/>
        </w:rPr>
        <w:t>),</w:t>
      </w:r>
      <w:r w:rsidR="002701A7" w:rsidRPr="000C4D24">
        <w:rPr>
          <w:rFonts w:ascii="Times New Roman" w:hAnsi="Times New Roman" w:cs="Times New Roman"/>
          <w:sz w:val="28"/>
          <w:szCs w:val="28"/>
        </w:rPr>
        <w:t xml:space="preserve"> </w:t>
      </w:r>
      <w:r w:rsidR="006F1AE0" w:rsidRPr="000C4D24">
        <w:rPr>
          <w:rFonts w:ascii="Times New Roman" w:hAnsi="Times New Roman" w:cs="Times New Roman"/>
          <w:sz w:val="28"/>
          <w:szCs w:val="28"/>
        </w:rPr>
        <w:t xml:space="preserve">the </w:t>
      </w:r>
      <w:r w:rsidR="002701A7" w:rsidRPr="000C4D24">
        <w:rPr>
          <w:rFonts w:ascii="Times New Roman" w:hAnsi="Times New Roman" w:cs="Times New Roman"/>
          <w:sz w:val="28"/>
          <w:szCs w:val="28"/>
        </w:rPr>
        <w:t>net acceptor concentration</w:t>
      </w:r>
      <w:r w:rsidR="00383E9C" w:rsidRPr="000C4D24">
        <w:rPr>
          <w:rFonts w:ascii="Times New Roman" w:hAnsi="Times New Roman" w:cs="Times New Roman"/>
          <w:sz w:val="28"/>
          <w:szCs w:val="28"/>
        </w:rPr>
        <w:t xml:space="preserve"> and </w:t>
      </w:r>
      <w:r w:rsidR="006F1AE0" w:rsidRPr="000C4D24">
        <w:rPr>
          <w:rFonts w:ascii="Times New Roman" w:hAnsi="Times New Roman" w:cs="Times New Roman"/>
          <w:sz w:val="28"/>
          <w:szCs w:val="28"/>
        </w:rPr>
        <w:t xml:space="preserve">the </w:t>
      </w:r>
      <w:r w:rsidR="00965314" w:rsidRPr="000C4D24">
        <w:rPr>
          <w:rFonts w:ascii="Times New Roman" w:hAnsi="Times New Roman" w:cs="Times New Roman"/>
          <w:sz w:val="28"/>
          <w:szCs w:val="28"/>
        </w:rPr>
        <w:t>decay time</w:t>
      </w:r>
      <w:r w:rsidR="006F1AE0" w:rsidRPr="000C4D24">
        <w:rPr>
          <w:rFonts w:ascii="Times New Roman" w:hAnsi="Times New Roman" w:cs="Times New Roman"/>
          <w:sz w:val="28"/>
          <w:szCs w:val="28"/>
        </w:rPr>
        <w:t xml:space="preserve">. The photoluminescence (PL) spectra revealed </w:t>
      </w:r>
      <w:r w:rsidR="00965314" w:rsidRPr="000C4D24">
        <w:rPr>
          <w:rFonts w:ascii="Times New Roman" w:hAnsi="Times New Roman" w:cs="Times New Roman"/>
          <w:sz w:val="28"/>
          <w:szCs w:val="28"/>
        </w:rPr>
        <w:t>an additional peak at higher energy</w:t>
      </w:r>
      <w:r w:rsidR="00383E9C" w:rsidRPr="000C4D24">
        <w:rPr>
          <w:rFonts w:ascii="Times New Roman" w:hAnsi="Times New Roman" w:cs="Times New Roman"/>
          <w:sz w:val="28"/>
          <w:szCs w:val="28"/>
        </w:rPr>
        <w:t xml:space="preserve">. </w:t>
      </w:r>
      <w:r w:rsidR="002701A7" w:rsidRPr="000C4D24">
        <w:rPr>
          <w:rFonts w:ascii="Times New Roman" w:hAnsi="Times New Roman" w:cs="Times New Roman"/>
          <w:sz w:val="28"/>
          <w:szCs w:val="28"/>
        </w:rPr>
        <w:t xml:space="preserve"> </w:t>
      </w:r>
    </w:p>
    <w:p w14:paraId="0E075997" w14:textId="77777777" w:rsidR="00297B27" w:rsidRPr="000C4D24" w:rsidRDefault="00297B27" w:rsidP="00E05297">
      <w:pPr>
        <w:autoSpaceDE w:val="0"/>
        <w:autoSpaceDN w:val="0"/>
        <w:adjustRightInd w:val="0"/>
        <w:spacing w:line="360" w:lineRule="auto"/>
        <w:jc w:val="both"/>
        <w:rPr>
          <w:rFonts w:ascii="Times New Roman" w:hAnsi="Times New Roman" w:cs="Times New Roman"/>
          <w:sz w:val="28"/>
          <w:szCs w:val="28"/>
        </w:rPr>
      </w:pPr>
    </w:p>
    <w:p w14:paraId="7775FE4C" w14:textId="77777777" w:rsidR="00E55E4D" w:rsidRPr="000C4D24" w:rsidRDefault="00EB5A1E"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 xml:space="preserve">2. </w:t>
      </w:r>
      <w:r w:rsidR="00E55E4D" w:rsidRPr="000C4D24">
        <w:rPr>
          <w:rFonts w:ascii="Times New Roman" w:hAnsi="Times New Roman" w:cs="Times New Roman"/>
          <w:sz w:val="28"/>
          <w:szCs w:val="28"/>
        </w:rPr>
        <w:t>Experimental details</w:t>
      </w:r>
    </w:p>
    <w:p w14:paraId="33CD9619" w14:textId="19DA23A1" w:rsidR="004F3D4C" w:rsidRPr="000C4D24" w:rsidRDefault="00E55E4D"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 xml:space="preserve">CIGS </w:t>
      </w:r>
      <w:r w:rsidR="00C4362D" w:rsidRPr="000C4D24">
        <w:rPr>
          <w:rFonts w:ascii="Times New Roman" w:hAnsi="Times New Roman" w:cs="Times New Roman"/>
          <w:sz w:val="28"/>
          <w:szCs w:val="28"/>
        </w:rPr>
        <w:t>layer</w:t>
      </w:r>
      <w:r w:rsidR="00896060" w:rsidRPr="000C4D24">
        <w:rPr>
          <w:rFonts w:ascii="Times New Roman" w:hAnsi="Times New Roman" w:cs="Times New Roman"/>
          <w:sz w:val="28"/>
          <w:szCs w:val="28"/>
        </w:rPr>
        <w:t>s</w:t>
      </w:r>
      <w:r w:rsidR="00C4362D" w:rsidRPr="000C4D24">
        <w:rPr>
          <w:rFonts w:ascii="Times New Roman" w:hAnsi="Times New Roman" w:cs="Times New Roman"/>
          <w:sz w:val="28"/>
          <w:szCs w:val="28"/>
        </w:rPr>
        <w:t xml:space="preserve"> </w:t>
      </w:r>
      <w:r w:rsidRPr="000C4D24">
        <w:rPr>
          <w:rFonts w:ascii="Times New Roman" w:hAnsi="Times New Roman" w:cs="Times New Roman"/>
          <w:sz w:val="28"/>
          <w:szCs w:val="28"/>
        </w:rPr>
        <w:t xml:space="preserve">are deposited at 550 </w:t>
      </w:r>
      <w:r w:rsidR="007F5F04" w:rsidRPr="000C4D24">
        <w:rPr>
          <w:rFonts w:ascii="Times New Roman" w:hAnsi="Times New Roman" w:cs="Times New Roman"/>
          <w:sz w:val="28"/>
          <w:szCs w:val="28"/>
        </w:rPr>
        <w:t>°C</w:t>
      </w:r>
      <w:r w:rsidRPr="000C4D24">
        <w:rPr>
          <w:rFonts w:ascii="Times New Roman" w:hAnsi="Times New Roman" w:cs="Times New Roman"/>
          <w:sz w:val="28"/>
          <w:szCs w:val="28"/>
        </w:rPr>
        <w:t xml:space="preserve"> on Mo/Si(O,N)/</w:t>
      </w:r>
      <w:r w:rsidR="00D416A6" w:rsidRPr="000C4D24">
        <w:rPr>
          <w:rFonts w:ascii="Times New Roman" w:hAnsi="Times New Roman" w:cs="Times New Roman"/>
          <w:sz w:val="28"/>
          <w:szCs w:val="28"/>
        </w:rPr>
        <w:t>soda lime</w:t>
      </w:r>
      <w:r w:rsidR="008C6B35" w:rsidRPr="000C4D24">
        <w:rPr>
          <w:rFonts w:ascii="Times New Roman" w:hAnsi="Times New Roman" w:cs="Times New Roman"/>
          <w:sz w:val="28"/>
          <w:szCs w:val="28"/>
        </w:rPr>
        <w:t xml:space="preserve"> glass </w:t>
      </w:r>
      <w:r w:rsidR="00383E9C" w:rsidRPr="000C4D24">
        <w:rPr>
          <w:rFonts w:ascii="Times New Roman" w:hAnsi="Times New Roman" w:cs="Times New Roman"/>
          <w:sz w:val="28"/>
          <w:szCs w:val="28"/>
        </w:rPr>
        <w:t>substrate</w:t>
      </w:r>
      <w:r w:rsidR="002B2357" w:rsidRPr="000C4D24">
        <w:rPr>
          <w:rFonts w:ascii="Times New Roman" w:hAnsi="Times New Roman" w:cs="Times New Roman"/>
          <w:sz w:val="28"/>
          <w:szCs w:val="28"/>
        </w:rPr>
        <w:t>s</w:t>
      </w:r>
      <w:r w:rsidRPr="000C4D24">
        <w:rPr>
          <w:rFonts w:ascii="Times New Roman" w:hAnsi="Times New Roman" w:cs="Times New Roman"/>
          <w:sz w:val="28"/>
          <w:szCs w:val="28"/>
        </w:rPr>
        <w:t xml:space="preserve">. The Si(O,N) </w:t>
      </w:r>
      <w:r w:rsidR="004065D5" w:rsidRPr="000C4D24">
        <w:rPr>
          <w:rFonts w:ascii="Times New Roman" w:hAnsi="Times New Roman" w:cs="Times New Roman"/>
          <w:sz w:val="28"/>
          <w:szCs w:val="28"/>
        </w:rPr>
        <w:t xml:space="preserve">layer </w:t>
      </w:r>
      <w:r w:rsidR="007F5F04" w:rsidRPr="000C4D24">
        <w:rPr>
          <w:rFonts w:ascii="Times New Roman" w:hAnsi="Times New Roman" w:cs="Times New Roman"/>
          <w:sz w:val="28"/>
          <w:szCs w:val="28"/>
        </w:rPr>
        <w:t xml:space="preserve">is ~ 140 nm and </w:t>
      </w:r>
      <w:r w:rsidRPr="000C4D24">
        <w:rPr>
          <w:rFonts w:ascii="Times New Roman" w:hAnsi="Times New Roman" w:cs="Times New Roman"/>
          <w:sz w:val="28"/>
          <w:szCs w:val="28"/>
        </w:rPr>
        <w:t>functions as</w:t>
      </w:r>
      <w:r w:rsidR="002B2357" w:rsidRPr="000C4D24">
        <w:rPr>
          <w:rFonts w:ascii="Times New Roman" w:hAnsi="Times New Roman" w:cs="Times New Roman"/>
          <w:sz w:val="28"/>
          <w:szCs w:val="28"/>
        </w:rPr>
        <w:t xml:space="preserve"> an</w:t>
      </w:r>
      <w:r w:rsidRPr="000C4D24">
        <w:rPr>
          <w:rFonts w:ascii="Times New Roman" w:hAnsi="Times New Roman" w:cs="Times New Roman"/>
          <w:sz w:val="28"/>
          <w:szCs w:val="28"/>
        </w:rPr>
        <w:t xml:space="preserve"> alkali barrier</w:t>
      </w:r>
      <w:r w:rsidR="002B2357" w:rsidRPr="000C4D24">
        <w:rPr>
          <w:rFonts w:ascii="Times New Roman" w:hAnsi="Times New Roman" w:cs="Times New Roman"/>
          <w:sz w:val="28"/>
          <w:szCs w:val="28"/>
        </w:rPr>
        <w:t xml:space="preserve"> layer</w:t>
      </w:r>
      <w:r w:rsidR="00803D14" w:rsidRPr="000C4D24">
        <w:rPr>
          <w:rFonts w:ascii="Times New Roman" w:hAnsi="Times New Roman" w:cs="Times New Roman"/>
          <w:sz w:val="28"/>
          <w:szCs w:val="28"/>
        </w:rPr>
        <w:t>.</w:t>
      </w:r>
      <w:r w:rsidR="003631D0" w:rsidRPr="000C4D24">
        <w:rPr>
          <w:rFonts w:ascii="Times New Roman" w:hAnsi="Times New Roman" w:cs="Times New Roman"/>
          <w:sz w:val="28"/>
          <w:szCs w:val="28"/>
        </w:rPr>
        <w:t xml:space="preserve"> </w:t>
      </w:r>
      <w:r w:rsidR="00803D14" w:rsidRPr="000C4D24">
        <w:rPr>
          <w:rFonts w:ascii="Times New Roman" w:hAnsi="Times New Roman" w:cs="Times New Roman"/>
          <w:sz w:val="28"/>
          <w:szCs w:val="28"/>
        </w:rPr>
        <w:t>That way,</w:t>
      </w:r>
      <w:r w:rsidR="003631D0" w:rsidRPr="000C4D24">
        <w:rPr>
          <w:rFonts w:ascii="Times New Roman" w:hAnsi="Times New Roman" w:cs="Times New Roman"/>
          <w:sz w:val="28"/>
          <w:szCs w:val="28"/>
        </w:rPr>
        <w:t xml:space="preserve"> </w:t>
      </w:r>
      <w:r w:rsidR="004065D5" w:rsidRPr="000C4D24">
        <w:rPr>
          <w:rFonts w:ascii="Times New Roman" w:hAnsi="Times New Roman" w:cs="Times New Roman"/>
          <w:sz w:val="28"/>
          <w:szCs w:val="28"/>
        </w:rPr>
        <w:t xml:space="preserve">the </w:t>
      </w:r>
      <w:r w:rsidRPr="000C4D24">
        <w:rPr>
          <w:rFonts w:ascii="Times New Roman" w:hAnsi="Times New Roman" w:cs="Times New Roman"/>
          <w:sz w:val="28"/>
          <w:szCs w:val="28"/>
        </w:rPr>
        <w:t xml:space="preserve">alkali </w:t>
      </w:r>
      <w:r w:rsidR="004065D5" w:rsidRPr="000C4D24">
        <w:rPr>
          <w:rFonts w:ascii="Times New Roman" w:hAnsi="Times New Roman" w:cs="Times New Roman"/>
          <w:sz w:val="28"/>
          <w:szCs w:val="28"/>
        </w:rPr>
        <w:t xml:space="preserve">concentrations </w:t>
      </w:r>
      <w:r w:rsidRPr="000C4D24">
        <w:rPr>
          <w:rFonts w:ascii="Times New Roman" w:hAnsi="Times New Roman" w:cs="Times New Roman"/>
          <w:sz w:val="28"/>
          <w:szCs w:val="28"/>
        </w:rPr>
        <w:t>are controlled by pre</w:t>
      </w:r>
      <w:r w:rsidR="004065D5" w:rsidRPr="000C4D24">
        <w:rPr>
          <w:rFonts w:ascii="Times New Roman" w:hAnsi="Times New Roman" w:cs="Times New Roman"/>
          <w:sz w:val="28"/>
          <w:szCs w:val="28"/>
        </w:rPr>
        <w:t>-</w:t>
      </w:r>
      <w:r w:rsidR="003B4A5A" w:rsidRPr="000C4D24">
        <w:rPr>
          <w:rFonts w:ascii="Times New Roman" w:hAnsi="Times New Roman" w:cs="Times New Roman"/>
          <w:sz w:val="28"/>
          <w:szCs w:val="28"/>
        </w:rPr>
        <w:t xml:space="preserve"> </w:t>
      </w:r>
      <w:r w:rsidRPr="000C4D24">
        <w:rPr>
          <w:rFonts w:ascii="Times New Roman" w:hAnsi="Times New Roman" w:cs="Times New Roman"/>
          <w:sz w:val="28"/>
          <w:szCs w:val="28"/>
        </w:rPr>
        <w:t>and post</w:t>
      </w:r>
      <w:r w:rsidR="004065D5" w:rsidRPr="000C4D24">
        <w:rPr>
          <w:rFonts w:ascii="Times New Roman" w:hAnsi="Times New Roman" w:cs="Times New Roman"/>
          <w:sz w:val="28"/>
          <w:szCs w:val="28"/>
        </w:rPr>
        <w:t>-</w:t>
      </w:r>
      <w:r w:rsidRPr="000C4D24">
        <w:rPr>
          <w:rFonts w:ascii="Times New Roman" w:hAnsi="Times New Roman" w:cs="Times New Roman"/>
          <w:sz w:val="28"/>
          <w:szCs w:val="28"/>
        </w:rPr>
        <w:t>depos</w:t>
      </w:r>
      <w:r w:rsidR="00AF2B4E" w:rsidRPr="000C4D24">
        <w:rPr>
          <w:rFonts w:ascii="Times New Roman" w:hAnsi="Times New Roman" w:cs="Times New Roman"/>
          <w:sz w:val="28"/>
          <w:szCs w:val="28"/>
        </w:rPr>
        <w:t>i</w:t>
      </w:r>
      <w:r w:rsidR="00383E9C" w:rsidRPr="000C4D24">
        <w:rPr>
          <w:rFonts w:ascii="Times New Roman" w:hAnsi="Times New Roman" w:cs="Times New Roman"/>
          <w:sz w:val="28"/>
          <w:szCs w:val="28"/>
        </w:rPr>
        <w:t>tion treatment</w:t>
      </w:r>
      <w:r w:rsidR="0097005E" w:rsidRPr="000C4D24">
        <w:rPr>
          <w:rFonts w:ascii="Times New Roman" w:hAnsi="Times New Roman" w:cs="Times New Roman"/>
          <w:sz w:val="28"/>
          <w:szCs w:val="28"/>
        </w:rPr>
        <w:t>s</w:t>
      </w:r>
      <w:r w:rsidR="00803D14" w:rsidRPr="000C4D24">
        <w:rPr>
          <w:rFonts w:ascii="Times New Roman" w:hAnsi="Times New Roman" w:cs="Times New Roman"/>
          <w:sz w:val="28"/>
          <w:szCs w:val="28"/>
        </w:rPr>
        <w:t xml:space="preserve"> only</w:t>
      </w:r>
      <w:r w:rsidR="00383E9C" w:rsidRPr="000C4D24">
        <w:rPr>
          <w:rFonts w:ascii="Times New Roman" w:hAnsi="Times New Roman" w:cs="Times New Roman"/>
          <w:sz w:val="28"/>
          <w:szCs w:val="28"/>
        </w:rPr>
        <w:t xml:space="preserve">. </w:t>
      </w:r>
      <w:bookmarkStart w:id="2" w:name="_Hlk525289953"/>
      <w:r w:rsidR="00383E9C" w:rsidRPr="000C4D24">
        <w:rPr>
          <w:rFonts w:ascii="Times New Roman" w:hAnsi="Times New Roman" w:cs="Times New Roman"/>
          <w:sz w:val="28"/>
          <w:szCs w:val="28"/>
        </w:rPr>
        <w:t>The CIGS</w:t>
      </w:r>
      <w:r w:rsidR="007F5F04" w:rsidRPr="000C4D24">
        <w:rPr>
          <w:rFonts w:ascii="Times New Roman" w:hAnsi="Times New Roman" w:cs="Times New Roman"/>
          <w:sz w:val="28"/>
          <w:szCs w:val="28"/>
        </w:rPr>
        <w:t xml:space="preserve"> layers are deposited by single</w:t>
      </w:r>
      <w:r w:rsidRPr="000C4D24">
        <w:rPr>
          <w:rFonts w:ascii="Times New Roman" w:hAnsi="Times New Roman" w:cs="Times New Roman"/>
          <w:sz w:val="28"/>
          <w:szCs w:val="28"/>
        </w:rPr>
        <w:t>-stage co</w:t>
      </w:r>
      <w:r w:rsidR="0097005E" w:rsidRPr="000C4D24">
        <w:rPr>
          <w:rFonts w:ascii="Times New Roman" w:hAnsi="Times New Roman" w:cs="Times New Roman"/>
          <w:sz w:val="28"/>
          <w:szCs w:val="28"/>
        </w:rPr>
        <w:t>-</w:t>
      </w:r>
      <w:r w:rsidRPr="000C4D24">
        <w:rPr>
          <w:rFonts w:ascii="Times New Roman" w:hAnsi="Times New Roman" w:cs="Times New Roman"/>
          <w:sz w:val="28"/>
          <w:szCs w:val="28"/>
        </w:rPr>
        <w:t>evaporation</w:t>
      </w:r>
      <w:r w:rsidR="00A22DE1" w:rsidRPr="000C4D24">
        <w:rPr>
          <w:rFonts w:ascii="Times New Roman" w:hAnsi="Times New Roman" w:cs="Times New Roman"/>
          <w:sz w:val="28"/>
          <w:szCs w:val="28"/>
        </w:rPr>
        <w:t>.</w:t>
      </w:r>
      <w:bookmarkStart w:id="3" w:name="_Hlk525909005"/>
      <w:r w:rsidR="00387D5A" w:rsidRPr="000C4D24">
        <w:rPr>
          <w:rFonts w:ascii="Times New Roman" w:hAnsi="Times New Roman" w:cs="Times New Roman"/>
          <w:sz w:val="28"/>
          <w:szCs w:val="28"/>
        </w:rPr>
        <w:t xml:space="preserve"> T</w:t>
      </w:r>
      <w:r w:rsidR="001E0AA4" w:rsidRPr="000C4D24">
        <w:rPr>
          <w:rFonts w:ascii="Times New Roman" w:hAnsi="Times New Roman" w:cs="Times New Roman"/>
          <w:sz w:val="28"/>
          <w:szCs w:val="28"/>
        </w:rPr>
        <w:t>he</w:t>
      </w:r>
      <w:r w:rsidR="00B04298" w:rsidRPr="000C4D24">
        <w:rPr>
          <w:rFonts w:ascii="Times New Roman" w:hAnsi="Times New Roman" w:cs="Times New Roman"/>
          <w:sz w:val="28"/>
          <w:szCs w:val="28"/>
        </w:rPr>
        <w:t xml:space="preserve"> </w:t>
      </w:r>
      <w:r w:rsidR="00FB2F7E" w:rsidRPr="000C4D24">
        <w:rPr>
          <w:rFonts w:ascii="Times New Roman" w:hAnsi="Times New Roman" w:cs="Times New Roman"/>
          <w:sz w:val="28"/>
          <w:szCs w:val="28"/>
        </w:rPr>
        <w:t xml:space="preserve">crucible temperatures are set in such a way that the </w:t>
      </w:r>
      <w:r w:rsidR="001E0AA4" w:rsidRPr="000C4D24">
        <w:rPr>
          <w:rFonts w:ascii="Times New Roman" w:hAnsi="Times New Roman" w:cs="Times New Roman"/>
          <w:sz w:val="28"/>
          <w:szCs w:val="28"/>
        </w:rPr>
        <w:t>evaporation rate of each element to the substrate</w:t>
      </w:r>
      <w:r w:rsidR="00FB2F7E" w:rsidRPr="000C4D24">
        <w:rPr>
          <w:rFonts w:ascii="Times New Roman" w:hAnsi="Times New Roman" w:cs="Times New Roman"/>
          <w:sz w:val="28"/>
          <w:szCs w:val="28"/>
        </w:rPr>
        <w:t xml:space="preserve"> </w:t>
      </w:r>
      <w:r w:rsidR="00387D5A" w:rsidRPr="000C4D24">
        <w:rPr>
          <w:rFonts w:ascii="Times New Roman" w:hAnsi="Times New Roman" w:cs="Times New Roman"/>
          <w:sz w:val="28"/>
          <w:szCs w:val="28"/>
        </w:rPr>
        <w:t xml:space="preserve">immediately </w:t>
      </w:r>
      <w:r w:rsidR="00FB2F7E" w:rsidRPr="000C4D24">
        <w:rPr>
          <w:rFonts w:ascii="Times New Roman" w:hAnsi="Times New Roman" w:cs="Times New Roman"/>
          <w:sz w:val="28"/>
          <w:szCs w:val="28"/>
        </w:rPr>
        <w:t>lead</w:t>
      </w:r>
      <w:r w:rsidR="00387D5A" w:rsidRPr="000C4D24">
        <w:rPr>
          <w:rFonts w:ascii="Times New Roman" w:hAnsi="Times New Roman" w:cs="Times New Roman"/>
          <w:sz w:val="28"/>
          <w:szCs w:val="28"/>
        </w:rPr>
        <w:t>s</w:t>
      </w:r>
      <w:r w:rsidR="00FB2F7E" w:rsidRPr="000C4D24">
        <w:rPr>
          <w:rFonts w:ascii="Times New Roman" w:hAnsi="Times New Roman" w:cs="Times New Roman"/>
          <w:sz w:val="28"/>
          <w:szCs w:val="28"/>
        </w:rPr>
        <w:t xml:space="preserve"> to the required composition. When </w:t>
      </w:r>
      <w:r w:rsidR="00B04298" w:rsidRPr="000C4D24">
        <w:rPr>
          <w:rFonts w:ascii="Times New Roman" w:hAnsi="Times New Roman" w:cs="Times New Roman"/>
          <w:sz w:val="28"/>
          <w:szCs w:val="28"/>
        </w:rPr>
        <w:t xml:space="preserve">the </w:t>
      </w:r>
      <w:r w:rsidR="001E0AA4" w:rsidRPr="000C4D24">
        <w:rPr>
          <w:rFonts w:ascii="Times New Roman" w:hAnsi="Times New Roman" w:cs="Times New Roman"/>
          <w:sz w:val="28"/>
          <w:szCs w:val="28"/>
        </w:rPr>
        <w:t xml:space="preserve">evaporation rates </w:t>
      </w:r>
      <w:r w:rsidR="00B04298" w:rsidRPr="000C4D24">
        <w:rPr>
          <w:rFonts w:ascii="Times New Roman" w:hAnsi="Times New Roman" w:cs="Times New Roman"/>
          <w:sz w:val="28"/>
          <w:szCs w:val="28"/>
        </w:rPr>
        <w:t>are stabilized the shutter is opened for 7.30 minutes</w:t>
      </w:r>
      <w:r w:rsidR="006369A4" w:rsidRPr="000C4D24">
        <w:rPr>
          <w:rFonts w:ascii="Times New Roman" w:hAnsi="Times New Roman" w:cs="Times New Roman"/>
          <w:sz w:val="28"/>
          <w:szCs w:val="28"/>
        </w:rPr>
        <w:t xml:space="preserve">, which </w:t>
      </w:r>
      <w:r w:rsidR="001E0AA4" w:rsidRPr="000C4D24">
        <w:rPr>
          <w:rFonts w:ascii="Times New Roman" w:hAnsi="Times New Roman" w:cs="Times New Roman"/>
          <w:sz w:val="28"/>
          <w:szCs w:val="28"/>
        </w:rPr>
        <w:t>results in a</w:t>
      </w:r>
      <w:r w:rsidR="006369A4" w:rsidRPr="000C4D24">
        <w:rPr>
          <w:rFonts w:ascii="Times New Roman" w:hAnsi="Times New Roman" w:cs="Times New Roman"/>
          <w:sz w:val="28"/>
          <w:szCs w:val="28"/>
        </w:rPr>
        <w:t xml:space="preserve"> thickness of about 0.5 μm.</w:t>
      </w:r>
      <w:r w:rsidR="00FB2F7E" w:rsidRPr="000C4D24">
        <w:rPr>
          <w:rFonts w:ascii="Times New Roman" w:hAnsi="Times New Roman" w:cs="Times New Roman"/>
          <w:sz w:val="28"/>
          <w:szCs w:val="28"/>
        </w:rPr>
        <w:t xml:space="preserve"> </w:t>
      </w:r>
      <w:r w:rsidR="006369A4" w:rsidRPr="000C4D24">
        <w:rPr>
          <w:rFonts w:ascii="Times New Roman" w:hAnsi="Times New Roman" w:cs="Times New Roman"/>
          <w:sz w:val="28"/>
          <w:szCs w:val="28"/>
        </w:rPr>
        <w:t>Exact composition and thickness were measured with XRF. N</w:t>
      </w:r>
      <w:r w:rsidR="007C671A" w:rsidRPr="000C4D24">
        <w:rPr>
          <w:rFonts w:ascii="Times New Roman" w:hAnsi="Times New Roman" w:cs="Times New Roman"/>
          <w:sz w:val="28"/>
          <w:szCs w:val="28"/>
        </w:rPr>
        <w:t>o gradients in elemental concentration profiles were measured by GDOES (not shown)</w:t>
      </w:r>
      <w:r w:rsidR="007F5F04" w:rsidRPr="000C4D24">
        <w:rPr>
          <w:rFonts w:ascii="Times New Roman" w:hAnsi="Times New Roman" w:cs="Times New Roman"/>
          <w:sz w:val="28"/>
          <w:szCs w:val="28"/>
        </w:rPr>
        <w:t xml:space="preserve">. </w:t>
      </w:r>
      <w:r w:rsidR="00A22DE1" w:rsidRPr="000C4D24">
        <w:rPr>
          <w:rFonts w:ascii="Times New Roman" w:hAnsi="Times New Roman" w:cs="Times New Roman"/>
          <w:sz w:val="28"/>
          <w:szCs w:val="28"/>
        </w:rPr>
        <w:t xml:space="preserve">This </w:t>
      </w:r>
      <w:r w:rsidR="00B5334E" w:rsidRPr="000C4D24">
        <w:rPr>
          <w:rFonts w:ascii="Times New Roman" w:hAnsi="Times New Roman" w:cs="Times New Roman"/>
          <w:sz w:val="28"/>
          <w:szCs w:val="28"/>
        </w:rPr>
        <w:t xml:space="preserve">is </w:t>
      </w:r>
      <w:r w:rsidR="00A22DE1" w:rsidRPr="000C4D24">
        <w:rPr>
          <w:rFonts w:ascii="Times New Roman" w:hAnsi="Times New Roman" w:cs="Times New Roman"/>
          <w:sz w:val="28"/>
          <w:szCs w:val="28"/>
        </w:rPr>
        <w:t xml:space="preserve">in contrast to other </w:t>
      </w:r>
      <w:r w:rsidR="007F5F04" w:rsidRPr="000C4D24">
        <w:rPr>
          <w:rFonts w:ascii="Times New Roman" w:hAnsi="Times New Roman" w:cs="Times New Roman"/>
          <w:sz w:val="28"/>
          <w:szCs w:val="28"/>
        </w:rPr>
        <w:t>single-stage processe</w:t>
      </w:r>
      <w:r w:rsidR="00A22DE1" w:rsidRPr="000C4D24">
        <w:rPr>
          <w:rFonts w:ascii="Times New Roman" w:hAnsi="Times New Roman" w:cs="Times New Roman"/>
          <w:sz w:val="28"/>
          <w:szCs w:val="28"/>
        </w:rPr>
        <w:t>s, where Ga profiles were added on purpose by changing the evaporation rates to the substrate</w:t>
      </w:r>
      <w:r w:rsidR="00FE628F" w:rsidRPr="000C4D24">
        <w:rPr>
          <w:rFonts w:ascii="Times New Roman" w:hAnsi="Times New Roman" w:cs="Times New Roman"/>
          <w:sz w:val="28"/>
          <w:szCs w:val="28"/>
        </w:rPr>
        <w:t xml:space="preserve"> </w:t>
      </w:r>
      <w:r w:rsidR="00FE628F" w:rsidRPr="000C4D24">
        <w:rPr>
          <w:rFonts w:ascii="Times New Roman" w:hAnsi="Times New Roman" w:cs="Times New Roman"/>
          <w:sz w:val="28"/>
          <w:szCs w:val="28"/>
        </w:rPr>
        <w:fldChar w:fldCharType="begin" w:fldLock="1"/>
      </w:r>
      <w:r w:rsidR="00B00995" w:rsidRPr="000C4D24">
        <w:rPr>
          <w:rFonts w:ascii="Times New Roman" w:hAnsi="Times New Roman" w:cs="Times New Roman"/>
          <w:sz w:val="28"/>
          <w:szCs w:val="28"/>
        </w:rPr>
        <w:instrText>ADDIN CSL_CITATION {"citationItems":[{"id":"ITEM-1","itemData":{"DOI":"10.1002/pip.2453","ISSN":"10627995","author":[{"dropping-particle":"","family":"Salomé","given":"Pedro M.P.","non-dropping-particle":"","parse-names":false,"suffix":""},{"dropping-particle":"","family":"Fjällström","given":"Viktor","non-dropping-particle":"","parse-names":false,"suffix":""},{"dropping-particle":"","family":"Szaniawski","given":"Piotr","non-dropping-particle":"","parse-names":false,"suffix":""},{"dropping-particle":"","family":"Leitão","given":"Joaquim P.","non-dropping-particle":"","parse-names":false,"suffix":""},{"dropping-particle":"","family":"Hultqvist","given":"Adam","non-dropping-particle":"","parse-names":false,"suffix":""},{"dropping-particle":"","family":"Fernandes","given":"Paulo A.","non-dropping-particle":"","parse-names":false,"suffix":""},{"dropping-particle":"","family":"Teixeira","given":"Jennifer P.","non-dropping-particle":"","parse-names":false,"suffix":""},{"dropping-particle":"","family":"Falcão","given":"Bruno P.","non-dropping-particle":"","parse-names":false,"suffix":""},{"dropping-particle":"","family":"Zimmermann","given":"Uwe","non-dropping-particle":"","parse-names":false,"suffix":""},{"dropping-particle":"","family":"Cunha","given":"António F.","non-dropping-particle":"da","parse-names":false,"suffix":""},{"dropping-particle":"","family":"Edoff","given":"Marika","non-dropping-particle":"","parse-names":false,"suffix":""}],"container-title":"Progress in Photovoltaics: Research and Applications","id":"ITEM-1","issue":"4","issued":{"date-parts":[["2015","4"]]},"page":"470-478","publisher":"Wiley-Blackwell","title":"A comparison between thin film solar cells made from co-evaporated CuIn &lt;sub&gt;1-x&lt;/sub&gt; Ga &lt;sub&gt;x&lt;/sub&gt; Se &lt;sub&gt;2&lt;/sub&gt; using a one-stage process versus a three-stage process","type":"article-journal","volume":"23"},"uris":["http://www.mendeley.com/documents/?uuid=943cff7e-62be-3884-b32d-bc9a5768f24d"]}],"mendeley":{"formattedCitation":"[12]","plainTextFormattedCitation":"[12]","previouslyFormattedCitation":"[12]"},"properties":{"noteIndex":0},"schema":"https://github.com/citation-style-language/schema/raw/master/csl-citation.json"}</w:instrText>
      </w:r>
      <w:r w:rsidR="00FE628F" w:rsidRPr="000C4D24">
        <w:rPr>
          <w:rFonts w:ascii="Times New Roman" w:hAnsi="Times New Roman" w:cs="Times New Roman"/>
          <w:sz w:val="28"/>
          <w:szCs w:val="28"/>
        </w:rPr>
        <w:fldChar w:fldCharType="separate"/>
      </w:r>
      <w:r w:rsidR="00421820" w:rsidRPr="000C4D24">
        <w:rPr>
          <w:rFonts w:ascii="Times New Roman" w:hAnsi="Times New Roman" w:cs="Times New Roman"/>
          <w:noProof/>
          <w:sz w:val="28"/>
          <w:szCs w:val="28"/>
        </w:rPr>
        <w:t>[12]</w:t>
      </w:r>
      <w:r w:rsidR="00FE628F" w:rsidRPr="000C4D24">
        <w:rPr>
          <w:rFonts w:ascii="Times New Roman" w:hAnsi="Times New Roman" w:cs="Times New Roman"/>
          <w:sz w:val="28"/>
          <w:szCs w:val="28"/>
        </w:rPr>
        <w:fldChar w:fldCharType="end"/>
      </w:r>
      <w:r w:rsidR="00A22DE1" w:rsidRPr="000C4D24">
        <w:rPr>
          <w:rFonts w:ascii="Times New Roman" w:hAnsi="Times New Roman" w:cs="Times New Roman"/>
          <w:sz w:val="28"/>
          <w:szCs w:val="28"/>
        </w:rPr>
        <w:t xml:space="preserve">. </w:t>
      </w:r>
      <w:bookmarkEnd w:id="2"/>
      <w:bookmarkEnd w:id="3"/>
      <w:r w:rsidR="00006728" w:rsidRPr="000C4D24">
        <w:rPr>
          <w:rFonts w:ascii="Times New Roman" w:hAnsi="Times New Roman" w:cs="Times New Roman"/>
          <w:sz w:val="28"/>
          <w:szCs w:val="28"/>
        </w:rPr>
        <w:t xml:space="preserve">Na was </w:t>
      </w:r>
      <w:r w:rsidR="00C4362D" w:rsidRPr="000C4D24">
        <w:rPr>
          <w:rFonts w:ascii="Times New Roman" w:hAnsi="Times New Roman" w:cs="Times New Roman"/>
          <w:sz w:val="28"/>
          <w:szCs w:val="28"/>
        </w:rPr>
        <w:t>added</w:t>
      </w:r>
      <w:r w:rsidR="00006728" w:rsidRPr="000C4D24">
        <w:rPr>
          <w:rFonts w:ascii="Times New Roman" w:hAnsi="Times New Roman" w:cs="Times New Roman"/>
          <w:sz w:val="28"/>
          <w:szCs w:val="28"/>
        </w:rPr>
        <w:t xml:space="preserve"> </w:t>
      </w:r>
      <w:r w:rsidR="007C06CC" w:rsidRPr="000C4D24">
        <w:rPr>
          <w:rFonts w:ascii="Times New Roman" w:hAnsi="Times New Roman" w:cs="Times New Roman"/>
          <w:sz w:val="28"/>
          <w:szCs w:val="28"/>
        </w:rPr>
        <w:t>by dissolving NaF in deionized water and</w:t>
      </w:r>
      <w:r w:rsidR="00383E9C" w:rsidRPr="000C4D24">
        <w:rPr>
          <w:rFonts w:ascii="Times New Roman" w:hAnsi="Times New Roman" w:cs="Times New Roman"/>
          <w:sz w:val="28"/>
          <w:szCs w:val="28"/>
        </w:rPr>
        <w:t xml:space="preserve"> spin</w:t>
      </w:r>
      <w:r w:rsidR="00896060" w:rsidRPr="000C4D24">
        <w:rPr>
          <w:rFonts w:ascii="Times New Roman" w:hAnsi="Times New Roman" w:cs="Times New Roman"/>
          <w:sz w:val="28"/>
          <w:szCs w:val="28"/>
        </w:rPr>
        <w:t>-</w:t>
      </w:r>
      <w:r w:rsidR="00383E9C" w:rsidRPr="000C4D24">
        <w:rPr>
          <w:rFonts w:ascii="Times New Roman" w:hAnsi="Times New Roman" w:cs="Times New Roman"/>
          <w:sz w:val="28"/>
          <w:szCs w:val="28"/>
        </w:rPr>
        <w:t xml:space="preserve">coating </w:t>
      </w:r>
      <w:r w:rsidR="006369A4" w:rsidRPr="000C4D24">
        <w:rPr>
          <w:rFonts w:ascii="Times New Roman" w:hAnsi="Times New Roman" w:cs="Times New Roman"/>
          <w:sz w:val="28"/>
          <w:szCs w:val="28"/>
        </w:rPr>
        <w:t>a</w:t>
      </w:r>
      <w:r w:rsidR="00006728" w:rsidRPr="000C4D24">
        <w:rPr>
          <w:rFonts w:ascii="Times New Roman" w:hAnsi="Times New Roman" w:cs="Times New Roman"/>
          <w:sz w:val="28"/>
          <w:szCs w:val="28"/>
        </w:rPr>
        <w:t xml:space="preserve"> 0.2</w:t>
      </w:r>
      <w:r w:rsidR="00383E9C" w:rsidRPr="000C4D24">
        <w:rPr>
          <w:rFonts w:ascii="Times New Roman" w:hAnsi="Times New Roman" w:cs="Times New Roman"/>
          <w:sz w:val="28"/>
          <w:szCs w:val="28"/>
        </w:rPr>
        <w:t xml:space="preserve"> M</w:t>
      </w:r>
      <w:r w:rsidR="00006728" w:rsidRPr="000C4D24">
        <w:rPr>
          <w:rFonts w:ascii="Times New Roman" w:hAnsi="Times New Roman" w:cs="Times New Roman"/>
          <w:sz w:val="28"/>
          <w:szCs w:val="28"/>
        </w:rPr>
        <w:t xml:space="preserve"> NaF solution with a speed of 3000 rpm </w:t>
      </w:r>
      <w:r w:rsidR="007F5F04" w:rsidRPr="000C4D24">
        <w:rPr>
          <w:rFonts w:ascii="Times New Roman" w:hAnsi="Times New Roman" w:cs="Times New Roman"/>
          <w:sz w:val="28"/>
          <w:szCs w:val="28"/>
        </w:rPr>
        <w:t xml:space="preserve">and acceleration of 5000 rpm/s </w:t>
      </w:r>
      <w:r w:rsidR="00E71861" w:rsidRPr="000C4D24">
        <w:rPr>
          <w:rFonts w:ascii="Times New Roman" w:hAnsi="Times New Roman" w:cs="Times New Roman"/>
          <w:sz w:val="28"/>
          <w:szCs w:val="28"/>
        </w:rPr>
        <w:t>for 10 s</w:t>
      </w:r>
      <w:r w:rsidR="007F5F04" w:rsidRPr="000C4D24">
        <w:rPr>
          <w:rFonts w:ascii="Times New Roman" w:hAnsi="Times New Roman" w:cs="Times New Roman"/>
          <w:sz w:val="28"/>
          <w:szCs w:val="28"/>
        </w:rPr>
        <w:t xml:space="preserve"> in total</w:t>
      </w:r>
      <w:r w:rsidR="00006728" w:rsidRPr="000C4D24">
        <w:rPr>
          <w:rFonts w:ascii="Times New Roman" w:hAnsi="Times New Roman" w:cs="Times New Roman"/>
          <w:sz w:val="28"/>
          <w:szCs w:val="28"/>
        </w:rPr>
        <w:t>. This was either done</w:t>
      </w:r>
      <w:r w:rsidR="00914871" w:rsidRPr="000C4D24">
        <w:rPr>
          <w:rFonts w:ascii="Times New Roman" w:hAnsi="Times New Roman" w:cs="Times New Roman"/>
          <w:sz w:val="28"/>
          <w:szCs w:val="28"/>
        </w:rPr>
        <w:t xml:space="preserve"> on </w:t>
      </w:r>
      <w:r w:rsidR="00A66067" w:rsidRPr="000C4D24">
        <w:rPr>
          <w:rFonts w:ascii="Times New Roman" w:hAnsi="Times New Roman" w:cs="Times New Roman"/>
          <w:sz w:val="28"/>
          <w:szCs w:val="28"/>
        </w:rPr>
        <w:t xml:space="preserve">a </w:t>
      </w:r>
      <w:r w:rsidR="00914871" w:rsidRPr="000C4D24">
        <w:rPr>
          <w:rFonts w:ascii="Times New Roman" w:hAnsi="Times New Roman" w:cs="Times New Roman"/>
          <w:sz w:val="28"/>
          <w:szCs w:val="28"/>
        </w:rPr>
        <w:t>Mo substrate</w:t>
      </w:r>
      <w:r w:rsidR="00006728" w:rsidRPr="000C4D24">
        <w:rPr>
          <w:rFonts w:ascii="Times New Roman" w:hAnsi="Times New Roman" w:cs="Times New Roman"/>
          <w:sz w:val="28"/>
          <w:szCs w:val="28"/>
        </w:rPr>
        <w:t xml:space="preserve"> or after CIG</w:t>
      </w:r>
      <w:r w:rsidR="00336D77" w:rsidRPr="000C4D24">
        <w:rPr>
          <w:rFonts w:ascii="Times New Roman" w:hAnsi="Times New Roman" w:cs="Times New Roman"/>
          <w:sz w:val="28"/>
          <w:szCs w:val="28"/>
        </w:rPr>
        <w:t>S</w:t>
      </w:r>
      <w:r w:rsidR="00006728" w:rsidRPr="000C4D24">
        <w:rPr>
          <w:rFonts w:ascii="Times New Roman" w:hAnsi="Times New Roman" w:cs="Times New Roman"/>
          <w:sz w:val="28"/>
          <w:szCs w:val="28"/>
        </w:rPr>
        <w:t xml:space="preserve"> deposition. </w:t>
      </w:r>
      <w:r w:rsidR="007F0DD8" w:rsidRPr="000C4D24">
        <w:rPr>
          <w:rFonts w:ascii="Times New Roman" w:hAnsi="Times New Roman" w:cs="Times New Roman"/>
          <w:sz w:val="28"/>
          <w:szCs w:val="28"/>
        </w:rPr>
        <w:t>KF treatments were always done after the growth of the</w:t>
      </w:r>
      <w:r w:rsidR="00383E9C" w:rsidRPr="000C4D24">
        <w:rPr>
          <w:rFonts w:ascii="Times New Roman" w:hAnsi="Times New Roman" w:cs="Times New Roman"/>
          <w:sz w:val="28"/>
          <w:szCs w:val="28"/>
        </w:rPr>
        <w:t xml:space="preserve"> CIGS absorber layers</w:t>
      </w:r>
      <w:r w:rsidR="007C671A" w:rsidRPr="000C4D24">
        <w:rPr>
          <w:rFonts w:ascii="Times New Roman" w:hAnsi="Times New Roman" w:cs="Times New Roman"/>
          <w:sz w:val="28"/>
          <w:szCs w:val="28"/>
        </w:rPr>
        <w:t xml:space="preserve"> </w:t>
      </w:r>
      <w:r w:rsidR="008C3BD5" w:rsidRPr="000C4D24">
        <w:rPr>
          <w:rFonts w:ascii="Times New Roman" w:hAnsi="Times New Roman" w:cs="Times New Roman"/>
          <w:sz w:val="28"/>
          <w:szCs w:val="28"/>
        </w:rPr>
        <w:t>using the same spin-coating process as for NaF</w:t>
      </w:r>
      <w:r w:rsidR="00383E9C" w:rsidRPr="000C4D24">
        <w:rPr>
          <w:rFonts w:ascii="Times New Roman" w:hAnsi="Times New Roman" w:cs="Times New Roman"/>
          <w:sz w:val="28"/>
          <w:szCs w:val="28"/>
        </w:rPr>
        <w:t xml:space="preserve">. </w:t>
      </w:r>
      <w:r w:rsidR="00A66067" w:rsidRPr="000C4D24">
        <w:rPr>
          <w:rFonts w:ascii="Times New Roman" w:hAnsi="Times New Roman" w:cs="Times New Roman"/>
          <w:sz w:val="28"/>
          <w:szCs w:val="28"/>
        </w:rPr>
        <w:t>T</w:t>
      </w:r>
      <w:r w:rsidR="00006728" w:rsidRPr="000C4D24">
        <w:rPr>
          <w:rFonts w:ascii="Times New Roman" w:hAnsi="Times New Roman" w:cs="Times New Roman"/>
          <w:sz w:val="28"/>
          <w:szCs w:val="28"/>
        </w:rPr>
        <w:t xml:space="preserve">he </w:t>
      </w:r>
      <w:r w:rsidR="00A66067" w:rsidRPr="000C4D24">
        <w:rPr>
          <w:rFonts w:ascii="Times New Roman" w:hAnsi="Times New Roman" w:cs="Times New Roman"/>
          <w:sz w:val="28"/>
          <w:szCs w:val="28"/>
        </w:rPr>
        <w:t xml:space="preserve">post-deposition </w:t>
      </w:r>
      <w:r w:rsidR="00006728" w:rsidRPr="000C4D24">
        <w:rPr>
          <w:rFonts w:ascii="Times New Roman" w:hAnsi="Times New Roman" w:cs="Times New Roman"/>
          <w:sz w:val="28"/>
          <w:szCs w:val="28"/>
        </w:rPr>
        <w:t>samples were annealed in</w:t>
      </w:r>
      <w:r w:rsidR="007F5F04" w:rsidRPr="000C4D24">
        <w:rPr>
          <w:rFonts w:ascii="Times New Roman" w:hAnsi="Times New Roman" w:cs="Times New Roman"/>
          <w:sz w:val="28"/>
          <w:szCs w:val="28"/>
        </w:rPr>
        <w:t xml:space="preserve"> a</w:t>
      </w:r>
      <w:r w:rsidR="00006728" w:rsidRPr="000C4D24">
        <w:rPr>
          <w:rFonts w:ascii="Times New Roman" w:hAnsi="Times New Roman" w:cs="Times New Roman"/>
          <w:sz w:val="28"/>
          <w:szCs w:val="28"/>
        </w:rPr>
        <w:t xml:space="preserve"> </w:t>
      </w:r>
      <w:r w:rsidR="00A66067" w:rsidRPr="000C4D24">
        <w:rPr>
          <w:rFonts w:ascii="Times New Roman" w:hAnsi="Times New Roman" w:cs="Times New Roman"/>
          <w:sz w:val="28"/>
          <w:szCs w:val="28"/>
        </w:rPr>
        <w:t>N</w:t>
      </w:r>
      <w:r w:rsidR="00A66067" w:rsidRPr="000C4D24">
        <w:rPr>
          <w:rFonts w:ascii="Times New Roman" w:hAnsi="Times New Roman" w:cs="Times New Roman"/>
          <w:sz w:val="28"/>
          <w:szCs w:val="28"/>
          <w:vertAlign w:val="subscript"/>
        </w:rPr>
        <w:t>2</w:t>
      </w:r>
      <w:r w:rsidR="00006728" w:rsidRPr="000C4D24">
        <w:rPr>
          <w:rFonts w:ascii="Times New Roman" w:hAnsi="Times New Roman" w:cs="Times New Roman"/>
          <w:sz w:val="28"/>
          <w:szCs w:val="28"/>
        </w:rPr>
        <w:t xml:space="preserve"> atmosphere for 20 minutes at 400 </w:t>
      </w:r>
      <w:r w:rsidR="006C1AF2" w:rsidRPr="000C4D24">
        <w:rPr>
          <w:rFonts w:ascii="Times New Roman" w:hAnsi="Times New Roman" w:cs="Times New Roman"/>
          <w:sz w:val="28"/>
          <w:szCs w:val="28"/>
        </w:rPr>
        <w:t>°C</w:t>
      </w:r>
      <w:r w:rsidR="00505C87" w:rsidRPr="000C4D24">
        <w:rPr>
          <w:rFonts w:ascii="Times New Roman" w:hAnsi="Times New Roman" w:cs="Times New Roman"/>
          <w:sz w:val="28"/>
          <w:szCs w:val="28"/>
        </w:rPr>
        <w:t xml:space="preserve">. </w:t>
      </w:r>
      <w:r w:rsidR="00505C87" w:rsidRPr="000C4D24">
        <w:rPr>
          <w:rFonts w:ascii="Times New Roman" w:hAnsi="Times New Roman" w:cs="Times New Roman"/>
          <w:sz w:val="28"/>
          <w:szCs w:val="28"/>
        </w:rPr>
        <w:lastRenderedPageBreak/>
        <w:t>To avoid degradation of the surface, the CIGS absorber layer</w:t>
      </w:r>
      <w:r w:rsidR="006369A4" w:rsidRPr="000C4D24">
        <w:rPr>
          <w:rFonts w:ascii="Times New Roman" w:hAnsi="Times New Roman" w:cs="Times New Roman"/>
          <w:sz w:val="28"/>
          <w:szCs w:val="28"/>
        </w:rPr>
        <w:t>s were</w:t>
      </w:r>
      <w:r w:rsidR="00006728" w:rsidRPr="000C4D24">
        <w:rPr>
          <w:rFonts w:ascii="Times New Roman" w:hAnsi="Times New Roman" w:cs="Times New Roman"/>
          <w:sz w:val="28"/>
          <w:szCs w:val="28"/>
        </w:rPr>
        <w:t xml:space="preserve"> </w:t>
      </w:r>
      <w:r w:rsidR="0097005E" w:rsidRPr="000C4D24">
        <w:rPr>
          <w:rFonts w:ascii="Times New Roman" w:hAnsi="Times New Roman" w:cs="Times New Roman"/>
          <w:sz w:val="28"/>
          <w:szCs w:val="28"/>
        </w:rPr>
        <w:t xml:space="preserve">directly </w:t>
      </w:r>
      <w:r w:rsidR="00505C87" w:rsidRPr="000C4D24">
        <w:rPr>
          <w:rFonts w:ascii="Times New Roman" w:hAnsi="Times New Roman" w:cs="Times New Roman"/>
          <w:sz w:val="28"/>
          <w:szCs w:val="28"/>
        </w:rPr>
        <w:t>capped with</w:t>
      </w:r>
      <w:r w:rsidR="00006728" w:rsidRPr="000C4D24">
        <w:rPr>
          <w:rFonts w:ascii="Times New Roman" w:hAnsi="Times New Roman" w:cs="Times New Roman"/>
          <w:sz w:val="28"/>
          <w:szCs w:val="28"/>
        </w:rPr>
        <w:t xml:space="preserve"> CdS</w:t>
      </w:r>
      <w:r w:rsidR="00E71861" w:rsidRPr="000C4D24">
        <w:rPr>
          <w:rFonts w:ascii="Times New Roman" w:hAnsi="Times New Roman" w:cs="Times New Roman"/>
          <w:sz w:val="28"/>
          <w:szCs w:val="28"/>
        </w:rPr>
        <w:t xml:space="preserve"> </w:t>
      </w:r>
      <w:r w:rsidR="00505C87" w:rsidRPr="000C4D24">
        <w:rPr>
          <w:rFonts w:ascii="Times New Roman" w:hAnsi="Times New Roman" w:cs="Times New Roman"/>
          <w:sz w:val="28"/>
          <w:szCs w:val="28"/>
        </w:rPr>
        <w:t xml:space="preserve">by </w:t>
      </w:r>
      <w:r w:rsidR="00E71861" w:rsidRPr="000C4D24">
        <w:rPr>
          <w:rFonts w:ascii="Times New Roman" w:hAnsi="Times New Roman" w:cs="Times New Roman"/>
          <w:sz w:val="28"/>
          <w:szCs w:val="28"/>
        </w:rPr>
        <w:t>chemical bath deposition</w:t>
      </w:r>
      <w:r w:rsidR="00CA778F" w:rsidRPr="000C4D24">
        <w:rPr>
          <w:rFonts w:ascii="Times New Roman" w:hAnsi="Times New Roman" w:cs="Times New Roman"/>
          <w:sz w:val="28"/>
          <w:szCs w:val="28"/>
        </w:rPr>
        <w:t>.</w:t>
      </w:r>
      <w:r w:rsidR="00006728" w:rsidRPr="000C4D24">
        <w:rPr>
          <w:rFonts w:ascii="Times New Roman" w:hAnsi="Times New Roman" w:cs="Times New Roman"/>
          <w:sz w:val="28"/>
          <w:szCs w:val="28"/>
        </w:rPr>
        <w:t xml:space="preserve"> </w:t>
      </w:r>
      <w:r w:rsidR="00CA778F" w:rsidRPr="000C4D24">
        <w:rPr>
          <w:rFonts w:ascii="Times New Roman" w:hAnsi="Times New Roman" w:cs="Times New Roman"/>
          <w:sz w:val="28"/>
          <w:szCs w:val="28"/>
        </w:rPr>
        <w:t>Solar</w:t>
      </w:r>
      <w:r w:rsidR="000E60CB" w:rsidRPr="000C4D24">
        <w:rPr>
          <w:rFonts w:ascii="Times New Roman" w:hAnsi="Times New Roman" w:cs="Times New Roman"/>
          <w:sz w:val="28"/>
          <w:szCs w:val="28"/>
        </w:rPr>
        <w:t xml:space="preserve"> </w:t>
      </w:r>
      <w:r w:rsidR="00CA778F" w:rsidRPr="000C4D24">
        <w:rPr>
          <w:rFonts w:ascii="Times New Roman" w:hAnsi="Times New Roman" w:cs="Times New Roman"/>
          <w:sz w:val="28"/>
          <w:szCs w:val="28"/>
        </w:rPr>
        <w:t xml:space="preserve">cells were prepared by </w:t>
      </w:r>
      <w:r w:rsidR="00505C87" w:rsidRPr="000C4D24">
        <w:rPr>
          <w:rFonts w:ascii="Times New Roman" w:hAnsi="Times New Roman" w:cs="Times New Roman"/>
          <w:sz w:val="28"/>
          <w:szCs w:val="28"/>
        </w:rPr>
        <w:t xml:space="preserve">sputtering </w:t>
      </w:r>
      <w:r w:rsidR="00E71861" w:rsidRPr="000C4D24">
        <w:rPr>
          <w:rFonts w:ascii="Times New Roman" w:hAnsi="Times New Roman" w:cs="Times New Roman"/>
          <w:sz w:val="28"/>
          <w:szCs w:val="28"/>
        </w:rPr>
        <w:t xml:space="preserve">i-ZnO/Al:ZnO </w:t>
      </w:r>
      <w:r w:rsidR="00CA778F" w:rsidRPr="000C4D24">
        <w:rPr>
          <w:rFonts w:ascii="Times New Roman" w:hAnsi="Times New Roman" w:cs="Times New Roman"/>
          <w:sz w:val="28"/>
          <w:szCs w:val="28"/>
        </w:rPr>
        <w:t>window layers and f</w:t>
      </w:r>
      <w:r w:rsidR="007E0188" w:rsidRPr="000C4D24">
        <w:rPr>
          <w:rFonts w:ascii="Times New Roman" w:hAnsi="Times New Roman" w:cs="Times New Roman"/>
          <w:sz w:val="28"/>
          <w:szCs w:val="28"/>
        </w:rPr>
        <w:t>i</w:t>
      </w:r>
      <w:r w:rsidR="00CA778F" w:rsidRPr="000C4D24">
        <w:rPr>
          <w:rFonts w:ascii="Times New Roman" w:hAnsi="Times New Roman" w:cs="Times New Roman"/>
          <w:sz w:val="28"/>
          <w:szCs w:val="28"/>
        </w:rPr>
        <w:t>nis</w:t>
      </w:r>
      <w:r w:rsidR="007E0188" w:rsidRPr="000C4D24">
        <w:rPr>
          <w:rFonts w:ascii="Times New Roman" w:hAnsi="Times New Roman" w:cs="Times New Roman"/>
          <w:sz w:val="28"/>
          <w:szCs w:val="28"/>
        </w:rPr>
        <w:t>he</w:t>
      </w:r>
      <w:r w:rsidR="00CA778F" w:rsidRPr="000C4D24">
        <w:rPr>
          <w:rFonts w:ascii="Times New Roman" w:hAnsi="Times New Roman" w:cs="Times New Roman"/>
          <w:sz w:val="28"/>
          <w:szCs w:val="28"/>
        </w:rPr>
        <w:t>d with Ni/Al grids.</w:t>
      </w:r>
      <w:r w:rsidR="002278DE" w:rsidRPr="000C4D24">
        <w:rPr>
          <w:rFonts w:ascii="Times New Roman" w:hAnsi="Times New Roman" w:cs="Times New Roman"/>
          <w:sz w:val="28"/>
          <w:szCs w:val="28"/>
        </w:rPr>
        <w:t xml:space="preserve"> </w:t>
      </w:r>
      <w:r w:rsidR="00383E9C" w:rsidRPr="000C4D24">
        <w:rPr>
          <w:rFonts w:ascii="Times New Roman" w:hAnsi="Times New Roman" w:cs="Times New Roman"/>
          <w:sz w:val="28"/>
          <w:szCs w:val="28"/>
        </w:rPr>
        <w:t>P</w:t>
      </w:r>
      <w:r w:rsidR="007F74B7" w:rsidRPr="000C4D24">
        <w:rPr>
          <w:rFonts w:ascii="Times New Roman" w:hAnsi="Times New Roman" w:cs="Times New Roman"/>
          <w:sz w:val="28"/>
          <w:szCs w:val="28"/>
        </w:rPr>
        <w:t xml:space="preserve">L </w:t>
      </w:r>
      <w:r w:rsidR="00383E9C" w:rsidRPr="000C4D24">
        <w:rPr>
          <w:rFonts w:ascii="Times New Roman" w:hAnsi="Times New Roman" w:cs="Times New Roman"/>
          <w:sz w:val="28"/>
          <w:szCs w:val="28"/>
        </w:rPr>
        <w:t>and time-resolved PL</w:t>
      </w:r>
      <w:r w:rsidR="00C4362D" w:rsidRPr="000C4D24">
        <w:rPr>
          <w:rFonts w:ascii="Times New Roman" w:hAnsi="Times New Roman" w:cs="Times New Roman"/>
          <w:sz w:val="28"/>
          <w:szCs w:val="28"/>
        </w:rPr>
        <w:t xml:space="preserve"> (TRPL)</w:t>
      </w:r>
      <w:r w:rsidR="00CA778F" w:rsidRPr="000C4D24">
        <w:rPr>
          <w:rFonts w:ascii="Times New Roman" w:hAnsi="Times New Roman" w:cs="Times New Roman"/>
          <w:sz w:val="28"/>
          <w:szCs w:val="28"/>
        </w:rPr>
        <w:t xml:space="preserve"> </w:t>
      </w:r>
      <w:r w:rsidR="007F0DD8" w:rsidRPr="000C4D24">
        <w:rPr>
          <w:rFonts w:ascii="Times New Roman" w:hAnsi="Times New Roman" w:cs="Times New Roman"/>
          <w:sz w:val="28"/>
          <w:szCs w:val="28"/>
        </w:rPr>
        <w:t>were</w:t>
      </w:r>
      <w:r w:rsidR="00CA778F" w:rsidRPr="000C4D24">
        <w:rPr>
          <w:rFonts w:ascii="Times New Roman" w:hAnsi="Times New Roman" w:cs="Times New Roman"/>
          <w:sz w:val="28"/>
          <w:szCs w:val="28"/>
        </w:rPr>
        <w:t xml:space="preserve"> measured with a </w:t>
      </w:r>
      <w:r w:rsidR="00C4362D" w:rsidRPr="000C4D24">
        <w:rPr>
          <w:rFonts w:ascii="Times New Roman" w:hAnsi="Times New Roman" w:cs="Times New Roman"/>
          <w:sz w:val="28"/>
          <w:szCs w:val="28"/>
        </w:rPr>
        <w:t xml:space="preserve">fluorescence spectrometer from </w:t>
      </w:r>
      <w:r w:rsidR="000E60CB" w:rsidRPr="000C4D24">
        <w:rPr>
          <w:rFonts w:ascii="Times New Roman" w:hAnsi="Times New Roman" w:cs="Times New Roman"/>
          <w:sz w:val="28"/>
          <w:szCs w:val="28"/>
        </w:rPr>
        <w:t>Hamamatsu</w:t>
      </w:r>
      <w:r w:rsidR="0097005E" w:rsidRPr="000C4D24">
        <w:rPr>
          <w:rFonts w:ascii="Times New Roman" w:hAnsi="Times New Roman" w:cs="Times New Roman"/>
          <w:sz w:val="28"/>
          <w:szCs w:val="28"/>
        </w:rPr>
        <w:t xml:space="preserve"> </w:t>
      </w:r>
      <w:r w:rsidR="007F0DD8" w:rsidRPr="000C4D24">
        <w:rPr>
          <w:rFonts w:ascii="Times New Roman" w:hAnsi="Times New Roman" w:cs="Times New Roman"/>
          <w:sz w:val="28"/>
          <w:szCs w:val="28"/>
        </w:rPr>
        <w:t>at room temperature</w:t>
      </w:r>
      <w:r w:rsidR="00520BB0" w:rsidRPr="000C4D24">
        <w:rPr>
          <w:rFonts w:ascii="Times New Roman" w:hAnsi="Times New Roman" w:cs="Times New Roman"/>
          <w:sz w:val="28"/>
          <w:szCs w:val="28"/>
        </w:rPr>
        <w:t>.</w:t>
      </w:r>
      <w:r w:rsidR="007F0DD8" w:rsidRPr="000C4D24">
        <w:rPr>
          <w:rFonts w:ascii="Times New Roman" w:hAnsi="Times New Roman" w:cs="Times New Roman"/>
          <w:sz w:val="28"/>
          <w:szCs w:val="28"/>
        </w:rPr>
        <w:t xml:space="preserve"> </w:t>
      </w:r>
      <w:r w:rsidR="007F5F04" w:rsidRPr="000C4D24">
        <w:rPr>
          <w:rFonts w:ascii="Times New Roman" w:hAnsi="Times New Roman" w:cs="Times New Roman"/>
          <w:sz w:val="28"/>
          <w:szCs w:val="28"/>
        </w:rPr>
        <w:t xml:space="preserve">As excitation source a 15 kHz laser with </w:t>
      </w:r>
      <w:r w:rsidR="00435B9E" w:rsidRPr="000C4D24">
        <w:rPr>
          <w:rFonts w:ascii="Times New Roman" w:hAnsi="Times New Roman" w:cs="Times New Roman"/>
          <w:sz w:val="28"/>
          <w:szCs w:val="28"/>
        </w:rPr>
        <w:t xml:space="preserve">a </w:t>
      </w:r>
      <w:r w:rsidR="007F5F04" w:rsidRPr="000C4D24">
        <w:rPr>
          <w:rFonts w:ascii="Times New Roman" w:hAnsi="Times New Roman" w:cs="Times New Roman"/>
          <w:sz w:val="28"/>
          <w:szCs w:val="28"/>
        </w:rPr>
        <w:t>wavelength of 532 nm was used. The power was 1 mW and the spot size ~ 30 mm</w:t>
      </w:r>
      <w:r w:rsidR="007F5F04" w:rsidRPr="000C4D24">
        <w:rPr>
          <w:rFonts w:ascii="Times New Roman" w:hAnsi="Times New Roman" w:cs="Times New Roman"/>
          <w:sz w:val="28"/>
          <w:szCs w:val="28"/>
          <w:vertAlign w:val="superscript"/>
        </w:rPr>
        <w:t>2</w:t>
      </w:r>
      <w:r w:rsidR="007F5F04" w:rsidRPr="000C4D24">
        <w:rPr>
          <w:rFonts w:ascii="Times New Roman" w:hAnsi="Times New Roman" w:cs="Times New Roman"/>
          <w:sz w:val="28"/>
          <w:szCs w:val="28"/>
        </w:rPr>
        <w:t xml:space="preserve">. </w:t>
      </w:r>
      <w:r w:rsidR="00520BB0" w:rsidRPr="000C4D24">
        <w:rPr>
          <w:rFonts w:ascii="Times New Roman" w:hAnsi="Times New Roman" w:cs="Times New Roman"/>
          <w:sz w:val="28"/>
          <w:szCs w:val="28"/>
        </w:rPr>
        <w:t>T</w:t>
      </w:r>
      <w:r w:rsidR="00CA778F" w:rsidRPr="000C4D24">
        <w:rPr>
          <w:rFonts w:ascii="Times New Roman" w:hAnsi="Times New Roman" w:cs="Times New Roman"/>
          <w:sz w:val="28"/>
          <w:szCs w:val="28"/>
        </w:rPr>
        <w:t xml:space="preserve">he solar cells were </w:t>
      </w:r>
      <w:r w:rsidR="00206013" w:rsidRPr="000C4D24">
        <w:rPr>
          <w:rFonts w:ascii="Times New Roman" w:hAnsi="Times New Roman" w:cs="Times New Roman"/>
          <w:sz w:val="28"/>
          <w:szCs w:val="28"/>
        </w:rPr>
        <w:t>characterized</w:t>
      </w:r>
      <w:r w:rsidR="00CA778F" w:rsidRPr="000C4D24">
        <w:rPr>
          <w:rFonts w:ascii="Times New Roman" w:hAnsi="Times New Roman" w:cs="Times New Roman"/>
          <w:sz w:val="28"/>
          <w:szCs w:val="28"/>
        </w:rPr>
        <w:t xml:space="preserve"> by a homebuilt</w:t>
      </w:r>
      <w:r w:rsidR="00C4362D" w:rsidRPr="000C4D24">
        <w:rPr>
          <w:rFonts w:ascii="Times New Roman" w:hAnsi="Times New Roman" w:cs="Times New Roman"/>
          <w:sz w:val="28"/>
          <w:szCs w:val="28"/>
        </w:rPr>
        <w:t xml:space="preserve"> current-voltage (</w:t>
      </w:r>
      <w:r w:rsidR="00230391" w:rsidRPr="000C4D24">
        <w:rPr>
          <w:rFonts w:ascii="Times New Roman" w:hAnsi="Times New Roman" w:cs="Times New Roman"/>
          <w:sz w:val="28"/>
          <w:szCs w:val="28"/>
        </w:rPr>
        <w:t>J</w:t>
      </w:r>
      <w:r w:rsidR="00C4362D" w:rsidRPr="000C4D24">
        <w:rPr>
          <w:rFonts w:ascii="Times New Roman" w:hAnsi="Times New Roman" w:cs="Times New Roman"/>
          <w:sz w:val="28"/>
          <w:szCs w:val="28"/>
        </w:rPr>
        <w:t>V)</w:t>
      </w:r>
      <w:r w:rsidR="00CA778F" w:rsidRPr="000C4D24">
        <w:rPr>
          <w:rFonts w:ascii="Times New Roman" w:hAnsi="Times New Roman" w:cs="Times New Roman"/>
          <w:sz w:val="28"/>
          <w:szCs w:val="28"/>
        </w:rPr>
        <w:t xml:space="preserve"> and </w:t>
      </w:r>
      <w:r w:rsidR="00C4362D" w:rsidRPr="000C4D24">
        <w:rPr>
          <w:rFonts w:ascii="Times New Roman" w:hAnsi="Times New Roman" w:cs="Times New Roman"/>
          <w:sz w:val="28"/>
          <w:szCs w:val="28"/>
        </w:rPr>
        <w:t xml:space="preserve">capacitance-voltage (CV) </w:t>
      </w:r>
      <w:r w:rsidR="00CA778F" w:rsidRPr="000C4D24">
        <w:rPr>
          <w:rFonts w:ascii="Times New Roman" w:hAnsi="Times New Roman" w:cs="Times New Roman"/>
          <w:sz w:val="28"/>
          <w:szCs w:val="28"/>
        </w:rPr>
        <w:t>set up</w:t>
      </w:r>
      <w:r w:rsidR="00965314" w:rsidRPr="000C4D24">
        <w:rPr>
          <w:rFonts w:ascii="Times New Roman" w:hAnsi="Times New Roman" w:cs="Times New Roman"/>
          <w:sz w:val="28"/>
          <w:szCs w:val="28"/>
        </w:rPr>
        <w:t>. The frequency varied from</w:t>
      </w:r>
      <w:r w:rsidR="00230391" w:rsidRPr="000C4D24">
        <w:rPr>
          <w:rFonts w:ascii="Times New Roman" w:hAnsi="Times New Roman" w:cs="Times New Roman"/>
          <w:sz w:val="28"/>
          <w:szCs w:val="28"/>
        </w:rPr>
        <w:t xml:space="preserve"> 1</w:t>
      </w:r>
      <w:r w:rsidR="00914871" w:rsidRPr="000C4D24">
        <w:rPr>
          <w:rFonts w:ascii="Times New Roman" w:hAnsi="Times New Roman" w:cs="Times New Roman"/>
          <w:sz w:val="28"/>
          <w:szCs w:val="28"/>
        </w:rPr>
        <w:t xml:space="preserve"> </w:t>
      </w:r>
      <w:r w:rsidR="00230391" w:rsidRPr="000C4D24">
        <w:rPr>
          <w:rFonts w:ascii="Times New Roman" w:hAnsi="Times New Roman" w:cs="Times New Roman"/>
          <w:sz w:val="28"/>
          <w:szCs w:val="28"/>
        </w:rPr>
        <w:t>kHz to 1 MHz</w:t>
      </w:r>
      <w:r w:rsidR="00914871" w:rsidRPr="000C4D24">
        <w:rPr>
          <w:rFonts w:ascii="Times New Roman" w:hAnsi="Times New Roman" w:cs="Times New Roman"/>
          <w:sz w:val="28"/>
          <w:szCs w:val="28"/>
        </w:rPr>
        <w:t>.</w:t>
      </w:r>
      <w:r w:rsidR="00FB3139" w:rsidRPr="000C4D24">
        <w:rPr>
          <w:rFonts w:ascii="Times New Roman" w:hAnsi="Times New Roman" w:cs="Times New Roman"/>
          <w:sz w:val="28"/>
          <w:szCs w:val="28"/>
        </w:rPr>
        <w:t xml:space="preserve"> </w:t>
      </w:r>
      <w:bookmarkStart w:id="4" w:name="_Hlk531893089"/>
      <w:r w:rsidR="006868FD" w:rsidRPr="000C4D24">
        <w:rPr>
          <w:rFonts w:ascii="Times New Roman" w:hAnsi="Times New Roman" w:cs="Times New Roman"/>
          <w:sz w:val="28"/>
          <w:szCs w:val="28"/>
        </w:rPr>
        <w:t>External quantum efficiency (</w:t>
      </w:r>
      <w:r w:rsidR="00FB3139" w:rsidRPr="000C4D24">
        <w:rPr>
          <w:rFonts w:ascii="Times New Roman" w:hAnsi="Times New Roman" w:cs="Times New Roman"/>
          <w:sz w:val="28"/>
          <w:szCs w:val="28"/>
        </w:rPr>
        <w:t>EQE</w:t>
      </w:r>
      <w:r w:rsidR="006868FD" w:rsidRPr="000C4D24">
        <w:rPr>
          <w:rFonts w:ascii="Times New Roman" w:hAnsi="Times New Roman" w:cs="Times New Roman"/>
          <w:sz w:val="28"/>
          <w:szCs w:val="28"/>
        </w:rPr>
        <w:t>)</w:t>
      </w:r>
      <w:r w:rsidR="00FB3139" w:rsidRPr="000C4D24">
        <w:rPr>
          <w:rFonts w:ascii="Times New Roman" w:hAnsi="Times New Roman" w:cs="Times New Roman"/>
          <w:sz w:val="28"/>
          <w:szCs w:val="28"/>
        </w:rPr>
        <w:t xml:space="preserve"> measurements were performed </w:t>
      </w:r>
      <w:r w:rsidR="00917080" w:rsidRPr="000C4D24">
        <w:rPr>
          <w:rFonts w:ascii="Times New Roman" w:hAnsi="Times New Roman" w:cs="Times New Roman"/>
          <w:sz w:val="28"/>
          <w:szCs w:val="28"/>
        </w:rPr>
        <w:t>with</w:t>
      </w:r>
      <w:r w:rsidR="00141FE2" w:rsidRPr="000C4D24">
        <w:rPr>
          <w:rFonts w:ascii="Times New Roman" w:hAnsi="Times New Roman" w:cs="Times New Roman"/>
          <w:sz w:val="28"/>
          <w:szCs w:val="28"/>
        </w:rPr>
        <w:t xml:space="preserve"> a Bentham</w:t>
      </w:r>
      <w:r w:rsidR="00917080" w:rsidRPr="000C4D24">
        <w:rPr>
          <w:rFonts w:ascii="Times New Roman" w:hAnsi="Times New Roman" w:cs="Times New Roman"/>
          <w:sz w:val="28"/>
          <w:szCs w:val="28"/>
        </w:rPr>
        <w:t xml:space="preserve"> PVE300 photovoltaic QE system</w:t>
      </w:r>
      <w:r w:rsidR="00141FE2" w:rsidRPr="000C4D24">
        <w:rPr>
          <w:rFonts w:ascii="Times New Roman" w:hAnsi="Times New Roman" w:cs="Times New Roman"/>
          <w:sz w:val="28"/>
          <w:szCs w:val="28"/>
        </w:rPr>
        <w:t xml:space="preserve">. </w:t>
      </w:r>
      <w:r w:rsidR="004F3D4C" w:rsidRPr="000C4D24">
        <w:rPr>
          <w:rFonts w:ascii="Times New Roman" w:hAnsi="Times New Roman" w:cs="Times New Roman"/>
          <w:sz w:val="28"/>
          <w:szCs w:val="28"/>
        </w:rPr>
        <w:t xml:space="preserve"> </w:t>
      </w:r>
      <w:r w:rsidR="00141FE2" w:rsidRPr="000C4D24">
        <w:rPr>
          <w:rFonts w:ascii="Times New Roman" w:hAnsi="Times New Roman" w:cs="Times New Roman"/>
          <w:sz w:val="28"/>
          <w:szCs w:val="28"/>
        </w:rPr>
        <w:t>T</w:t>
      </w:r>
      <w:r w:rsidR="004F3D4C" w:rsidRPr="000C4D24">
        <w:rPr>
          <w:rFonts w:ascii="Times New Roman" w:hAnsi="Times New Roman" w:cs="Times New Roman"/>
          <w:sz w:val="28"/>
          <w:szCs w:val="28"/>
        </w:rPr>
        <w:t>he resolution was set to 10 nm</w:t>
      </w:r>
      <w:r w:rsidR="00141FE2" w:rsidRPr="000C4D24">
        <w:rPr>
          <w:rFonts w:ascii="Times New Roman" w:hAnsi="Times New Roman" w:cs="Times New Roman"/>
          <w:sz w:val="28"/>
          <w:szCs w:val="28"/>
        </w:rPr>
        <w:t xml:space="preserve"> and b</w:t>
      </w:r>
      <w:r w:rsidR="00B04298" w:rsidRPr="000C4D24">
        <w:rPr>
          <w:rFonts w:ascii="Times New Roman" w:hAnsi="Times New Roman" w:cs="Times New Roman"/>
          <w:sz w:val="28"/>
          <w:szCs w:val="28"/>
        </w:rPr>
        <w:t xml:space="preserve">and gaps were determined from tauc plots. </w:t>
      </w:r>
      <w:bookmarkEnd w:id="4"/>
    </w:p>
    <w:p w14:paraId="55FA50C5" w14:textId="77777777" w:rsidR="004F3D4C" w:rsidRPr="000C4D24" w:rsidRDefault="004F3D4C" w:rsidP="00E05297">
      <w:pPr>
        <w:autoSpaceDE w:val="0"/>
        <w:autoSpaceDN w:val="0"/>
        <w:adjustRightInd w:val="0"/>
        <w:spacing w:line="360" w:lineRule="auto"/>
        <w:jc w:val="both"/>
        <w:rPr>
          <w:rFonts w:ascii="Times New Roman" w:hAnsi="Times New Roman" w:cs="Times New Roman"/>
          <w:sz w:val="28"/>
          <w:szCs w:val="28"/>
        </w:rPr>
      </w:pPr>
    </w:p>
    <w:p w14:paraId="2CC42978" w14:textId="77777777" w:rsidR="00EB5A1E" w:rsidRPr="000C4D24" w:rsidRDefault="00EB5A1E"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3.Results</w:t>
      </w:r>
    </w:p>
    <w:p w14:paraId="7C77AC0B" w14:textId="3A3A68D6" w:rsidR="00EB5A1E" w:rsidRPr="000C4D24" w:rsidRDefault="00EB5A1E" w:rsidP="00E05297">
      <w:pPr>
        <w:pStyle w:val="ListParagraph"/>
        <w:numPr>
          <w:ilvl w:val="1"/>
          <w:numId w:val="2"/>
        </w:num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 xml:space="preserve">NaF </w:t>
      </w:r>
      <w:r w:rsidR="00C4362D" w:rsidRPr="000C4D24">
        <w:rPr>
          <w:rFonts w:ascii="Times New Roman" w:hAnsi="Times New Roman" w:cs="Times New Roman"/>
          <w:sz w:val="28"/>
          <w:szCs w:val="28"/>
        </w:rPr>
        <w:t xml:space="preserve">treatment </w:t>
      </w:r>
      <w:r w:rsidR="007F5F04" w:rsidRPr="000C4D24">
        <w:rPr>
          <w:rFonts w:ascii="Times New Roman" w:hAnsi="Times New Roman" w:cs="Times New Roman"/>
          <w:sz w:val="28"/>
          <w:szCs w:val="28"/>
        </w:rPr>
        <w:t>o</w:t>
      </w:r>
      <w:r w:rsidR="002712C4" w:rsidRPr="000C4D24">
        <w:rPr>
          <w:rFonts w:ascii="Times New Roman" w:hAnsi="Times New Roman" w:cs="Times New Roman"/>
          <w:sz w:val="28"/>
          <w:szCs w:val="28"/>
        </w:rPr>
        <w:t>f single</w:t>
      </w:r>
      <w:r w:rsidR="00714FC7" w:rsidRPr="000C4D24">
        <w:rPr>
          <w:rFonts w:ascii="Times New Roman" w:hAnsi="Times New Roman" w:cs="Times New Roman"/>
          <w:sz w:val="28"/>
          <w:szCs w:val="28"/>
        </w:rPr>
        <w:t xml:space="preserve">-stage </w:t>
      </w:r>
      <w:r w:rsidR="00C4362D" w:rsidRPr="000C4D24">
        <w:rPr>
          <w:rFonts w:ascii="Times New Roman" w:hAnsi="Times New Roman" w:cs="Times New Roman"/>
          <w:sz w:val="28"/>
          <w:szCs w:val="28"/>
        </w:rPr>
        <w:t>co-evaporated C</w:t>
      </w:r>
      <w:r w:rsidR="006369A4" w:rsidRPr="000C4D24">
        <w:rPr>
          <w:rFonts w:ascii="Times New Roman" w:hAnsi="Times New Roman" w:cs="Times New Roman"/>
          <w:sz w:val="28"/>
          <w:szCs w:val="28"/>
        </w:rPr>
        <w:t>uIn</w:t>
      </w:r>
      <w:r w:rsidR="006369A4" w:rsidRPr="000C4D24">
        <w:rPr>
          <w:rFonts w:ascii="Times New Roman" w:hAnsi="Times New Roman" w:cs="Times New Roman"/>
          <w:sz w:val="28"/>
          <w:szCs w:val="28"/>
          <w:vertAlign w:val="subscript"/>
        </w:rPr>
        <w:t>0.7</w:t>
      </w:r>
      <w:r w:rsidR="006369A4" w:rsidRPr="000C4D24">
        <w:rPr>
          <w:rFonts w:ascii="Times New Roman" w:hAnsi="Times New Roman" w:cs="Times New Roman"/>
          <w:sz w:val="28"/>
          <w:szCs w:val="28"/>
        </w:rPr>
        <w:t>Ga</w:t>
      </w:r>
      <w:r w:rsidR="006369A4" w:rsidRPr="000C4D24">
        <w:rPr>
          <w:rFonts w:ascii="Times New Roman" w:hAnsi="Times New Roman" w:cs="Times New Roman"/>
          <w:sz w:val="28"/>
          <w:szCs w:val="28"/>
          <w:vertAlign w:val="subscript"/>
        </w:rPr>
        <w:t>0.3</w:t>
      </w:r>
      <w:r w:rsidR="006369A4" w:rsidRPr="000C4D24">
        <w:rPr>
          <w:rFonts w:ascii="Times New Roman" w:hAnsi="Times New Roman" w:cs="Times New Roman"/>
          <w:sz w:val="28"/>
          <w:szCs w:val="28"/>
        </w:rPr>
        <w:t>Se</w:t>
      </w:r>
      <w:r w:rsidR="006369A4" w:rsidRPr="000C4D24">
        <w:rPr>
          <w:rFonts w:ascii="Times New Roman" w:hAnsi="Times New Roman" w:cs="Times New Roman"/>
          <w:sz w:val="28"/>
          <w:szCs w:val="28"/>
          <w:vertAlign w:val="subscript"/>
        </w:rPr>
        <w:t>2</w:t>
      </w:r>
    </w:p>
    <w:p w14:paraId="16101ED4" w14:textId="63A66B79" w:rsidR="0097005E" w:rsidRPr="000C4D24" w:rsidRDefault="006369A4"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Absorber layers</w:t>
      </w:r>
      <w:r w:rsidR="00383E9C" w:rsidRPr="000C4D24">
        <w:rPr>
          <w:rFonts w:ascii="Times New Roman" w:hAnsi="Times New Roman" w:cs="Times New Roman"/>
          <w:sz w:val="28"/>
          <w:szCs w:val="28"/>
        </w:rPr>
        <w:t xml:space="preserve"> were</w:t>
      </w:r>
      <w:r w:rsidR="007A2DB0" w:rsidRPr="000C4D24">
        <w:rPr>
          <w:rFonts w:ascii="Times New Roman" w:hAnsi="Times New Roman" w:cs="Times New Roman"/>
          <w:sz w:val="28"/>
          <w:szCs w:val="28"/>
        </w:rPr>
        <w:t xml:space="preserve"> prepared with </w:t>
      </w:r>
      <w:r w:rsidR="00A66067" w:rsidRPr="000C4D24">
        <w:rPr>
          <w:rFonts w:ascii="Times New Roman" w:hAnsi="Times New Roman" w:cs="Times New Roman"/>
          <w:sz w:val="28"/>
          <w:szCs w:val="28"/>
        </w:rPr>
        <w:t xml:space="preserve">a </w:t>
      </w:r>
      <w:r w:rsidR="00C31466" w:rsidRPr="000C4D24">
        <w:rPr>
          <w:rFonts w:ascii="Times New Roman" w:hAnsi="Times New Roman" w:cs="Times New Roman"/>
          <w:sz w:val="28"/>
          <w:szCs w:val="28"/>
        </w:rPr>
        <w:t>Cu/(In + Ga)</w:t>
      </w:r>
      <w:r w:rsidR="007A2DB0" w:rsidRPr="000C4D24">
        <w:rPr>
          <w:rFonts w:ascii="Times New Roman" w:hAnsi="Times New Roman" w:cs="Times New Roman"/>
          <w:sz w:val="28"/>
          <w:szCs w:val="28"/>
        </w:rPr>
        <w:t xml:space="preserve"> </w:t>
      </w:r>
      <w:r w:rsidR="00A66067" w:rsidRPr="000C4D24">
        <w:rPr>
          <w:rFonts w:ascii="Times New Roman" w:hAnsi="Times New Roman" w:cs="Times New Roman"/>
          <w:sz w:val="28"/>
          <w:szCs w:val="28"/>
        </w:rPr>
        <w:t xml:space="preserve">ratio </w:t>
      </w:r>
      <w:r w:rsidR="0026351B" w:rsidRPr="000C4D24">
        <w:rPr>
          <w:rFonts w:ascii="Times New Roman" w:hAnsi="Times New Roman" w:cs="Times New Roman"/>
          <w:sz w:val="28"/>
          <w:szCs w:val="28"/>
        </w:rPr>
        <w:t xml:space="preserve">(GGI) </w:t>
      </w:r>
      <w:r w:rsidR="007A2DB0" w:rsidRPr="000C4D24">
        <w:rPr>
          <w:rFonts w:ascii="Times New Roman" w:hAnsi="Times New Roman" w:cs="Times New Roman"/>
          <w:sz w:val="28"/>
          <w:szCs w:val="28"/>
        </w:rPr>
        <w:t xml:space="preserve">of 0.8 and </w:t>
      </w:r>
      <w:r w:rsidR="00E71861" w:rsidRPr="000C4D24">
        <w:rPr>
          <w:rFonts w:ascii="Times New Roman" w:hAnsi="Times New Roman" w:cs="Times New Roman"/>
          <w:sz w:val="28"/>
          <w:szCs w:val="28"/>
        </w:rPr>
        <w:t>Ga/(Ga + In)</w:t>
      </w:r>
      <w:r w:rsidR="007A2DB0" w:rsidRPr="000C4D24">
        <w:rPr>
          <w:rFonts w:ascii="Times New Roman" w:hAnsi="Times New Roman" w:cs="Times New Roman"/>
          <w:sz w:val="28"/>
          <w:szCs w:val="28"/>
        </w:rPr>
        <w:t xml:space="preserve"> </w:t>
      </w:r>
      <w:r w:rsidR="00A66067" w:rsidRPr="000C4D24">
        <w:rPr>
          <w:rFonts w:ascii="Times New Roman" w:hAnsi="Times New Roman" w:cs="Times New Roman"/>
          <w:sz w:val="28"/>
          <w:szCs w:val="28"/>
        </w:rPr>
        <w:t>ratio</w:t>
      </w:r>
      <w:r w:rsidR="0026351B" w:rsidRPr="000C4D24">
        <w:rPr>
          <w:rFonts w:ascii="Times New Roman" w:hAnsi="Times New Roman" w:cs="Times New Roman"/>
          <w:sz w:val="28"/>
          <w:szCs w:val="28"/>
        </w:rPr>
        <w:t xml:space="preserve"> (CGI) </w:t>
      </w:r>
      <w:r w:rsidR="007A2DB0" w:rsidRPr="000C4D24">
        <w:rPr>
          <w:rFonts w:ascii="Times New Roman" w:hAnsi="Times New Roman" w:cs="Times New Roman"/>
          <w:sz w:val="28"/>
          <w:szCs w:val="28"/>
        </w:rPr>
        <w:t>of 0.</w:t>
      </w:r>
      <w:r w:rsidR="007F5F04" w:rsidRPr="000C4D24">
        <w:rPr>
          <w:rFonts w:ascii="Times New Roman" w:hAnsi="Times New Roman" w:cs="Times New Roman"/>
          <w:sz w:val="28"/>
          <w:szCs w:val="28"/>
        </w:rPr>
        <w:t>27</w:t>
      </w:r>
      <w:r w:rsidR="00B54C86" w:rsidRPr="000C4D24">
        <w:rPr>
          <w:rFonts w:ascii="Times New Roman" w:hAnsi="Times New Roman" w:cs="Times New Roman"/>
          <w:sz w:val="28"/>
          <w:szCs w:val="28"/>
        </w:rPr>
        <w:t xml:space="preserve">. </w:t>
      </w:r>
      <w:r w:rsidR="007F74B7" w:rsidRPr="000C4D24">
        <w:rPr>
          <w:rFonts w:ascii="Times New Roman" w:hAnsi="Times New Roman" w:cs="Times New Roman"/>
          <w:sz w:val="28"/>
          <w:szCs w:val="28"/>
        </w:rPr>
        <w:t>The</w:t>
      </w:r>
      <w:r w:rsidR="00B54C86" w:rsidRPr="000C4D24">
        <w:rPr>
          <w:rFonts w:ascii="Times New Roman" w:hAnsi="Times New Roman" w:cs="Times New Roman"/>
          <w:sz w:val="28"/>
          <w:szCs w:val="28"/>
        </w:rPr>
        <w:t xml:space="preserve"> thickness varied from 0.39 to 0.49 μm. The absorber layer</w:t>
      </w:r>
      <w:r w:rsidR="007F74B7" w:rsidRPr="000C4D24">
        <w:rPr>
          <w:rFonts w:ascii="Times New Roman" w:hAnsi="Times New Roman" w:cs="Times New Roman"/>
          <w:sz w:val="28"/>
          <w:szCs w:val="28"/>
        </w:rPr>
        <w:t>s</w:t>
      </w:r>
      <w:r w:rsidR="00B54C86" w:rsidRPr="000C4D24">
        <w:rPr>
          <w:rFonts w:ascii="Times New Roman" w:hAnsi="Times New Roman" w:cs="Times New Roman"/>
          <w:sz w:val="28"/>
          <w:szCs w:val="28"/>
        </w:rPr>
        <w:t xml:space="preserve"> underwent different NaF treatments and were directly </w:t>
      </w:r>
      <w:r w:rsidRPr="000C4D24">
        <w:rPr>
          <w:rFonts w:ascii="Times New Roman" w:hAnsi="Times New Roman" w:cs="Times New Roman"/>
          <w:sz w:val="28"/>
          <w:szCs w:val="28"/>
        </w:rPr>
        <w:t>finished into solar cells</w:t>
      </w:r>
      <w:r w:rsidR="00551799" w:rsidRPr="000C4D24">
        <w:rPr>
          <w:rFonts w:ascii="Times New Roman" w:hAnsi="Times New Roman" w:cs="Times New Roman"/>
          <w:sz w:val="28"/>
          <w:szCs w:val="28"/>
        </w:rPr>
        <w:t xml:space="preserve">. </w:t>
      </w:r>
      <w:r w:rsidR="00500E1C" w:rsidRPr="000C4D24">
        <w:rPr>
          <w:rFonts w:ascii="Times New Roman" w:hAnsi="Times New Roman" w:cs="Times New Roman"/>
          <w:sz w:val="28"/>
          <w:szCs w:val="28"/>
        </w:rPr>
        <w:t>The differ</w:t>
      </w:r>
      <w:r w:rsidR="00B92A29" w:rsidRPr="000C4D24">
        <w:rPr>
          <w:rFonts w:ascii="Times New Roman" w:hAnsi="Times New Roman" w:cs="Times New Roman"/>
          <w:sz w:val="28"/>
          <w:szCs w:val="28"/>
        </w:rPr>
        <w:t xml:space="preserve">ent </w:t>
      </w:r>
      <w:r w:rsidR="00B54C86" w:rsidRPr="000C4D24">
        <w:rPr>
          <w:rFonts w:ascii="Times New Roman" w:hAnsi="Times New Roman" w:cs="Times New Roman"/>
          <w:sz w:val="28"/>
          <w:szCs w:val="28"/>
        </w:rPr>
        <w:t xml:space="preserve">Na treatments </w:t>
      </w:r>
      <w:r w:rsidR="00965314" w:rsidRPr="000C4D24">
        <w:rPr>
          <w:rFonts w:ascii="Times New Roman" w:hAnsi="Times New Roman" w:cs="Times New Roman"/>
          <w:sz w:val="28"/>
          <w:szCs w:val="28"/>
        </w:rPr>
        <w:t xml:space="preserve">(thickness) </w:t>
      </w:r>
      <w:r w:rsidR="002278DE" w:rsidRPr="000C4D24">
        <w:rPr>
          <w:rFonts w:ascii="Times New Roman" w:hAnsi="Times New Roman" w:cs="Times New Roman"/>
          <w:sz w:val="28"/>
          <w:szCs w:val="28"/>
        </w:rPr>
        <w:t>we</w:t>
      </w:r>
      <w:r w:rsidR="00B92A29" w:rsidRPr="000C4D24">
        <w:rPr>
          <w:rFonts w:ascii="Times New Roman" w:hAnsi="Times New Roman" w:cs="Times New Roman"/>
          <w:sz w:val="28"/>
          <w:szCs w:val="28"/>
        </w:rPr>
        <w:t>re as follows: without (w/o)</w:t>
      </w:r>
      <w:r w:rsidR="00500E1C" w:rsidRPr="000C4D24">
        <w:rPr>
          <w:rFonts w:ascii="Times New Roman" w:hAnsi="Times New Roman" w:cs="Times New Roman"/>
          <w:sz w:val="28"/>
          <w:szCs w:val="28"/>
        </w:rPr>
        <w:t xml:space="preserve"> Na</w:t>
      </w:r>
      <w:r w:rsidR="00965314" w:rsidRPr="000C4D24">
        <w:rPr>
          <w:rFonts w:ascii="Times New Roman" w:hAnsi="Times New Roman" w:cs="Times New Roman"/>
          <w:sz w:val="28"/>
          <w:szCs w:val="28"/>
        </w:rPr>
        <w:t xml:space="preserve"> (0.49 μm)</w:t>
      </w:r>
      <w:r w:rsidR="00500E1C" w:rsidRPr="000C4D24">
        <w:rPr>
          <w:rFonts w:ascii="Times New Roman" w:hAnsi="Times New Roman" w:cs="Times New Roman"/>
          <w:sz w:val="28"/>
          <w:szCs w:val="28"/>
        </w:rPr>
        <w:t>,</w:t>
      </w:r>
      <w:r w:rsidR="00C31466" w:rsidRPr="000C4D24">
        <w:rPr>
          <w:rFonts w:ascii="Times New Roman" w:hAnsi="Times New Roman" w:cs="Times New Roman"/>
          <w:sz w:val="28"/>
          <w:szCs w:val="28"/>
        </w:rPr>
        <w:t xml:space="preserve"> </w:t>
      </w:r>
      <w:r w:rsidR="00500E1C" w:rsidRPr="000C4D24">
        <w:rPr>
          <w:rFonts w:ascii="Times New Roman" w:hAnsi="Times New Roman" w:cs="Times New Roman"/>
          <w:sz w:val="28"/>
          <w:szCs w:val="28"/>
        </w:rPr>
        <w:t>pre</w:t>
      </w:r>
      <w:r w:rsidR="00394F12" w:rsidRPr="000C4D24">
        <w:rPr>
          <w:rFonts w:ascii="Times New Roman" w:hAnsi="Times New Roman" w:cs="Times New Roman"/>
          <w:sz w:val="28"/>
          <w:szCs w:val="28"/>
        </w:rPr>
        <w:t>-</w:t>
      </w:r>
      <w:r w:rsidR="00500E1C" w:rsidRPr="000C4D24">
        <w:rPr>
          <w:rFonts w:ascii="Times New Roman" w:hAnsi="Times New Roman" w:cs="Times New Roman"/>
          <w:sz w:val="28"/>
          <w:szCs w:val="28"/>
        </w:rPr>
        <w:t>NaF deposition</w:t>
      </w:r>
      <w:r w:rsidR="00C31466" w:rsidRPr="000C4D24">
        <w:rPr>
          <w:rFonts w:ascii="Times New Roman" w:hAnsi="Times New Roman" w:cs="Times New Roman"/>
          <w:sz w:val="28"/>
          <w:szCs w:val="28"/>
        </w:rPr>
        <w:t xml:space="preserve"> 1 layer</w:t>
      </w:r>
      <w:r w:rsidR="00965314" w:rsidRPr="000C4D24">
        <w:rPr>
          <w:rFonts w:ascii="Times New Roman" w:hAnsi="Times New Roman" w:cs="Times New Roman"/>
          <w:sz w:val="28"/>
          <w:szCs w:val="28"/>
        </w:rPr>
        <w:t xml:space="preserve"> (0.39 μm)</w:t>
      </w:r>
      <w:r w:rsidR="00500E1C" w:rsidRPr="000C4D24">
        <w:rPr>
          <w:rFonts w:ascii="Times New Roman" w:hAnsi="Times New Roman" w:cs="Times New Roman"/>
          <w:sz w:val="28"/>
          <w:szCs w:val="28"/>
        </w:rPr>
        <w:t>, post</w:t>
      </w:r>
      <w:r w:rsidR="00394F12" w:rsidRPr="000C4D24">
        <w:rPr>
          <w:rFonts w:ascii="Times New Roman" w:hAnsi="Times New Roman" w:cs="Times New Roman"/>
          <w:sz w:val="28"/>
          <w:szCs w:val="28"/>
        </w:rPr>
        <w:t>-</w:t>
      </w:r>
      <w:r w:rsidR="00500E1C" w:rsidRPr="000C4D24">
        <w:rPr>
          <w:rFonts w:ascii="Times New Roman" w:hAnsi="Times New Roman" w:cs="Times New Roman"/>
          <w:sz w:val="28"/>
          <w:szCs w:val="28"/>
        </w:rPr>
        <w:t>Na</w:t>
      </w:r>
      <w:r w:rsidR="00383E9C" w:rsidRPr="000C4D24">
        <w:rPr>
          <w:rFonts w:ascii="Times New Roman" w:hAnsi="Times New Roman" w:cs="Times New Roman"/>
          <w:sz w:val="28"/>
          <w:szCs w:val="28"/>
        </w:rPr>
        <w:t>F</w:t>
      </w:r>
      <w:r w:rsidR="00500E1C" w:rsidRPr="000C4D24">
        <w:rPr>
          <w:rFonts w:ascii="Times New Roman" w:hAnsi="Times New Roman" w:cs="Times New Roman"/>
          <w:sz w:val="28"/>
          <w:szCs w:val="28"/>
        </w:rPr>
        <w:t xml:space="preserve"> deposition 1 layer</w:t>
      </w:r>
      <w:r w:rsidR="00965314" w:rsidRPr="000C4D24">
        <w:rPr>
          <w:rFonts w:ascii="Times New Roman" w:hAnsi="Times New Roman" w:cs="Times New Roman"/>
          <w:sz w:val="28"/>
          <w:szCs w:val="28"/>
        </w:rPr>
        <w:t xml:space="preserve"> (0.49 μm)</w:t>
      </w:r>
      <w:r w:rsidR="00500E1C" w:rsidRPr="000C4D24">
        <w:rPr>
          <w:rFonts w:ascii="Times New Roman" w:hAnsi="Times New Roman" w:cs="Times New Roman"/>
          <w:sz w:val="28"/>
          <w:szCs w:val="28"/>
        </w:rPr>
        <w:t>, post</w:t>
      </w:r>
      <w:r w:rsidR="00394F12" w:rsidRPr="000C4D24">
        <w:rPr>
          <w:rFonts w:ascii="Times New Roman" w:hAnsi="Times New Roman" w:cs="Times New Roman"/>
          <w:sz w:val="28"/>
          <w:szCs w:val="28"/>
        </w:rPr>
        <w:t>-</w:t>
      </w:r>
      <w:r w:rsidR="00500E1C" w:rsidRPr="000C4D24">
        <w:rPr>
          <w:rFonts w:ascii="Times New Roman" w:hAnsi="Times New Roman" w:cs="Times New Roman"/>
          <w:sz w:val="28"/>
          <w:szCs w:val="28"/>
        </w:rPr>
        <w:t>Na</w:t>
      </w:r>
      <w:r w:rsidR="00383E9C" w:rsidRPr="000C4D24">
        <w:rPr>
          <w:rFonts w:ascii="Times New Roman" w:hAnsi="Times New Roman" w:cs="Times New Roman"/>
          <w:sz w:val="28"/>
          <w:szCs w:val="28"/>
        </w:rPr>
        <w:t>F</w:t>
      </w:r>
      <w:r w:rsidR="00500E1C" w:rsidRPr="000C4D24">
        <w:rPr>
          <w:rFonts w:ascii="Times New Roman" w:hAnsi="Times New Roman" w:cs="Times New Roman"/>
          <w:sz w:val="28"/>
          <w:szCs w:val="28"/>
        </w:rPr>
        <w:t xml:space="preserve"> deposition 2 layer</w:t>
      </w:r>
      <w:r w:rsidR="0097005E" w:rsidRPr="000C4D24">
        <w:rPr>
          <w:rFonts w:ascii="Times New Roman" w:hAnsi="Times New Roman" w:cs="Times New Roman"/>
          <w:sz w:val="28"/>
          <w:szCs w:val="28"/>
        </w:rPr>
        <w:t>s</w:t>
      </w:r>
      <w:r w:rsidR="00965314" w:rsidRPr="000C4D24">
        <w:rPr>
          <w:rFonts w:ascii="Times New Roman" w:hAnsi="Times New Roman" w:cs="Times New Roman"/>
          <w:sz w:val="28"/>
          <w:szCs w:val="28"/>
        </w:rPr>
        <w:t xml:space="preserve"> (0.49 μm)</w:t>
      </w:r>
      <w:r w:rsidR="00500E1C" w:rsidRPr="000C4D24">
        <w:rPr>
          <w:rFonts w:ascii="Times New Roman" w:hAnsi="Times New Roman" w:cs="Times New Roman"/>
          <w:sz w:val="28"/>
          <w:szCs w:val="28"/>
        </w:rPr>
        <w:t xml:space="preserve"> and pr</w:t>
      </w:r>
      <w:r w:rsidR="00383E9C" w:rsidRPr="000C4D24">
        <w:rPr>
          <w:rFonts w:ascii="Times New Roman" w:hAnsi="Times New Roman" w:cs="Times New Roman"/>
          <w:sz w:val="28"/>
          <w:szCs w:val="28"/>
        </w:rPr>
        <w:t>e</w:t>
      </w:r>
      <w:r w:rsidR="00394F12" w:rsidRPr="000C4D24">
        <w:rPr>
          <w:rFonts w:ascii="Times New Roman" w:hAnsi="Times New Roman" w:cs="Times New Roman"/>
          <w:sz w:val="28"/>
          <w:szCs w:val="28"/>
        </w:rPr>
        <w:t>-</w:t>
      </w:r>
      <w:r w:rsidR="00383E9C" w:rsidRPr="000C4D24">
        <w:rPr>
          <w:rFonts w:ascii="Times New Roman" w:hAnsi="Times New Roman" w:cs="Times New Roman"/>
          <w:sz w:val="28"/>
          <w:szCs w:val="28"/>
        </w:rPr>
        <w:t xml:space="preserve">NaF </w:t>
      </w:r>
      <w:r w:rsidR="00500E1C" w:rsidRPr="000C4D24">
        <w:rPr>
          <w:rFonts w:ascii="Times New Roman" w:hAnsi="Times New Roman" w:cs="Times New Roman"/>
          <w:sz w:val="28"/>
          <w:szCs w:val="28"/>
        </w:rPr>
        <w:t>depos</w:t>
      </w:r>
      <w:r w:rsidR="0097005E" w:rsidRPr="000C4D24">
        <w:rPr>
          <w:rFonts w:ascii="Times New Roman" w:hAnsi="Times New Roman" w:cs="Times New Roman"/>
          <w:sz w:val="28"/>
          <w:szCs w:val="28"/>
        </w:rPr>
        <w:t>i</w:t>
      </w:r>
      <w:r w:rsidR="00500E1C" w:rsidRPr="000C4D24">
        <w:rPr>
          <w:rFonts w:ascii="Times New Roman" w:hAnsi="Times New Roman" w:cs="Times New Roman"/>
          <w:sz w:val="28"/>
          <w:szCs w:val="28"/>
        </w:rPr>
        <w:t xml:space="preserve">tion </w:t>
      </w:r>
      <w:r w:rsidR="00383E9C" w:rsidRPr="000C4D24">
        <w:rPr>
          <w:rFonts w:ascii="Times New Roman" w:hAnsi="Times New Roman" w:cs="Times New Roman"/>
          <w:sz w:val="28"/>
          <w:szCs w:val="28"/>
        </w:rPr>
        <w:t>1</w:t>
      </w:r>
      <w:r w:rsidR="00500E1C" w:rsidRPr="000C4D24">
        <w:rPr>
          <w:rFonts w:ascii="Times New Roman" w:hAnsi="Times New Roman" w:cs="Times New Roman"/>
          <w:sz w:val="28"/>
          <w:szCs w:val="28"/>
        </w:rPr>
        <w:t xml:space="preserve"> layer but undergoing </w:t>
      </w:r>
      <w:r w:rsidR="00A66067" w:rsidRPr="000C4D24">
        <w:rPr>
          <w:rFonts w:ascii="Times New Roman" w:hAnsi="Times New Roman" w:cs="Times New Roman"/>
          <w:sz w:val="28"/>
          <w:szCs w:val="28"/>
        </w:rPr>
        <w:t xml:space="preserve">the </w:t>
      </w:r>
      <w:r w:rsidR="00500E1C" w:rsidRPr="000C4D24">
        <w:rPr>
          <w:rFonts w:ascii="Times New Roman" w:hAnsi="Times New Roman" w:cs="Times New Roman"/>
          <w:sz w:val="28"/>
          <w:szCs w:val="28"/>
        </w:rPr>
        <w:t xml:space="preserve">post </w:t>
      </w:r>
      <w:r w:rsidR="00D416A6" w:rsidRPr="000C4D24">
        <w:rPr>
          <w:rFonts w:ascii="Times New Roman" w:hAnsi="Times New Roman" w:cs="Times New Roman"/>
          <w:sz w:val="28"/>
          <w:szCs w:val="28"/>
        </w:rPr>
        <w:t>treatment</w:t>
      </w:r>
      <w:r w:rsidR="00500E1C" w:rsidRPr="000C4D24">
        <w:rPr>
          <w:rFonts w:ascii="Times New Roman" w:hAnsi="Times New Roman" w:cs="Times New Roman"/>
          <w:sz w:val="28"/>
          <w:szCs w:val="28"/>
        </w:rPr>
        <w:t xml:space="preserve"> </w:t>
      </w:r>
      <w:r w:rsidR="00A66067" w:rsidRPr="000C4D24">
        <w:rPr>
          <w:rFonts w:ascii="Times New Roman" w:hAnsi="Times New Roman" w:cs="Times New Roman"/>
          <w:sz w:val="28"/>
          <w:szCs w:val="28"/>
        </w:rPr>
        <w:t>anneal</w:t>
      </w:r>
      <w:r w:rsidR="00782718" w:rsidRPr="000C4D24">
        <w:rPr>
          <w:rFonts w:ascii="Times New Roman" w:hAnsi="Times New Roman" w:cs="Times New Roman"/>
          <w:sz w:val="28"/>
          <w:szCs w:val="28"/>
        </w:rPr>
        <w:t xml:space="preserve"> </w:t>
      </w:r>
      <w:r w:rsidR="00500E1C" w:rsidRPr="000C4D24">
        <w:rPr>
          <w:rFonts w:ascii="Times New Roman" w:hAnsi="Times New Roman" w:cs="Times New Roman"/>
          <w:sz w:val="28"/>
          <w:szCs w:val="28"/>
        </w:rPr>
        <w:t xml:space="preserve">without </w:t>
      </w:r>
      <w:r w:rsidR="00B54C86" w:rsidRPr="000C4D24">
        <w:rPr>
          <w:rFonts w:ascii="Times New Roman" w:hAnsi="Times New Roman" w:cs="Times New Roman"/>
          <w:sz w:val="28"/>
          <w:szCs w:val="28"/>
        </w:rPr>
        <w:t>Na</w:t>
      </w:r>
      <w:r w:rsidR="00500E1C" w:rsidRPr="000C4D24">
        <w:rPr>
          <w:rFonts w:ascii="Times New Roman" w:hAnsi="Times New Roman" w:cs="Times New Roman"/>
          <w:sz w:val="28"/>
          <w:szCs w:val="28"/>
        </w:rPr>
        <w:t>F</w:t>
      </w:r>
      <w:r w:rsidR="00782718" w:rsidRPr="000C4D24">
        <w:rPr>
          <w:rFonts w:ascii="Times New Roman" w:hAnsi="Times New Roman" w:cs="Times New Roman"/>
          <w:sz w:val="28"/>
          <w:szCs w:val="28"/>
        </w:rPr>
        <w:t xml:space="preserve"> deposition</w:t>
      </w:r>
      <w:r w:rsidR="00965314" w:rsidRPr="000C4D24">
        <w:rPr>
          <w:rFonts w:ascii="Times New Roman" w:hAnsi="Times New Roman" w:cs="Times New Roman"/>
          <w:sz w:val="28"/>
          <w:szCs w:val="28"/>
        </w:rPr>
        <w:t xml:space="preserve"> (0.47 μm)</w:t>
      </w:r>
      <w:r w:rsidR="00500E1C" w:rsidRPr="000C4D24">
        <w:rPr>
          <w:rFonts w:ascii="Times New Roman" w:hAnsi="Times New Roman" w:cs="Times New Roman"/>
          <w:sz w:val="28"/>
          <w:szCs w:val="28"/>
        </w:rPr>
        <w:t>.</w:t>
      </w:r>
      <w:r w:rsidR="004F1C74" w:rsidRPr="000C4D24">
        <w:rPr>
          <w:rFonts w:ascii="Times New Roman" w:hAnsi="Times New Roman" w:cs="Times New Roman"/>
          <w:sz w:val="28"/>
          <w:szCs w:val="28"/>
        </w:rPr>
        <w:t xml:space="preserve"> </w:t>
      </w:r>
      <w:r w:rsidR="00060689" w:rsidRPr="000C4D24">
        <w:rPr>
          <w:rFonts w:ascii="Times New Roman" w:hAnsi="Times New Roman" w:cs="Times New Roman"/>
          <w:sz w:val="28"/>
          <w:szCs w:val="28"/>
        </w:rPr>
        <w:t>The latter on</w:t>
      </w:r>
      <w:r w:rsidR="00383E9C" w:rsidRPr="000C4D24">
        <w:rPr>
          <w:rFonts w:ascii="Times New Roman" w:hAnsi="Times New Roman" w:cs="Times New Roman"/>
          <w:sz w:val="28"/>
          <w:szCs w:val="28"/>
        </w:rPr>
        <w:t xml:space="preserve">e is for reference of the </w:t>
      </w:r>
      <w:r w:rsidR="00060689" w:rsidRPr="000C4D24">
        <w:rPr>
          <w:rFonts w:ascii="Times New Roman" w:hAnsi="Times New Roman" w:cs="Times New Roman"/>
          <w:sz w:val="28"/>
          <w:szCs w:val="28"/>
        </w:rPr>
        <w:t>post</w:t>
      </w:r>
      <w:r w:rsidR="00B54C86" w:rsidRPr="000C4D24">
        <w:rPr>
          <w:rFonts w:ascii="Times New Roman" w:hAnsi="Times New Roman" w:cs="Times New Roman"/>
          <w:sz w:val="28"/>
          <w:szCs w:val="28"/>
        </w:rPr>
        <w:t xml:space="preserve"> </w:t>
      </w:r>
      <w:r w:rsidR="00060689" w:rsidRPr="000C4D24">
        <w:rPr>
          <w:rFonts w:ascii="Times New Roman" w:hAnsi="Times New Roman" w:cs="Times New Roman"/>
          <w:sz w:val="28"/>
          <w:szCs w:val="28"/>
        </w:rPr>
        <w:t>treatment</w:t>
      </w:r>
      <w:r w:rsidR="00383E9C" w:rsidRPr="000C4D24">
        <w:rPr>
          <w:rFonts w:ascii="Times New Roman" w:hAnsi="Times New Roman" w:cs="Times New Roman"/>
          <w:sz w:val="28"/>
          <w:szCs w:val="28"/>
        </w:rPr>
        <w:t xml:space="preserve"> anneal</w:t>
      </w:r>
      <w:r w:rsidR="00060689" w:rsidRPr="000C4D24">
        <w:rPr>
          <w:rFonts w:ascii="Times New Roman" w:hAnsi="Times New Roman" w:cs="Times New Roman"/>
          <w:sz w:val="28"/>
          <w:szCs w:val="28"/>
        </w:rPr>
        <w:t xml:space="preserve"> itself. </w:t>
      </w:r>
      <w:r w:rsidR="00B85118" w:rsidRPr="000C4D24">
        <w:rPr>
          <w:rFonts w:ascii="Times New Roman" w:hAnsi="Times New Roman" w:cs="Times New Roman"/>
          <w:sz w:val="28"/>
          <w:szCs w:val="28"/>
        </w:rPr>
        <w:t>The solar cells have</w:t>
      </w:r>
      <w:r w:rsidR="00914871" w:rsidRPr="000C4D24">
        <w:rPr>
          <w:rFonts w:ascii="Times New Roman" w:hAnsi="Times New Roman" w:cs="Times New Roman"/>
          <w:sz w:val="28"/>
          <w:szCs w:val="28"/>
        </w:rPr>
        <w:t xml:space="preserve"> an area of 0.5 cm</w:t>
      </w:r>
      <w:r w:rsidR="00914871" w:rsidRPr="000C4D24">
        <w:rPr>
          <w:rFonts w:ascii="Times New Roman" w:hAnsi="Times New Roman" w:cs="Times New Roman"/>
          <w:sz w:val="28"/>
          <w:szCs w:val="28"/>
          <w:vertAlign w:val="superscript"/>
        </w:rPr>
        <w:t>2</w:t>
      </w:r>
      <w:r w:rsidR="00914871" w:rsidRPr="000C4D24">
        <w:rPr>
          <w:rFonts w:ascii="Times New Roman" w:hAnsi="Times New Roman" w:cs="Times New Roman"/>
          <w:sz w:val="28"/>
          <w:szCs w:val="28"/>
        </w:rPr>
        <w:t xml:space="preserve"> </w:t>
      </w:r>
      <w:r w:rsidR="00B85118" w:rsidRPr="000C4D24">
        <w:rPr>
          <w:rFonts w:ascii="Times New Roman" w:hAnsi="Times New Roman" w:cs="Times New Roman"/>
          <w:sz w:val="28"/>
          <w:szCs w:val="28"/>
        </w:rPr>
        <w:t xml:space="preserve">and </w:t>
      </w:r>
      <w:r w:rsidR="00914871" w:rsidRPr="000C4D24">
        <w:rPr>
          <w:rFonts w:ascii="Times New Roman" w:hAnsi="Times New Roman" w:cs="Times New Roman"/>
          <w:sz w:val="28"/>
          <w:szCs w:val="28"/>
        </w:rPr>
        <w:t>were m</w:t>
      </w:r>
      <w:r w:rsidR="007F74B7" w:rsidRPr="000C4D24">
        <w:rPr>
          <w:rFonts w:ascii="Times New Roman" w:hAnsi="Times New Roman" w:cs="Times New Roman"/>
          <w:sz w:val="28"/>
          <w:szCs w:val="28"/>
        </w:rPr>
        <w:t>echanical</w:t>
      </w:r>
      <w:r w:rsidR="00A66067" w:rsidRPr="000C4D24">
        <w:rPr>
          <w:rFonts w:ascii="Times New Roman" w:hAnsi="Times New Roman" w:cs="Times New Roman"/>
          <w:sz w:val="28"/>
          <w:szCs w:val="28"/>
        </w:rPr>
        <w:t>ly</w:t>
      </w:r>
      <w:r w:rsidR="00914871" w:rsidRPr="000C4D24">
        <w:rPr>
          <w:rFonts w:ascii="Times New Roman" w:hAnsi="Times New Roman" w:cs="Times New Roman"/>
          <w:sz w:val="28"/>
          <w:szCs w:val="28"/>
        </w:rPr>
        <w:t xml:space="preserve"> scribed. </w:t>
      </w:r>
      <w:r w:rsidR="00500E1C" w:rsidRPr="000C4D24">
        <w:rPr>
          <w:rFonts w:ascii="Times New Roman" w:hAnsi="Times New Roman" w:cs="Times New Roman"/>
          <w:sz w:val="28"/>
          <w:szCs w:val="28"/>
        </w:rPr>
        <w:t>The</w:t>
      </w:r>
      <w:r w:rsidR="00060689" w:rsidRPr="000C4D24">
        <w:rPr>
          <w:rFonts w:ascii="Times New Roman" w:hAnsi="Times New Roman" w:cs="Times New Roman"/>
          <w:sz w:val="28"/>
          <w:szCs w:val="28"/>
        </w:rPr>
        <w:t xml:space="preserve"> number of</w:t>
      </w:r>
      <w:r w:rsidR="00500E1C" w:rsidRPr="000C4D24">
        <w:rPr>
          <w:rFonts w:ascii="Times New Roman" w:hAnsi="Times New Roman" w:cs="Times New Roman"/>
          <w:sz w:val="28"/>
          <w:szCs w:val="28"/>
        </w:rPr>
        <w:t xml:space="preserve"> cells</w:t>
      </w:r>
      <w:r w:rsidR="00965314" w:rsidRPr="000C4D24">
        <w:rPr>
          <w:rFonts w:ascii="Times New Roman" w:hAnsi="Times New Roman" w:cs="Times New Roman"/>
          <w:sz w:val="28"/>
          <w:szCs w:val="28"/>
        </w:rPr>
        <w:t xml:space="preserve"> </w:t>
      </w:r>
      <w:r w:rsidR="00500E1C" w:rsidRPr="000C4D24">
        <w:rPr>
          <w:rFonts w:ascii="Times New Roman" w:hAnsi="Times New Roman" w:cs="Times New Roman"/>
          <w:sz w:val="28"/>
          <w:szCs w:val="28"/>
        </w:rPr>
        <w:t>that are meas</w:t>
      </w:r>
      <w:r w:rsidR="00060689" w:rsidRPr="000C4D24">
        <w:rPr>
          <w:rFonts w:ascii="Times New Roman" w:hAnsi="Times New Roman" w:cs="Times New Roman"/>
          <w:sz w:val="28"/>
          <w:szCs w:val="28"/>
        </w:rPr>
        <w:t>u</w:t>
      </w:r>
      <w:r w:rsidR="00500E1C" w:rsidRPr="000C4D24">
        <w:rPr>
          <w:rFonts w:ascii="Times New Roman" w:hAnsi="Times New Roman" w:cs="Times New Roman"/>
          <w:sz w:val="28"/>
          <w:szCs w:val="28"/>
        </w:rPr>
        <w:t>red varie</w:t>
      </w:r>
      <w:r w:rsidR="00A66067" w:rsidRPr="000C4D24">
        <w:rPr>
          <w:rFonts w:ascii="Times New Roman" w:hAnsi="Times New Roman" w:cs="Times New Roman"/>
          <w:sz w:val="28"/>
          <w:szCs w:val="28"/>
        </w:rPr>
        <w:t>d</w:t>
      </w:r>
      <w:r w:rsidR="00500E1C" w:rsidRPr="000C4D24">
        <w:rPr>
          <w:rFonts w:ascii="Times New Roman" w:hAnsi="Times New Roman" w:cs="Times New Roman"/>
          <w:sz w:val="28"/>
          <w:szCs w:val="28"/>
        </w:rPr>
        <w:t xml:space="preserve"> between </w:t>
      </w:r>
      <w:r w:rsidR="00782718" w:rsidRPr="000C4D24">
        <w:rPr>
          <w:rFonts w:ascii="Times New Roman" w:hAnsi="Times New Roman" w:cs="Times New Roman"/>
          <w:sz w:val="28"/>
          <w:szCs w:val="28"/>
        </w:rPr>
        <w:t>5 to</w:t>
      </w:r>
      <w:r w:rsidR="00500E1C" w:rsidRPr="000C4D24">
        <w:rPr>
          <w:rFonts w:ascii="Times New Roman" w:hAnsi="Times New Roman" w:cs="Times New Roman"/>
          <w:sz w:val="28"/>
          <w:szCs w:val="28"/>
        </w:rPr>
        <w:t xml:space="preserve"> 7 on 5x5 cm</w:t>
      </w:r>
      <w:r w:rsidR="00500E1C" w:rsidRPr="000C4D24">
        <w:rPr>
          <w:rFonts w:ascii="Times New Roman" w:hAnsi="Times New Roman" w:cs="Times New Roman"/>
          <w:sz w:val="28"/>
          <w:szCs w:val="28"/>
          <w:vertAlign w:val="superscript"/>
        </w:rPr>
        <w:t>2</w:t>
      </w:r>
      <w:r w:rsidR="00500E1C" w:rsidRPr="000C4D24">
        <w:rPr>
          <w:rFonts w:ascii="Times New Roman" w:hAnsi="Times New Roman" w:cs="Times New Roman"/>
          <w:sz w:val="28"/>
          <w:szCs w:val="28"/>
        </w:rPr>
        <w:t xml:space="preserve"> samples. </w:t>
      </w:r>
      <w:r w:rsidR="00B54C86" w:rsidRPr="000C4D24">
        <w:rPr>
          <w:rFonts w:ascii="Times New Roman" w:hAnsi="Times New Roman" w:cs="Times New Roman"/>
          <w:sz w:val="28"/>
          <w:szCs w:val="28"/>
        </w:rPr>
        <w:t xml:space="preserve">The results of the JV measurements are presented in </w:t>
      </w:r>
      <w:r w:rsidR="004F64C2" w:rsidRPr="000C4D24">
        <w:rPr>
          <w:rFonts w:ascii="Times New Roman" w:hAnsi="Times New Roman" w:cs="Times New Roman"/>
          <w:sz w:val="28"/>
          <w:szCs w:val="28"/>
        </w:rPr>
        <w:t>Figure 1</w:t>
      </w:r>
      <w:r w:rsidR="00B54C86" w:rsidRPr="000C4D24">
        <w:rPr>
          <w:rFonts w:ascii="Times New Roman" w:hAnsi="Times New Roman" w:cs="Times New Roman"/>
          <w:sz w:val="28"/>
          <w:szCs w:val="28"/>
        </w:rPr>
        <w:t xml:space="preserve">. </w:t>
      </w:r>
      <w:r w:rsidR="004F64C2" w:rsidRPr="000C4D24">
        <w:rPr>
          <w:rFonts w:ascii="Times New Roman" w:hAnsi="Times New Roman" w:cs="Times New Roman"/>
          <w:sz w:val="28"/>
          <w:szCs w:val="28"/>
        </w:rPr>
        <w:t xml:space="preserve"> We </w:t>
      </w:r>
      <w:r w:rsidR="007F74B7" w:rsidRPr="000C4D24">
        <w:rPr>
          <w:rFonts w:ascii="Times New Roman" w:hAnsi="Times New Roman" w:cs="Times New Roman"/>
          <w:sz w:val="28"/>
          <w:szCs w:val="28"/>
        </w:rPr>
        <w:t>find</w:t>
      </w:r>
      <w:r w:rsidR="00500E1C" w:rsidRPr="000C4D24">
        <w:rPr>
          <w:rFonts w:ascii="Times New Roman" w:hAnsi="Times New Roman" w:cs="Times New Roman"/>
          <w:sz w:val="28"/>
          <w:szCs w:val="28"/>
        </w:rPr>
        <w:t xml:space="preserve"> no significant difference</w:t>
      </w:r>
      <w:r w:rsidR="004F64C2" w:rsidRPr="000C4D24">
        <w:rPr>
          <w:rFonts w:ascii="Times New Roman" w:hAnsi="Times New Roman" w:cs="Times New Roman"/>
          <w:sz w:val="28"/>
          <w:szCs w:val="28"/>
        </w:rPr>
        <w:t>s</w:t>
      </w:r>
      <w:r w:rsidR="00500E1C" w:rsidRPr="000C4D24">
        <w:rPr>
          <w:rFonts w:ascii="Times New Roman" w:hAnsi="Times New Roman" w:cs="Times New Roman"/>
          <w:sz w:val="28"/>
          <w:szCs w:val="28"/>
        </w:rPr>
        <w:t xml:space="preserve"> </w:t>
      </w:r>
      <w:r w:rsidR="0021007F" w:rsidRPr="000C4D24">
        <w:rPr>
          <w:rFonts w:ascii="Times New Roman" w:hAnsi="Times New Roman" w:cs="Times New Roman"/>
          <w:sz w:val="28"/>
          <w:szCs w:val="28"/>
        </w:rPr>
        <w:t>in V</w:t>
      </w:r>
      <w:r w:rsidR="0021007F" w:rsidRPr="000C4D24">
        <w:rPr>
          <w:rFonts w:ascii="Times New Roman" w:hAnsi="Times New Roman" w:cs="Times New Roman"/>
          <w:sz w:val="28"/>
          <w:szCs w:val="28"/>
          <w:vertAlign w:val="subscript"/>
        </w:rPr>
        <w:t>oc</w:t>
      </w:r>
      <w:r w:rsidR="0021007F" w:rsidRPr="000C4D24">
        <w:rPr>
          <w:rFonts w:ascii="Times New Roman" w:hAnsi="Times New Roman" w:cs="Times New Roman"/>
          <w:sz w:val="28"/>
          <w:szCs w:val="28"/>
        </w:rPr>
        <w:t xml:space="preserve"> and</w:t>
      </w:r>
      <w:r w:rsidR="00B54C86" w:rsidRPr="000C4D24">
        <w:rPr>
          <w:rFonts w:ascii="Times New Roman" w:hAnsi="Times New Roman" w:cs="Times New Roman"/>
          <w:sz w:val="28"/>
          <w:szCs w:val="28"/>
        </w:rPr>
        <w:t xml:space="preserve"> fill factor (</w:t>
      </w:r>
      <w:r w:rsidR="0021007F" w:rsidRPr="000C4D24">
        <w:rPr>
          <w:rFonts w:ascii="Times New Roman" w:hAnsi="Times New Roman" w:cs="Times New Roman"/>
          <w:sz w:val="28"/>
          <w:szCs w:val="28"/>
        </w:rPr>
        <w:t>FF</w:t>
      </w:r>
      <w:r w:rsidR="00B54C86" w:rsidRPr="000C4D24">
        <w:rPr>
          <w:rFonts w:ascii="Times New Roman" w:hAnsi="Times New Roman" w:cs="Times New Roman"/>
          <w:sz w:val="28"/>
          <w:szCs w:val="28"/>
        </w:rPr>
        <w:t>)</w:t>
      </w:r>
      <w:r w:rsidR="0021007F" w:rsidRPr="000C4D24">
        <w:rPr>
          <w:rFonts w:ascii="Times New Roman" w:hAnsi="Times New Roman" w:cs="Times New Roman"/>
          <w:sz w:val="28"/>
          <w:szCs w:val="28"/>
        </w:rPr>
        <w:t xml:space="preserve"> </w:t>
      </w:r>
      <w:r w:rsidR="00500E1C" w:rsidRPr="000C4D24">
        <w:rPr>
          <w:rFonts w:ascii="Times New Roman" w:hAnsi="Times New Roman" w:cs="Times New Roman"/>
          <w:sz w:val="28"/>
          <w:szCs w:val="28"/>
        </w:rPr>
        <w:t>between</w:t>
      </w:r>
      <w:r w:rsidR="000E60CB" w:rsidRPr="000C4D24">
        <w:rPr>
          <w:rFonts w:ascii="Times New Roman" w:hAnsi="Times New Roman" w:cs="Times New Roman"/>
          <w:sz w:val="28"/>
          <w:szCs w:val="28"/>
        </w:rPr>
        <w:t xml:space="preserve"> </w:t>
      </w:r>
      <w:r w:rsidR="006C1AF2" w:rsidRPr="000C4D24">
        <w:rPr>
          <w:rFonts w:ascii="Times New Roman" w:hAnsi="Times New Roman" w:cs="Times New Roman"/>
          <w:sz w:val="28"/>
          <w:szCs w:val="28"/>
        </w:rPr>
        <w:t xml:space="preserve">the different </w:t>
      </w:r>
      <w:r w:rsidR="007E0DA8" w:rsidRPr="000C4D24">
        <w:rPr>
          <w:rFonts w:ascii="Times New Roman" w:hAnsi="Times New Roman" w:cs="Times New Roman"/>
          <w:sz w:val="28"/>
          <w:szCs w:val="28"/>
        </w:rPr>
        <w:t xml:space="preserve">Na </w:t>
      </w:r>
      <w:r w:rsidR="006C1AF2" w:rsidRPr="000C4D24">
        <w:rPr>
          <w:rFonts w:ascii="Times New Roman" w:hAnsi="Times New Roman" w:cs="Times New Roman"/>
          <w:sz w:val="28"/>
          <w:szCs w:val="28"/>
        </w:rPr>
        <w:t xml:space="preserve">treatments. </w:t>
      </w:r>
      <w:r w:rsidR="007E0DA8" w:rsidRPr="000C4D24">
        <w:rPr>
          <w:rFonts w:ascii="Times New Roman" w:hAnsi="Times New Roman" w:cs="Times New Roman"/>
          <w:sz w:val="28"/>
          <w:szCs w:val="28"/>
        </w:rPr>
        <w:t xml:space="preserve">The </w:t>
      </w:r>
      <w:r w:rsidR="0021007F" w:rsidRPr="000C4D24">
        <w:rPr>
          <w:rFonts w:ascii="Times New Roman" w:hAnsi="Times New Roman" w:cs="Times New Roman"/>
          <w:sz w:val="28"/>
          <w:szCs w:val="28"/>
        </w:rPr>
        <w:t xml:space="preserve">differences in </w:t>
      </w:r>
      <w:r w:rsidR="00B54C86" w:rsidRPr="000C4D24">
        <w:rPr>
          <w:rFonts w:ascii="Times New Roman" w:hAnsi="Times New Roman" w:cs="Times New Roman"/>
          <w:sz w:val="28"/>
          <w:szCs w:val="28"/>
        </w:rPr>
        <w:t>short circuit current density (</w:t>
      </w:r>
      <w:r w:rsidR="0021007F" w:rsidRPr="000C4D24">
        <w:rPr>
          <w:rFonts w:ascii="Times New Roman" w:hAnsi="Times New Roman" w:cs="Times New Roman"/>
          <w:sz w:val="28"/>
          <w:szCs w:val="28"/>
        </w:rPr>
        <w:t>J</w:t>
      </w:r>
      <w:r w:rsidR="0021007F" w:rsidRPr="000C4D24">
        <w:rPr>
          <w:rFonts w:ascii="Times New Roman" w:hAnsi="Times New Roman" w:cs="Times New Roman"/>
          <w:sz w:val="28"/>
          <w:szCs w:val="28"/>
          <w:vertAlign w:val="subscript"/>
        </w:rPr>
        <w:t>sc</w:t>
      </w:r>
      <w:r w:rsidR="00B54C86" w:rsidRPr="000C4D24">
        <w:rPr>
          <w:rFonts w:ascii="Times New Roman" w:hAnsi="Times New Roman" w:cs="Times New Roman"/>
          <w:sz w:val="28"/>
          <w:szCs w:val="28"/>
        </w:rPr>
        <w:t xml:space="preserve">) </w:t>
      </w:r>
      <w:r w:rsidR="007E0DA8" w:rsidRPr="000C4D24">
        <w:rPr>
          <w:rFonts w:ascii="Times New Roman" w:hAnsi="Times New Roman" w:cs="Times New Roman"/>
          <w:sz w:val="28"/>
          <w:szCs w:val="28"/>
        </w:rPr>
        <w:t>c</w:t>
      </w:r>
      <w:r w:rsidR="00B54C86" w:rsidRPr="000C4D24">
        <w:rPr>
          <w:rFonts w:ascii="Times New Roman" w:hAnsi="Times New Roman" w:cs="Times New Roman"/>
          <w:sz w:val="28"/>
          <w:szCs w:val="28"/>
        </w:rPr>
        <w:t>an</w:t>
      </w:r>
      <w:r w:rsidR="0021007F" w:rsidRPr="000C4D24">
        <w:rPr>
          <w:rFonts w:ascii="Times New Roman" w:hAnsi="Times New Roman" w:cs="Times New Roman"/>
          <w:sz w:val="28"/>
          <w:szCs w:val="28"/>
        </w:rPr>
        <w:t xml:space="preserve"> directly be attributed to the</w:t>
      </w:r>
      <w:r w:rsidR="007E0DA8" w:rsidRPr="000C4D24">
        <w:rPr>
          <w:rFonts w:ascii="Times New Roman" w:hAnsi="Times New Roman" w:cs="Times New Roman"/>
          <w:sz w:val="28"/>
          <w:szCs w:val="28"/>
        </w:rPr>
        <w:t xml:space="preserve"> </w:t>
      </w:r>
      <w:r w:rsidR="00771EBA" w:rsidRPr="000C4D24">
        <w:rPr>
          <w:rFonts w:ascii="Times New Roman" w:hAnsi="Times New Roman" w:cs="Times New Roman"/>
          <w:sz w:val="28"/>
          <w:szCs w:val="28"/>
        </w:rPr>
        <w:t xml:space="preserve">different </w:t>
      </w:r>
      <w:r w:rsidR="007E0DA8" w:rsidRPr="000C4D24">
        <w:rPr>
          <w:rFonts w:ascii="Times New Roman" w:hAnsi="Times New Roman" w:cs="Times New Roman"/>
          <w:sz w:val="28"/>
          <w:szCs w:val="28"/>
        </w:rPr>
        <w:t>absorber layer</w:t>
      </w:r>
      <w:r w:rsidR="0021007F" w:rsidRPr="000C4D24">
        <w:rPr>
          <w:rFonts w:ascii="Times New Roman" w:hAnsi="Times New Roman" w:cs="Times New Roman"/>
          <w:sz w:val="28"/>
          <w:szCs w:val="28"/>
        </w:rPr>
        <w:t xml:space="preserve"> thickness</w:t>
      </w:r>
      <w:r w:rsidR="00771EBA" w:rsidRPr="000C4D24">
        <w:rPr>
          <w:rFonts w:ascii="Times New Roman" w:hAnsi="Times New Roman" w:cs="Times New Roman"/>
          <w:sz w:val="28"/>
          <w:szCs w:val="28"/>
        </w:rPr>
        <w:t>es</w:t>
      </w:r>
      <w:r w:rsidR="007E0DA8" w:rsidRPr="000C4D24">
        <w:rPr>
          <w:rFonts w:ascii="Times New Roman" w:hAnsi="Times New Roman" w:cs="Times New Roman"/>
          <w:sz w:val="28"/>
          <w:szCs w:val="28"/>
        </w:rPr>
        <w:t xml:space="preserve">. </w:t>
      </w:r>
      <w:r w:rsidR="006C1AF2" w:rsidRPr="000C4D24">
        <w:rPr>
          <w:rFonts w:ascii="Times New Roman" w:hAnsi="Times New Roman" w:cs="Times New Roman"/>
          <w:sz w:val="28"/>
          <w:szCs w:val="28"/>
        </w:rPr>
        <w:t>Th</w:t>
      </w:r>
      <w:r w:rsidR="004F64C2" w:rsidRPr="000C4D24">
        <w:rPr>
          <w:rFonts w:ascii="Times New Roman" w:hAnsi="Times New Roman" w:cs="Times New Roman"/>
          <w:sz w:val="28"/>
          <w:szCs w:val="28"/>
        </w:rPr>
        <w:t>e findings are</w:t>
      </w:r>
      <w:r w:rsidR="006C1AF2" w:rsidRPr="000C4D24">
        <w:rPr>
          <w:rFonts w:ascii="Times New Roman" w:hAnsi="Times New Roman" w:cs="Times New Roman"/>
          <w:sz w:val="28"/>
          <w:szCs w:val="28"/>
        </w:rPr>
        <w:t xml:space="preserve"> in contrast </w:t>
      </w:r>
      <w:r w:rsidR="0021007F" w:rsidRPr="000C4D24">
        <w:rPr>
          <w:rFonts w:ascii="Times New Roman" w:hAnsi="Times New Roman" w:cs="Times New Roman"/>
          <w:sz w:val="28"/>
          <w:szCs w:val="28"/>
        </w:rPr>
        <w:t>with</w:t>
      </w:r>
      <w:r w:rsidR="006C1AF2" w:rsidRPr="000C4D24">
        <w:rPr>
          <w:rFonts w:ascii="Times New Roman" w:hAnsi="Times New Roman" w:cs="Times New Roman"/>
          <w:sz w:val="28"/>
          <w:szCs w:val="28"/>
        </w:rPr>
        <w:t xml:space="preserve"> </w:t>
      </w:r>
      <w:r w:rsidR="0021007F" w:rsidRPr="000C4D24">
        <w:rPr>
          <w:rFonts w:ascii="Times New Roman" w:hAnsi="Times New Roman" w:cs="Times New Roman"/>
          <w:sz w:val="28"/>
          <w:szCs w:val="28"/>
        </w:rPr>
        <w:t xml:space="preserve">the </w:t>
      </w:r>
      <w:r w:rsidR="006C1AF2" w:rsidRPr="000C4D24">
        <w:rPr>
          <w:rFonts w:ascii="Times New Roman" w:hAnsi="Times New Roman" w:cs="Times New Roman"/>
          <w:sz w:val="28"/>
          <w:szCs w:val="28"/>
        </w:rPr>
        <w:t>3-</w:t>
      </w:r>
      <w:r w:rsidR="00782718" w:rsidRPr="000C4D24">
        <w:rPr>
          <w:rFonts w:ascii="Times New Roman" w:hAnsi="Times New Roman" w:cs="Times New Roman"/>
          <w:sz w:val="28"/>
          <w:szCs w:val="28"/>
        </w:rPr>
        <w:t xml:space="preserve">stage process </w:t>
      </w:r>
      <w:r w:rsidR="00771EBA" w:rsidRPr="000C4D24">
        <w:rPr>
          <w:rFonts w:ascii="Times New Roman" w:hAnsi="Times New Roman" w:cs="Times New Roman"/>
          <w:sz w:val="28"/>
          <w:szCs w:val="28"/>
        </w:rPr>
        <w:t>where post-</w:t>
      </w:r>
      <w:r w:rsidR="00782718" w:rsidRPr="000C4D24">
        <w:rPr>
          <w:rFonts w:ascii="Times New Roman" w:hAnsi="Times New Roman" w:cs="Times New Roman"/>
          <w:sz w:val="28"/>
          <w:szCs w:val="28"/>
        </w:rPr>
        <w:t>deposition treatment is preferred</w:t>
      </w:r>
      <w:r w:rsidR="00060689" w:rsidRPr="000C4D24">
        <w:rPr>
          <w:rFonts w:ascii="Times New Roman" w:hAnsi="Times New Roman" w:cs="Times New Roman"/>
          <w:sz w:val="28"/>
          <w:szCs w:val="28"/>
        </w:rPr>
        <w:t xml:space="preserve">. </w:t>
      </w:r>
      <w:r w:rsidR="008C3BD5" w:rsidRPr="000C4D24">
        <w:rPr>
          <w:rFonts w:ascii="Times New Roman" w:hAnsi="Times New Roman" w:cs="Times New Roman"/>
          <w:sz w:val="28"/>
          <w:szCs w:val="28"/>
        </w:rPr>
        <w:t xml:space="preserve">This is likely due to the lack of a </w:t>
      </w:r>
      <w:r w:rsidR="008C3BD5" w:rsidRPr="000C4D24">
        <w:rPr>
          <w:rFonts w:ascii="Times New Roman" w:hAnsi="Times New Roman" w:cs="Times New Roman"/>
          <w:sz w:val="28"/>
          <w:szCs w:val="28"/>
        </w:rPr>
        <w:lastRenderedPageBreak/>
        <w:t>copper rich phase and corresponding grain growth during</w:t>
      </w:r>
      <w:r w:rsidR="00B54C86" w:rsidRPr="000C4D24">
        <w:rPr>
          <w:rFonts w:ascii="Times New Roman" w:hAnsi="Times New Roman" w:cs="Times New Roman"/>
          <w:sz w:val="28"/>
          <w:szCs w:val="28"/>
        </w:rPr>
        <w:t xml:space="preserve"> the</w:t>
      </w:r>
      <w:r w:rsidR="008C3BD5" w:rsidRPr="000C4D24">
        <w:rPr>
          <w:rFonts w:ascii="Times New Roman" w:hAnsi="Times New Roman" w:cs="Times New Roman"/>
          <w:sz w:val="28"/>
          <w:szCs w:val="28"/>
        </w:rPr>
        <w:t xml:space="preserve"> deposition process</w:t>
      </w:r>
      <w:r w:rsidR="00060689" w:rsidRPr="000C4D24">
        <w:rPr>
          <w:rFonts w:ascii="Times New Roman" w:hAnsi="Times New Roman" w:cs="Times New Roman"/>
          <w:sz w:val="28"/>
          <w:szCs w:val="28"/>
        </w:rPr>
        <w:t>.</w:t>
      </w:r>
      <w:r w:rsidR="00383E9C" w:rsidRPr="000C4D24">
        <w:rPr>
          <w:rFonts w:ascii="Times New Roman" w:hAnsi="Times New Roman" w:cs="Times New Roman"/>
          <w:sz w:val="28"/>
          <w:szCs w:val="28"/>
        </w:rPr>
        <w:t xml:space="preserve"> Also</w:t>
      </w:r>
      <w:r w:rsidR="00481B24" w:rsidRPr="000C4D24">
        <w:rPr>
          <w:rFonts w:ascii="Times New Roman" w:hAnsi="Times New Roman" w:cs="Times New Roman"/>
          <w:sz w:val="28"/>
          <w:szCs w:val="28"/>
        </w:rPr>
        <w:t>,</w:t>
      </w:r>
      <w:r w:rsidR="00383E9C" w:rsidRPr="000C4D24">
        <w:rPr>
          <w:rFonts w:ascii="Times New Roman" w:hAnsi="Times New Roman" w:cs="Times New Roman"/>
          <w:sz w:val="28"/>
          <w:szCs w:val="28"/>
        </w:rPr>
        <w:t xml:space="preserve"> increasing the amount of Na</w:t>
      </w:r>
      <w:r w:rsidR="004F64C2" w:rsidRPr="000C4D24">
        <w:rPr>
          <w:rFonts w:ascii="Times New Roman" w:hAnsi="Times New Roman" w:cs="Times New Roman"/>
          <w:sz w:val="28"/>
          <w:szCs w:val="28"/>
        </w:rPr>
        <w:t xml:space="preserve"> by PDT</w:t>
      </w:r>
      <w:r w:rsidR="00383E9C" w:rsidRPr="000C4D24">
        <w:rPr>
          <w:rFonts w:ascii="Times New Roman" w:hAnsi="Times New Roman" w:cs="Times New Roman"/>
          <w:sz w:val="28"/>
          <w:szCs w:val="28"/>
        </w:rPr>
        <w:t xml:space="preserve"> does not affect the final performance</w:t>
      </w:r>
      <w:r w:rsidR="00C31466" w:rsidRPr="000C4D24">
        <w:rPr>
          <w:rFonts w:ascii="Times New Roman" w:hAnsi="Times New Roman" w:cs="Times New Roman"/>
          <w:sz w:val="28"/>
          <w:szCs w:val="28"/>
        </w:rPr>
        <w:t xml:space="preserve"> significantly</w:t>
      </w:r>
      <w:r w:rsidR="00383E9C" w:rsidRPr="000C4D24">
        <w:rPr>
          <w:rFonts w:ascii="Times New Roman" w:hAnsi="Times New Roman" w:cs="Times New Roman"/>
          <w:sz w:val="28"/>
          <w:szCs w:val="28"/>
        </w:rPr>
        <w:t xml:space="preserve">. </w:t>
      </w:r>
      <w:r w:rsidR="004F64C2" w:rsidRPr="000C4D24">
        <w:rPr>
          <w:rFonts w:ascii="Times New Roman" w:hAnsi="Times New Roman" w:cs="Times New Roman"/>
          <w:sz w:val="28"/>
          <w:szCs w:val="28"/>
        </w:rPr>
        <w:t>The only sample showing signi</w:t>
      </w:r>
      <w:r w:rsidR="0021007F" w:rsidRPr="000C4D24">
        <w:rPr>
          <w:rFonts w:ascii="Times New Roman" w:hAnsi="Times New Roman" w:cs="Times New Roman"/>
          <w:sz w:val="28"/>
          <w:szCs w:val="28"/>
        </w:rPr>
        <w:t>fi</w:t>
      </w:r>
      <w:r w:rsidR="004F64C2" w:rsidRPr="000C4D24">
        <w:rPr>
          <w:rFonts w:ascii="Times New Roman" w:hAnsi="Times New Roman" w:cs="Times New Roman"/>
          <w:sz w:val="28"/>
          <w:szCs w:val="28"/>
        </w:rPr>
        <w:t xml:space="preserve">cant different </w:t>
      </w:r>
      <w:r w:rsidR="0021007F" w:rsidRPr="000C4D24">
        <w:rPr>
          <w:rFonts w:ascii="Times New Roman" w:hAnsi="Times New Roman" w:cs="Times New Roman"/>
          <w:sz w:val="28"/>
          <w:szCs w:val="28"/>
        </w:rPr>
        <w:t>V</w:t>
      </w:r>
      <w:r w:rsidR="0021007F" w:rsidRPr="000C4D24">
        <w:rPr>
          <w:rFonts w:ascii="Times New Roman" w:hAnsi="Times New Roman" w:cs="Times New Roman"/>
          <w:sz w:val="28"/>
          <w:szCs w:val="28"/>
          <w:vertAlign w:val="subscript"/>
        </w:rPr>
        <w:t>oc</w:t>
      </w:r>
      <w:r w:rsidR="0021007F" w:rsidRPr="000C4D24">
        <w:rPr>
          <w:rFonts w:ascii="Times New Roman" w:hAnsi="Times New Roman" w:cs="Times New Roman"/>
          <w:sz w:val="28"/>
          <w:szCs w:val="28"/>
        </w:rPr>
        <w:t>, J</w:t>
      </w:r>
      <w:r w:rsidR="0021007F" w:rsidRPr="000C4D24">
        <w:rPr>
          <w:rFonts w:ascii="Times New Roman" w:hAnsi="Times New Roman" w:cs="Times New Roman"/>
          <w:sz w:val="28"/>
          <w:szCs w:val="28"/>
          <w:vertAlign w:val="subscript"/>
        </w:rPr>
        <w:t>sc</w:t>
      </w:r>
      <w:r w:rsidR="0021007F" w:rsidRPr="000C4D24">
        <w:rPr>
          <w:rFonts w:ascii="Times New Roman" w:hAnsi="Times New Roman" w:cs="Times New Roman"/>
          <w:sz w:val="28"/>
          <w:szCs w:val="28"/>
        </w:rPr>
        <w:t xml:space="preserve"> and FF</w:t>
      </w:r>
      <w:r w:rsidR="004F64C2" w:rsidRPr="000C4D24">
        <w:rPr>
          <w:rFonts w:ascii="Times New Roman" w:hAnsi="Times New Roman" w:cs="Times New Roman"/>
          <w:sz w:val="28"/>
          <w:szCs w:val="28"/>
        </w:rPr>
        <w:t xml:space="preserve"> is the one without any Na treatment</w:t>
      </w:r>
      <w:r w:rsidR="0021007F" w:rsidRPr="000C4D24">
        <w:rPr>
          <w:rFonts w:ascii="Times New Roman" w:hAnsi="Times New Roman" w:cs="Times New Roman"/>
          <w:sz w:val="28"/>
          <w:szCs w:val="28"/>
        </w:rPr>
        <w:t>.</w:t>
      </w:r>
      <w:r w:rsidR="00965314" w:rsidRPr="000C4D24">
        <w:rPr>
          <w:rFonts w:ascii="Times New Roman" w:hAnsi="Times New Roman" w:cs="Times New Roman"/>
          <w:sz w:val="28"/>
          <w:szCs w:val="28"/>
        </w:rPr>
        <w:t xml:space="preserve"> It has a lower V</w:t>
      </w:r>
      <w:r w:rsidR="00965314" w:rsidRPr="000C4D24">
        <w:rPr>
          <w:rFonts w:ascii="Times New Roman" w:hAnsi="Times New Roman" w:cs="Times New Roman"/>
          <w:sz w:val="28"/>
          <w:szCs w:val="28"/>
          <w:vertAlign w:val="subscript"/>
        </w:rPr>
        <w:t>oc</w:t>
      </w:r>
      <w:r w:rsidR="00965314" w:rsidRPr="000C4D24">
        <w:rPr>
          <w:rFonts w:ascii="Times New Roman" w:hAnsi="Times New Roman" w:cs="Times New Roman"/>
          <w:sz w:val="28"/>
          <w:szCs w:val="28"/>
        </w:rPr>
        <w:t xml:space="preserve"> and FF but higher J</w:t>
      </w:r>
      <w:r w:rsidR="00965314" w:rsidRPr="000C4D24">
        <w:rPr>
          <w:rFonts w:ascii="Times New Roman" w:hAnsi="Times New Roman" w:cs="Times New Roman"/>
          <w:sz w:val="28"/>
          <w:szCs w:val="28"/>
          <w:vertAlign w:val="subscript"/>
        </w:rPr>
        <w:t>sc</w:t>
      </w:r>
      <w:r w:rsidR="00965314" w:rsidRPr="000C4D24">
        <w:rPr>
          <w:rFonts w:ascii="Times New Roman" w:hAnsi="Times New Roman" w:cs="Times New Roman"/>
          <w:sz w:val="28"/>
          <w:szCs w:val="28"/>
        </w:rPr>
        <w:t xml:space="preserve">. </w:t>
      </w:r>
      <w:r w:rsidR="0021007F" w:rsidRPr="000C4D24">
        <w:rPr>
          <w:rFonts w:ascii="Times New Roman" w:hAnsi="Times New Roman" w:cs="Times New Roman"/>
          <w:sz w:val="28"/>
          <w:szCs w:val="28"/>
        </w:rPr>
        <w:t xml:space="preserve">This </w:t>
      </w:r>
      <w:r w:rsidR="00500E1C" w:rsidRPr="000C4D24">
        <w:rPr>
          <w:rFonts w:ascii="Times New Roman" w:hAnsi="Times New Roman" w:cs="Times New Roman"/>
          <w:sz w:val="28"/>
          <w:szCs w:val="28"/>
        </w:rPr>
        <w:t>can</w:t>
      </w:r>
      <w:r w:rsidR="00D009D8" w:rsidRPr="000C4D24">
        <w:rPr>
          <w:rFonts w:ascii="Times New Roman" w:hAnsi="Times New Roman" w:cs="Times New Roman"/>
          <w:sz w:val="28"/>
          <w:szCs w:val="28"/>
        </w:rPr>
        <w:t xml:space="preserve"> be attributed to lower </w:t>
      </w:r>
      <w:r w:rsidR="004F64C2" w:rsidRPr="000C4D24">
        <w:rPr>
          <w:rFonts w:ascii="Times New Roman" w:hAnsi="Times New Roman" w:cs="Times New Roman"/>
          <w:sz w:val="28"/>
          <w:szCs w:val="28"/>
        </w:rPr>
        <w:t xml:space="preserve">apparent </w:t>
      </w:r>
      <w:r w:rsidR="00D009D8" w:rsidRPr="000C4D24">
        <w:rPr>
          <w:rFonts w:ascii="Times New Roman" w:hAnsi="Times New Roman" w:cs="Times New Roman"/>
          <w:sz w:val="28"/>
          <w:szCs w:val="28"/>
        </w:rPr>
        <w:t>doping</w:t>
      </w:r>
      <w:r w:rsidR="004F64C2" w:rsidRPr="000C4D24">
        <w:rPr>
          <w:rFonts w:ascii="Times New Roman" w:hAnsi="Times New Roman" w:cs="Times New Roman"/>
          <w:sz w:val="28"/>
          <w:szCs w:val="28"/>
        </w:rPr>
        <w:t xml:space="preserve"> concentration</w:t>
      </w:r>
      <w:r w:rsidR="00C4362D" w:rsidRPr="000C4D24">
        <w:rPr>
          <w:rFonts w:ascii="Times New Roman" w:hAnsi="Times New Roman" w:cs="Times New Roman"/>
          <w:sz w:val="28"/>
          <w:szCs w:val="28"/>
        </w:rPr>
        <w:t xml:space="preserve">. </w:t>
      </w:r>
      <w:r w:rsidR="00B54C86" w:rsidRPr="000C4D24">
        <w:rPr>
          <w:rFonts w:ascii="Times New Roman" w:hAnsi="Times New Roman" w:cs="Times New Roman"/>
          <w:sz w:val="28"/>
          <w:szCs w:val="28"/>
        </w:rPr>
        <w:t xml:space="preserve">Doping profiles were determined from CV measurements at different frequencies and the results are presented in </w:t>
      </w:r>
      <w:r w:rsidR="0021007F" w:rsidRPr="000C4D24">
        <w:rPr>
          <w:rFonts w:ascii="Times New Roman" w:hAnsi="Times New Roman" w:cs="Times New Roman"/>
          <w:sz w:val="28"/>
          <w:szCs w:val="28"/>
        </w:rPr>
        <w:t>Figure 2</w:t>
      </w:r>
      <w:r w:rsidR="00B54C86" w:rsidRPr="000C4D24">
        <w:rPr>
          <w:rFonts w:ascii="Times New Roman" w:hAnsi="Times New Roman" w:cs="Times New Roman"/>
          <w:sz w:val="28"/>
          <w:szCs w:val="28"/>
        </w:rPr>
        <w:t>.</w:t>
      </w:r>
      <w:r w:rsidR="0021007F" w:rsidRPr="000C4D24">
        <w:rPr>
          <w:rFonts w:ascii="Times New Roman" w:hAnsi="Times New Roman" w:cs="Times New Roman"/>
          <w:sz w:val="28"/>
          <w:szCs w:val="28"/>
        </w:rPr>
        <w:t xml:space="preserve"> We </w:t>
      </w:r>
      <w:r w:rsidR="00B54C86" w:rsidRPr="000C4D24">
        <w:rPr>
          <w:rFonts w:ascii="Times New Roman" w:hAnsi="Times New Roman" w:cs="Times New Roman"/>
          <w:sz w:val="28"/>
          <w:szCs w:val="28"/>
        </w:rPr>
        <w:t>find</w:t>
      </w:r>
      <w:r w:rsidR="0021007F" w:rsidRPr="000C4D24">
        <w:rPr>
          <w:rFonts w:ascii="Times New Roman" w:hAnsi="Times New Roman" w:cs="Times New Roman"/>
          <w:sz w:val="28"/>
          <w:szCs w:val="28"/>
        </w:rPr>
        <w:t xml:space="preserve"> a 3 times lower doping for the cells without Na, compared to the solar cell that has 1 layer NaF PDT. Th</w:t>
      </w:r>
      <w:r w:rsidR="00B54C86" w:rsidRPr="000C4D24">
        <w:rPr>
          <w:rFonts w:ascii="Times New Roman" w:hAnsi="Times New Roman" w:cs="Times New Roman"/>
          <w:sz w:val="28"/>
          <w:szCs w:val="28"/>
        </w:rPr>
        <w:t>e doping profile of this</w:t>
      </w:r>
      <w:r w:rsidR="0021007F" w:rsidRPr="000C4D24">
        <w:rPr>
          <w:rFonts w:ascii="Times New Roman" w:hAnsi="Times New Roman" w:cs="Times New Roman"/>
          <w:sz w:val="28"/>
          <w:szCs w:val="28"/>
        </w:rPr>
        <w:t xml:space="preserve"> latter solar cell is representative for </w:t>
      </w:r>
      <w:r w:rsidR="0080406B" w:rsidRPr="000C4D24">
        <w:rPr>
          <w:rFonts w:ascii="Times New Roman" w:hAnsi="Times New Roman" w:cs="Times New Roman"/>
          <w:sz w:val="28"/>
          <w:szCs w:val="28"/>
        </w:rPr>
        <w:t xml:space="preserve">all Na treated </w:t>
      </w:r>
      <w:r w:rsidR="0021007F" w:rsidRPr="000C4D24">
        <w:rPr>
          <w:rFonts w:ascii="Times New Roman" w:hAnsi="Times New Roman" w:cs="Times New Roman"/>
          <w:sz w:val="28"/>
          <w:szCs w:val="28"/>
        </w:rPr>
        <w:t>solar cells</w:t>
      </w:r>
      <w:r w:rsidR="0080406B" w:rsidRPr="000C4D24">
        <w:rPr>
          <w:rFonts w:ascii="Times New Roman" w:hAnsi="Times New Roman" w:cs="Times New Roman"/>
          <w:sz w:val="28"/>
          <w:szCs w:val="28"/>
        </w:rPr>
        <w:t>.</w:t>
      </w:r>
      <w:r w:rsidR="0021007F" w:rsidRPr="000C4D24">
        <w:rPr>
          <w:rFonts w:ascii="Times New Roman" w:hAnsi="Times New Roman" w:cs="Times New Roman"/>
          <w:sz w:val="28"/>
          <w:szCs w:val="28"/>
        </w:rPr>
        <w:t xml:space="preserve"> </w:t>
      </w:r>
      <w:r w:rsidR="002B034B" w:rsidRPr="000C4D24">
        <w:rPr>
          <w:rFonts w:ascii="Times New Roman" w:hAnsi="Times New Roman" w:cs="Times New Roman"/>
          <w:sz w:val="28"/>
          <w:szCs w:val="28"/>
        </w:rPr>
        <w:t>The effect of the post anneal itself</w:t>
      </w:r>
      <w:r w:rsidR="0026351B" w:rsidRPr="000C4D24">
        <w:rPr>
          <w:rFonts w:ascii="Times New Roman" w:hAnsi="Times New Roman" w:cs="Times New Roman"/>
          <w:sz w:val="28"/>
          <w:szCs w:val="28"/>
        </w:rPr>
        <w:t xml:space="preserve"> </w:t>
      </w:r>
      <w:r w:rsidR="002B034B" w:rsidRPr="000C4D24">
        <w:rPr>
          <w:rFonts w:ascii="Times New Roman" w:hAnsi="Times New Roman" w:cs="Times New Roman"/>
          <w:sz w:val="28"/>
          <w:szCs w:val="28"/>
        </w:rPr>
        <w:t xml:space="preserve">is </w:t>
      </w:r>
      <w:r w:rsidR="0026351B" w:rsidRPr="000C4D24">
        <w:rPr>
          <w:rFonts w:ascii="Times New Roman" w:hAnsi="Times New Roman" w:cs="Times New Roman"/>
          <w:sz w:val="28"/>
          <w:szCs w:val="28"/>
        </w:rPr>
        <w:t>also shown in figure 1 under the name ‘pre + post anneal’</w:t>
      </w:r>
      <w:r w:rsidR="001C2B3B" w:rsidRPr="000C4D24">
        <w:rPr>
          <w:rFonts w:ascii="Times New Roman" w:hAnsi="Times New Roman" w:cs="Times New Roman"/>
          <w:sz w:val="28"/>
          <w:szCs w:val="28"/>
        </w:rPr>
        <w:t xml:space="preserve">. </w:t>
      </w:r>
      <w:r w:rsidR="002B034B" w:rsidRPr="000C4D24">
        <w:rPr>
          <w:rFonts w:ascii="Times New Roman" w:hAnsi="Times New Roman" w:cs="Times New Roman"/>
          <w:sz w:val="28"/>
          <w:szCs w:val="28"/>
        </w:rPr>
        <w:t xml:space="preserve">We </w:t>
      </w:r>
      <w:r w:rsidR="0026351B" w:rsidRPr="000C4D24">
        <w:rPr>
          <w:rFonts w:ascii="Times New Roman" w:hAnsi="Times New Roman" w:cs="Times New Roman"/>
          <w:sz w:val="28"/>
          <w:szCs w:val="28"/>
        </w:rPr>
        <w:t xml:space="preserve">again </w:t>
      </w:r>
      <w:r w:rsidR="002B034B" w:rsidRPr="000C4D24">
        <w:rPr>
          <w:rFonts w:ascii="Times New Roman" w:hAnsi="Times New Roman" w:cs="Times New Roman"/>
          <w:sz w:val="28"/>
          <w:szCs w:val="28"/>
        </w:rPr>
        <w:t>find</w:t>
      </w:r>
      <w:r w:rsidR="007A7513" w:rsidRPr="000C4D24">
        <w:rPr>
          <w:rFonts w:ascii="Times New Roman" w:hAnsi="Times New Roman" w:cs="Times New Roman"/>
          <w:sz w:val="28"/>
          <w:szCs w:val="28"/>
        </w:rPr>
        <w:t xml:space="preserve"> no significant </w:t>
      </w:r>
      <w:r w:rsidR="002B034B" w:rsidRPr="000C4D24">
        <w:rPr>
          <w:rFonts w:ascii="Times New Roman" w:hAnsi="Times New Roman" w:cs="Times New Roman"/>
          <w:sz w:val="28"/>
          <w:szCs w:val="28"/>
        </w:rPr>
        <w:t>differences</w:t>
      </w:r>
      <w:r w:rsidR="007A7513" w:rsidRPr="000C4D24">
        <w:rPr>
          <w:rFonts w:ascii="Times New Roman" w:hAnsi="Times New Roman" w:cs="Times New Roman"/>
          <w:sz w:val="28"/>
          <w:szCs w:val="28"/>
        </w:rPr>
        <w:t xml:space="preserve"> and </w:t>
      </w:r>
      <w:r w:rsidR="002B034B" w:rsidRPr="000C4D24">
        <w:rPr>
          <w:rFonts w:ascii="Times New Roman" w:hAnsi="Times New Roman" w:cs="Times New Roman"/>
          <w:sz w:val="28"/>
          <w:szCs w:val="28"/>
        </w:rPr>
        <w:t xml:space="preserve">we conclude that </w:t>
      </w:r>
      <w:r w:rsidR="007F74B7" w:rsidRPr="000C4D24">
        <w:rPr>
          <w:rFonts w:ascii="Times New Roman" w:hAnsi="Times New Roman" w:cs="Times New Roman"/>
          <w:sz w:val="28"/>
          <w:szCs w:val="28"/>
        </w:rPr>
        <w:t xml:space="preserve">the </w:t>
      </w:r>
      <w:r w:rsidR="007A7513" w:rsidRPr="000C4D24">
        <w:rPr>
          <w:rFonts w:ascii="Times New Roman" w:hAnsi="Times New Roman" w:cs="Times New Roman"/>
          <w:sz w:val="28"/>
          <w:szCs w:val="28"/>
        </w:rPr>
        <w:t xml:space="preserve">anneal treatment itself does not </w:t>
      </w:r>
      <w:r w:rsidR="002B034B" w:rsidRPr="000C4D24">
        <w:rPr>
          <w:rFonts w:ascii="Times New Roman" w:hAnsi="Times New Roman" w:cs="Times New Roman"/>
          <w:sz w:val="28"/>
          <w:szCs w:val="28"/>
        </w:rPr>
        <w:t>i</w:t>
      </w:r>
      <w:r w:rsidR="007A7513" w:rsidRPr="000C4D24">
        <w:rPr>
          <w:rFonts w:ascii="Times New Roman" w:hAnsi="Times New Roman" w:cs="Times New Roman"/>
          <w:sz w:val="28"/>
          <w:szCs w:val="28"/>
        </w:rPr>
        <w:t>nfluence the solar cell properties</w:t>
      </w:r>
      <w:r w:rsidR="002B034B" w:rsidRPr="000C4D24">
        <w:rPr>
          <w:rFonts w:ascii="Times New Roman" w:hAnsi="Times New Roman" w:cs="Times New Roman"/>
          <w:sz w:val="28"/>
          <w:szCs w:val="28"/>
        </w:rPr>
        <w:t xml:space="preserve"> significantly</w:t>
      </w:r>
      <w:r w:rsidR="007A7513" w:rsidRPr="000C4D24">
        <w:rPr>
          <w:rFonts w:ascii="Times New Roman" w:hAnsi="Times New Roman" w:cs="Times New Roman"/>
          <w:sz w:val="28"/>
          <w:szCs w:val="28"/>
        </w:rPr>
        <w:t xml:space="preserve">. </w:t>
      </w:r>
    </w:p>
    <w:p w14:paraId="6FF5C5E1" w14:textId="77777777" w:rsidR="00953ECB" w:rsidRPr="000C4D24" w:rsidRDefault="00953ECB" w:rsidP="00E05297">
      <w:pPr>
        <w:autoSpaceDE w:val="0"/>
        <w:autoSpaceDN w:val="0"/>
        <w:adjustRightInd w:val="0"/>
        <w:spacing w:line="360" w:lineRule="auto"/>
        <w:jc w:val="both"/>
        <w:rPr>
          <w:rFonts w:ascii="Times New Roman" w:hAnsi="Times New Roman" w:cs="Times New Roman"/>
          <w:sz w:val="28"/>
          <w:szCs w:val="28"/>
        </w:rPr>
      </w:pPr>
    </w:p>
    <w:p w14:paraId="037B762C" w14:textId="70591DF5" w:rsidR="007A7513" w:rsidRPr="000C4D24" w:rsidRDefault="00332749" w:rsidP="00E05297">
      <w:pPr>
        <w:autoSpaceDE w:val="0"/>
        <w:autoSpaceDN w:val="0"/>
        <w:adjustRightInd w:val="0"/>
        <w:spacing w:line="360" w:lineRule="auto"/>
        <w:jc w:val="both"/>
        <w:rPr>
          <w:sz w:val="28"/>
          <w:szCs w:val="28"/>
        </w:rPr>
      </w:pPr>
      <w:r w:rsidRPr="000C4D24">
        <w:rPr>
          <w:noProof/>
          <w:sz w:val="28"/>
          <w:szCs w:val="28"/>
        </w:rPr>
        <w:drawing>
          <wp:inline distT="0" distB="0" distL="0" distR="0" wp14:anchorId="0AB2E304" wp14:editId="3E6EA22A">
            <wp:extent cx="2803596" cy="195834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
                      <a:extLst>
                        <a:ext uri="{28A0092B-C50C-407E-A947-70E740481C1C}">
                          <a14:useLocalDpi xmlns:a14="http://schemas.microsoft.com/office/drawing/2010/main" val="0"/>
                        </a:ext>
                      </a:extLst>
                    </a:blip>
                    <a:stretch>
                      <a:fillRect/>
                    </a:stretch>
                  </pic:blipFill>
                  <pic:spPr bwMode="auto">
                    <a:xfrm>
                      <a:off x="0" y="0"/>
                      <a:ext cx="2805085" cy="1959380"/>
                    </a:xfrm>
                    <a:prstGeom prst="rect">
                      <a:avLst/>
                    </a:prstGeom>
                    <a:noFill/>
                    <a:ln>
                      <a:noFill/>
                    </a:ln>
                  </pic:spPr>
                </pic:pic>
              </a:graphicData>
            </a:graphic>
          </wp:inline>
        </w:drawing>
      </w:r>
    </w:p>
    <w:p w14:paraId="32713094" w14:textId="679D0B4D" w:rsidR="000221B3" w:rsidRPr="000C4D24" w:rsidRDefault="007A7513" w:rsidP="00E05297">
      <w:pPr>
        <w:pStyle w:val="Caption"/>
        <w:spacing w:line="360" w:lineRule="auto"/>
        <w:jc w:val="both"/>
        <w:rPr>
          <w:rFonts w:ascii="Times New Roman" w:hAnsi="Times New Roman" w:cs="Times New Roman"/>
          <w:color w:val="auto"/>
          <w:sz w:val="28"/>
          <w:szCs w:val="28"/>
        </w:rPr>
      </w:pPr>
      <w:r w:rsidRPr="000C4D24">
        <w:rPr>
          <w:color w:val="auto"/>
          <w:sz w:val="28"/>
          <w:szCs w:val="28"/>
        </w:rPr>
        <w:t xml:space="preserve">Figure </w:t>
      </w:r>
      <w:r w:rsidR="00057410" w:rsidRPr="000C4D24">
        <w:rPr>
          <w:color w:val="auto"/>
          <w:sz w:val="28"/>
          <w:szCs w:val="28"/>
        </w:rPr>
        <w:fldChar w:fldCharType="begin"/>
      </w:r>
      <w:r w:rsidR="00057410" w:rsidRPr="000C4D24">
        <w:rPr>
          <w:color w:val="auto"/>
          <w:sz w:val="28"/>
          <w:szCs w:val="28"/>
        </w:rPr>
        <w:instrText xml:space="preserve"> SEQ Figure \* ARABIC </w:instrText>
      </w:r>
      <w:r w:rsidR="00057410" w:rsidRPr="000C4D24">
        <w:rPr>
          <w:color w:val="auto"/>
          <w:sz w:val="28"/>
          <w:szCs w:val="28"/>
        </w:rPr>
        <w:fldChar w:fldCharType="separate"/>
      </w:r>
      <w:r w:rsidR="00D167B6" w:rsidRPr="000C4D24">
        <w:rPr>
          <w:noProof/>
          <w:color w:val="auto"/>
          <w:sz w:val="28"/>
          <w:szCs w:val="28"/>
        </w:rPr>
        <w:t>1</w:t>
      </w:r>
      <w:r w:rsidR="00057410" w:rsidRPr="000C4D24">
        <w:rPr>
          <w:noProof/>
          <w:color w:val="auto"/>
          <w:sz w:val="28"/>
          <w:szCs w:val="28"/>
        </w:rPr>
        <w:fldChar w:fldCharType="end"/>
      </w:r>
      <w:r w:rsidR="001E2C0D" w:rsidRPr="000C4D24">
        <w:rPr>
          <w:noProof/>
          <w:color w:val="auto"/>
          <w:sz w:val="28"/>
          <w:szCs w:val="28"/>
        </w:rPr>
        <w:t xml:space="preserve"> Average values </w:t>
      </w:r>
      <w:r w:rsidR="002B034B" w:rsidRPr="000C4D24">
        <w:rPr>
          <w:noProof/>
          <w:color w:val="auto"/>
          <w:sz w:val="28"/>
          <w:szCs w:val="28"/>
        </w:rPr>
        <w:t>of</w:t>
      </w:r>
      <w:r w:rsidR="001E2C0D" w:rsidRPr="000C4D24">
        <w:rPr>
          <w:noProof/>
          <w:color w:val="auto"/>
          <w:sz w:val="28"/>
          <w:szCs w:val="28"/>
        </w:rPr>
        <w:t xml:space="preserve"> </w:t>
      </w:r>
      <w:r w:rsidRPr="000C4D24">
        <w:rPr>
          <w:color w:val="auto"/>
          <w:sz w:val="28"/>
          <w:szCs w:val="28"/>
        </w:rPr>
        <w:t>V</w:t>
      </w:r>
      <w:r w:rsidRPr="000C4D24">
        <w:rPr>
          <w:color w:val="auto"/>
          <w:sz w:val="28"/>
          <w:szCs w:val="28"/>
          <w:vertAlign w:val="subscript"/>
        </w:rPr>
        <w:t>oc</w:t>
      </w:r>
      <w:r w:rsidR="00C5746A" w:rsidRPr="000C4D24">
        <w:rPr>
          <w:color w:val="auto"/>
          <w:sz w:val="28"/>
          <w:szCs w:val="28"/>
        </w:rPr>
        <w:t>, J</w:t>
      </w:r>
      <w:r w:rsidR="00C5746A" w:rsidRPr="000C4D24">
        <w:rPr>
          <w:color w:val="auto"/>
          <w:sz w:val="28"/>
          <w:szCs w:val="28"/>
          <w:vertAlign w:val="subscript"/>
        </w:rPr>
        <w:t>sc</w:t>
      </w:r>
      <w:r w:rsidR="00C5746A" w:rsidRPr="000C4D24">
        <w:rPr>
          <w:color w:val="auto"/>
          <w:sz w:val="28"/>
          <w:szCs w:val="28"/>
        </w:rPr>
        <w:t xml:space="preserve"> </w:t>
      </w:r>
      <w:r w:rsidRPr="000C4D24">
        <w:rPr>
          <w:color w:val="auto"/>
          <w:sz w:val="28"/>
          <w:szCs w:val="28"/>
        </w:rPr>
        <w:t>and FF for different Na treatments</w:t>
      </w:r>
      <w:r w:rsidR="00C5746A" w:rsidRPr="000C4D24">
        <w:rPr>
          <w:color w:val="auto"/>
          <w:sz w:val="28"/>
          <w:szCs w:val="28"/>
        </w:rPr>
        <w:t xml:space="preserve">. </w:t>
      </w:r>
      <w:r w:rsidR="00965314" w:rsidRPr="000C4D24">
        <w:rPr>
          <w:color w:val="auto"/>
          <w:sz w:val="28"/>
          <w:szCs w:val="28"/>
        </w:rPr>
        <w:t>N</w:t>
      </w:r>
      <w:r w:rsidR="00C5746A" w:rsidRPr="000C4D24">
        <w:rPr>
          <w:color w:val="auto"/>
          <w:sz w:val="28"/>
          <w:szCs w:val="28"/>
        </w:rPr>
        <w:t>o significant difference between the different Na treatments</w:t>
      </w:r>
      <w:r w:rsidR="00965314" w:rsidRPr="000C4D24">
        <w:rPr>
          <w:color w:val="auto"/>
          <w:sz w:val="28"/>
          <w:szCs w:val="28"/>
        </w:rPr>
        <w:t xml:space="preserve"> is observed</w:t>
      </w:r>
      <w:r w:rsidR="007E0DA8" w:rsidRPr="000C4D24">
        <w:rPr>
          <w:color w:val="auto"/>
          <w:sz w:val="28"/>
          <w:szCs w:val="28"/>
        </w:rPr>
        <w:t xml:space="preserve">. </w:t>
      </w:r>
      <w:r w:rsidR="00965314" w:rsidRPr="000C4D24">
        <w:rPr>
          <w:color w:val="auto"/>
          <w:sz w:val="28"/>
          <w:szCs w:val="28"/>
        </w:rPr>
        <w:t>T</w:t>
      </w:r>
      <w:r w:rsidR="007E0DA8" w:rsidRPr="000C4D24">
        <w:rPr>
          <w:color w:val="auto"/>
          <w:sz w:val="28"/>
          <w:szCs w:val="28"/>
        </w:rPr>
        <w:t>he cells without Na gave</w:t>
      </w:r>
      <w:r w:rsidR="00C5746A" w:rsidRPr="000C4D24">
        <w:rPr>
          <w:color w:val="auto"/>
          <w:sz w:val="28"/>
          <w:szCs w:val="28"/>
        </w:rPr>
        <w:t xml:space="preserve"> a lower V</w:t>
      </w:r>
      <w:r w:rsidR="00C5746A" w:rsidRPr="000C4D24">
        <w:rPr>
          <w:color w:val="auto"/>
          <w:sz w:val="28"/>
          <w:szCs w:val="28"/>
          <w:vertAlign w:val="subscript"/>
        </w:rPr>
        <w:t>oc</w:t>
      </w:r>
      <w:r w:rsidR="00C5746A" w:rsidRPr="000C4D24">
        <w:rPr>
          <w:color w:val="auto"/>
          <w:sz w:val="28"/>
          <w:szCs w:val="28"/>
        </w:rPr>
        <w:t xml:space="preserve"> and FF and higher J</w:t>
      </w:r>
      <w:r w:rsidR="00C5746A" w:rsidRPr="000C4D24">
        <w:rPr>
          <w:color w:val="auto"/>
          <w:sz w:val="28"/>
          <w:szCs w:val="28"/>
          <w:vertAlign w:val="subscript"/>
        </w:rPr>
        <w:t>sc</w:t>
      </w:r>
      <w:r w:rsidR="007C671A" w:rsidRPr="000C4D24">
        <w:rPr>
          <w:color w:val="auto"/>
          <w:sz w:val="28"/>
          <w:szCs w:val="28"/>
        </w:rPr>
        <w:t xml:space="preserve"> which is caused by the lower net doping.</w:t>
      </w:r>
    </w:p>
    <w:p w14:paraId="3B617941" w14:textId="20B73658" w:rsidR="007A7513" w:rsidRPr="000C4D24" w:rsidRDefault="00A2435B" w:rsidP="00E05297">
      <w:pPr>
        <w:keepNext/>
        <w:autoSpaceDE w:val="0"/>
        <w:autoSpaceDN w:val="0"/>
        <w:adjustRightInd w:val="0"/>
        <w:spacing w:line="360" w:lineRule="auto"/>
        <w:jc w:val="both"/>
        <w:rPr>
          <w:sz w:val="28"/>
          <w:szCs w:val="28"/>
        </w:rPr>
      </w:pPr>
      <w:r w:rsidRPr="000C4D24">
        <w:rPr>
          <w:noProof/>
          <w:sz w:val="28"/>
          <w:szCs w:val="28"/>
        </w:rPr>
        <w:lastRenderedPageBreak/>
        <w:drawing>
          <wp:inline distT="0" distB="0" distL="0" distR="0" wp14:anchorId="029A4C5A" wp14:editId="0EC74E39">
            <wp:extent cx="2858257" cy="2187687"/>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2858257" cy="2187687"/>
                    </a:xfrm>
                    <a:prstGeom prst="rect">
                      <a:avLst/>
                    </a:prstGeom>
                    <a:noFill/>
                    <a:ln>
                      <a:noFill/>
                    </a:ln>
                  </pic:spPr>
                </pic:pic>
              </a:graphicData>
            </a:graphic>
          </wp:inline>
        </w:drawing>
      </w:r>
    </w:p>
    <w:p w14:paraId="25758423" w14:textId="5A52203A" w:rsidR="00E55E4D" w:rsidRPr="000C4D24" w:rsidRDefault="007A7513" w:rsidP="00E05297">
      <w:pPr>
        <w:pStyle w:val="Caption"/>
        <w:spacing w:line="360" w:lineRule="auto"/>
        <w:jc w:val="both"/>
        <w:rPr>
          <w:color w:val="auto"/>
          <w:sz w:val="28"/>
          <w:szCs w:val="28"/>
        </w:rPr>
      </w:pPr>
      <w:r w:rsidRPr="000C4D24">
        <w:rPr>
          <w:color w:val="auto"/>
          <w:sz w:val="28"/>
          <w:szCs w:val="28"/>
        </w:rPr>
        <w:t xml:space="preserve">Figure </w:t>
      </w:r>
      <w:r w:rsidR="00057410" w:rsidRPr="000C4D24">
        <w:rPr>
          <w:color w:val="auto"/>
          <w:sz w:val="28"/>
          <w:szCs w:val="28"/>
        </w:rPr>
        <w:fldChar w:fldCharType="begin"/>
      </w:r>
      <w:r w:rsidR="00057410" w:rsidRPr="000C4D24">
        <w:rPr>
          <w:color w:val="auto"/>
          <w:sz w:val="28"/>
          <w:szCs w:val="28"/>
        </w:rPr>
        <w:instrText xml:space="preserve"> SEQ Figure \* ARABIC </w:instrText>
      </w:r>
      <w:r w:rsidR="00057410" w:rsidRPr="000C4D24">
        <w:rPr>
          <w:color w:val="auto"/>
          <w:sz w:val="28"/>
          <w:szCs w:val="28"/>
        </w:rPr>
        <w:fldChar w:fldCharType="separate"/>
      </w:r>
      <w:r w:rsidR="00D167B6" w:rsidRPr="000C4D24">
        <w:rPr>
          <w:noProof/>
          <w:color w:val="auto"/>
          <w:sz w:val="28"/>
          <w:szCs w:val="28"/>
        </w:rPr>
        <w:t>2</w:t>
      </w:r>
      <w:r w:rsidR="00057410" w:rsidRPr="000C4D24">
        <w:rPr>
          <w:noProof/>
          <w:color w:val="auto"/>
          <w:sz w:val="28"/>
          <w:szCs w:val="28"/>
        </w:rPr>
        <w:fldChar w:fldCharType="end"/>
      </w:r>
      <w:r w:rsidR="001E2C0D" w:rsidRPr="000C4D24">
        <w:rPr>
          <w:color w:val="auto"/>
          <w:sz w:val="28"/>
          <w:szCs w:val="28"/>
        </w:rPr>
        <w:t xml:space="preserve"> Net doping</w:t>
      </w:r>
      <w:r w:rsidR="006868FD" w:rsidRPr="000C4D24">
        <w:rPr>
          <w:color w:val="auto"/>
          <w:sz w:val="28"/>
          <w:szCs w:val="28"/>
        </w:rPr>
        <w:t xml:space="preserve"> (N</w:t>
      </w:r>
      <w:r w:rsidR="006868FD" w:rsidRPr="000C4D24">
        <w:rPr>
          <w:color w:val="auto"/>
          <w:sz w:val="28"/>
          <w:szCs w:val="28"/>
          <w:vertAlign w:val="subscript"/>
        </w:rPr>
        <w:t>A</w:t>
      </w:r>
      <w:r w:rsidR="006868FD" w:rsidRPr="000C4D24">
        <w:rPr>
          <w:color w:val="auto"/>
          <w:sz w:val="28"/>
          <w:szCs w:val="28"/>
        </w:rPr>
        <w:t>)</w:t>
      </w:r>
      <w:r w:rsidR="001E2C0D" w:rsidRPr="000C4D24">
        <w:rPr>
          <w:color w:val="auto"/>
          <w:sz w:val="28"/>
          <w:szCs w:val="28"/>
        </w:rPr>
        <w:t xml:space="preserve"> extracted from</w:t>
      </w:r>
      <w:r w:rsidR="00C5746A" w:rsidRPr="000C4D24">
        <w:rPr>
          <w:color w:val="auto"/>
          <w:sz w:val="28"/>
          <w:szCs w:val="28"/>
        </w:rPr>
        <w:t xml:space="preserve"> capacitance-</w:t>
      </w:r>
      <w:r w:rsidRPr="000C4D24">
        <w:rPr>
          <w:color w:val="auto"/>
          <w:sz w:val="28"/>
          <w:szCs w:val="28"/>
        </w:rPr>
        <w:t>voltage measurements</w:t>
      </w:r>
      <w:r w:rsidR="00ED0451" w:rsidRPr="000C4D24">
        <w:rPr>
          <w:color w:val="auto"/>
          <w:sz w:val="28"/>
          <w:szCs w:val="28"/>
        </w:rPr>
        <w:t xml:space="preserve"> </w:t>
      </w:r>
      <w:r w:rsidR="002B034B" w:rsidRPr="000C4D24">
        <w:rPr>
          <w:color w:val="auto"/>
          <w:sz w:val="28"/>
          <w:szCs w:val="28"/>
        </w:rPr>
        <w:t>of</w:t>
      </w:r>
      <w:r w:rsidR="003D79DD" w:rsidRPr="000C4D24">
        <w:rPr>
          <w:color w:val="auto"/>
          <w:sz w:val="28"/>
          <w:szCs w:val="28"/>
        </w:rPr>
        <w:t xml:space="preserve"> absorber</w:t>
      </w:r>
      <w:r w:rsidR="00C5746A" w:rsidRPr="000C4D24">
        <w:rPr>
          <w:color w:val="auto"/>
          <w:sz w:val="28"/>
          <w:szCs w:val="28"/>
        </w:rPr>
        <w:t>s</w:t>
      </w:r>
      <w:r w:rsidR="003D79DD" w:rsidRPr="000C4D24">
        <w:rPr>
          <w:color w:val="auto"/>
          <w:sz w:val="28"/>
          <w:szCs w:val="28"/>
        </w:rPr>
        <w:t xml:space="preserve"> with 1 layer</w:t>
      </w:r>
      <w:r w:rsidR="00C5746A" w:rsidRPr="000C4D24">
        <w:rPr>
          <w:color w:val="auto"/>
          <w:sz w:val="28"/>
          <w:szCs w:val="28"/>
        </w:rPr>
        <w:t xml:space="preserve"> NaF</w:t>
      </w:r>
      <w:r w:rsidR="003D79DD" w:rsidRPr="000C4D24">
        <w:rPr>
          <w:color w:val="auto"/>
          <w:sz w:val="28"/>
          <w:szCs w:val="28"/>
        </w:rPr>
        <w:t xml:space="preserve"> PDT and without NaF. </w:t>
      </w:r>
      <w:r w:rsidR="002B034B" w:rsidRPr="000C4D24">
        <w:rPr>
          <w:color w:val="auto"/>
          <w:sz w:val="28"/>
          <w:szCs w:val="28"/>
        </w:rPr>
        <w:t>The different shades of color represent the different frequencies.</w:t>
      </w:r>
    </w:p>
    <w:p w14:paraId="565AE85B" w14:textId="77777777" w:rsidR="00B85436" w:rsidRPr="000C4D24" w:rsidRDefault="00B85436" w:rsidP="00E05297">
      <w:pPr>
        <w:spacing w:line="360" w:lineRule="auto"/>
        <w:rPr>
          <w:sz w:val="28"/>
          <w:szCs w:val="28"/>
        </w:rPr>
      </w:pPr>
    </w:p>
    <w:p w14:paraId="285AFE2B" w14:textId="77777777" w:rsidR="00C42F1C" w:rsidRPr="000C4D24" w:rsidRDefault="00C42F1C" w:rsidP="00E05297">
      <w:pPr>
        <w:pStyle w:val="ListParagraph"/>
        <w:numPr>
          <w:ilvl w:val="1"/>
          <w:numId w:val="2"/>
        </w:num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 xml:space="preserve">KF post deposition </w:t>
      </w:r>
      <w:r w:rsidR="00C4362D" w:rsidRPr="000C4D24">
        <w:rPr>
          <w:rFonts w:ascii="Times New Roman" w:hAnsi="Times New Roman" w:cs="Times New Roman"/>
          <w:sz w:val="28"/>
          <w:szCs w:val="28"/>
        </w:rPr>
        <w:t>treatment</w:t>
      </w:r>
    </w:p>
    <w:p w14:paraId="3DED997D" w14:textId="6213436C" w:rsidR="00E21980" w:rsidRPr="000C4D24" w:rsidRDefault="00C31466"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 xml:space="preserve">KF </w:t>
      </w:r>
      <w:r w:rsidR="00AB11D1" w:rsidRPr="000C4D24">
        <w:rPr>
          <w:rFonts w:ascii="Times New Roman" w:hAnsi="Times New Roman" w:cs="Times New Roman"/>
          <w:sz w:val="28"/>
          <w:szCs w:val="28"/>
        </w:rPr>
        <w:t xml:space="preserve">post </w:t>
      </w:r>
      <w:r w:rsidR="00E84F6F" w:rsidRPr="000C4D24">
        <w:rPr>
          <w:rFonts w:ascii="Times New Roman" w:hAnsi="Times New Roman" w:cs="Times New Roman"/>
          <w:sz w:val="28"/>
          <w:szCs w:val="28"/>
        </w:rPr>
        <w:t xml:space="preserve">deposition </w:t>
      </w:r>
      <w:r w:rsidRPr="000C4D24">
        <w:rPr>
          <w:rFonts w:ascii="Times New Roman" w:hAnsi="Times New Roman" w:cs="Times New Roman"/>
          <w:sz w:val="28"/>
          <w:szCs w:val="28"/>
        </w:rPr>
        <w:t>treatment</w:t>
      </w:r>
      <w:r w:rsidR="002B034B" w:rsidRPr="000C4D24">
        <w:rPr>
          <w:rFonts w:ascii="Times New Roman" w:hAnsi="Times New Roman" w:cs="Times New Roman"/>
          <w:sz w:val="28"/>
          <w:szCs w:val="28"/>
        </w:rPr>
        <w:t>s were</w:t>
      </w:r>
      <w:r w:rsidRPr="000C4D24">
        <w:rPr>
          <w:rFonts w:ascii="Times New Roman" w:hAnsi="Times New Roman" w:cs="Times New Roman"/>
          <w:sz w:val="28"/>
          <w:szCs w:val="28"/>
        </w:rPr>
        <w:t xml:space="preserve"> done </w:t>
      </w:r>
      <w:r w:rsidR="00E84F6F" w:rsidRPr="000C4D24">
        <w:rPr>
          <w:rFonts w:ascii="Times New Roman" w:hAnsi="Times New Roman" w:cs="Times New Roman"/>
          <w:sz w:val="28"/>
          <w:szCs w:val="28"/>
        </w:rPr>
        <w:t xml:space="preserve">by </w:t>
      </w:r>
      <w:r w:rsidR="00965314" w:rsidRPr="000C4D24">
        <w:rPr>
          <w:rFonts w:ascii="Times New Roman" w:hAnsi="Times New Roman" w:cs="Times New Roman"/>
          <w:sz w:val="28"/>
          <w:szCs w:val="28"/>
        </w:rPr>
        <w:t>spin</w:t>
      </w:r>
      <w:r w:rsidR="00771EBA" w:rsidRPr="000C4D24">
        <w:rPr>
          <w:rFonts w:ascii="Times New Roman" w:hAnsi="Times New Roman" w:cs="Times New Roman"/>
          <w:sz w:val="28"/>
          <w:szCs w:val="28"/>
        </w:rPr>
        <w:t>-</w:t>
      </w:r>
      <w:r w:rsidR="00965314" w:rsidRPr="000C4D24">
        <w:rPr>
          <w:rFonts w:ascii="Times New Roman" w:hAnsi="Times New Roman" w:cs="Times New Roman"/>
          <w:sz w:val="28"/>
          <w:szCs w:val="28"/>
        </w:rPr>
        <w:t xml:space="preserve">coating 0.1 M and 0.2 M KF solutions </w:t>
      </w:r>
      <w:r w:rsidR="00914871" w:rsidRPr="000C4D24">
        <w:rPr>
          <w:rFonts w:ascii="Times New Roman" w:hAnsi="Times New Roman" w:cs="Times New Roman"/>
          <w:sz w:val="28"/>
          <w:szCs w:val="28"/>
        </w:rPr>
        <w:t>o</w:t>
      </w:r>
      <w:r w:rsidR="00421820" w:rsidRPr="000C4D24">
        <w:rPr>
          <w:rFonts w:ascii="Times New Roman" w:hAnsi="Times New Roman" w:cs="Times New Roman"/>
          <w:sz w:val="28"/>
          <w:szCs w:val="28"/>
        </w:rPr>
        <w:t>n CIGS absorbers foll</w:t>
      </w:r>
      <w:r w:rsidR="00965314" w:rsidRPr="000C4D24">
        <w:rPr>
          <w:rFonts w:ascii="Times New Roman" w:hAnsi="Times New Roman" w:cs="Times New Roman"/>
          <w:sz w:val="28"/>
          <w:szCs w:val="28"/>
        </w:rPr>
        <w:t xml:space="preserve">owed by </w:t>
      </w:r>
      <w:r w:rsidR="00E84F6F" w:rsidRPr="000C4D24">
        <w:rPr>
          <w:rFonts w:ascii="Times New Roman" w:hAnsi="Times New Roman" w:cs="Times New Roman"/>
          <w:sz w:val="28"/>
          <w:szCs w:val="28"/>
        </w:rPr>
        <w:t xml:space="preserve">annealing </w:t>
      </w:r>
      <w:r w:rsidR="002B034B" w:rsidRPr="000C4D24">
        <w:rPr>
          <w:rFonts w:ascii="Times New Roman" w:hAnsi="Times New Roman" w:cs="Times New Roman"/>
          <w:sz w:val="28"/>
          <w:szCs w:val="28"/>
        </w:rPr>
        <w:t xml:space="preserve">the samples </w:t>
      </w:r>
      <w:r w:rsidR="00E84F6F" w:rsidRPr="000C4D24">
        <w:rPr>
          <w:rFonts w:ascii="Times New Roman" w:hAnsi="Times New Roman" w:cs="Times New Roman"/>
          <w:sz w:val="28"/>
          <w:szCs w:val="28"/>
        </w:rPr>
        <w:t xml:space="preserve">at </w:t>
      </w:r>
      <w:r w:rsidR="000771D1" w:rsidRPr="000C4D24">
        <w:rPr>
          <w:rFonts w:ascii="Times New Roman" w:hAnsi="Times New Roman" w:cs="Times New Roman"/>
          <w:sz w:val="28"/>
          <w:szCs w:val="28"/>
        </w:rPr>
        <w:t>400</w:t>
      </w:r>
      <w:r w:rsidR="00E84F6F" w:rsidRPr="000C4D24">
        <w:rPr>
          <w:rFonts w:ascii="Times New Roman" w:hAnsi="Times New Roman" w:cs="Times New Roman"/>
          <w:sz w:val="28"/>
          <w:szCs w:val="28"/>
        </w:rPr>
        <w:t xml:space="preserve"> °C for 20 min</w:t>
      </w:r>
      <w:r w:rsidR="0080406B" w:rsidRPr="000C4D24">
        <w:rPr>
          <w:rFonts w:ascii="Times New Roman" w:hAnsi="Times New Roman" w:cs="Times New Roman"/>
          <w:sz w:val="28"/>
          <w:szCs w:val="28"/>
        </w:rPr>
        <w:t xml:space="preserve"> in N</w:t>
      </w:r>
      <w:r w:rsidR="0080406B" w:rsidRPr="000C4D24">
        <w:rPr>
          <w:rFonts w:ascii="Times New Roman" w:hAnsi="Times New Roman" w:cs="Times New Roman"/>
          <w:sz w:val="28"/>
          <w:szCs w:val="28"/>
          <w:vertAlign w:val="subscript"/>
        </w:rPr>
        <w:t>2</w:t>
      </w:r>
      <w:r w:rsidR="0080406B" w:rsidRPr="000C4D24">
        <w:rPr>
          <w:rFonts w:ascii="Times New Roman" w:hAnsi="Times New Roman" w:cs="Times New Roman"/>
          <w:sz w:val="28"/>
          <w:szCs w:val="28"/>
        </w:rPr>
        <w:t xml:space="preserve"> atmosphere</w:t>
      </w:r>
      <w:r w:rsidR="000771D1" w:rsidRPr="000C4D24">
        <w:rPr>
          <w:rFonts w:ascii="Times New Roman" w:hAnsi="Times New Roman" w:cs="Times New Roman"/>
          <w:sz w:val="28"/>
          <w:szCs w:val="28"/>
        </w:rPr>
        <w:t xml:space="preserve">. Spinning parameters are </w:t>
      </w:r>
      <w:r w:rsidR="005F1FF4" w:rsidRPr="000C4D24">
        <w:rPr>
          <w:rFonts w:ascii="Times New Roman" w:hAnsi="Times New Roman" w:cs="Times New Roman"/>
          <w:sz w:val="28"/>
          <w:szCs w:val="28"/>
        </w:rPr>
        <w:t xml:space="preserve">the same as </w:t>
      </w:r>
      <w:r w:rsidR="0097005E" w:rsidRPr="000C4D24">
        <w:rPr>
          <w:rFonts w:ascii="Times New Roman" w:hAnsi="Times New Roman" w:cs="Times New Roman"/>
          <w:sz w:val="28"/>
          <w:szCs w:val="28"/>
        </w:rPr>
        <w:t xml:space="preserve">those used </w:t>
      </w:r>
      <w:r w:rsidR="005F1FF4" w:rsidRPr="000C4D24">
        <w:rPr>
          <w:rFonts w:ascii="Times New Roman" w:hAnsi="Times New Roman" w:cs="Times New Roman"/>
          <w:sz w:val="28"/>
          <w:szCs w:val="28"/>
        </w:rPr>
        <w:t>for NaF</w:t>
      </w:r>
      <w:r w:rsidR="002F7798" w:rsidRPr="000C4D24">
        <w:rPr>
          <w:rFonts w:ascii="Times New Roman" w:hAnsi="Times New Roman" w:cs="Times New Roman"/>
          <w:sz w:val="28"/>
          <w:szCs w:val="28"/>
        </w:rPr>
        <w:t xml:space="preserve">. </w:t>
      </w:r>
      <w:r w:rsidR="00771EBA" w:rsidRPr="000C4D24">
        <w:rPr>
          <w:rFonts w:ascii="Times New Roman" w:hAnsi="Times New Roman" w:cs="Times New Roman"/>
          <w:sz w:val="28"/>
          <w:szCs w:val="28"/>
        </w:rPr>
        <w:t xml:space="preserve">The Na was added by pre-deposition. </w:t>
      </w:r>
      <w:r w:rsidR="002B034B" w:rsidRPr="000C4D24">
        <w:rPr>
          <w:rFonts w:ascii="Times New Roman" w:hAnsi="Times New Roman" w:cs="Times New Roman"/>
          <w:sz w:val="28"/>
          <w:szCs w:val="28"/>
        </w:rPr>
        <w:t xml:space="preserve">As reference </w:t>
      </w:r>
      <w:r w:rsidR="0026351B" w:rsidRPr="000C4D24">
        <w:rPr>
          <w:rFonts w:ascii="Times New Roman" w:hAnsi="Times New Roman" w:cs="Times New Roman"/>
          <w:sz w:val="28"/>
          <w:szCs w:val="28"/>
        </w:rPr>
        <w:t xml:space="preserve">a </w:t>
      </w:r>
      <w:r w:rsidR="002B034B" w:rsidRPr="000C4D24">
        <w:rPr>
          <w:rFonts w:ascii="Times New Roman" w:hAnsi="Times New Roman" w:cs="Times New Roman"/>
          <w:sz w:val="28"/>
          <w:szCs w:val="28"/>
        </w:rPr>
        <w:t xml:space="preserve">sample without KF </w:t>
      </w:r>
      <w:r w:rsidR="0026351B" w:rsidRPr="000C4D24">
        <w:rPr>
          <w:rFonts w:ascii="Times New Roman" w:hAnsi="Times New Roman" w:cs="Times New Roman"/>
          <w:sz w:val="28"/>
          <w:szCs w:val="28"/>
        </w:rPr>
        <w:t>was</w:t>
      </w:r>
      <w:r w:rsidR="004524CF" w:rsidRPr="000C4D24">
        <w:rPr>
          <w:rFonts w:ascii="Times New Roman" w:hAnsi="Times New Roman" w:cs="Times New Roman"/>
          <w:sz w:val="28"/>
          <w:szCs w:val="28"/>
        </w:rPr>
        <w:t xml:space="preserve"> annealed</w:t>
      </w:r>
      <w:r w:rsidR="0026351B" w:rsidRPr="000C4D24">
        <w:rPr>
          <w:rFonts w:ascii="Times New Roman" w:hAnsi="Times New Roman" w:cs="Times New Roman"/>
          <w:sz w:val="28"/>
          <w:szCs w:val="28"/>
        </w:rPr>
        <w:t xml:space="preserve"> as well</w:t>
      </w:r>
      <w:r w:rsidR="004524CF" w:rsidRPr="000C4D24">
        <w:rPr>
          <w:rFonts w:ascii="Times New Roman" w:hAnsi="Times New Roman" w:cs="Times New Roman"/>
          <w:sz w:val="28"/>
          <w:szCs w:val="28"/>
        </w:rPr>
        <w:t xml:space="preserve"> and further processed in the same way as the KF treated cells. </w:t>
      </w:r>
      <w:r w:rsidR="0080406B" w:rsidRPr="000C4D24">
        <w:rPr>
          <w:rFonts w:ascii="Times New Roman" w:hAnsi="Times New Roman" w:cs="Times New Roman"/>
          <w:sz w:val="28"/>
          <w:szCs w:val="28"/>
        </w:rPr>
        <w:t xml:space="preserve">The CGI </w:t>
      </w:r>
      <w:r w:rsidR="002B034B" w:rsidRPr="000C4D24">
        <w:rPr>
          <w:rFonts w:ascii="Times New Roman" w:hAnsi="Times New Roman" w:cs="Times New Roman"/>
          <w:sz w:val="28"/>
          <w:szCs w:val="28"/>
        </w:rPr>
        <w:t xml:space="preserve">of the samples </w:t>
      </w:r>
      <w:r w:rsidR="0026351B" w:rsidRPr="000C4D24">
        <w:rPr>
          <w:rFonts w:ascii="Times New Roman" w:hAnsi="Times New Roman" w:cs="Times New Roman"/>
          <w:sz w:val="28"/>
          <w:szCs w:val="28"/>
        </w:rPr>
        <w:t>was</w:t>
      </w:r>
      <w:r w:rsidR="0080406B" w:rsidRPr="000C4D24">
        <w:rPr>
          <w:rFonts w:ascii="Times New Roman" w:hAnsi="Times New Roman" w:cs="Times New Roman"/>
          <w:sz w:val="28"/>
          <w:szCs w:val="28"/>
        </w:rPr>
        <w:t xml:space="preserve"> </w:t>
      </w:r>
      <w:r w:rsidR="00965314" w:rsidRPr="000C4D24">
        <w:rPr>
          <w:rFonts w:ascii="Times New Roman" w:hAnsi="Times New Roman" w:cs="Times New Roman"/>
          <w:sz w:val="28"/>
          <w:szCs w:val="28"/>
        </w:rPr>
        <w:t>between 0.86 -</w:t>
      </w:r>
      <w:r w:rsidR="0080406B" w:rsidRPr="000C4D24">
        <w:rPr>
          <w:rFonts w:ascii="Times New Roman" w:hAnsi="Times New Roman" w:cs="Times New Roman"/>
          <w:sz w:val="28"/>
          <w:szCs w:val="28"/>
        </w:rPr>
        <w:t xml:space="preserve"> 0.9 and </w:t>
      </w:r>
      <w:r w:rsidR="00FE078E" w:rsidRPr="000C4D24">
        <w:rPr>
          <w:rFonts w:ascii="Times New Roman" w:hAnsi="Times New Roman" w:cs="Times New Roman"/>
          <w:sz w:val="28"/>
          <w:szCs w:val="28"/>
        </w:rPr>
        <w:t xml:space="preserve">the </w:t>
      </w:r>
      <w:r w:rsidR="0080406B" w:rsidRPr="000C4D24">
        <w:rPr>
          <w:rFonts w:ascii="Times New Roman" w:hAnsi="Times New Roman" w:cs="Times New Roman"/>
          <w:sz w:val="28"/>
          <w:szCs w:val="28"/>
        </w:rPr>
        <w:t xml:space="preserve">GGI </w:t>
      </w:r>
      <w:r w:rsidR="0026351B" w:rsidRPr="000C4D24">
        <w:rPr>
          <w:rFonts w:ascii="Times New Roman" w:hAnsi="Times New Roman" w:cs="Times New Roman"/>
          <w:sz w:val="28"/>
          <w:szCs w:val="28"/>
        </w:rPr>
        <w:t>wa</w:t>
      </w:r>
      <w:r w:rsidR="0080406B" w:rsidRPr="000C4D24">
        <w:rPr>
          <w:rFonts w:ascii="Times New Roman" w:hAnsi="Times New Roman" w:cs="Times New Roman"/>
          <w:sz w:val="28"/>
          <w:szCs w:val="28"/>
        </w:rPr>
        <w:t xml:space="preserve">s 0.3. </w:t>
      </w:r>
      <w:r w:rsidR="00CA52E4" w:rsidRPr="000C4D24">
        <w:rPr>
          <w:rFonts w:ascii="Times New Roman" w:hAnsi="Times New Roman" w:cs="Times New Roman"/>
          <w:sz w:val="28"/>
          <w:szCs w:val="28"/>
        </w:rPr>
        <w:t>The thickness was 0.47 μm for the sample</w:t>
      </w:r>
      <w:r w:rsidR="008C3BD5" w:rsidRPr="000C4D24">
        <w:rPr>
          <w:rFonts w:ascii="Times New Roman" w:hAnsi="Times New Roman" w:cs="Times New Roman"/>
          <w:sz w:val="28"/>
          <w:szCs w:val="28"/>
        </w:rPr>
        <w:t>s</w:t>
      </w:r>
      <w:r w:rsidR="00CA52E4" w:rsidRPr="000C4D24">
        <w:rPr>
          <w:rFonts w:ascii="Times New Roman" w:hAnsi="Times New Roman" w:cs="Times New Roman"/>
          <w:sz w:val="28"/>
          <w:szCs w:val="28"/>
        </w:rPr>
        <w:t xml:space="preserve"> w/o KF and 0.1 M KF and 0.43 μm for </w:t>
      </w:r>
      <w:r w:rsidR="008C3BD5" w:rsidRPr="000C4D24">
        <w:rPr>
          <w:rFonts w:ascii="Times New Roman" w:hAnsi="Times New Roman" w:cs="Times New Roman"/>
          <w:sz w:val="28"/>
          <w:szCs w:val="28"/>
        </w:rPr>
        <w:t xml:space="preserve">the samples </w:t>
      </w:r>
      <w:r w:rsidR="00CA52E4" w:rsidRPr="000C4D24">
        <w:rPr>
          <w:rFonts w:ascii="Times New Roman" w:hAnsi="Times New Roman" w:cs="Times New Roman"/>
          <w:sz w:val="28"/>
          <w:szCs w:val="28"/>
        </w:rPr>
        <w:t xml:space="preserve">0.2 M KF and 0.2 M </w:t>
      </w:r>
      <w:r w:rsidR="002B034B" w:rsidRPr="000C4D24">
        <w:rPr>
          <w:rFonts w:ascii="Times New Roman" w:hAnsi="Times New Roman" w:cs="Times New Roman"/>
          <w:sz w:val="28"/>
          <w:szCs w:val="28"/>
        </w:rPr>
        <w:t xml:space="preserve">KF </w:t>
      </w:r>
      <w:r w:rsidR="00CA52E4" w:rsidRPr="000C4D24">
        <w:rPr>
          <w:rFonts w:ascii="Times New Roman" w:hAnsi="Times New Roman" w:cs="Times New Roman"/>
          <w:sz w:val="28"/>
          <w:szCs w:val="28"/>
        </w:rPr>
        <w:t xml:space="preserve">w/o NaF. </w:t>
      </w:r>
      <w:r w:rsidR="007A7513" w:rsidRPr="000C4D24">
        <w:rPr>
          <w:rFonts w:ascii="Times New Roman" w:hAnsi="Times New Roman" w:cs="Times New Roman"/>
          <w:sz w:val="28"/>
          <w:szCs w:val="28"/>
        </w:rPr>
        <w:t>I</w:t>
      </w:r>
      <w:r w:rsidR="00551799" w:rsidRPr="000C4D24">
        <w:rPr>
          <w:rFonts w:ascii="Times New Roman" w:hAnsi="Times New Roman" w:cs="Times New Roman"/>
          <w:sz w:val="28"/>
          <w:szCs w:val="28"/>
        </w:rPr>
        <w:t>n</w:t>
      </w:r>
      <w:r w:rsidR="007A7513" w:rsidRPr="000C4D24">
        <w:rPr>
          <w:rFonts w:ascii="Times New Roman" w:hAnsi="Times New Roman" w:cs="Times New Roman"/>
          <w:sz w:val="28"/>
          <w:szCs w:val="28"/>
        </w:rPr>
        <w:t xml:space="preserve"> figure 3 </w:t>
      </w:r>
      <w:r w:rsidR="0080406B" w:rsidRPr="000C4D24">
        <w:rPr>
          <w:rFonts w:ascii="Times New Roman" w:hAnsi="Times New Roman" w:cs="Times New Roman"/>
          <w:sz w:val="28"/>
          <w:szCs w:val="28"/>
        </w:rPr>
        <w:t>average values for</w:t>
      </w:r>
      <w:r w:rsidR="007A7513" w:rsidRPr="000C4D24">
        <w:rPr>
          <w:rFonts w:ascii="Times New Roman" w:hAnsi="Times New Roman" w:cs="Times New Roman"/>
          <w:sz w:val="28"/>
          <w:szCs w:val="28"/>
        </w:rPr>
        <w:t xml:space="preserve"> V</w:t>
      </w:r>
      <w:r w:rsidR="007A7513" w:rsidRPr="000C4D24">
        <w:rPr>
          <w:rFonts w:ascii="Times New Roman" w:hAnsi="Times New Roman" w:cs="Times New Roman"/>
          <w:sz w:val="28"/>
          <w:szCs w:val="28"/>
          <w:vertAlign w:val="subscript"/>
        </w:rPr>
        <w:t>o</w:t>
      </w:r>
      <w:r w:rsidR="006C7B9E" w:rsidRPr="000C4D24">
        <w:rPr>
          <w:rFonts w:ascii="Times New Roman" w:hAnsi="Times New Roman" w:cs="Times New Roman"/>
          <w:sz w:val="28"/>
          <w:szCs w:val="28"/>
          <w:vertAlign w:val="subscript"/>
        </w:rPr>
        <w:t>c</w:t>
      </w:r>
      <w:r w:rsidR="00832EE3" w:rsidRPr="000C4D24">
        <w:rPr>
          <w:rFonts w:ascii="Times New Roman" w:hAnsi="Times New Roman" w:cs="Times New Roman"/>
          <w:sz w:val="28"/>
          <w:szCs w:val="28"/>
        </w:rPr>
        <w:t>, J</w:t>
      </w:r>
      <w:r w:rsidR="00832EE3" w:rsidRPr="000C4D24">
        <w:rPr>
          <w:rFonts w:ascii="Times New Roman" w:hAnsi="Times New Roman" w:cs="Times New Roman"/>
          <w:sz w:val="28"/>
          <w:szCs w:val="28"/>
          <w:vertAlign w:val="subscript"/>
        </w:rPr>
        <w:t>sc</w:t>
      </w:r>
      <w:r w:rsidR="00832EE3" w:rsidRPr="000C4D24">
        <w:rPr>
          <w:rFonts w:ascii="Times New Roman" w:hAnsi="Times New Roman" w:cs="Times New Roman"/>
          <w:sz w:val="28"/>
          <w:szCs w:val="28"/>
        </w:rPr>
        <w:t xml:space="preserve"> </w:t>
      </w:r>
      <w:r w:rsidR="006C7B9E" w:rsidRPr="000C4D24">
        <w:rPr>
          <w:rFonts w:ascii="Times New Roman" w:hAnsi="Times New Roman" w:cs="Times New Roman"/>
          <w:sz w:val="28"/>
          <w:szCs w:val="28"/>
        </w:rPr>
        <w:t>and FF are</w:t>
      </w:r>
      <w:r w:rsidR="002B034B" w:rsidRPr="000C4D24">
        <w:rPr>
          <w:rFonts w:ascii="Times New Roman" w:hAnsi="Times New Roman" w:cs="Times New Roman"/>
          <w:sz w:val="28"/>
          <w:szCs w:val="28"/>
        </w:rPr>
        <w:t xml:space="preserve"> presented</w:t>
      </w:r>
      <w:r w:rsidR="006C7B9E" w:rsidRPr="000C4D24">
        <w:rPr>
          <w:rFonts w:ascii="Times New Roman" w:hAnsi="Times New Roman" w:cs="Times New Roman"/>
          <w:sz w:val="28"/>
          <w:szCs w:val="28"/>
        </w:rPr>
        <w:t xml:space="preserve">. </w:t>
      </w:r>
      <w:r w:rsidR="00475CA3" w:rsidRPr="000C4D24">
        <w:rPr>
          <w:rFonts w:ascii="Times New Roman" w:hAnsi="Times New Roman" w:cs="Times New Roman"/>
          <w:sz w:val="28"/>
          <w:szCs w:val="28"/>
        </w:rPr>
        <w:t>We see a s</w:t>
      </w:r>
      <w:r w:rsidR="009F00C4" w:rsidRPr="000C4D24">
        <w:rPr>
          <w:rFonts w:ascii="Times New Roman" w:hAnsi="Times New Roman" w:cs="Times New Roman"/>
          <w:sz w:val="28"/>
          <w:szCs w:val="28"/>
        </w:rPr>
        <w:t>ignificant increase</w:t>
      </w:r>
      <w:r w:rsidR="002B034B" w:rsidRPr="000C4D24">
        <w:rPr>
          <w:rFonts w:ascii="Times New Roman" w:hAnsi="Times New Roman" w:cs="Times New Roman"/>
          <w:sz w:val="28"/>
          <w:szCs w:val="28"/>
        </w:rPr>
        <w:t xml:space="preserve"> of the</w:t>
      </w:r>
      <w:r w:rsidR="009F00C4" w:rsidRPr="000C4D24">
        <w:rPr>
          <w:rFonts w:ascii="Times New Roman" w:hAnsi="Times New Roman" w:cs="Times New Roman"/>
          <w:sz w:val="28"/>
          <w:szCs w:val="28"/>
        </w:rPr>
        <w:t xml:space="preserve"> </w:t>
      </w:r>
      <w:r w:rsidR="002B034B" w:rsidRPr="000C4D24">
        <w:rPr>
          <w:rFonts w:ascii="Times New Roman" w:hAnsi="Times New Roman" w:cs="Times New Roman"/>
          <w:sz w:val="28"/>
          <w:szCs w:val="28"/>
        </w:rPr>
        <w:t>V</w:t>
      </w:r>
      <w:r w:rsidR="002B034B" w:rsidRPr="000C4D24">
        <w:rPr>
          <w:rFonts w:ascii="Times New Roman" w:hAnsi="Times New Roman" w:cs="Times New Roman"/>
          <w:sz w:val="28"/>
          <w:szCs w:val="28"/>
          <w:vertAlign w:val="subscript"/>
        </w:rPr>
        <w:t>oc</w:t>
      </w:r>
      <w:r w:rsidR="002B034B" w:rsidRPr="000C4D24">
        <w:rPr>
          <w:rFonts w:ascii="Times New Roman" w:hAnsi="Times New Roman" w:cs="Times New Roman"/>
          <w:sz w:val="28"/>
          <w:szCs w:val="28"/>
        </w:rPr>
        <w:t xml:space="preserve"> from ~ 550 mV to 610 mV </w:t>
      </w:r>
      <w:r w:rsidR="00332A34" w:rsidRPr="000C4D24">
        <w:rPr>
          <w:rFonts w:ascii="Times New Roman" w:hAnsi="Times New Roman" w:cs="Times New Roman"/>
          <w:sz w:val="28"/>
          <w:szCs w:val="28"/>
        </w:rPr>
        <w:t>for the</w:t>
      </w:r>
      <w:r w:rsidR="009F00C4" w:rsidRPr="000C4D24">
        <w:rPr>
          <w:rFonts w:ascii="Times New Roman" w:hAnsi="Times New Roman" w:cs="Times New Roman"/>
          <w:sz w:val="28"/>
          <w:szCs w:val="28"/>
        </w:rPr>
        <w:t xml:space="preserve"> </w:t>
      </w:r>
      <w:r w:rsidR="007A7513" w:rsidRPr="000C4D24">
        <w:rPr>
          <w:rFonts w:ascii="Times New Roman" w:hAnsi="Times New Roman" w:cs="Times New Roman"/>
          <w:sz w:val="28"/>
          <w:szCs w:val="28"/>
        </w:rPr>
        <w:t>0.2</w:t>
      </w:r>
      <w:r w:rsidR="00332A34" w:rsidRPr="000C4D24">
        <w:rPr>
          <w:rFonts w:ascii="Times New Roman" w:hAnsi="Times New Roman" w:cs="Times New Roman"/>
          <w:sz w:val="28"/>
          <w:szCs w:val="28"/>
        </w:rPr>
        <w:t xml:space="preserve"> </w:t>
      </w:r>
      <w:r w:rsidR="007A7513" w:rsidRPr="000C4D24">
        <w:rPr>
          <w:rFonts w:ascii="Times New Roman" w:hAnsi="Times New Roman" w:cs="Times New Roman"/>
          <w:sz w:val="28"/>
          <w:szCs w:val="28"/>
        </w:rPr>
        <w:t>M KF</w:t>
      </w:r>
      <w:r w:rsidR="00E84F6F" w:rsidRPr="000C4D24">
        <w:rPr>
          <w:rFonts w:ascii="Times New Roman" w:hAnsi="Times New Roman" w:cs="Times New Roman"/>
          <w:sz w:val="28"/>
          <w:szCs w:val="28"/>
        </w:rPr>
        <w:t xml:space="preserve"> treated cells</w:t>
      </w:r>
      <w:r w:rsidR="002B034B" w:rsidRPr="000C4D24">
        <w:rPr>
          <w:rFonts w:ascii="Times New Roman" w:hAnsi="Times New Roman" w:cs="Times New Roman"/>
          <w:sz w:val="28"/>
          <w:szCs w:val="28"/>
        </w:rPr>
        <w:t>.</w:t>
      </w:r>
      <w:r w:rsidR="0097005E" w:rsidRPr="000C4D24">
        <w:rPr>
          <w:rFonts w:ascii="Times New Roman" w:hAnsi="Times New Roman" w:cs="Times New Roman"/>
          <w:sz w:val="28"/>
          <w:szCs w:val="28"/>
        </w:rPr>
        <w:t xml:space="preserve"> </w:t>
      </w:r>
      <w:r w:rsidR="007A7513" w:rsidRPr="000C4D24">
        <w:rPr>
          <w:rFonts w:ascii="Times New Roman" w:hAnsi="Times New Roman" w:cs="Times New Roman"/>
          <w:sz w:val="28"/>
          <w:szCs w:val="28"/>
        </w:rPr>
        <w:t xml:space="preserve">The 0.1 M </w:t>
      </w:r>
      <w:r w:rsidR="00332A34" w:rsidRPr="000C4D24">
        <w:rPr>
          <w:rFonts w:ascii="Times New Roman" w:hAnsi="Times New Roman" w:cs="Times New Roman"/>
          <w:sz w:val="28"/>
          <w:szCs w:val="28"/>
        </w:rPr>
        <w:t xml:space="preserve">KF </w:t>
      </w:r>
      <w:r w:rsidR="007A7513" w:rsidRPr="000C4D24">
        <w:rPr>
          <w:rFonts w:ascii="Times New Roman" w:hAnsi="Times New Roman" w:cs="Times New Roman"/>
          <w:sz w:val="28"/>
          <w:szCs w:val="28"/>
        </w:rPr>
        <w:t xml:space="preserve">treated cells </w:t>
      </w:r>
      <w:r w:rsidR="004E3C02" w:rsidRPr="000C4D24">
        <w:rPr>
          <w:rFonts w:ascii="Times New Roman" w:hAnsi="Times New Roman" w:cs="Times New Roman"/>
          <w:sz w:val="28"/>
          <w:szCs w:val="28"/>
        </w:rPr>
        <w:t>only show a margina</w:t>
      </w:r>
      <w:r w:rsidR="007A7513" w:rsidRPr="000C4D24">
        <w:rPr>
          <w:rFonts w:ascii="Times New Roman" w:hAnsi="Times New Roman" w:cs="Times New Roman"/>
          <w:sz w:val="28"/>
          <w:szCs w:val="28"/>
        </w:rPr>
        <w:t>l increase.</w:t>
      </w:r>
      <w:r w:rsidR="006C1AF2" w:rsidRPr="000C4D24">
        <w:rPr>
          <w:rFonts w:ascii="Times New Roman" w:hAnsi="Times New Roman" w:cs="Times New Roman"/>
          <w:sz w:val="28"/>
          <w:szCs w:val="28"/>
        </w:rPr>
        <w:t xml:space="preserve"> The FF</w:t>
      </w:r>
      <w:r w:rsidR="0023420A" w:rsidRPr="000C4D24">
        <w:rPr>
          <w:rFonts w:ascii="Times New Roman" w:hAnsi="Times New Roman" w:cs="Times New Roman"/>
          <w:sz w:val="28"/>
          <w:szCs w:val="28"/>
        </w:rPr>
        <w:t xml:space="preserve"> is</w:t>
      </w:r>
      <w:r w:rsidR="007C6490" w:rsidRPr="000C4D24">
        <w:rPr>
          <w:rFonts w:ascii="Times New Roman" w:hAnsi="Times New Roman" w:cs="Times New Roman"/>
          <w:sz w:val="28"/>
          <w:szCs w:val="28"/>
        </w:rPr>
        <w:t xml:space="preserve"> </w:t>
      </w:r>
      <w:r w:rsidR="0023420A" w:rsidRPr="000C4D24">
        <w:rPr>
          <w:rFonts w:ascii="Times New Roman" w:hAnsi="Times New Roman" w:cs="Times New Roman"/>
          <w:sz w:val="28"/>
          <w:szCs w:val="28"/>
        </w:rPr>
        <w:t>o</w:t>
      </w:r>
      <w:r w:rsidR="007C6490" w:rsidRPr="000C4D24">
        <w:rPr>
          <w:rFonts w:ascii="Times New Roman" w:hAnsi="Times New Roman" w:cs="Times New Roman"/>
          <w:sz w:val="28"/>
          <w:szCs w:val="28"/>
        </w:rPr>
        <w:t>n average sli</w:t>
      </w:r>
      <w:r w:rsidR="0003768A" w:rsidRPr="000C4D24">
        <w:rPr>
          <w:rFonts w:ascii="Times New Roman" w:hAnsi="Times New Roman" w:cs="Times New Roman"/>
          <w:sz w:val="28"/>
          <w:szCs w:val="28"/>
        </w:rPr>
        <w:t>ghtly higher for the KF treated</w:t>
      </w:r>
      <w:r w:rsidR="00E84F6F" w:rsidRPr="000C4D24">
        <w:rPr>
          <w:rFonts w:ascii="Times New Roman" w:hAnsi="Times New Roman" w:cs="Times New Roman"/>
          <w:sz w:val="28"/>
          <w:szCs w:val="28"/>
        </w:rPr>
        <w:t xml:space="preserve"> cells</w:t>
      </w:r>
      <w:r w:rsidR="007F74B7" w:rsidRPr="000C4D24">
        <w:rPr>
          <w:rFonts w:ascii="Times New Roman" w:hAnsi="Times New Roman" w:cs="Times New Roman"/>
          <w:sz w:val="28"/>
          <w:szCs w:val="28"/>
        </w:rPr>
        <w:t xml:space="preserve"> as well</w:t>
      </w:r>
      <w:r w:rsidR="0003768A" w:rsidRPr="000C4D24">
        <w:rPr>
          <w:rFonts w:ascii="Times New Roman" w:hAnsi="Times New Roman" w:cs="Times New Roman"/>
          <w:sz w:val="28"/>
          <w:szCs w:val="28"/>
        </w:rPr>
        <w:t xml:space="preserve">. </w:t>
      </w:r>
      <w:r w:rsidR="00FD375B" w:rsidRPr="000C4D24">
        <w:rPr>
          <w:rFonts w:ascii="Times New Roman" w:hAnsi="Times New Roman" w:cs="Times New Roman"/>
          <w:sz w:val="28"/>
          <w:szCs w:val="28"/>
        </w:rPr>
        <w:t>At last KF treatment (0.2</w:t>
      </w:r>
      <w:r w:rsidR="00332A34" w:rsidRPr="000C4D24">
        <w:rPr>
          <w:rFonts w:ascii="Times New Roman" w:hAnsi="Times New Roman" w:cs="Times New Roman"/>
          <w:sz w:val="28"/>
          <w:szCs w:val="28"/>
        </w:rPr>
        <w:t xml:space="preserve"> </w:t>
      </w:r>
      <w:r w:rsidR="00FD375B" w:rsidRPr="000C4D24">
        <w:rPr>
          <w:rFonts w:ascii="Times New Roman" w:hAnsi="Times New Roman" w:cs="Times New Roman"/>
          <w:sz w:val="28"/>
          <w:szCs w:val="28"/>
        </w:rPr>
        <w:t>M) was done on an absorber without any Na</w:t>
      </w:r>
      <w:r w:rsidR="0023420A" w:rsidRPr="000C4D24">
        <w:rPr>
          <w:rFonts w:ascii="Times New Roman" w:hAnsi="Times New Roman" w:cs="Times New Roman"/>
          <w:sz w:val="28"/>
          <w:szCs w:val="28"/>
        </w:rPr>
        <w:t xml:space="preserve"> pre-treatment</w:t>
      </w:r>
      <w:r w:rsidR="00FD375B" w:rsidRPr="000C4D24">
        <w:rPr>
          <w:rFonts w:ascii="Times New Roman" w:hAnsi="Times New Roman" w:cs="Times New Roman"/>
          <w:sz w:val="28"/>
          <w:szCs w:val="28"/>
        </w:rPr>
        <w:t xml:space="preserve">. </w:t>
      </w:r>
      <w:r w:rsidR="00722048" w:rsidRPr="000C4D24">
        <w:rPr>
          <w:rFonts w:ascii="Times New Roman" w:hAnsi="Times New Roman" w:cs="Times New Roman"/>
          <w:sz w:val="28"/>
          <w:szCs w:val="28"/>
        </w:rPr>
        <w:t>Here, t</w:t>
      </w:r>
      <w:r w:rsidR="00FD375B" w:rsidRPr="000C4D24">
        <w:rPr>
          <w:rFonts w:ascii="Times New Roman" w:hAnsi="Times New Roman" w:cs="Times New Roman"/>
          <w:sz w:val="28"/>
          <w:szCs w:val="28"/>
        </w:rPr>
        <w:t>he V</w:t>
      </w:r>
      <w:r w:rsidR="00FD375B" w:rsidRPr="000C4D24">
        <w:rPr>
          <w:rFonts w:ascii="Times New Roman" w:hAnsi="Times New Roman" w:cs="Times New Roman"/>
          <w:sz w:val="28"/>
          <w:szCs w:val="28"/>
          <w:vertAlign w:val="subscript"/>
        </w:rPr>
        <w:t>oc</w:t>
      </w:r>
      <w:r w:rsidR="00FD375B" w:rsidRPr="000C4D24">
        <w:rPr>
          <w:rFonts w:ascii="Times New Roman" w:hAnsi="Times New Roman" w:cs="Times New Roman"/>
          <w:sz w:val="28"/>
          <w:szCs w:val="28"/>
        </w:rPr>
        <w:t xml:space="preserve"> is slightly higher</w:t>
      </w:r>
      <w:r w:rsidR="006C1AF2" w:rsidRPr="000C4D24">
        <w:rPr>
          <w:rFonts w:ascii="Times New Roman" w:hAnsi="Times New Roman" w:cs="Times New Roman"/>
          <w:sz w:val="28"/>
          <w:szCs w:val="28"/>
        </w:rPr>
        <w:t xml:space="preserve"> than</w:t>
      </w:r>
      <w:r w:rsidR="00755B62" w:rsidRPr="000C4D24">
        <w:rPr>
          <w:rFonts w:ascii="Times New Roman" w:hAnsi="Times New Roman" w:cs="Times New Roman"/>
          <w:sz w:val="28"/>
          <w:szCs w:val="28"/>
        </w:rPr>
        <w:t xml:space="preserve"> for</w:t>
      </w:r>
      <w:r w:rsidR="006C1AF2" w:rsidRPr="000C4D24">
        <w:rPr>
          <w:rFonts w:ascii="Times New Roman" w:hAnsi="Times New Roman" w:cs="Times New Roman"/>
          <w:sz w:val="28"/>
          <w:szCs w:val="28"/>
        </w:rPr>
        <w:t xml:space="preserve"> th</w:t>
      </w:r>
      <w:r w:rsidR="00CA52E4" w:rsidRPr="000C4D24">
        <w:rPr>
          <w:rFonts w:ascii="Times New Roman" w:hAnsi="Times New Roman" w:cs="Times New Roman"/>
          <w:sz w:val="28"/>
          <w:szCs w:val="28"/>
        </w:rPr>
        <w:t>e</w:t>
      </w:r>
      <w:r w:rsidR="006C1AF2" w:rsidRPr="000C4D24">
        <w:rPr>
          <w:rFonts w:ascii="Times New Roman" w:hAnsi="Times New Roman" w:cs="Times New Roman"/>
          <w:sz w:val="28"/>
          <w:szCs w:val="28"/>
        </w:rPr>
        <w:t xml:space="preserve"> cells without KF</w:t>
      </w:r>
      <w:r w:rsidR="00722048" w:rsidRPr="000C4D24">
        <w:rPr>
          <w:rFonts w:ascii="Times New Roman" w:hAnsi="Times New Roman" w:cs="Times New Roman"/>
          <w:sz w:val="28"/>
          <w:szCs w:val="28"/>
        </w:rPr>
        <w:t xml:space="preserve"> (and only Na pre</w:t>
      </w:r>
      <w:r w:rsidR="00CA52E4" w:rsidRPr="000C4D24">
        <w:rPr>
          <w:rFonts w:ascii="Times New Roman" w:hAnsi="Times New Roman" w:cs="Times New Roman"/>
          <w:sz w:val="28"/>
          <w:szCs w:val="28"/>
        </w:rPr>
        <w:t>-</w:t>
      </w:r>
      <w:r w:rsidR="00722048" w:rsidRPr="000C4D24">
        <w:rPr>
          <w:rFonts w:ascii="Times New Roman" w:hAnsi="Times New Roman" w:cs="Times New Roman"/>
          <w:sz w:val="28"/>
          <w:szCs w:val="28"/>
        </w:rPr>
        <w:t xml:space="preserve">treatment) </w:t>
      </w:r>
      <w:r w:rsidR="006C1AF2" w:rsidRPr="000C4D24">
        <w:rPr>
          <w:rFonts w:ascii="Times New Roman" w:hAnsi="Times New Roman" w:cs="Times New Roman"/>
          <w:sz w:val="28"/>
          <w:szCs w:val="28"/>
        </w:rPr>
        <w:t>and</w:t>
      </w:r>
      <w:r w:rsidR="00FD375B" w:rsidRPr="000C4D24">
        <w:rPr>
          <w:rFonts w:ascii="Times New Roman" w:hAnsi="Times New Roman" w:cs="Times New Roman"/>
          <w:sz w:val="28"/>
          <w:szCs w:val="28"/>
        </w:rPr>
        <w:t xml:space="preserve"> the FF the highest.</w:t>
      </w:r>
      <w:r w:rsidR="00722048" w:rsidRPr="000C4D24">
        <w:rPr>
          <w:rFonts w:ascii="Times New Roman" w:hAnsi="Times New Roman" w:cs="Times New Roman"/>
          <w:sz w:val="28"/>
          <w:szCs w:val="28"/>
        </w:rPr>
        <w:t xml:space="preserve"> The same trend was observed when comparing pure NaF PDT with pure KF PDT </w:t>
      </w:r>
      <w:r w:rsidR="00F473E8" w:rsidRPr="000C4D24">
        <w:rPr>
          <w:rFonts w:ascii="Times New Roman" w:hAnsi="Times New Roman" w:cs="Times New Roman"/>
          <w:sz w:val="28"/>
          <w:szCs w:val="28"/>
        </w:rPr>
        <w:fldChar w:fldCharType="begin" w:fldLock="1"/>
      </w:r>
      <w:r w:rsidR="00F823E2" w:rsidRPr="000C4D24">
        <w:rPr>
          <w:rFonts w:ascii="Times New Roman" w:hAnsi="Times New Roman" w:cs="Times New Roman"/>
          <w:sz w:val="28"/>
          <w:szCs w:val="28"/>
        </w:rPr>
        <w:instrText>ADDIN CSL_CITATION {"citationItems":[{"id":"ITEM-1","itemData":{"DOI":"10.1039/c4cp00614c","ISSN":"1463-9076","abstract":"Thin film solar cells with a Cu(In,Ga)Se2 (CIGS) absorber layer achieved efficiencies above 20%. In order to achieve such high performance the absorber layer of the device has to be doped with alkaline material. One possibility to incorporate alkaline material is a post deposition treatment (PDT), where a thin layer of NaF and/or KF is deposited onto the completely grown CIGS layer. In this paper we discuss the effects of PDT with different alkaline elements (Na and K) on the electronic properties of CIGS solar cells. We demonstrate that whereas Na is more effective in increasing the hole concentration in CIGS, K significantly improves the pn-junction quality. The beneficial role of K in improving the PV performance is attributed to reduced recombination at the CdS/CIGS interface, as revealed by temperature dependent J–V measurements, due to a stronger electronically inverted CIGS surface region. Computer simulations with the software SCAPS are used to verify this model. Furthermore, we show that PDT with either KF or NaF has also a distinct influence on other electronic properties of the device such as the position of the N1 signal in admittance spectroscopy and the roll-over of the J–V curve at low temperature. In view of the presented results we conclude that a model based on a secondary diode at the CIGS/Mo interface can best explain these features.","author":[{"dropping-particle":"","family":"Pianezzi","given":"Fabian","non-dropping-particle":"","parse-names":false,"suffix":""},{"dropping-particle":"","family":"Reinhard","given":"Patrick","non-dropping-particle":"","parse-names":false,"suffix":""},{"dropping-particle":"","family":"Chirilă","given":"Adrian","non-dropping-particle":"","parse-names":false,"suffix":""},{"dropping-particle":"","family":"Bissig","given":"Benjamin","non-dropping-particle":"","parse-names":false,"suffix":""},{"dropping-particle":"","family":"Nishiwaki","given":"Shiro","non-dropping-particle":"","parse-names":false,"suffix":""},{"dropping-particle":"","family":"Buecheler","given":"Stephan","non-dropping-particle":"","parse-names":false,"suffix":""},{"dropping-particle":"","family":"Tiwari","given":"Ayodhya N.","non-dropping-particle":"","parse-names":false,"suffix":""}],"container-title":"Physical Chemistry Chemical Physics","id":"ITEM-1","issue":"19","issued":{"date-parts":[["2014","4","16"]]},"page":"8843","publisher":"The Royal Society of Chemistry","title":"Unveiling the effects of post-deposition treatment with different alkaline elements on the electronic properties of CIGS thin film solar cells","type":"article-journal","volume":"16"},"uris":["http://www.mendeley.com/documents/?uuid=a3099655-d57a-3222-88e9-4025b4f0b815"]}],"mendeley":{"formattedCitation":"[10]","plainTextFormattedCitation":"[10]","previouslyFormattedCitation":"[10]"},"properties":{"noteIndex":0},"schema":"https://github.com/citation-style-language/schema/raw/master/csl-citation.json"}</w:instrText>
      </w:r>
      <w:r w:rsidR="00F473E8" w:rsidRPr="000C4D24">
        <w:rPr>
          <w:rFonts w:ascii="Times New Roman" w:hAnsi="Times New Roman" w:cs="Times New Roman"/>
          <w:sz w:val="28"/>
          <w:szCs w:val="28"/>
        </w:rPr>
        <w:fldChar w:fldCharType="separate"/>
      </w:r>
      <w:r w:rsidR="0071439D" w:rsidRPr="000C4D24">
        <w:rPr>
          <w:rFonts w:ascii="Times New Roman" w:hAnsi="Times New Roman" w:cs="Times New Roman"/>
          <w:noProof/>
          <w:sz w:val="28"/>
          <w:szCs w:val="28"/>
        </w:rPr>
        <w:t>[10]</w:t>
      </w:r>
      <w:r w:rsidR="00F473E8" w:rsidRPr="000C4D24">
        <w:rPr>
          <w:rFonts w:ascii="Times New Roman" w:hAnsi="Times New Roman" w:cs="Times New Roman"/>
          <w:sz w:val="28"/>
          <w:szCs w:val="28"/>
        </w:rPr>
        <w:fldChar w:fldCharType="end"/>
      </w:r>
      <w:r w:rsidR="00722048" w:rsidRPr="000C4D24">
        <w:rPr>
          <w:rFonts w:ascii="Times New Roman" w:hAnsi="Times New Roman" w:cs="Times New Roman"/>
          <w:sz w:val="28"/>
          <w:szCs w:val="28"/>
        </w:rPr>
        <w:t xml:space="preserve">. </w:t>
      </w:r>
      <w:r w:rsidR="00780DB4" w:rsidRPr="000C4D24">
        <w:rPr>
          <w:rFonts w:ascii="Times New Roman" w:hAnsi="Times New Roman" w:cs="Times New Roman"/>
          <w:sz w:val="28"/>
          <w:szCs w:val="28"/>
        </w:rPr>
        <w:t>The J</w:t>
      </w:r>
      <w:r w:rsidR="00780DB4" w:rsidRPr="000C4D24">
        <w:rPr>
          <w:rFonts w:ascii="Times New Roman" w:hAnsi="Times New Roman" w:cs="Times New Roman"/>
          <w:sz w:val="28"/>
          <w:szCs w:val="28"/>
          <w:vertAlign w:val="subscript"/>
        </w:rPr>
        <w:t>sc</w:t>
      </w:r>
      <w:r w:rsidR="00007C1B" w:rsidRPr="000C4D24">
        <w:rPr>
          <w:rFonts w:ascii="Times New Roman" w:hAnsi="Times New Roman" w:cs="Times New Roman"/>
          <w:sz w:val="28"/>
          <w:szCs w:val="28"/>
        </w:rPr>
        <w:t xml:space="preserve"> varied</w:t>
      </w:r>
      <w:r w:rsidR="00780DB4" w:rsidRPr="000C4D24">
        <w:rPr>
          <w:rFonts w:ascii="Times New Roman" w:hAnsi="Times New Roman" w:cs="Times New Roman"/>
          <w:sz w:val="28"/>
          <w:szCs w:val="28"/>
        </w:rPr>
        <w:t xml:space="preserve"> between 20 and 22 mA/cm</w:t>
      </w:r>
      <w:r w:rsidR="00780DB4" w:rsidRPr="000C4D24">
        <w:rPr>
          <w:rFonts w:ascii="Times New Roman" w:hAnsi="Times New Roman" w:cs="Times New Roman"/>
          <w:sz w:val="28"/>
          <w:szCs w:val="28"/>
          <w:vertAlign w:val="superscript"/>
        </w:rPr>
        <w:t>2</w:t>
      </w:r>
      <w:r w:rsidR="00007C1B" w:rsidRPr="000C4D24">
        <w:rPr>
          <w:rFonts w:ascii="Times New Roman" w:hAnsi="Times New Roman" w:cs="Times New Roman"/>
          <w:sz w:val="28"/>
          <w:szCs w:val="28"/>
        </w:rPr>
        <w:t>.</w:t>
      </w:r>
      <w:r w:rsidR="00780DB4" w:rsidRPr="000C4D24">
        <w:rPr>
          <w:rFonts w:ascii="Times New Roman" w:hAnsi="Times New Roman" w:cs="Times New Roman"/>
          <w:sz w:val="28"/>
          <w:szCs w:val="28"/>
        </w:rPr>
        <w:t xml:space="preserve"> </w:t>
      </w:r>
      <w:r w:rsidR="00007C1B" w:rsidRPr="000C4D24">
        <w:rPr>
          <w:rFonts w:ascii="Times New Roman" w:hAnsi="Times New Roman" w:cs="Times New Roman"/>
          <w:sz w:val="28"/>
          <w:szCs w:val="28"/>
        </w:rPr>
        <w:t xml:space="preserve">The lower and higher values are corresponding </w:t>
      </w:r>
      <w:r w:rsidR="009C2BB7" w:rsidRPr="000C4D24">
        <w:rPr>
          <w:rFonts w:ascii="Times New Roman" w:hAnsi="Times New Roman" w:cs="Times New Roman"/>
          <w:sz w:val="28"/>
          <w:szCs w:val="28"/>
        </w:rPr>
        <w:t>with</w:t>
      </w:r>
      <w:r w:rsidR="00007C1B" w:rsidRPr="000C4D24">
        <w:rPr>
          <w:rFonts w:ascii="Times New Roman" w:hAnsi="Times New Roman" w:cs="Times New Roman"/>
          <w:sz w:val="28"/>
          <w:szCs w:val="28"/>
        </w:rPr>
        <w:t xml:space="preserve"> the </w:t>
      </w:r>
      <w:r w:rsidR="00007C1B" w:rsidRPr="000C4D24">
        <w:rPr>
          <w:rFonts w:ascii="Times New Roman" w:hAnsi="Times New Roman" w:cs="Times New Roman"/>
          <w:sz w:val="28"/>
          <w:szCs w:val="28"/>
        </w:rPr>
        <w:lastRenderedPageBreak/>
        <w:t>different thicknesses of the absorber layers</w:t>
      </w:r>
      <w:r w:rsidR="00CA52E4" w:rsidRPr="000C4D24">
        <w:rPr>
          <w:rFonts w:ascii="Times New Roman" w:hAnsi="Times New Roman" w:cs="Times New Roman"/>
          <w:sz w:val="28"/>
          <w:szCs w:val="28"/>
        </w:rPr>
        <w:t>.</w:t>
      </w:r>
      <w:r w:rsidR="00780DB4" w:rsidRPr="000C4D24">
        <w:rPr>
          <w:rFonts w:ascii="Times New Roman" w:hAnsi="Times New Roman" w:cs="Times New Roman"/>
          <w:sz w:val="28"/>
          <w:szCs w:val="28"/>
        </w:rPr>
        <w:t xml:space="preserve"> </w:t>
      </w:r>
      <w:r w:rsidR="0023420A" w:rsidRPr="000C4D24">
        <w:rPr>
          <w:rFonts w:ascii="Times New Roman" w:hAnsi="Times New Roman" w:cs="Times New Roman"/>
          <w:sz w:val="28"/>
          <w:szCs w:val="28"/>
        </w:rPr>
        <w:t xml:space="preserve">From </w:t>
      </w:r>
      <w:r w:rsidR="00332A34" w:rsidRPr="000C4D24">
        <w:rPr>
          <w:rFonts w:ascii="Times New Roman" w:hAnsi="Times New Roman" w:cs="Times New Roman"/>
          <w:sz w:val="28"/>
          <w:szCs w:val="28"/>
        </w:rPr>
        <w:t>EQE measurements band gap</w:t>
      </w:r>
      <w:r w:rsidR="0023420A" w:rsidRPr="000C4D24">
        <w:rPr>
          <w:rFonts w:ascii="Times New Roman" w:hAnsi="Times New Roman" w:cs="Times New Roman"/>
          <w:sz w:val="28"/>
          <w:szCs w:val="28"/>
        </w:rPr>
        <w:t>s</w:t>
      </w:r>
      <w:r w:rsidR="00332A34" w:rsidRPr="000C4D24">
        <w:rPr>
          <w:rFonts w:ascii="Times New Roman" w:hAnsi="Times New Roman" w:cs="Times New Roman"/>
          <w:sz w:val="28"/>
          <w:szCs w:val="28"/>
        </w:rPr>
        <w:t xml:space="preserve"> between 1.18 and 1.20 eV</w:t>
      </w:r>
      <w:r w:rsidR="0023420A" w:rsidRPr="000C4D24">
        <w:rPr>
          <w:rFonts w:ascii="Times New Roman" w:hAnsi="Times New Roman" w:cs="Times New Roman"/>
          <w:sz w:val="28"/>
          <w:szCs w:val="28"/>
        </w:rPr>
        <w:t xml:space="preserve"> were determined</w:t>
      </w:r>
      <w:r w:rsidR="00CA52E4" w:rsidRPr="000C4D24">
        <w:rPr>
          <w:rFonts w:ascii="Times New Roman" w:hAnsi="Times New Roman" w:cs="Times New Roman"/>
          <w:sz w:val="28"/>
          <w:szCs w:val="28"/>
        </w:rPr>
        <w:t xml:space="preserve"> (not shown here)</w:t>
      </w:r>
      <w:r w:rsidR="006C1AF2" w:rsidRPr="000C4D24">
        <w:rPr>
          <w:rFonts w:ascii="Times New Roman" w:hAnsi="Times New Roman" w:cs="Times New Roman"/>
          <w:sz w:val="28"/>
          <w:szCs w:val="28"/>
        </w:rPr>
        <w:t>, thus the V</w:t>
      </w:r>
      <w:r w:rsidR="006C1AF2" w:rsidRPr="000C4D24">
        <w:rPr>
          <w:rFonts w:ascii="Times New Roman" w:hAnsi="Times New Roman" w:cs="Times New Roman"/>
          <w:sz w:val="28"/>
          <w:szCs w:val="28"/>
          <w:vertAlign w:val="subscript"/>
        </w:rPr>
        <w:t>oc</w:t>
      </w:r>
      <w:r w:rsidR="006C1AF2" w:rsidRPr="000C4D24">
        <w:rPr>
          <w:rFonts w:ascii="Times New Roman" w:hAnsi="Times New Roman" w:cs="Times New Roman"/>
          <w:sz w:val="28"/>
          <w:szCs w:val="28"/>
        </w:rPr>
        <w:t xml:space="preserve"> improvements can be </w:t>
      </w:r>
      <w:r w:rsidR="00755B62" w:rsidRPr="000C4D24">
        <w:rPr>
          <w:rFonts w:ascii="Times New Roman" w:hAnsi="Times New Roman" w:cs="Times New Roman"/>
          <w:sz w:val="28"/>
          <w:szCs w:val="28"/>
        </w:rPr>
        <w:t>attributed to the alkali treatments and are not caused by variations in the Ga content.</w:t>
      </w:r>
      <w:r w:rsidR="00332A34" w:rsidRPr="000C4D24">
        <w:rPr>
          <w:rFonts w:ascii="Times New Roman" w:hAnsi="Times New Roman" w:cs="Times New Roman"/>
          <w:sz w:val="28"/>
          <w:szCs w:val="28"/>
        </w:rPr>
        <w:t xml:space="preserve"> </w:t>
      </w:r>
      <w:r w:rsidR="00FD375B" w:rsidRPr="000C4D24">
        <w:rPr>
          <w:rFonts w:ascii="Times New Roman" w:hAnsi="Times New Roman" w:cs="Times New Roman"/>
          <w:sz w:val="28"/>
          <w:szCs w:val="28"/>
        </w:rPr>
        <w:t>In tab</w:t>
      </w:r>
      <w:r w:rsidR="001E2C0D" w:rsidRPr="000C4D24">
        <w:rPr>
          <w:rFonts w:ascii="Times New Roman" w:hAnsi="Times New Roman" w:cs="Times New Roman"/>
          <w:sz w:val="28"/>
          <w:szCs w:val="28"/>
        </w:rPr>
        <w:t>l</w:t>
      </w:r>
      <w:r w:rsidR="00FD375B" w:rsidRPr="000C4D24">
        <w:rPr>
          <w:rFonts w:ascii="Times New Roman" w:hAnsi="Times New Roman" w:cs="Times New Roman"/>
          <w:sz w:val="28"/>
          <w:szCs w:val="28"/>
        </w:rPr>
        <w:t>e 1</w:t>
      </w:r>
      <w:r w:rsidR="00CA52E4" w:rsidRPr="000C4D24">
        <w:rPr>
          <w:rFonts w:ascii="Times New Roman" w:hAnsi="Times New Roman" w:cs="Times New Roman"/>
          <w:sz w:val="28"/>
          <w:szCs w:val="28"/>
        </w:rPr>
        <w:t>,</w:t>
      </w:r>
      <w:r w:rsidR="00FD375B" w:rsidRPr="000C4D24">
        <w:rPr>
          <w:rFonts w:ascii="Times New Roman" w:hAnsi="Times New Roman" w:cs="Times New Roman"/>
          <w:sz w:val="28"/>
          <w:szCs w:val="28"/>
        </w:rPr>
        <w:t xml:space="preserve"> values for the highest V</w:t>
      </w:r>
      <w:r w:rsidR="00FD375B" w:rsidRPr="000C4D24">
        <w:rPr>
          <w:rFonts w:ascii="Times New Roman" w:hAnsi="Times New Roman" w:cs="Times New Roman"/>
          <w:sz w:val="28"/>
          <w:szCs w:val="28"/>
          <w:vertAlign w:val="subscript"/>
        </w:rPr>
        <w:t>oc</w:t>
      </w:r>
      <w:r w:rsidR="0080406B" w:rsidRPr="000C4D24">
        <w:rPr>
          <w:rFonts w:ascii="Times New Roman" w:hAnsi="Times New Roman" w:cs="Times New Roman"/>
          <w:sz w:val="28"/>
          <w:szCs w:val="28"/>
        </w:rPr>
        <w:t xml:space="preserve">, </w:t>
      </w:r>
      <w:r w:rsidR="00FD375B" w:rsidRPr="000C4D24">
        <w:rPr>
          <w:rFonts w:ascii="Times New Roman" w:hAnsi="Times New Roman" w:cs="Times New Roman"/>
          <w:sz w:val="28"/>
          <w:szCs w:val="28"/>
        </w:rPr>
        <w:t>corresponding</w:t>
      </w:r>
      <w:r w:rsidR="00332A34" w:rsidRPr="000C4D24">
        <w:rPr>
          <w:rFonts w:ascii="Times New Roman" w:hAnsi="Times New Roman" w:cs="Times New Roman"/>
          <w:sz w:val="28"/>
          <w:szCs w:val="28"/>
        </w:rPr>
        <w:t xml:space="preserve"> FF and </w:t>
      </w:r>
      <w:r w:rsidR="00FD375B" w:rsidRPr="000C4D24">
        <w:rPr>
          <w:rFonts w:ascii="Times New Roman" w:hAnsi="Times New Roman" w:cs="Times New Roman"/>
          <w:sz w:val="28"/>
          <w:szCs w:val="28"/>
        </w:rPr>
        <w:t xml:space="preserve">doping </w:t>
      </w:r>
      <w:r w:rsidR="00332A34" w:rsidRPr="000C4D24">
        <w:rPr>
          <w:rFonts w:ascii="Times New Roman" w:hAnsi="Times New Roman" w:cs="Times New Roman"/>
          <w:sz w:val="28"/>
          <w:szCs w:val="28"/>
        </w:rPr>
        <w:t xml:space="preserve">determined from </w:t>
      </w:r>
      <w:r w:rsidR="00FD375B" w:rsidRPr="000C4D24">
        <w:rPr>
          <w:rFonts w:ascii="Times New Roman" w:hAnsi="Times New Roman" w:cs="Times New Roman"/>
          <w:sz w:val="28"/>
          <w:szCs w:val="28"/>
        </w:rPr>
        <w:t>CV measurements</w:t>
      </w:r>
      <w:r w:rsidR="00332A34" w:rsidRPr="000C4D24">
        <w:rPr>
          <w:rFonts w:ascii="Times New Roman" w:hAnsi="Times New Roman" w:cs="Times New Roman"/>
          <w:sz w:val="28"/>
          <w:szCs w:val="28"/>
        </w:rPr>
        <w:t xml:space="preserve"> are given</w:t>
      </w:r>
      <w:r w:rsidR="00FD375B" w:rsidRPr="000C4D24">
        <w:rPr>
          <w:rFonts w:ascii="Times New Roman" w:hAnsi="Times New Roman" w:cs="Times New Roman"/>
          <w:sz w:val="28"/>
          <w:szCs w:val="28"/>
        </w:rPr>
        <w:t xml:space="preserve">. </w:t>
      </w:r>
      <w:r w:rsidR="0023420A" w:rsidRPr="000C4D24">
        <w:rPr>
          <w:rFonts w:ascii="Times New Roman" w:hAnsi="Times New Roman" w:cs="Times New Roman"/>
          <w:sz w:val="28"/>
          <w:szCs w:val="28"/>
        </w:rPr>
        <w:t>Doping</w:t>
      </w:r>
      <w:r w:rsidR="00F473E8" w:rsidRPr="000C4D24">
        <w:rPr>
          <w:rFonts w:ascii="Times New Roman" w:hAnsi="Times New Roman" w:cs="Times New Roman"/>
          <w:sz w:val="28"/>
          <w:szCs w:val="28"/>
        </w:rPr>
        <w:t xml:space="preserve"> profiles of the KF treated samples </w:t>
      </w:r>
      <w:r w:rsidR="0023420A" w:rsidRPr="000C4D24">
        <w:rPr>
          <w:rFonts w:ascii="Times New Roman" w:hAnsi="Times New Roman" w:cs="Times New Roman"/>
          <w:sz w:val="28"/>
          <w:szCs w:val="28"/>
        </w:rPr>
        <w:t xml:space="preserve">and the reference </w:t>
      </w:r>
      <w:r w:rsidR="00F473E8" w:rsidRPr="000C4D24">
        <w:rPr>
          <w:rFonts w:ascii="Times New Roman" w:hAnsi="Times New Roman" w:cs="Times New Roman"/>
          <w:sz w:val="28"/>
          <w:szCs w:val="28"/>
        </w:rPr>
        <w:t xml:space="preserve">are </w:t>
      </w:r>
      <w:r w:rsidR="00B138E4" w:rsidRPr="000C4D24">
        <w:rPr>
          <w:rFonts w:ascii="Times New Roman" w:hAnsi="Times New Roman" w:cs="Times New Roman"/>
          <w:sz w:val="28"/>
          <w:szCs w:val="28"/>
        </w:rPr>
        <w:t>presented</w:t>
      </w:r>
      <w:r w:rsidR="00F473E8" w:rsidRPr="000C4D24">
        <w:rPr>
          <w:rFonts w:ascii="Times New Roman" w:hAnsi="Times New Roman" w:cs="Times New Roman"/>
          <w:sz w:val="28"/>
          <w:szCs w:val="28"/>
        </w:rPr>
        <w:t xml:space="preserve"> in figure 4. The KF treated cells without Na pre-treatment </w:t>
      </w:r>
      <w:r w:rsidR="0023420A" w:rsidRPr="000C4D24">
        <w:rPr>
          <w:rFonts w:ascii="Times New Roman" w:hAnsi="Times New Roman" w:cs="Times New Roman"/>
          <w:sz w:val="28"/>
          <w:szCs w:val="28"/>
        </w:rPr>
        <w:t>had</w:t>
      </w:r>
      <w:r w:rsidR="00F473E8" w:rsidRPr="000C4D24">
        <w:rPr>
          <w:rFonts w:ascii="Times New Roman" w:hAnsi="Times New Roman" w:cs="Times New Roman"/>
          <w:sz w:val="28"/>
          <w:szCs w:val="28"/>
        </w:rPr>
        <w:t xml:space="preserve"> the same profile as the 0.2 M KF treated cells with Na </w:t>
      </w:r>
      <w:r w:rsidR="009C2BB7" w:rsidRPr="000C4D24">
        <w:rPr>
          <w:rFonts w:ascii="Times New Roman" w:hAnsi="Times New Roman" w:cs="Times New Roman"/>
          <w:sz w:val="28"/>
          <w:szCs w:val="28"/>
        </w:rPr>
        <w:t>pre-treatment but</w:t>
      </w:r>
      <w:r w:rsidR="00F473E8" w:rsidRPr="000C4D24">
        <w:rPr>
          <w:rFonts w:ascii="Times New Roman" w:hAnsi="Times New Roman" w:cs="Times New Roman"/>
          <w:sz w:val="28"/>
          <w:szCs w:val="28"/>
        </w:rPr>
        <w:t xml:space="preserve"> were left out for clarity of the figure</w:t>
      </w:r>
      <w:r w:rsidR="006C1AF2" w:rsidRPr="000C4D24">
        <w:rPr>
          <w:rFonts w:ascii="Times New Roman" w:hAnsi="Times New Roman" w:cs="Times New Roman"/>
          <w:sz w:val="28"/>
          <w:szCs w:val="28"/>
        </w:rPr>
        <w:t xml:space="preserve">. </w:t>
      </w:r>
      <w:r w:rsidR="00F473E8" w:rsidRPr="000C4D24">
        <w:rPr>
          <w:rFonts w:ascii="Times New Roman" w:hAnsi="Times New Roman" w:cs="Times New Roman"/>
          <w:sz w:val="28"/>
          <w:szCs w:val="28"/>
        </w:rPr>
        <w:t>This</w:t>
      </w:r>
      <w:r w:rsidR="00FE078E" w:rsidRPr="000C4D24">
        <w:rPr>
          <w:rFonts w:ascii="Times New Roman" w:hAnsi="Times New Roman" w:cs="Times New Roman"/>
          <w:sz w:val="28"/>
          <w:szCs w:val="28"/>
        </w:rPr>
        <w:t xml:space="preserve"> </w:t>
      </w:r>
      <w:r w:rsidR="00F473E8" w:rsidRPr="000C4D24">
        <w:rPr>
          <w:rFonts w:ascii="Times New Roman" w:hAnsi="Times New Roman" w:cs="Times New Roman"/>
          <w:sz w:val="28"/>
          <w:szCs w:val="28"/>
        </w:rPr>
        <w:t>impl</w:t>
      </w:r>
      <w:r w:rsidR="00755B62" w:rsidRPr="000C4D24">
        <w:rPr>
          <w:rFonts w:ascii="Times New Roman" w:hAnsi="Times New Roman" w:cs="Times New Roman"/>
          <w:sz w:val="28"/>
          <w:szCs w:val="28"/>
        </w:rPr>
        <w:t>ies</w:t>
      </w:r>
      <w:r w:rsidR="00F473E8" w:rsidRPr="000C4D24">
        <w:rPr>
          <w:rFonts w:ascii="Times New Roman" w:hAnsi="Times New Roman" w:cs="Times New Roman"/>
          <w:sz w:val="28"/>
          <w:szCs w:val="28"/>
        </w:rPr>
        <w:t xml:space="preserve"> </w:t>
      </w:r>
      <w:r w:rsidR="00332A34" w:rsidRPr="000C4D24">
        <w:rPr>
          <w:rFonts w:ascii="Times New Roman" w:hAnsi="Times New Roman" w:cs="Times New Roman"/>
          <w:sz w:val="28"/>
          <w:szCs w:val="28"/>
        </w:rPr>
        <w:t>that the doping is determined by the KF treatment</w:t>
      </w:r>
      <w:r w:rsidR="003631D0" w:rsidRPr="000C4D24">
        <w:rPr>
          <w:rFonts w:ascii="Times New Roman" w:hAnsi="Times New Roman" w:cs="Times New Roman"/>
          <w:sz w:val="28"/>
          <w:szCs w:val="28"/>
        </w:rPr>
        <w:t xml:space="preserve">. </w:t>
      </w:r>
      <w:r w:rsidR="00CA52E4" w:rsidRPr="000C4D24">
        <w:rPr>
          <w:rFonts w:ascii="Times New Roman" w:hAnsi="Times New Roman" w:cs="Times New Roman"/>
          <w:sz w:val="28"/>
          <w:szCs w:val="28"/>
        </w:rPr>
        <w:t xml:space="preserve">When we look </w:t>
      </w:r>
      <w:r w:rsidR="00FE078E" w:rsidRPr="000C4D24">
        <w:rPr>
          <w:rFonts w:ascii="Times New Roman" w:hAnsi="Times New Roman" w:cs="Times New Roman"/>
          <w:sz w:val="28"/>
          <w:szCs w:val="28"/>
        </w:rPr>
        <w:t xml:space="preserve">at the different </w:t>
      </w:r>
      <w:r w:rsidR="00B138E4" w:rsidRPr="000C4D24">
        <w:rPr>
          <w:rFonts w:ascii="Times New Roman" w:hAnsi="Times New Roman" w:cs="Times New Roman"/>
          <w:sz w:val="28"/>
          <w:szCs w:val="28"/>
        </w:rPr>
        <w:t xml:space="preserve">doping </w:t>
      </w:r>
      <w:r w:rsidR="00FE078E" w:rsidRPr="000C4D24">
        <w:rPr>
          <w:rFonts w:ascii="Times New Roman" w:hAnsi="Times New Roman" w:cs="Times New Roman"/>
          <w:sz w:val="28"/>
          <w:szCs w:val="28"/>
        </w:rPr>
        <w:t xml:space="preserve">profiles, </w:t>
      </w:r>
      <w:r w:rsidR="00FD375B" w:rsidRPr="000C4D24">
        <w:rPr>
          <w:rFonts w:ascii="Times New Roman" w:hAnsi="Times New Roman" w:cs="Times New Roman"/>
          <w:sz w:val="28"/>
          <w:szCs w:val="28"/>
        </w:rPr>
        <w:t xml:space="preserve">we </w:t>
      </w:r>
      <w:r w:rsidR="00B138E4" w:rsidRPr="000C4D24">
        <w:rPr>
          <w:rFonts w:ascii="Times New Roman" w:hAnsi="Times New Roman" w:cs="Times New Roman"/>
          <w:sz w:val="28"/>
          <w:szCs w:val="28"/>
        </w:rPr>
        <w:t>observe</w:t>
      </w:r>
      <w:r w:rsidR="00FD375B" w:rsidRPr="000C4D24">
        <w:rPr>
          <w:rFonts w:ascii="Times New Roman" w:hAnsi="Times New Roman" w:cs="Times New Roman"/>
          <w:sz w:val="28"/>
          <w:szCs w:val="28"/>
        </w:rPr>
        <w:t xml:space="preserve"> significant differences between the KF treated and non-</w:t>
      </w:r>
      <w:r w:rsidR="006C1AF2" w:rsidRPr="000C4D24">
        <w:rPr>
          <w:rFonts w:ascii="Times New Roman" w:hAnsi="Times New Roman" w:cs="Times New Roman"/>
          <w:sz w:val="28"/>
          <w:szCs w:val="28"/>
        </w:rPr>
        <w:t>KF</w:t>
      </w:r>
      <w:r w:rsidR="00B138E4" w:rsidRPr="000C4D24">
        <w:rPr>
          <w:rFonts w:ascii="Times New Roman" w:hAnsi="Times New Roman" w:cs="Times New Roman"/>
          <w:sz w:val="28"/>
          <w:szCs w:val="28"/>
        </w:rPr>
        <w:t>-</w:t>
      </w:r>
      <w:r w:rsidR="00FD375B" w:rsidRPr="000C4D24">
        <w:rPr>
          <w:rFonts w:ascii="Times New Roman" w:hAnsi="Times New Roman" w:cs="Times New Roman"/>
          <w:sz w:val="28"/>
          <w:szCs w:val="28"/>
        </w:rPr>
        <w:t>treated samples. First</w:t>
      </w:r>
      <w:r w:rsidR="00FE078E" w:rsidRPr="000C4D24">
        <w:rPr>
          <w:rFonts w:ascii="Times New Roman" w:hAnsi="Times New Roman" w:cs="Times New Roman"/>
          <w:sz w:val="28"/>
          <w:szCs w:val="28"/>
        </w:rPr>
        <w:t>ly</w:t>
      </w:r>
      <w:r w:rsidR="00FD375B" w:rsidRPr="000C4D24">
        <w:rPr>
          <w:rFonts w:ascii="Times New Roman" w:hAnsi="Times New Roman" w:cs="Times New Roman"/>
          <w:sz w:val="28"/>
          <w:szCs w:val="28"/>
        </w:rPr>
        <w:t xml:space="preserve">, the acceptor concentration </w:t>
      </w:r>
      <w:r w:rsidR="0023420A" w:rsidRPr="000C4D24">
        <w:rPr>
          <w:rFonts w:ascii="Times New Roman" w:hAnsi="Times New Roman" w:cs="Times New Roman"/>
          <w:sz w:val="28"/>
          <w:szCs w:val="28"/>
        </w:rPr>
        <w:t xml:space="preserve">is </w:t>
      </w:r>
      <w:r w:rsidR="00FD375B" w:rsidRPr="000C4D24">
        <w:rPr>
          <w:rFonts w:ascii="Times New Roman" w:hAnsi="Times New Roman" w:cs="Times New Roman"/>
          <w:sz w:val="28"/>
          <w:szCs w:val="28"/>
        </w:rPr>
        <w:t>increas</w:t>
      </w:r>
      <w:r w:rsidR="0023420A" w:rsidRPr="000C4D24">
        <w:rPr>
          <w:rFonts w:ascii="Times New Roman" w:hAnsi="Times New Roman" w:cs="Times New Roman"/>
          <w:sz w:val="28"/>
          <w:szCs w:val="28"/>
        </w:rPr>
        <w:t>ing with increasing</w:t>
      </w:r>
      <w:r w:rsidR="00FD375B" w:rsidRPr="000C4D24">
        <w:rPr>
          <w:rFonts w:ascii="Times New Roman" w:hAnsi="Times New Roman" w:cs="Times New Roman"/>
          <w:sz w:val="28"/>
          <w:szCs w:val="28"/>
        </w:rPr>
        <w:t xml:space="preserve"> KF </w:t>
      </w:r>
      <w:r w:rsidR="0023420A" w:rsidRPr="000C4D24">
        <w:rPr>
          <w:rFonts w:ascii="Times New Roman" w:hAnsi="Times New Roman" w:cs="Times New Roman"/>
          <w:sz w:val="28"/>
          <w:szCs w:val="28"/>
        </w:rPr>
        <w:t>amount</w:t>
      </w:r>
      <w:r w:rsidR="00FD375B" w:rsidRPr="000C4D24">
        <w:rPr>
          <w:rFonts w:ascii="Times New Roman" w:hAnsi="Times New Roman" w:cs="Times New Roman"/>
          <w:sz w:val="28"/>
          <w:szCs w:val="28"/>
        </w:rPr>
        <w:t xml:space="preserve">. This </w:t>
      </w:r>
      <w:r w:rsidR="00332A34" w:rsidRPr="000C4D24">
        <w:rPr>
          <w:rFonts w:ascii="Times New Roman" w:hAnsi="Times New Roman" w:cs="Times New Roman"/>
          <w:sz w:val="28"/>
          <w:szCs w:val="28"/>
        </w:rPr>
        <w:t xml:space="preserve">by itself could lead to the observed </w:t>
      </w:r>
      <w:r w:rsidR="00FD375B" w:rsidRPr="000C4D24">
        <w:rPr>
          <w:rFonts w:ascii="Times New Roman" w:hAnsi="Times New Roman" w:cs="Times New Roman"/>
          <w:sz w:val="28"/>
          <w:szCs w:val="28"/>
        </w:rPr>
        <w:t>V</w:t>
      </w:r>
      <w:r w:rsidR="00FD375B" w:rsidRPr="000C4D24">
        <w:rPr>
          <w:rFonts w:ascii="Times New Roman" w:hAnsi="Times New Roman" w:cs="Times New Roman"/>
          <w:sz w:val="28"/>
          <w:szCs w:val="28"/>
          <w:vertAlign w:val="subscript"/>
        </w:rPr>
        <w:t>oc</w:t>
      </w:r>
      <w:r w:rsidR="00FD375B" w:rsidRPr="000C4D24">
        <w:rPr>
          <w:rFonts w:ascii="Times New Roman" w:hAnsi="Times New Roman" w:cs="Times New Roman"/>
          <w:sz w:val="28"/>
          <w:szCs w:val="28"/>
        </w:rPr>
        <w:t xml:space="preserve"> improvement, like we measured for Na/no Na cells. However,</w:t>
      </w:r>
      <w:r w:rsidR="00332A34" w:rsidRPr="000C4D24">
        <w:rPr>
          <w:rFonts w:ascii="Times New Roman" w:hAnsi="Times New Roman" w:cs="Times New Roman"/>
          <w:sz w:val="28"/>
          <w:szCs w:val="28"/>
        </w:rPr>
        <w:t xml:space="preserve"> the cells without Na have a significant lower V</w:t>
      </w:r>
      <w:r w:rsidR="00332A34" w:rsidRPr="000C4D24">
        <w:rPr>
          <w:rFonts w:ascii="Times New Roman" w:hAnsi="Times New Roman" w:cs="Times New Roman"/>
          <w:sz w:val="28"/>
          <w:szCs w:val="28"/>
          <w:vertAlign w:val="subscript"/>
        </w:rPr>
        <w:t>oc</w:t>
      </w:r>
      <w:r w:rsidR="00332A34" w:rsidRPr="000C4D24">
        <w:rPr>
          <w:rFonts w:ascii="Times New Roman" w:hAnsi="Times New Roman" w:cs="Times New Roman"/>
          <w:sz w:val="28"/>
          <w:szCs w:val="28"/>
        </w:rPr>
        <w:t xml:space="preserve">, but </w:t>
      </w:r>
      <w:r w:rsidR="00F473E8" w:rsidRPr="000C4D24">
        <w:rPr>
          <w:rFonts w:ascii="Times New Roman" w:hAnsi="Times New Roman" w:cs="Times New Roman"/>
          <w:sz w:val="28"/>
          <w:szCs w:val="28"/>
        </w:rPr>
        <w:t xml:space="preserve">the </w:t>
      </w:r>
      <w:r w:rsidR="00332A34" w:rsidRPr="000C4D24">
        <w:rPr>
          <w:rFonts w:ascii="Times New Roman" w:hAnsi="Times New Roman" w:cs="Times New Roman"/>
          <w:sz w:val="28"/>
          <w:szCs w:val="28"/>
        </w:rPr>
        <w:t>same doping</w:t>
      </w:r>
      <w:r w:rsidR="00F473E8" w:rsidRPr="000C4D24">
        <w:rPr>
          <w:rFonts w:ascii="Times New Roman" w:hAnsi="Times New Roman" w:cs="Times New Roman"/>
          <w:sz w:val="28"/>
          <w:szCs w:val="28"/>
        </w:rPr>
        <w:t xml:space="preserve"> level</w:t>
      </w:r>
      <w:r w:rsidR="00CA52E4" w:rsidRPr="000C4D24">
        <w:rPr>
          <w:rFonts w:ascii="Times New Roman" w:hAnsi="Times New Roman" w:cs="Times New Roman"/>
          <w:sz w:val="28"/>
          <w:szCs w:val="28"/>
        </w:rPr>
        <w:t>. This</w:t>
      </w:r>
      <w:r w:rsidR="0080406B" w:rsidRPr="000C4D24">
        <w:rPr>
          <w:rFonts w:ascii="Times New Roman" w:hAnsi="Times New Roman" w:cs="Times New Roman"/>
          <w:sz w:val="28"/>
          <w:szCs w:val="28"/>
        </w:rPr>
        <w:t xml:space="preserve"> excludes V</w:t>
      </w:r>
      <w:r w:rsidR="0080406B" w:rsidRPr="000C4D24">
        <w:rPr>
          <w:rFonts w:ascii="Times New Roman" w:hAnsi="Times New Roman" w:cs="Times New Roman"/>
          <w:sz w:val="28"/>
          <w:szCs w:val="28"/>
          <w:vertAlign w:val="subscript"/>
        </w:rPr>
        <w:t>oc</w:t>
      </w:r>
      <w:r w:rsidR="0080406B" w:rsidRPr="000C4D24">
        <w:rPr>
          <w:rFonts w:ascii="Times New Roman" w:hAnsi="Times New Roman" w:cs="Times New Roman"/>
          <w:sz w:val="28"/>
          <w:szCs w:val="28"/>
        </w:rPr>
        <w:t xml:space="preserve"> improvements due to increase in </w:t>
      </w:r>
      <w:r w:rsidR="00393850" w:rsidRPr="000C4D24">
        <w:rPr>
          <w:rFonts w:ascii="Times New Roman" w:hAnsi="Times New Roman" w:cs="Times New Roman"/>
          <w:sz w:val="28"/>
          <w:szCs w:val="28"/>
        </w:rPr>
        <w:t xml:space="preserve">doping only. </w:t>
      </w:r>
      <w:bookmarkStart w:id="5" w:name="_Hlk525314062"/>
      <w:bookmarkStart w:id="6" w:name="_Hlk525121080"/>
      <w:bookmarkStart w:id="7" w:name="_Hlk531893173"/>
      <w:r w:rsidR="00FE078E" w:rsidRPr="000C4D24">
        <w:rPr>
          <w:rFonts w:ascii="Times New Roman" w:hAnsi="Times New Roman" w:cs="Times New Roman"/>
          <w:sz w:val="28"/>
          <w:szCs w:val="28"/>
        </w:rPr>
        <w:t>Secondly, we</w:t>
      </w:r>
      <w:r w:rsidR="00393850" w:rsidRPr="000C4D24">
        <w:rPr>
          <w:rFonts w:ascii="Times New Roman" w:hAnsi="Times New Roman" w:cs="Times New Roman"/>
          <w:sz w:val="28"/>
          <w:szCs w:val="28"/>
        </w:rPr>
        <w:t xml:space="preserve"> find that the doping profile</w:t>
      </w:r>
      <w:r w:rsidR="00953ECB" w:rsidRPr="000C4D24">
        <w:rPr>
          <w:rFonts w:ascii="Times New Roman" w:hAnsi="Times New Roman" w:cs="Times New Roman"/>
          <w:sz w:val="28"/>
          <w:szCs w:val="28"/>
        </w:rPr>
        <w:t xml:space="preserve"> </w:t>
      </w:r>
      <w:r w:rsidR="00393850" w:rsidRPr="000C4D24">
        <w:rPr>
          <w:rFonts w:ascii="Times New Roman" w:hAnsi="Times New Roman" w:cs="Times New Roman"/>
          <w:sz w:val="28"/>
          <w:szCs w:val="28"/>
        </w:rPr>
        <w:t>is dependent on the frequency for the KF treated cells.</w:t>
      </w:r>
      <w:r w:rsidR="005E2500" w:rsidRPr="000C4D24">
        <w:rPr>
          <w:rFonts w:ascii="Times New Roman" w:hAnsi="Times New Roman" w:cs="Times New Roman"/>
          <w:sz w:val="28"/>
          <w:szCs w:val="28"/>
        </w:rPr>
        <w:t xml:space="preserve"> </w:t>
      </w:r>
      <w:bookmarkStart w:id="8" w:name="_Hlk531936970"/>
      <w:bookmarkStart w:id="9" w:name="_Hlk531893421"/>
      <w:r w:rsidR="0023420A" w:rsidRPr="000C4D24">
        <w:rPr>
          <w:rFonts w:ascii="Times New Roman" w:hAnsi="Times New Roman" w:cs="Times New Roman"/>
          <w:sz w:val="28"/>
          <w:szCs w:val="28"/>
        </w:rPr>
        <w:t xml:space="preserve">The frequency dependence of the capacitance </w:t>
      </w:r>
      <w:r w:rsidR="00D416A6" w:rsidRPr="000C4D24">
        <w:rPr>
          <w:rFonts w:ascii="Times New Roman" w:hAnsi="Times New Roman" w:cs="Times New Roman"/>
          <w:sz w:val="28"/>
          <w:szCs w:val="28"/>
        </w:rPr>
        <w:t xml:space="preserve">of thin film solar cells </w:t>
      </w:r>
      <w:r w:rsidR="0023420A" w:rsidRPr="000C4D24">
        <w:rPr>
          <w:rFonts w:ascii="Times New Roman" w:hAnsi="Times New Roman" w:cs="Times New Roman"/>
          <w:sz w:val="28"/>
          <w:szCs w:val="28"/>
        </w:rPr>
        <w:t>is widely explored</w:t>
      </w:r>
      <w:r w:rsidR="00F00A2A" w:rsidRPr="000C4D24">
        <w:rPr>
          <w:rFonts w:ascii="Times New Roman" w:hAnsi="Times New Roman" w:cs="Times New Roman"/>
          <w:sz w:val="28"/>
          <w:szCs w:val="28"/>
        </w:rPr>
        <w:t xml:space="preserve"> and</w:t>
      </w:r>
      <w:r w:rsidR="0023420A" w:rsidRPr="000C4D24">
        <w:rPr>
          <w:rFonts w:ascii="Times New Roman" w:hAnsi="Times New Roman" w:cs="Times New Roman"/>
          <w:sz w:val="28"/>
          <w:szCs w:val="28"/>
        </w:rPr>
        <w:t xml:space="preserve"> ha</w:t>
      </w:r>
      <w:r w:rsidR="00225086" w:rsidRPr="000C4D24">
        <w:rPr>
          <w:rFonts w:ascii="Times New Roman" w:hAnsi="Times New Roman" w:cs="Times New Roman"/>
          <w:sz w:val="28"/>
          <w:szCs w:val="28"/>
        </w:rPr>
        <w:t>s</w:t>
      </w:r>
      <w:r w:rsidR="0023420A" w:rsidRPr="000C4D24">
        <w:rPr>
          <w:rFonts w:ascii="Times New Roman" w:hAnsi="Times New Roman" w:cs="Times New Roman"/>
          <w:sz w:val="28"/>
          <w:szCs w:val="28"/>
        </w:rPr>
        <w:t xml:space="preserve"> </w:t>
      </w:r>
      <w:r w:rsidR="00BA74E0" w:rsidRPr="000C4D24">
        <w:rPr>
          <w:rFonts w:ascii="Times New Roman" w:hAnsi="Times New Roman" w:cs="Times New Roman"/>
          <w:sz w:val="28"/>
          <w:szCs w:val="28"/>
        </w:rPr>
        <w:t>led</w:t>
      </w:r>
      <w:r w:rsidR="0023420A" w:rsidRPr="000C4D24">
        <w:rPr>
          <w:rFonts w:ascii="Times New Roman" w:hAnsi="Times New Roman" w:cs="Times New Roman"/>
          <w:sz w:val="28"/>
          <w:szCs w:val="28"/>
        </w:rPr>
        <w:t xml:space="preserve"> to a variety of explanations</w:t>
      </w:r>
      <w:bookmarkEnd w:id="8"/>
      <w:r w:rsidR="0023420A" w:rsidRPr="000C4D24">
        <w:rPr>
          <w:rFonts w:ascii="Times New Roman" w:hAnsi="Times New Roman" w:cs="Times New Roman"/>
          <w:sz w:val="28"/>
          <w:szCs w:val="28"/>
        </w:rPr>
        <w:t>.</w:t>
      </w:r>
      <w:r w:rsidR="009C2BB7" w:rsidRPr="000C4D24">
        <w:rPr>
          <w:rFonts w:ascii="Times New Roman" w:hAnsi="Times New Roman" w:cs="Times New Roman"/>
          <w:sz w:val="28"/>
          <w:szCs w:val="28"/>
        </w:rPr>
        <w:t xml:space="preserve"> </w:t>
      </w:r>
      <w:r w:rsidR="00393850" w:rsidRPr="000C4D24">
        <w:rPr>
          <w:rFonts w:ascii="Times New Roman" w:hAnsi="Times New Roman" w:cs="Times New Roman"/>
          <w:sz w:val="28"/>
          <w:szCs w:val="28"/>
        </w:rPr>
        <w:t xml:space="preserve">At first, </w:t>
      </w:r>
      <w:r w:rsidR="009C2BB7" w:rsidRPr="000C4D24">
        <w:rPr>
          <w:rFonts w:ascii="Times New Roman" w:hAnsi="Times New Roman" w:cs="Times New Roman"/>
          <w:sz w:val="28"/>
          <w:szCs w:val="28"/>
        </w:rPr>
        <w:t xml:space="preserve">the </w:t>
      </w:r>
      <w:r w:rsidR="00640D2A" w:rsidRPr="000C4D24">
        <w:rPr>
          <w:rFonts w:ascii="Times New Roman" w:hAnsi="Times New Roman" w:cs="Times New Roman"/>
          <w:sz w:val="28"/>
          <w:szCs w:val="28"/>
        </w:rPr>
        <w:t xml:space="preserve">different frequencies may probe different </w:t>
      </w:r>
      <w:r w:rsidR="00332A34" w:rsidRPr="000C4D24">
        <w:rPr>
          <w:rFonts w:ascii="Times New Roman" w:hAnsi="Times New Roman" w:cs="Times New Roman"/>
          <w:sz w:val="28"/>
          <w:szCs w:val="28"/>
        </w:rPr>
        <w:t>defects within the band gap,</w:t>
      </w:r>
      <w:r w:rsidR="00640D2A" w:rsidRPr="000C4D24">
        <w:rPr>
          <w:rFonts w:ascii="Times New Roman" w:hAnsi="Times New Roman" w:cs="Times New Roman"/>
          <w:sz w:val="28"/>
          <w:szCs w:val="28"/>
        </w:rPr>
        <w:t xml:space="preserve"> which results in an increased capacitance. The observed shift </w:t>
      </w:r>
      <w:r w:rsidR="00225086" w:rsidRPr="000C4D24">
        <w:rPr>
          <w:rFonts w:ascii="Times New Roman" w:hAnsi="Times New Roman" w:cs="Times New Roman"/>
          <w:sz w:val="28"/>
          <w:szCs w:val="28"/>
        </w:rPr>
        <w:t xml:space="preserve">is then interpreted as a newly </w:t>
      </w:r>
      <w:r w:rsidR="00F473E8" w:rsidRPr="000C4D24">
        <w:rPr>
          <w:rFonts w:ascii="Times New Roman" w:hAnsi="Times New Roman" w:cs="Times New Roman"/>
          <w:sz w:val="28"/>
          <w:szCs w:val="28"/>
        </w:rPr>
        <w:t xml:space="preserve">formed </w:t>
      </w:r>
      <w:r w:rsidR="00225086" w:rsidRPr="000C4D24">
        <w:rPr>
          <w:rFonts w:ascii="Times New Roman" w:hAnsi="Times New Roman" w:cs="Times New Roman"/>
          <w:sz w:val="28"/>
          <w:szCs w:val="28"/>
        </w:rPr>
        <w:t xml:space="preserve">defect </w:t>
      </w:r>
      <w:r w:rsidR="00F473E8" w:rsidRPr="000C4D24">
        <w:rPr>
          <w:rFonts w:ascii="Times New Roman" w:hAnsi="Times New Roman" w:cs="Times New Roman"/>
          <w:sz w:val="28"/>
          <w:szCs w:val="28"/>
        </w:rPr>
        <w:t>due to the KF PDT</w:t>
      </w:r>
      <w:r w:rsidR="00332A34" w:rsidRPr="000C4D24">
        <w:rPr>
          <w:rFonts w:ascii="Times New Roman" w:hAnsi="Times New Roman" w:cs="Times New Roman"/>
          <w:sz w:val="28"/>
          <w:szCs w:val="28"/>
        </w:rPr>
        <w:t>.</w:t>
      </w:r>
      <w:r w:rsidR="005E2500" w:rsidRPr="000C4D24">
        <w:rPr>
          <w:rFonts w:ascii="Times New Roman" w:hAnsi="Times New Roman" w:cs="Times New Roman"/>
          <w:sz w:val="28"/>
          <w:szCs w:val="28"/>
        </w:rPr>
        <w:t xml:space="preserve"> </w:t>
      </w:r>
      <w:r w:rsidR="0023420A" w:rsidRPr="000C4D24">
        <w:rPr>
          <w:rFonts w:ascii="Times New Roman" w:hAnsi="Times New Roman" w:cs="Times New Roman"/>
          <w:sz w:val="28"/>
          <w:szCs w:val="28"/>
        </w:rPr>
        <w:t>More recent</w:t>
      </w:r>
      <w:r w:rsidR="00225086" w:rsidRPr="000C4D24">
        <w:rPr>
          <w:rFonts w:ascii="Times New Roman" w:hAnsi="Times New Roman" w:cs="Times New Roman"/>
          <w:sz w:val="28"/>
          <w:szCs w:val="28"/>
        </w:rPr>
        <w:t>ly though, the frequency dependent CV measurements of alkali treated CIGS are interpreted as</w:t>
      </w:r>
      <w:r w:rsidR="00BA74E0" w:rsidRPr="000C4D24">
        <w:rPr>
          <w:rFonts w:ascii="Times New Roman" w:hAnsi="Times New Roman" w:cs="Times New Roman"/>
          <w:sz w:val="28"/>
          <w:szCs w:val="28"/>
        </w:rPr>
        <w:t xml:space="preserve"> a</w:t>
      </w:r>
      <w:r w:rsidR="00E21980" w:rsidRPr="000C4D24">
        <w:rPr>
          <w:rFonts w:ascii="Times New Roman" w:hAnsi="Times New Roman" w:cs="Times New Roman"/>
          <w:sz w:val="28"/>
          <w:szCs w:val="28"/>
        </w:rPr>
        <w:t xml:space="preserve"> transport </w:t>
      </w:r>
      <w:r w:rsidR="007F5100" w:rsidRPr="000C4D24">
        <w:rPr>
          <w:rFonts w:ascii="Times New Roman" w:hAnsi="Times New Roman" w:cs="Times New Roman"/>
          <w:sz w:val="28"/>
          <w:szCs w:val="28"/>
        </w:rPr>
        <w:t xml:space="preserve">barrier </w:t>
      </w:r>
      <w:r w:rsidR="00E21980" w:rsidRPr="000C4D24">
        <w:rPr>
          <w:rFonts w:ascii="Times New Roman" w:hAnsi="Times New Roman" w:cs="Times New Roman"/>
          <w:sz w:val="28"/>
          <w:szCs w:val="28"/>
        </w:rPr>
        <w:t xml:space="preserve">at the front </w:t>
      </w:r>
      <w:r w:rsidR="00E21980" w:rsidRPr="000C4D24">
        <w:rPr>
          <w:rFonts w:ascii="Times New Roman" w:hAnsi="Times New Roman" w:cs="Times New Roman"/>
          <w:sz w:val="28"/>
          <w:szCs w:val="28"/>
        </w:rPr>
        <w:fldChar w:fldCharType="begin" w:fldLock="1"/>
      </w:r>
      <w:r w:rsidR="00E21980" w:rsidRPr="000C4D24">
        <w:rPr>
          <w:rFonts w:ascii="Times New Roman" w:hAnsi="Times New Roman" w:cs="Times New Roman"/>
          <w:sz w:val="28"/>
          <w:szCs w:val="28"/>
        </w:rPr>
        <w:instrText>ADDIN CSL_CITATION {"citationItems":[{"id":"ITEM-1","itemData":{"DOI":"10.1002/pip.3032","ISSN":"10627995","author":[{"dropping-particle":"","family":"Werner","given":"Florian","non-dropping-particle":"","parse-names":false,"suffix":""},{"dropping-particle":"","family":"Wolter","given":"Max Hilaire","non-dropping-particle":"","parse-names":false,"suffix":""},{"dropping-particle":"","family":"Siebentritt","given":"Susanne","non-dropping-particle":"","parse-names":false,"suffix":""},{"dropping-particle":"","family":"Sozzi","given":"Giovanna","non-dropping-particle":"","parse-names":false,"suffix":""},{"dropping-particle":"","family":"Napoli","given":"Simone","non-dropping-particle":"Di","parse-names":false,"suffix":""},{"dropping-particle":"","family":"Menozzi","given":"Roberto","non-dropping-particle":"","parse-names":false,"suffix":""},{"dropping-particle":"","family":"Jackson","given":"Philip","non-dropping-particle":"","parse-names":false,"suffix":""},{"dropping-particle":"","family":"Witte","given":"Wolfram","non-dropping-particle":"","parse-names":false,"suffix":""},{"dropping-particle":"","family":"Carron","given":"Romain","non-dropping-particle":"","parse-names":false,"suffix":""},{"dropping-particle":"","family":"Avancini","given":"Enrico","non-dropping-particle":"","parse-names":false,"suffix":""},{"dropping-particle":"","family":"Weiss","given":"Thomas Paul","non-dropping-particle":"","parse-names":false,"suffix":""},{"dropping-particle":"","family":"Buecheler","given":"Stephan","non-dropping-particle":"","parse-names":false,"suffix":""}],"container-title":"Progress in Photovoltaics: Research and Applications","id":"ITEM-1","issue":"11","issued":{"date-parts":[["2018","11","1"]]},"page":"911-923","publisher":"Wiley-Blackwell","title":"Alkali treatments of Cu(In,Ga)Se &lt;sub&gt;2&lt;/sub&gt; thin-film absorbers and their impact on transport barriers","type":"article-journal","volume":"26"},"uris":["http://www.mendeley.com/documents/?uuid=2edddfe7-823f-3ccf-835e-5873656be5c0"]}],"mendeley":{"formattedCitation":"[13]","plainTextFormattedCitation":"[13]","previouslyFormattedCitation":"[13]"},"properties":{"noteIndex":0},"schema":"https://github.com/citation-style-language/schema/raw/master/csl-citation.json"}</w:instrText>
      </w:r>
      <w:r w:rsidR="00E21980" w:rsidRPr="000C4D24">
        <w:rPr>
          <w:rFonts w:ascii="Times New Roman" w:hAnsi="Times New Roman" w:cs="Times New Roman"/>
          <w:sz w:val="28"/>
          <w:szCs w:val="28"/>
        </w:rPr>
        <w:fldChar w:fldCharType="separate"/>
      </w:r>
      <w:r w:rsidR="00E21980" w:rsidRPr="000C4D24">
        <w:rPr>
          <w:rFonts w:ascii="Times New Roman" w:hAnsi="Times New Roman" w:cs="Times New Roman"/>
          <w:noProof/>
          <w:sz w:val="28"/>
          <w:szCs w:val="28"/>
        </w:rPr>
        <w:t>[13]</w:t>
      </w:r>
      <w:r w:rsidR="00E21980" w:rsidRPr="000C4D24">
        <w:rPr>
          <w:rFonts w:ascii="Times New Roman" w:hAnsi="Times New Roman" w:cs="Times New Roman"/>
          <w:sz w:val="28"/>
          <w:szCs w:val="28"/>
        </w:rPr>
        <w:fldChar w:fldCharType="end"/>
      </w:r>
      <w:r w:rsidR="00BA74E0" w:rsidRPr="000C4D24">
        <w:rPr>
          <w:rFonts w:ascii="Times New Roman" w:hAnsi="Times New Roman" w:cs="Times New Roman"/>
          <w:sz w:val="28"/>
          <w:szCs w:val="28"/>
        </w:rPr>
        <w:t xml:space="preserve"> </w:t>
      </w:r>
      <w:r w:rsidR="00E21980" w:rsidRPr="000C4D24">
        <w:rPr>
          <w:rFonts w:ascii="Times New Roman" w:hAnsi="Times New Roman" w:cs="Times New Roman"/>
          <w:sz w:val="28"/>
          <w:szCs w:val="28"/>
        </w:rPr>
        <w:t xml:space="preserve">or </w:t>
      </w:r>
      <w:r w:rsidR="00132A1C" w:rsidRPr="000C4D24">
        <w:rPr>
          <w:rFonts w:ascii="Times New Roman" w:hAnsi="Times New Roman" w:cs="Times New Roman"/>
          <w:sz w:val="28"/>
          <w:szCs w:val="28"/>
        </w:rPr>
        <w:t xml:space="preserve">deep </w:t>
      </w:r>
      <w:r w:rsidR="007F5100" w:rsidRPr="000C4D24">
        <w:rPr>
          <w:rFonts w:ascii="Times New Roman" w:hAnsi="Times New Roman" w:cs="Times New Roman"/>
          <w:sz w:val="28"/>
          <w:szCs w:val="28"/>
        </w:rPr>
        <w:t>defects at</w:t>
      </w:r>
      <w:r w:rsidR="0030199B" w:rsidRPr="000C4D24">
        <w:rPr>
          <w:rFonts w:ascii="Times New Roman" w:hAnsi="Times New Roman" w:cs="Times New Roman"/>
          <w:sz w:val="28"/>
          <w:szCs w:val="28"/>
        </w:rPr>
        <w:t xml:space="preserve"> the</w:t>
      </w:r>
      <w:r w:rsidR="007F5100" w:rsidRPr="000C4D24">
        <w:rPr>
          <w:rFonts w:ascii="Times New Roman" w:hAnsi="Times New Roman" w:cs="Times New Roman"/>
          <w:sz w:val="28"/>
          <w:szCs w:val="28"/>
        </w:rPr>
        <w:t xml:space="preserve"> pn junction </w:t>
      </w:r>
      <w:r w:rsidR="007F5100" w:rsidRPr="000C4D24">
        <w:rPr>
          <w:rFonts w:ascii="Times New Roman" w:hAnsi="Times New Roman" w:cs="Times New Roman"/>
          <w:sz w:val="28"/>
          <w:szCs w:val="28"/>
        </w:rPr>
        <w:fldChar w:fldCharType="begin" w:fldLock="1"/>
      </w:r>
      <w:r w:rsidR="003960F6" w:rsidRPr="000C4D24">
        <w:rPr>
          <w:rFonts w:ascii="Times New Roman" w:hAnsi="Times New Roman" w:cs="Times New Roman"/>
          <w:sz w:val="28"/>
          <w:szCs w:val="28"/>
        </w:rPr>
        <w:instrText>ADDIN CSL_CITATION {"citationItems":[{"id":"ITEM-1","itemData":{"DOI":"10.1039/C7CP05236G","ISSN":"1463-9076","abstract":"&lt;p&gt; Deep acceptor states at the Cu(In,Ga)Se &lt;sub&gt;2&lt;/sub&gt; /CdS interface were detected by voltage dependent admittance spectroscopy for state of the art low temperature processed chalcopyrite solar cells. &lt;/p&gt;","author":[{"dropping-particle":"","family":"Weiss","given":"Thomas Paul","non-dropping-particle":"","parse-names":false,"suffix":""},{"dropping-particle":"","family":"Nishiwaki","given":"Shiro","non-dropping-particle":"","parse-names":false,"suffix":""},{"dropping-particle":"","family":"Bissig","given":"Benjamin","non-dropping-particle":"","parse-names":false,"suffix":""},{"dropping-particle":"","family":"Buecheler","given":"Stephan","non-dropping-particle":"","parse-names":false,"suffix":""},{"dropping-particle":"","family":"Tiwari","given":"Ayodhya N.","non-dropping-particle":"","parse-names":false,"suffix":""}],"container-title":"Physical Chemistry Chemical Physics","id":"ITEM-1","issue":"45","issued":{"date-parts":[["2017","11","22"]]},"page":"30410-30417","publisher":"The Royal Society of Chemistry","title":"Voltage dependent admittance spectroscopy for the detection of near interface defect states for thin film solar cells","type":"article-journal","volume":"19"},"uris":["http://www.mendeley.com/documents/?uuid=a0a4c711-1ca9-3aa0-8701-4ea467b9f51d"]}],"mendeley":{"formattedCitation":"[14]","plainTextFormattedCitation":"[14]","previouslyFormattedCitation":"[15]"},"properties":{"noteIndex":0},"schema":"https://github.com/citation-style-language/schema/raw/master/csl-citation.json"}</w:instrText>
      </w:r>
      <w:r w:rsidR="007F5100" w:rsidRPr="000C4D24">
        <w:rPr>
          <w:rFonts w:ascii="Times New Roman" w:hAnsi="Times New Roman" w:cs="Times New Roman"/>
          <w:sz w:val="28"/>
          <w:szCs w:val="28"/>
        </w:rPr>
        <w:fldChar w:fldCharType="separate"/>
      </w:r>
      <w:r w:rsidR="003960F6" w:rsidRPr="000C4D24">
        <w:rPr>
          <w:rFonts w:ascii="Times New Roman" w:hAnsi="Times New Roman" w:cs="Times New Roman"/>
          <w:noProof/>
          <w:sz w:val="28"/>
          <w:szCs w:val="28"/>
        </w:rPr>
        <w:t>[14]</w:t>
      </w:r>
      <w:r w:rsidR="007F5100" w:rsidRPr="000C4D24">
        <w:rPr>
          <w:rFonts w:ascii="Times New Roman" w:hAnsi="Times New Roman" w:cs="Times New Roman"/>
          <w:sz w:val="28"/>
          <w:szCs w:val="28"/>
        </w:rPr>
        <w:fldChar w:fldCharType="end"/>
      </w:r>
      <w:r w:rsidR="007F5100" w:rsidRPr="000C4D24">
        <w:rPr>
          <w:rFonts w:ascii="Times New Roman" w:hAnsi="Times New Roman" w:cs="Times New Roman"/>
          <w:sz w:val="28"/>
          <w:szCs w:val="28"/>
        </w:rPr>
        <w:t xml:space="preserve">. To conclude on </w:t>
      </w:r>
      <w:r w:rsidR="0030199B" w:rsidRPr="000C4D24">
        <w:rPr>
          <w:rFonts w:ascii="Times New Roman" w:hAnsi="Times New Roman" w:cs="Times New Roman"/>
          <w:sz w:val="28"/>
          <w:szCs w:val="28"/>
        </w:rPr>
        <w:t>what causes the measured shift with</w:t>
      </w:r>
      <w:r w:rsidR="00A60D7F" w:rsidRPr="000C4D24">
        <w:rPr>
          <w:rFonts w:ascii="Times New Roman" w:hAnsi="Times New Roman" w:cs="Times New Roman"/>
          <w:sz w:val="28"/>
          <w:szCs w:val="28"/>
        </w:rPr>
        <w:t xml:space="preserve"> the</w:t>
      </w:r>
      <w:r w:rsidR="0030199B" w:rsidRPr="000C4D24">
        <w:rPr>
          <w:rFonts w:ascii="Times New Roman" w:hAnsi="Times New Roman" w:cs="Times New Roman"/>
          <w:sz w:val="28"/>
          <w:szCs w:val="28"/>
        </w:rPr>
        <w:t xml:space="preserve"> KF treatment</w:t>
      </w:r>
      <w:r w:rsidR="007F5100" w:rsidRPr="000C4D24">
        <w:rPr>
          <w:rFonts w:ascii="Times New Roman" w:hAnsi="Times New Roman" w:cs="Times New Roman"/>
          <w:sz w:val="28"/>
          <w:szCs w:val="28"/>
        </w:rPr>
        <w:t xml:space="preserve">, more advanced characterization </w:t>
      </w:r>
      <w:r w:rsidR="00132A1C" w:rsidRPr="000C4D24">
        <w:rPr>
          <w:rFonts w:ascii="Times New Roman" w:hAnsi="Times New Roman" w:cs="Times New Roman"/>
          <w:sz w:val="28"/>
          <w:szCs w:val="28"/>
        </w:rPr>
        <w:t xml:space="preserve">like </w:t>
      </w:r>
      <w:r w:rsidR="007F5100" w:rsidRPr="000C4D24">
        <w:rPr>
          <w:rFonts w:ascii="Times New Roman" w:hAnsi="Times New Roman" w:cs="Times New Roman"/>
          <w:sz w:val="28"/>
          <w:szCs w:val="28"/>
        </w:rPr>
        <w:t xml:space="preserve">low temperature CV </w:t>
      </w:r>
      <w:r w:rsidR="00132A1C" w:rsidRPr="000C4D24">
        <w:rPr>
          <w:rFonts w:ascii="Times New Roman" w:hAnsi="Times New Roman" w:cs="Times New Roman"/>
          <w:sz w:val="28"/>
          <w:szCs w:val="28"/>
        </w:rPr>
        <w:t xml:space="preserve">and JV measurements </w:t>
      </w:r>
      <w:r w:rsidR="007F5100" w:rsidRPr="000C4D24">
        <w:rPr>
          <w:rFonts w:ascii="Times New Roman" w:hAnsi="Times New Roman" w:cs="Times New Roman"/>
          <w:sz w:val="28"/>
          <w:szCs w:val="28"/>
        </w:rPr>
        <w:t>are required.</w:t>
      </w:r>
      <w:r w:rsidR="007F5100" w:rsidRPr="000C4D24">
        <w:rPr>
          <w:rFonts w:ascii="Times New Roman" w:hAnsi="Times New Roman" w:cs="Times New Roman"/>
          <w:i/>
          <w:sz w:val="28"/>
          <w:szCs w:val="28"/>
        </w:rPr>
        <w:t xml:space="preserve"> </w:t>
      </w:r>
      <w:bookmarkEnd w:id="5"/>
      <w:bookmarkEnd w:id="6"/>
      <w:r w:rsidR="00132A1C" w:rsidRPr="000C4D24">
        <w:rPr>
          <w:rFonts w:ascii="Times New Roman" w:hAnsi="Times New Roman" w:cs="Times New Roman"/>
          <w:sz w:val="28"/>
          <w:szCs w:val="28"/>
        </w:rPr>
        <w:t xml:space="preserve">    </w:t>
      </w:r>
      <w:bookmarkEnd w:id="7"/>
      <w:bookmarkEnd w:id="9"/>
    </w:p>
    <w:p w14:paraId="2CB8D35C" w14:textId="5F0D892D" w:rsidR="007A7513" w:rsidRPr="000C4D24" w:rsidRDefault="00A2435B" w:rsidP="00E05297">
      <w:pPr>
        <w:autoSpaceDE w:val="0"/>
        <w:autoSpaceDN w:val="0"/>
        <w:adjustRightInd w:val="0"/>
        <w:spacing w:line="360" w:lineRule="auto"/>
        <w:jc w:val="both"/>
        <w:rPr>
          <w:sz w:val="28"/>
          <w:szCs w:val="28"/>
        </w:rPr>
      </w:pPr>
      <w:r w:rsidRPr="000C4D24">
        <w:rPr>
          <w:noProof/>
          <w:sz w:val="28"/>
          <w:szCs w:val="28"/>
        </w:rPr>
        <w:lastRenderedPageBreak/>
        <w:drawing>
          <wp:inline distT="0" distB="0" distL="0" distR="0" wp14:anchorId="600928D6" wp14:editId="7FB61745">
            <wp:extent cx="2815109" cy="1966382"/>
            <wp:effectExtent l="0" t="0" r="444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2815109" cy="1966382"/>
                    </a:xfrm>
                    <a:prstGeom prst="rect">
                      <a:avLst/>
                    </a:prstGeom>
                    <a:noFill/>
                    <a:ln>
                      <a:noFill/>
                    </a:ln>
                  </pic:spPr>
                </pic:pic>
              </a:graphicData>
            </a:graphic>
          </wp:inline>
        </w:drawing>
      </w:r>
    </w:p>
    <w:p w14:paraId="49914371" w14:textId="3C395FDF" w:rsidR="006D7B0D" w:rsidRPr="000C4D24" w:rsidRDefault="007A7513" w:rsidP="00E05297">
      <w:pPr>
        <w:pStyle w:val="Caption"/>
        <w:spacing w:line="360" w:lineRule="auto"/>
        <w:jc w:val="both"/>
        <w:rPr>
          <w:color w:val="auto"/>
          <w:sz w:val="28"/>
          <w:szCs w:val="28"/>
        </w:rPr>
      </w:pPr>
      <w:r w:rsidRPr="000C4D24">
        <w:rPr>
          <w:color w:val="auto"/>
          <w:sz w:val="28"/>
          <w:szCs w:val="28"/>
        </w:rPr>
        <w:t xml:space="preserve">Figure </w:t>
      </w:r>
      <w:r w:rsidR="00057410" w:rsidRPr="000C4D24">
        <w:rPr>
          <w:color w:val="auto"/>
          <w:sz w:val="28"/>
          <w:szCs w:val="28"/>
        </w:rPr>
        <w:fldChar w:fldCharType="begin"/>
      </w:r>
      <w:r w:rsidR="00057410" w:rsidRPr="000C4D24">
        <w:rPr>
          <w:color w:val="auto"/>
          <w:sz w:val="28"/>
          <w:szCs w:val="28"/>
        </w:rPr>
        <w:instrText xml:space="preserve"> SEQ Figure \* ARABIC </w:instrText>
      </w:r>
      <w:r w:rsidR="00057410" w:rsidRPr="000C4D24">
        <w:rPr>
          <w:color w:val="auto"/>
          <w:sz w:val="28"/>
          <w:szCs w:val="28"/>
        </w:rPr>
        <w:fldChar w:fldCharType="separate"/>
      </w:r>
      <w:r w:rsidR="00D167B6" w:rsidRPr="000C4D24">
        <w:rPr>
          <w:noProof/>
          <w:color w:val="auto"/>
          <w:sz w:val="28"/>
          <w:szCs w:val="28"/>
        </w:rPr>
        <w:t>3</w:t>
      </w:r>
      <w:r w:rsidR="00057410" w:rsidRPr="000C4D24">
        <w:rPr>
          <w:noProof/>
          <w:color w:val="auto"/>
          <w:sz w:val="28"/>
          <w:szCs w:val="28"/>
        </w:rPr>
        <w:fldChar w:fldCharType="end"/>
      </w:r>
      <w:r w:rsidR="001E2C0D" w:rsidRPr="000C4D24">
        <w:rPr>
          <w:noProof/>
          <w:color w:val="auto"/>
          <w:sz w:val="28"/>
          <w:szCs w:val="28"/>
        </w:rPr>
        <w:t xml:space="preserve"> </w:t>
      </w:r>
      <w:r w:rsidRPr="000C4D24">
        <w:rPr>
          <w:color w:val="auto"/>
          <w:sz w:val="28"/>
          <w:szCs w:val="28"/>
        </w:rPr>
        <w:t>Average</w:t>
      </w:r>
      <w:r w:rsidR="001E2C0D" w:rsidRPr="000C4D24">
        <w:rPr>
          <w:color w:val="auto"/>
          <w:sz w:val="28"/>
          <w:szCs w:val="28"/>
        </w:rPr>
        <w:t xml:space="preserve"> values </w:t>
      </w:r>
      <w:r w:rsidR="00BA74E0" w:rsidRPr="000C4D24">
        <w:rPr>
          <w:color w:val="auto"/>
          <w:sz w:val="28"/>
          <w:szCs w:val="28"/>
        </w:rPr>
        <w:t>of</w:t>
      </w:r>
      <w:r w:rsidRPr="000C4D24">
        <w:rPr>
          <w:color w:val="auto"/>
          <w:sz w:val="28"/>
          <w:szCs w:val="28"/>
        </w:rPr>
        <w:t xml:space="preserve"> V</w:t>
      </w:r>
      <w:r w:rsidRPr="000C4D24">
        <w:rPr>
          <w:color w:val="auto"/>
          <w:sz w:val="28"/>
          <w:szCs w:val="28"/>
          <w:vertAlign w:val="subscript"/>
        </w:rPr>
        <w:t>oc</w:t>
      </w:r>
      <w:r w:rsidR="00A22DE1" w:rsidRPr="000C4D24">
        <w:rPr>
          <w:color w:val="auto"/>
          <w:sz w:val="28"/>
          <w:szCs w:val="28"/>
        </w:rPr>
        <w:t>, J</w:t>
      </w:r>
      <w:r w:rsidR="00A22DE1" w:rsidRPr="000C4D24">
        <w:rPr>
          <w:color w:val="auto"/>
          <w:sz w:val="28"/>
          <w:szCs w:val="28"/>
          <w:vertAlign w:val="subscript"/>
        </w:rPr>
        <w:t>sc</w:t>
      </w:r>
      <w:r w:rsidRPr="000C4D24">
        <w:rPr>
          <w:color w:val="auto"/>
          <w:sz w:val="28"/>
          <w:szCs w:val="28"/>
        </w:rPr>
        <w:t xml:space="preserve"> and FF for different KF treatments</w:t>
      </w:r>
      <w:r w:rsidR="00F473E8" w:rsidRPr="000C4D24">
        <w:rPr>
          <w:color w:val="auto"/>
          <w:sz w:val="28"/>
          <w:szCs w:val="28"/>
        </w:rPr>
        <w:t>. Na was supplied by pre-treatment.</w:t>
      </w:r>
    </w:p>
    <w:p w14:paraId="64D529C7" w14:textId="654F5C03" w:rsidR="00A07D1A" w:rsidRPr="000C4D24" w:rsidRDefault="00A07D1A" w:rsidP="00E05297">
      <w:pPr>
        <w:pStyle w:val="Caption"/>
        <w:keepNext/>
        <w:spacing w:line="360" w:lineRule="auto"/>
        <w:jc w:val="both"/>
        <w:rPr>
          <w:color w:val="auto"/>
          <w:sz w:val="28"/>
          <w:szCs w:val="28"/>
        </w:rPr>
      </w:pPr>
      <w:r w:rsidRPr="000C4D24">
        <w:rPr>
          <w:color w:val="auto"/>
          <w:sz w:val="28"/>
          <w:szCs w:val="28"/>
        </w:rPr>
        <w:t xml:space="preserve">Table </w:t>
      </w:r>
      <w:r w:rsidRPr="000C4D24">
        <w:rPr>
          <w:color w:val="auto"/>
          <w:sz w:val="28"/>
          <w:szCs w:val="28"/>
        </w:rPr>
        <w:fldChar w:fldCharType="begin"/>
      </w:r>
      <w:r w:rsidRPr="000C4D24">
        <w:rPr>
          <w:color w:val="auto"/>
          <w:sz w:val="28"/>
          <w:szCs w:val="28"/>
        </w:rPr>
        <w:instrText xml:space="preserve"> SEQ Table \* ARABIC </w:instrText>
      </w:r>
      <w:r w:rsidRPr="000C4D24">
        <w:rPr>
          <w:color w:val="auto"/>
          <w:sz w:val="28"/>
          <w:szCs w:val="28"/>
        </w:rPr>
        <w:fldChar w:fldCharType="separate"/>
      </w:r>
      <w:r w:rsidR="00D167B6" w:rsidRPr="000C4D24">
        <w:rPr>
          <w:noProof/>
          <w:color w:val="auto"/>
          <w:sz w:val="28"/>
          <w:szCs w:val="28"/>
        </w:rPr>
        <w:t>1</w:t>
      </w:r>
      <w:r w:rsidRPr="000C4D24">
        <w:rPr>
          <w:color w:val="auto"/>
          <w:sz w:val="28"/>
          <w:szCs w:val="28"/>
        </w:rPr>
        <w:fldChar w:fldCharType="end"/>
      </w:r>
      <w:r w:rsidR="001E2C0D" w:rsidRPr="000C4D24">
        <w:rPr>
          <w:color w:val="auto"/>
          <w:sz w:val="28"/>
          <w:szCs w:val="28"/>
        </w:rPr>
        <w:t xml:space="preserve"> Para</w:t>
      </w:r>
      <w:r w:rsidRPr="000C4D24">
        <w:rPr>
          <w:color w:val="auto"/>
          <w:sz w:val="28"/>
          <w:szCs w:val="28"/>
        </w:rPr>
        <w:t>meters o</w:t>
      </w:r>
      <w:r w:rsidR="001E2C0D" w:rsidRPr="000C4D24">
        <w:rPr>
          <w:color w:val="auto"/>
          <w:sz w:val="28"/>
          <w:szCs w:val="28"/>
        </w:rPr>
        <w:t>f</w:t>
      </w:r>
      <w:r w:rsidRPr="000C4D24">
        <w:rPr>
          <w:color w:val="auto"/>
          <w:sz w:val="28"/>
          <w:szCs w:val="28"/>
        </w:rPr>
        <w:t xml:space="preserve"> the best cel</w:t>
      </w:r>
      <w:r w:rsidR="00CF2939" w:rsidRPr="000C4D24">
        <w:rPr>
          <w:color w:val="auto"/>
          <w:sz w:val="28"/>
          <w:szCs w:val="28"/>
        </w:rPr>
        <w:t>ls</w:t>
      </w:r>
      <w:r w:rsidR="00A178AB" w:rsidRPr="000C4D24">
        <w:rPr>
          <w:color w:val="auto"/>
          <w:sz w:val="28"/>
          <w:szCs w:val="28"/>
        </w:rPr>
        <w:t xml:space="preserve"> </w:t>
      </w:r>
      <w:r w:rsidR="00BA74E0" w:rsidRPr="000C4D24">
        <w:rPr>
          <w:color w:val="auto"/>
          <w:sz w:val="28"/>
          <w:szCs w:val="28"/>
        </w:rPr>
        <w:t>for</w:t>
      </w:r>
      <w:r w:rsidR="00A178AB" w:rsidRPr="000C4D24">
        <w:rPr>
          <w:color w:val="auto"/>
          <w:sz w:val="28"/>
          <w:szCs w:val="28"/>
        </w:rPr>
        <w:t xml:space="preserve"> the different KF treatments shown in figure 3.</w:t>
      </w:r>
    </w:p>
    <w:tbl>
      <w:tblPr>
        <w:tblStyle w:val="TableGrid"/>
        <w:tblW w:w="0" w:type="auto"/>
        <w:tblLook w:val="04A0" w:firstRow="1" w:lastRow="0" w:firstColumn="1" w:lastColumn="0" w:noHBand="0" w:noVBand="1"/>
      </w:tblPr>
      <w:tblGrid>
        <w:gridCol w:w="963"/>
        <w:gridCol w:w="963"/>
        <w:gridCol w:w="1088"/>
        <w:gridCol w:w="1088"/>
        <w:gridCol w:w="1056"/>
      </w:tblGrid>
      <w:tr w:rsidR="000C4D24" w:rsidRPr="000C4D24" w14:paraId="1FC86ACF" w14:textId="77777777" w:rsidTr="00053C53">
        <w:tc>
          <w:tcPr>
            <w:tcW w:w="324" w:type="dxa"/>
          </w:tcPr>
          <w:p w14:paraId="66F4FA0D" w14:textId="1B501112" w:rsidR="00053C53" w:rsidRPr="000C4D24" w:rsidRDefault="00053C53"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Na supply</w:t>
            </w:r>
          </w:p>
        </w:tc>
        <w:tc>
          <w:tcPr>
            <w:tcW w:w="920" w:type="dxa"/>
          </w:tcPr>
          <w:p w14:paraId="60B0AE6D" w14:textId="274B5691" w:rsidR="00053C53" w:rsidRPr="000C4D24" w:rsidRDefault="00053C53"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K supply</w:t>
            </w:r>
          </w:p>
        </w:tc>
        <w:tc>
          <w:tcPr>
            <w:tcW w:w="985" w:type="dxa"/>
          </w:tcPr>
          <w:p w14:paraId="75208474" w14:textId="6DACCAC0" w:rsidR="00053C53" w:rsidRPr="000C4D24" w:rsidRDefault="00053C53"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Highest V</w:t>
            </w:r>
            <w:r w:rsidRPr="000C4D24">
              <w:rPr>
                <w:rFonts w:ascii="Times New Roman" w:hAnsi="Times New Roman" w:cs="Times New Roman"/>
                <w:sz w:val="28"/>
                <w:szCs w:val="28"/>
                <w:vertAlign w:val="subscript"/>
              </w:rPr>
              <w:t>oc</w:t>
            </w:r>
            <w:r w:rsidRPr="000C4D24">
              <w:rPr>
                <w:rFonts w:ascii="Times New Roman" w:hAnsi="Times New Roman" w:cs="Times New Roman"/>
                <w:sz w:val="28"/>
                <w:szCs w:val="28"/>
              </w:rPr>
              <w:t xml:space="preserve"> (mV)</w:t>
            </w:r>
          </w:p>
        </w:tc>
        <w:tc>
          <w:tcPr>
            <w:tcW w:w="963" w:type="dxa"/>
          </w:tcPr>
          <w:p w14:paraId="7B8655D1" w14:textId="77777777" w:rsidR="00053C53" w:rsidRPr="000C4D24" w:rsidRDefault="00053C53"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Highest FF (%)</w:t>
            </w:r>
          </w:p>
        </w:tc>
        <w:tc>
          <w:tcPr>
            <w:tcW w:w="954" w:type="dxa"/>
          </w:tcPr>
          <w:p w14:paraId="6B97208B" w14:textId="77777777" w:rsidR="00053C53" w:rsidRPr="000C4D24" w:rsidRDefault="00053C53"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Doping (10</w:t>
            </w:r>
            <w:r w:rsidRPr="000C4D24">
              <w:rPr>
                <w:rFonts w:ascii="Times New Roman" w:hAnsi="Times New Roman" w:cs="Times New Roman"/>
                <w:sz w:val="28"/>
                <w:szCs w:val="28"/>
                <w:vertAlign w:val="superscript"/>
              </w:rPr>
              <w:t>16</w:t>
            </w:r>
            <w:r w:rsidRPr="000C4D24">
              <w:rPr>
                <w:rFonts w:ascii="Times New Roman" w:hAnsi="Times New Roman" w:cs="Times New Roman"/>
                <w:sz w:val="28"/>
                <w:szCs w:val="28"/>
              </w:rPr>
              <w:t xml:space="preserve"> cm</w:t>
            </w:r>
            <w:r w:rsidRPr="000C4D24">
              <w:rPr>
                <w:rFonts w:ascii="Times New Roman" w:hAnsi="Times New Roman" w:cs="Times New Roman"/>
                <w:sz w:val="28"/>
                <w:szCs w:val="28"/>
                <w:vertAlign w:val="superscript"/>
              </w:rPr>
              <w:t>3</w:t>
            </w:r>
            <w:r w:rsidRPr="000C4D24">
              <w:rPr>
                <w:rFonts w:ascii="Times New Roman" w:hAnsi="Times New Roman" w:cs="Times New Roman"/>
                <w:sz w:val="28"/>
                <w:szCs w:val="28"/>
              </w:rPr>
              <w:t>)</w:t>
            </w:r>
          </w:p>
        </w:tc>
      </w:tr>
      <w:tr w:rsidR="000C4D24" w:rsidRPr="000C4D24" w14:paraId="7636AA4E" w14:textId="77777777" w:rsidTr="00053C53">
        <w:tc>
          <w:tcPr>
            <w:tcW w:w="324" w:type="dxa"/>
          </w:tcPr>
          <w:p w14:paraId="5EC55D2B" w14:textId="53E3ECC0" w:rsidR="00053C53" w:rsidRPr="000C4D24" w:rsidRDefault="00053C53"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pre</w:t>
            </w:r>
          </w:p>
        </w:tc>
        <w:tc>
          <w:tcPr>
            <w:tcW w:w="920" w:type="dxa"/>
          </w:tcPr>
          <w:p w14:paraId="66B659D8" w14:textId="1044B6A5" w:rsidR="00053C53" w:rsidRPr="000C4D24" w:rsidRDefault="00053C53"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 xml:space="preserve">w/o </w:t>
            </w:r>
          </w:p>
        </w:tc>
        <w:tc>
          <w:tcPr>
            <w:tcW w:w="985" w:type="dxa"/>
          </w:tcPr>
          <w:p w14:paraId="7CA19AB7" w14:textId="77777777" w:rsidR="00053C53" w:rsidRPr="000C4D24" w:rsidRDefault="00053C53"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564</w:t>
            </w:r>
          </w:p>
        </w:tc>
        <w:tc>
          <w:tcPr>
            <w:tcW w:w="963" w:type="dxa"/>
          </w:tcPr>
          <w:p w14:paraId="5EB96A38" w14:textId="77777777" w:rsidR="00053C53" w:rsidRPr="000C4D24" w:rsidRDefault="00053C53"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57</w:t>
            </w:r>
          </w:p>
        </w:tc>
        <w:tc>
          <w:tcPr>
            <w:tcW w:w="954" w:type="dxa"/>
          </w:tcPr>
          <w:p w14:paraId="0A2CDD69" w14:textId="77777777" w:rsidR="00053C53" w:rsidRPr="000C4D24" w:rsidRDefault="00053C53"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0.2</w:t>
            </w:r>
          </w:p>
        </w:tc>
      </w:tr>
      <w:tr w:rsidR="000C4D24" w:rsidRPr="000C4D24" w14:paraId="57AC0946" w14:textId="77777777" w:rsidTr="00053C53">
        <w:tc>
          <w:tcPr>
            <w:tcW w:w="324" w:type="dxa"/>
          </w:tcPr>
          <w:p w14:paraId="50773DD0" w14:textId="62039DAD" w:rsidR="00053C53" w:rsidRPr="000C4D24" w:rsidRDefault="00053C53"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pre</w:t>
            </w:r>
          </w:p>
        </w:tc>
        <w:tc>
          <w:tcPr>
            <w:tcW w:w="920" w:type="dxa"/>
          </w:tcPr>
          <w:p w14:paraId="2A307623" w14:textId="5494185B" w:rsidR="00053C53" w:rsidRPr="000C4D24" w:rsidRDefault="00053C53"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0.1 M</w:t>
            </w:r>
          </w:p>
        </w:tc>
        <w:tc>
          <w:tcPr>
            <w:tcW w:w="985" w:type="dxa"/>
          </w:tcPr>
          <w:p w14:paraId="2030E3AD" w14:textId="77777777" w:rsidR="00053C53" w:rsidRPr="000C4D24" w:rsidRDefault="00053C53"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590</w:t>
            </w:r>
          </w:p>
        </w:tc>
        <w:tc>
          <w:tcPr>
            <w:tcW w:w="963" w:type="dxa"/>
          </w:tcPr>
          <w:p w14:paraId="0E9B17DA" w14:textId="77777777" w:rsidR="00053C53" w:rsidRPr="000C4D24" w:rsidRDefault="00053C53"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62</w:t>
            </w:r>
          </w:p>
        </w:tc>
        <w:tc>
          <w:tcPr>
            <w:tcW w:w="954" w:type="dxa"/>
          </w:tcPr>
          <w:p w14:paraId="6EEEBBEB" w14:textId="77777777" w:rsidR="00053C53" w:rsidRPr="000C4D24" w:rsidRDefault="00053C53"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0.3-0.5</w:t>
            </w:r>
          </w:p>
        </w:tc>
      </w:tr>
      <w:tr w:rsidR="000C4D24" w:rsidRPr="000C4D24" w14:paraId="47592254" w14:textId="77777777" w:rsidTr="00053C53">
        <w:tc>
          <w:tcPr>
            <w:tcW w:w="324" w:type="dxa"/>
          </w:tcPr>
          <w:p w14:paraId="3DD01C73" w14:textId="152BC775" w:rsidR="00053C53" w:rsidRPr="000C4D24" w:rsidRDefault="00053C53"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pre</w:t>
            </w:r>
          </w:p>
        </w:tc>
        <w:tc>
          <w:tcPr>
            <w:tcW w:w="920" w:type="dxa"/>
          </w:tcPr>
          <w:p w14:paraId="7DECB9A3" w14:textId="098B3DD7" w:rsidR="00053C53" w:rsidRPr="000C4D24" w:rsidRDefault="00053C53"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0.2 M</w:t>
            </w:r>
          </w:p>
        </w:tc>
        <w:tc>
          <w:tcPr>
            <w:tcW w:w="985" w:type="dxa"/>
          </w:tcPr>
          <w:p w14:paraId="7D9AA20A" w14:textId="77777777" w:rsidR="00053C53" w:rsidRPr="000C4D24" w:rsidRDefault="00053C53"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641</w:t>
            </w:r>
          </w:p>
        </w:tc>
        <w:tc>
          <w:tcPr>
            <w:tcW w:w="963" w:type="dxa"/>
          </w:tcPr>
          <w:p w14:paraId="30475557" w14:textId="77777777" w:rsidR="00053C53" w:rsidRPr="000C4D24" w:rsidRDefault="00053C53"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64</w:t>
            </w:r>
          </w:p>
        </w:tc>
        <w:tc>
          <w:tcPr>
            <w:tcW w:w="954" w:type="dxa"/>
          </w:tcPr>
          <w:p w14:paraId="3BA1C040" w14:textId="77777777" w:rsidR="00053C53" w:rsidRPr="000C4D24" w:rsidRDefault="00053C53"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0.4-0.7</w:t>
            </w:r>
          </w:p>
        </w:tc>
      </w:tr>
      <w:tr w:rsidR="00A946D8" w:rsidRPr="000C4D24" w14:paraId="68EEAE99" w14:textId="77777777" w:rsidTr="00053C53">
        <w:tc>
          <w:tcPr>
            <w:tcW w:w="324" w:type="dxa"/>
          </w:tcPr>
          <w:p w14:paraId="7C732561" w14:textId="580D49A4" w:rsidR="00053C53" w:rsidRPr="000C4D24" w:rsidRDefault="00053C53"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w/o</w:t>
            </w:r>
          </w:p>
        </w:tc>
        <w:tc>
          <w:tcPr>
            <w:tcW w:w="920" w:type="dxa"/>
          </w:tcPr>
          <w:p w14:paraId="4186CA81" w14:textId="3548C918" w:rsidR="00053C53" w:rsidRPr="000C4D24" w:rsidRDefault="00053C53"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0.2 M</w:t>
            </w:r>
          </w:p>
        </w:tc>
        <w:tc>
          <w:tcPr>
            <w:tcW w:w="985" w:type="dxa"/>
          </w:tcPr>
          <w:p w14:paraId="6B139678" w14:textId="77777777" w:rsidR="00053C53" w:rsidRPr="000C4D24" w:rsidRDefault="00053C53"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586</w:t>
            </w:r>
          </w:p>
        </w:tc>
        <w:tc>
          <w:tcPr>
            <w:tcW w:w="963" w:type="dxa"/>
          </w:tcPr>
          <w:p w14:paraId="6980711A" w14:textId="77777777" w:rsidR="00053C53" w:rsidRPr="000C4D24" w:rsidRDefault="00053C53"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64</w:t>
            </w:r>
          </w:p>
        </w:tc>
        <w:tc>
          <w:tcPr>
            <w:tcW w:w="954" w:type="dxa"/>
          </w:tcPr>
          <w:p w14:paraId="7F7FE7DB" w14:textId="77777777" w:rsidR="00053C53" w:rsidRPr="000C4D24" w:rsidRDefault="00053C53"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0.4-0.7</w:t>
            </w:r>
          </w:p>
        </w:tc>
      </w:tr>
    </w:tbl>
    <w:p w14:paraId="165201C2" w14:textId="77777777" w:rsidR="00E21980" w:rsidRPr="000C4D24" w:rsidRDefault="00E21980" w:rsidP="00E05297">
      <w:pPr>
        <w:keepNext/>
        <w:autoSpaceDE w:val="0"/>
        <w:autoSpaceDN w:val="0"/>
        <w:adjustRightInd w:val="0"/>
        <w:spacing w:line="360" w:lineRule="auto"/>
        <w:jc w:val="both"/>
        <w:rPr>
          <w:noProof/>
          <w:sz w:val="28"/>
          <w:szCs w:val="28"/>
        </w:rPr>
      </w:pPr>
    </w:p>
    <w:p w14:paraId="293AE95F" w14:textId="16CECB17" w:rsidR="00A9479A" w:rsidRPr="000C4D24" w:rsidRDefault="00A9479A" w:rsidP="00E05297">
      <w:pPr>
        <w:keepNext/>
        <w:autoSpaceDE w:val="0"/>
        <w:autoSpaceDN w:val="0"/>
        <w:adjustRightInd w:val="0"/>
        <w:spacing w:line="360" w:lineRule="auto"/>
        <w:jc w:val="both"/>
        <w:rPr>
          <w:sz w:val="28"/>
          <w:szCs w:val="28"/>
        </w:rPr>
      </w:pPr>
      <w:r w:rsidRPr="000C4D24">
        <w:rPr>
          <w:noProof/>
          <w:sz w:val="28"/>
          <w:szCs w:val="28"/>
        </w:rPr>
        <w:drawing>
          <wp:inline distT="0" distB="0" distL="0" distR="0" wp14:anchorId="509A9159" wp14:editId="14F9B603">
            <wp:extent cx="2813014" cy="2152620"/>
            <wp:effectExtent l="0" t="0" r="6985" b="6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2813014" cy="2152620"/>
                    </a:xfrm>
                    <a:prstGeom prst="rect">
                      <a:avLst/>
                    </a:prstGeom>
                    <a:noFill/>
                    <a:ln>
                      <a:noFill/>
                    </a:ln>
                  </pic:spPr>
                </pic:pic>
              </a:graphicData>
            </a:graphic>
          </wp:inline>
        </w:drawing>
      </w:r>
    </w:p>
    <w:p w14:paraId="35294B63" w14:textId="1439D24A" w:rsidR="00EA7DE0" w:rsidRPr="000C4D24" w:rsidRDefault="00A52C2B" w:rsidP="00E05297">
      <w:pPr>
        <w:pStyle w:val="Caption"/>
        <w:spacing w:line="360" w:lineRule="auto"/>
        <w:jc w:val="both"/>
        <w:rPr>
          <w:color w:val="auto"/>
          <w:sz w:val="28"/>
          <w:szCs w:val="28"/>
        </w:rPr>
      </w:pPr>
      <w:r w:rsidRPr="000C4D24">
        <w:rPr>
          <w:color w:val="auto"/>
          <w:sz w:val="28"/>
          <w:szCs w:val="28"/>
        </w:rPr>
        <w:t xml:space="preserve">Figure </w:t>
      </w:r>
      <w:r w:rsidR="00057410" w:rsidRPr="000C4D24">
        <w:rPr>
          <w:color w:val="auto"/>
          <w:sz w:val="28"/>
          <w:szCs w:val="28"/>
        </w:rPr>
        <w:fldChar w:fldCharType="begin"/>
      </w:r>
      <w:r w:rsidR="00057410" w:rsidRPr="000C4D24">
        <w:rPr>
          <w:color w:val="auto"/>
          <w:sz w:val="28"/>
          <w:szCs w:val="28"/>
        </w:rPr>
        <w:instrText xml:space="preserve"> SEQ Figure \* ARABIC </w:instrText>
      </w:r>
      <w:r w:rsidR="00057410" w:rsidRPr="000C4D24">
        <w:rPr>
          <w:color w:val="auto"/>
          <w:sz w:val="28"/>
          <w:szCs w:val="28"/>
        </w:rPr>
        <w:fldChar w:fldCharType="separate"/>
      </w:r>
      <w:r w:rsidR="00D167B6" w:rsidRPr="000C4D24">
        <w:rPr>
          <w:noProof/>
          <w:color w:val="auto"/>
          <w:sz w:val="28"/>
          <w:szCs w:val="28"/>
        </w:rPr>
        <w:t>4</w:t>
      </w:r>
      <w:r w:rsidR="00057410" w:rsidRPr="000C4D24">
        <w:rPr>
          <w:noProof/>
          <w:color w:val="auto"/>
          <w:sz w:val="28"/>
          <w:szCs w:val="28"/>
        </w:rPr>
        <w:fldChar w:fldCharType="end"/>
      </w:r>
      <w:r w:rsidR="007D5355" w:rsidRPr="000C4D24">
        <w:rPr>
          <w:noProof/>
          <w:color w:val="auto"/>
          <w:sz w:val="28"/>
          <w:szCs w:val="28"/>
        </w:rPr>
        <w:t xml:space="preserve"> </w:t>
      </w:r>
      <w:r w:rsidR="00A5587E" w:rsidRPr="000C4D24">
        <w:rPr>
          <w:color w:val="auto"/>
          <w:sz w:val="28"/>
          <w:szCs w:val="28"/>
        </w:rPr>
        <w:t xml:space="preserve">Net doping extracted from capacitance-voltage measurements at different frequencies for absorbers </w:t>
      </w:r>
      <w:r w:rsidR="00F473E8" w:rsidRPr="000C4D24">
        <w:rPr>
          <w:color w:val="auto"/>
          <w:sz w:val="28"/>
          <w:szCs w:val="28"/>
        </w:rPr>
        <w:t xml:space="preserve">with(out) KF </w:t>
      </w:r>
      <w:r w:rsidR="00053C53" w:rsidRPr="000C4D24">
        <w:rPr>
          <w:color w:val="auto"/>
          <w:sz w:val="28"/>
          <w:szCs w:val="28"/>
        </w:rPr>
        <w:t>treatment</w:t>
      </w:r>
      <w:r w:rsidR="00C5746A" w:rsidRPr="000C4D24">
        <w:rPr>
          <w:color w:val="auto"/>
          <w:sz w:val="28"/>
          <w:szCs w:val="28"/>
        </w:rPr>
        <w:t xml:space="preserve">. </w:t>
      </w:r>
      <w:r w:rsidR="00FE078E" w:rsidRPr="000C4D24">
        <w:rPr>
          <w:color w:val="auto"/>
          <w:sz w:val="28"/>
          <w:szCs w:val="28"/>
        </w:rPr>
        <w:t xml:space="preserve">After KF treatment the net acceptor doping has increased and the </w:t>
      </w:r>
      <w:r w:rsidR="0003768A" w:rsidRPr="000C4D24">
        <w:rPr>
          <w:color w:val="auto"/>
          <w:sz w:val="28"/>
          <w:szCs w:val="28"/>
        </w:rPr>
        <w:t>cells have depletion width dependency on the frequency</w:t>
      </w:r>
      <w:r w:rsidR="00F823E2" w:rsidRPr="000C4D24">
        <w:rPr>
          <w:color w:val="auto"/>
          <w:sz w:val="28"/>
          <w:szCs w:val="28"/>
        </w:rPr>
        <w:t xml:space="preserve">. </w:t>
      </w:r>
      <w:r w:rsidR="00C5746A" w:rsidRPr="000C4D24">
        <w:rPr>
          <w:color w:val="auto"/>
          <w:sz w:val="28"/>
          <w:szCs w:val="28"/>
        </w:rPr>
        <w:t xml:space="preserve"> </w:t>
      </w:r>
      <w:r w:rsidR="00F473E8" w:rsidRPr="000C4D24">
        <w:rPr>
          <w:color w:val="auto"/>
          <w:sz w:val="28"/>
          <w:szCs w:val="28"/>
        </w:rPr>
        <w:t xml:space="preserve"> </w:t>
      </w:r>
    </w:p>
    <w:p w14:paraId="0C3DE0DF" w14:textId="77777777" w:rsidR="00FB6E7E" w:rsidRPr="000C4D24" w:rsidRDefault="00FB6E7E" w:rsidP="00E05297">
      <w:pPr>
        <w:pStyle w:val="ListParagraph"/>
        <w:numPr>
          <w:ilvl w:val="1"/>
          <w:numId w:val="2"/>
        </w:num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lastRenderedPageBreak/>
        <w:t>Photoluminescence</w:t>
      </w:r>
    </w:p>
    <w:p w14:paraId="2466C5E8" w14:textId="77777777" w:rsidR="00814709" w:rsidRPr="000C4D24" w:rsidRDefault="00E27491"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 xml:space="preserve">Room temperature </w:t>
      </w:r>
      <w:r w:rsidR="003E4D36" w:rsidRPr="000C4D24">
        <w:rPr>
          <w:rFonts w:ascii="Times New Roman" w:hAnsi="Times New Roman" w:cs="Times New Roman"/>
          <w:sz w:val="28"/>
          <w:szCs w:val="28"/>
        </w:rPr>
        <w:t>PL</w:t>
      </w:r>
      <w:r w:rsidR="000D36F8" w:rsidRPr="000C4D24">
        <w:rPr>
          <w:rFonts w:ascii="Times New Roman" w:hAnsi="Times New Roman" w:cs="Times New Roman"/>
          <w:sz w:val="28"/>
          <w:szCs w:val="28"/>
        </w:rPr>
        <w:t xml:space="preserve"> </w:t>
      </w:r>
      <w:r w:rsidR="00A56B92" w:rsidRPr="000C4D24">
        <w:rPr>
          <w:rFonts w:ascii="Times New Roman" w:hAnsi="Times New Roman" w:cs="Times New Roman"/>
          <w:sz w:val="28"/>
          <w:szCs w:val="28"/>
        </w:rPr>
        <w:t xml:space="preserve">and </w:t>
      </w:r>
      <w:r w:rsidR="003E4D36" w:rsidRPr="000C4D24">
        <w:rPr>
          <w:rFonts w:ascii="Times New Roman" w:hAnsi="Times New Roman" w:cs="Times New Roman"/>
          <w:sz w:val="28"/>
          <w:szCs w:val="28"/>
        </w:rPr>
        <w:t>TR</w:t>
      </w:r>
      <w:r w:rsidR="00A56B92" w:rsidRPr="000C4D24">
        <w:rPr>
          <w:rFonts w:ascii="Times New Roman" w:hAnsi="Times New Roman" w:cs="Times New Roman"/>
          <w:sz w:val="28"/>
          <w:szCs w:val="28"/>
        </w:rPr>
        <w:t xml:space="preserve">PL </w:t>
      </w:r>
      <w:r w:rsidR="00CF2939" w:rsidRPr="000C4D24">
        <w:rPr>
          <w:rFonts w:ascii="Times New Roman" w:hAnsi="Times New Roman" w:cs="Times New Roman"/>
          <w:sz w:val="28"/>
          <w:szCs w:val="28"/>
        </w:rPr>
        <w:t xml:space="preserve">were </w:t>
      </w:r>
      <w:r w:rsidRPr="000C4D24">
        <w:rPr>
          <w:rFonts w:ascii="Times New Roman" w:hAnsi="Times New Roman" w:cs="Times New Roman"/>
          <w:sz w:val="28"/>
          <w:szCs w:val="28"/>
        </w:rPr>
        <w:t xml:space="preserve">done on </w:t>
      </w:r>
      <w:r w:rsidR="00AA273E" w:rsidRPr="000C4D24">
        <w:rPr>
          <w:rFonts w:ascii="Times New Roman" w:hAnsi="Times New Roman" w:cs="Times New Roman"/>
          <w:sz w:val="28"/>
          <w:szCs w:val="28"/>
        </w:rPr>
        <w:t xml:space="preserve">absorber layers </w:t>
      </w:r>
      <w:r w:rsidR="00F473E8" w:rsidRPr="000C4D24">
        <w:rPr>
          <w:rFonts w:ascii="Times New Roman" w:hAnsi="Times New Roman" w:cs="Times New Roman"/>
          <w:sz w:val="28"/>
          <w:szCs w:val="28"/>
        </w:rPr>
        <w:t xml:space="preserve">capped with CdS </w:t>
      </w:r>
      <w:r w:rsidR="00AA273E" w:rsidRPr="000C4D24">
        <w:rPr>
          <w:rFonts w:ascii="Times New Roman" w:hAnsi="Times New Roman" w:cs="Times New Roman"/>
          <w:sz w:val="28"/>
          <w:szCs w:val="28"/>
        </w:rPr>
        <w:t xml:space="preserve">and </w:t>
      </w:r>
      <w:r w:rsidRPr="000C4D24">
        <w:rPr>
          <w:rFonts w:ascii="Times New Roman" w:hAnsi="Times New Roman" w:cs="Times New Roman"/>
          <w:sz w:val="28"/>
          <w:szCs w:val="28"/>
        </w:rPr>
        <w:t xml:space="preserve">finished solar cells. </w:t>
      </w:r>
      <w:r w:rsidR="00F823E2" w:rsidRPr="000C4D24">
        <w:rPr>
          <w:rFonts w:ascii="Times New Roman" w:hAnsi="Times New Roman" w:cs="Times New Roman"/>
          <w:sz w:val="28"/>
          <w:szCs w:val="28"/>
        </w:rPr>
        <w:t>At room temperature</w:t>
      </w:r>
      <w:r w:rsidR="000A6124" w:rsidRPr="000C4D24">
        <w:rPr>
          <w:rFonts w:ascii="Times New Roman" w:hAnsi="Times New Roman" w:cs="Times New Roman"/>
          <w:sz w:val="28"/>
          <w:szCs w:val="28"/>
        </w:rPr>
        <w:t xml:space="preserve"> </w:t>
      </w:r>
      <w:r w:rsidR="00700555" w:rsidRPr="000C4D24">
        <w:rPr>
          <w:rFonts w:ascii="Times New Roman" w:hAnsi="Times New Roman" w:cs="Times New Roman"/>
          <w:sz w:val="28"/>
          <w:szCs w:val="28"/>
        </w:rPr>
        <w:t xml:space="preserve">the </w:t>
      </w:r>
      <w:bookmarkStart w:id="10" w:name="_Hlk525288809"/>
      <w:r w:rsidR="00E3028B" w:rsidRPr="000C4D24">
        <w:rPr>
          <w:rFonts w:ascii="Times New Roman" w:hAnsi="Times New Roman" w:cs="Times New Roman"/>
          <w:sz w:val="28"/>
          <w:szCs w:val="28"/>
        </w:rPr>
        <w:t xml:space="preserve">PL peak maximum is expected just above the bandgap energy </w:t>
      </w:r>
      <w:r w:rsidR="00BD52EF" w:rsidRPr="000C4D24">
        <w:rPr>
          <w:rFonts w:ascii="Times New Roman" w:hAnsi="Times New Roman" w:cs="Times New Roman"/>
          <w:sz w:val="28"/>
          <w:szCs w:val="28"/>
        </w:rPr>
        <w:fldChar w:fldCharType="begin" w:fldLock="1"/>
      </w:r>
      <w:r w:rsidR="003960F6" w:rsidRPr="000C4D24">
        <w:rPr>
          <w:rFonts w:ascii="Times New Roman" w:hAnsi="Times New Roman" w:cs="Times New Roman"/>
          <w:sz w:val="28"/>
          <w:szCs w:val="28"/>
        </w:rPr>
        <w:instrText>ADDIN CSL_CITATION {"citationItems":[{"id":"ITEM-1","itemData":{"DOI":"10.1007/3-540-31293-5_7","author":[{"dropping-particle":"","family":"Siebentritt","given":"Susanne","non-dropping-particle":"","parse-names":false,"suffix":""}],"container-title":"Wide-Gap Chalcopyrites","id":"ITEM-1","issued":{"date-parts":[["2006"]]},"page":"113-156","publisher":"Springer-Verlag","publisher-place":"Berlin/Heidelberg","title":"Shallow Defects in the Wide Gap Chalcopyrite CuGaSe2","type":"chapter"},"uris":["http://www.mendeley.com/documents/?uuid=2e1ad82b-732c-37ee-b499-b829e309b8b7"]}],"mendeley":{"formattedCitation":"[15]","plainTextFormattedCitation":"[15]","previouslyFormattedCitation":"[16]"},"properties":{"noteIndex":0},"schema":"https://github.com/citation-style-language/schema/raw/master/csl-citation.json"}</w:instrText>
      </w:r>
      <w:r w:rsidR="00BD52EF" w:rsidRPr="000C4D24">
        <w:rPr>
          <w:rFonts w:ascii="Times New Roman" w:hAnsi="Times New Roman" w:cs="Times New Roman"/>
          <w:sz w:val="28"/>
          <w:szCs w:val="28"/>
        </w:rPr>
        <w:fldChar w:fldCharType="separate"/>
      </w:r>
      <w:r w:rsidR="003960F6" w:rsidRPr="000C4D24">
        <w:rPr>
          <w:rFonts w:ascii="Times New Roman" w:hAnsi="Times New Roman" w:cs="Times New Roman"/>
          <w:noProof/>
          <w:sz w:val="28"/>
          <w:szCs w:val="28"/>
        </w:rPr>
        <w:t>[15]</w:t>
      </w:r>
      <w:r w:rsidR="00BD52EF" w:rsidRPr="000C4D24">
        <w:rPr>
          <w:rFonts w:ascii="Times New Roman" w:hAnsi="Times New Roman" w:cs="Times New Roman"/>
          <w:sz w:val="28"/>
          <w:szCs w:val="28"/>
        </w:rPr>
        <w:fldChar w:fldCharType="end"/>
      </w:r>
      <w:r w:rsidR="00557722" w:rsidRPr="000C4D24">
        <w:rPr>
          <w:rFonts w:ascii="Times New Roman" w:hAnsi="Times New Roman" w:cs="Times New Roman"/>
          <w:sz w:val="28"/>
          <w:szCs w:val="28"/>
        </w:rPr>
        <w:t>.</w:t>
      </w:r>
      <w:r w:rsidR="00EB3288" w:rsidRPr="000C4D24">
        <w:rPr>
          <w:rFonts w:ascii="Times New Roman" w:hAnsi="Times New Roman" w:cs="Times New Roman"/>
          <w:sz w:val="28"/>
          <w:szCs w:val="28"/>
        </w:rPr>
        <w:t xml:space="preserve"> </w:t>
      </w:r>
      <w:bookmarkStart w:id="11" w:name="_Hlk525120960"/>
      <w:r w:rsidR="00E3028B" w:rsidRPr="000C4D24">
        <w:rPr>
          <w:rFonts w:ascii="Times New Roman" w:hAnsi="Times New Roman" w:cs="Times New Roman"/>
          <w:sz w:val="28"/>
          <w:szCs w:val="28"/>
        </w:rPr>
        <w:t>However, in disordered semiconductors significant emission can also come from the tail states.</w:t>
      </w:r>
      <w:r w:rsidR="00EB3288" w:rsidRPr="000C4D24">
        <w:rPr>
          <w:rFonts w:ascii="Times New Roman" w:hAnsi="Times New Roman" w:cs="Times New Roman"/>
          <w:sz w:val="28"/>
          <w:szCs w:val="28"/>
        </w:rPr>
        <w:t xml:space="preserve"> </w:t>
      </w:r>
      <w:bookmarkStart w:id="12" w:name="_Hlk525288013"/>
      <w:bookmarkEnd w:id="10"/>
      <w:bookmarkEnd w:id="11"/>
      <w:r w:rsidR="00332A34" w:rsidRPr="000C4D24">
        <w:rPr>
          <w:rFonts w:ascii="Times New Roman" w:hAnsi="Times New Roman" w:cs="Times New Roman"/>
          <w:sz w:val="28"/>
          <w:szCs w:val="28"/>
        </w:rPr>
        <w:t>Figure 5 shows the P</w:t>
      </w:r>
      <w:r w:rsidR="00A56B92" w:rsidRPr="000C4D24">
        <w:rPr>
          <w:rFonts w:ascii="Times New Roman" w:hAnsi="Times New Roman" w:cs="Times New Roman"/>
          <w:sz w:val="28"/>
          <w:szCs w:val="28"/>
        </w:rPr>
        <w:t>L</w:t>
      </w:r>
      <w:r w:rsidR="00332A34" w:rsidRPr="000C4D24">
        <w:rPr>
          <w:rFonts w:ascii="Times New Roman" w:hAnsi="Times New Roman" w:cs="Times New Roman"/>
          <w:sz w:val="28"/>
          <w:szCs w:val="28"/>
        </w:rPr>
        <w:t xml:space="preserve"> spectra of the absorber</w:t>
      </w:r>
      <w:r w:rsidR="000923FF" w:rsidRPr="000C4D24">
        <w:rPr>
          <w:rFonts w:ascii="Times New Roman" w:hAnsi="Times New Roman" w:cs="Times New Roman"/>
          <w:sz w:val="28"/>
          <w:szCs w:val="28"/>
        </w:rPr>
        <w:t xml:space="preserve"> layers </w:t>
      </w:r>
      <w:r w:rsidR="00077EB7" w:rsidRPr="000C4D24">
        <w:rPr>
          <w:rFonts w:ascii="Times New Roman" w:hAnsi="Times New Roman" w:cs="Times New Roman"/>
          <w:sz w:val="28"/>
          <w:szCs w:val="28"/>
        </w:rPr>
        <w:t xml:space="preserve">capped with CdS </w:t>
      </w:r>
      <w:r w:rsidR="000923FF" w:rsidRPr="000C4D24">
        <w:rPr>
          <w:rFonts w:ascii="Times New Roman" w:hAnsi="Times New Roman" w:cs="Times New Roman"/>
          <w:sz w:val="28"/>
          <w:szCs w:val="28"/>
        </w:rPr>
        <w:t>with and w</w:t>
      </w:r>
      <w:r w:rsidR="000D36F8" w:rsidRPr="000C4D24">
        <w:rPr>
          <w:rFonts w:ascii="Times New Roman" w:hAnsi="Times New Roman" w:cs="Times New Roman"/>
          <w:sz w:val="28"/>
          <w:szCs w:val="28"/>
        </w:rPr>
        <w:t>/o</w:t>
      </w:r>
      <w:r w:rsidR="000923FF" w:rsidRPr="000C4D24">
        <w:rPr>
          <w:rFonts w:ascii="Times New Roman" w:hAnsi="Times New Roman" w:cs="Times New Roman"/>
          <w:sz w:val="28"/>
          <w:szCs w:val="28"/>
        </w:rPr>
        <w:t xml:space="preserve"> Na after 0.2 M KF treatment. </w:t>
      </w:r>
      <w:bookmarkStart w:id="13" w:name="_Hlk525910484"/>
      <w:r w:rsidR="00FE2088" w:rsidRPr="000C4D24">
        <w:rPr>
          <w:rFonts w:ascii="Times New Roman" w:hAnsi="Times New Roman" w:cs="Times New Roman"/>
          <w:sz w:val="28"/>
          <w:szCs w:val="28"/>
        </w:rPr>
        <w:t xml:space="preserve">The measurement conditions were the same. </w:t>
      </w:r>
      <w:r w:rsidR="000D36F8" w:rsidRPr="000C4D24">
        <w:rPr>
          <w:rFonts w:ascii="Times New Roman" w:hAnsi="Times New Roman" w:cs="Times New Roman"/>
          <w:sz w:val="28"/>
          <w:szCs w:val="28"/>
        </w:rPr>
        <w:t xml:space="preserve">The </w:t>
      </w:r>
      <w:r w:rsidR="00225086" w:rsidRPr="000C4D24">
        <w:rPr>
          <w:rFonts w:ascii="Times New Roman" w:hAnsi="Times New Roman" w:cs="Times New Roman"/>
          <w:sz w:val="28"/>
          <w:szCs w:val="28"/>
        </w:rPr>
        <w:t>individual spectra</w:t>
      </w:r>
      <w:r w:rsidR="000D36F8" w:rsidRPr="000C4D24">
        <w:rPr>
          <w:rFonts w:ascii="Times New Roman" w:hAnsi="Times New Roman" w:cs="Times New Roman"/>
          <w:sz w:val="28"/>
          <w:szCs w:val="28"/>
        </w:rPr>
        <w:t xml:space="preserve"> are fitted with 2 Gaussian shaped peaks and the values of the fit are given in table 2. </w:t>
      </w:r>
      <w:r w:rsidR="003E4D36" w:rsidRPr="000C4D24">
        <w:rPr>
          <w:rFonts w:ascii="Times New Roman" w:hAnsi="Times New Roman" w:cs="Times New Roman"/>
          <w:sz w:val="28"/>
          <w:szCs w:val="28"/>
        </w:rPr>
        <w:t xml:space="preserve">Both spectra are shown in the upper graph for comparison. </w:t>
      </w:r>
      <w:r w:rsidR="00077EB7" w:rsidRPr="000C4D24">
        <w:rPr>
          <w:rFonts w:ascii="Times New Roman" w:hAnsi="Times New Roman" w:cs="Times New Roman"/>
          <w:sz w:val="28"/>
          <w:szCs w:val="28"/>
        </w:rPr>
        <w:t xml:space="preserve">As we </w:t>
      </w:r>
      <w:r w:rsidR="00D564E4" w:rsidRPr="000C4D24">
        <w:rPr>
          <w:rFonts w:ascii="Times New Roman" w:hAnsi="Times New Roman" w:cs="Times New Roman"/>
          <w:sz w:val="28"/>
          <w:szCs w:val="28"/>
        </w:rPr>
        <w:t xml:space="preserve">can </w:t>
      </w:r>
      <w:r w:rsidR="00077EB7" w:rsidRPr="000C4D24">
        <w:rPr>
          <w:rFonts w:ascii="Times New Roman" w:hAnsi="Times New Roman" w:cs="Times New Roman"/>
          <w:sz w:val="28"/>
          <w:szCs w:val="28"/>
        </w:rPr>
        <w:t xml:space="preserve">see, there is </w:t>
      </w:r>
      <w:r w:rsidR="003F48D7" w:rsidRPr="000C4D24">
        <w:rPr>
          <w:rFonts w:ascii="Times New Roman" w:hAnsi="Times New Roman" w:cs="Times New Roman"/>
          <w:sz w:val="28"/>
          <w:szCs w:val="28"/>
        </w:rPr>
        <w:t xml:space="preserve">a </w:t>
      </w:r>
      <w:r w:rsidR="00A5587E" w:rsidRPr="000C4D24">
        <w:rPr>
          <w:rFonts w:ascii="Times New Roman" w:hAnsi="Times New Roman" w:cs="Times New Roman"/>
          <w:sz w:val="28"/>
          <w:szCs w:val="28"/>
        </w:rPr>
        <w:t xml:space="preserve">significant amount of </w:t>
      </w:r>
      <w:r w:rsidR="00077EB7" w:rsidRPr="000C4D24">
        <w:rPr>
          <w:rFonts w:ascii="Times New Roman" w:hAnsi="Times New Roman" w:cs="Times New Roman"/>
          <w:sz w:val="28"/>
          <w:szCs w:val="28"/>
        </w:rPr>
        <w:t>emission below the band gap of ~ 1.2 eV</w:t>
      </w:r>
      <w:r w:rsidR="00DD6897" w:rsidRPr="000C4D24">
        <w:rPr>
          <w:rFonts w:ascii="Times New Roman" w:hAnsi="Times New Roman" w:cs="Times New Roman"/>
          <w:sz w:val="28"/>
          <w:szCs w:val="28"/>
        </w:rPr>
        <w:t xml:space="preserve"> (red peak)</w:t>
      </w:r>
      <w:r w:rsidR="00A5587E" w:rsidRPr="000C4D24">
        <w:rPr>
          <w:rFonts w:ascii="Times New Roman" w:hAnsi="Times New Roman" w:cs="Times New Roman"/>
          <w:sz w:val="28"/>
          <w:szCs w:val="28"/>
        </w:rPr>
        <w:t>,</w:t>
      </w:r>
      <w:r w:rsidR="00D564E4" w:rsidRPr="000C4D24">
        <w:rPr>
          <w:rFonts w:ascii="Times New Roman" w:hAnsi="Times New Roman" w:cs="Times New Roman"/>
          <w:sz w:val="28"/>
          <w:szCs w:val="28"/>
        </w:rPr>
        <w:t xml:space="preserve"> probably coming from tail states</w:t>
      </w:r>
      <w:r w:rsidR="00077EB7" w:rsidRPr="000C4D24">
        <w:rPr>
          <w:rFonts w:ascii="Times New Roman" w:hAnsi="Times New Roman" w:cs="Times New Roman"/>
          <w:sz w:val="28"/>
          <w:szCs w:val="28"/>
        </w:rPr>
        <w:t xml:space="preserve">. </w:t>
      </w:r>
      <w:r w:rsidR="003F5BCF" w:rsidRPr="000C4D24">
        <w:rPr>
          <w:rFonts w:ascii="Times New Roman" w:hAnsi="Times New Roman" w:cs="Times New Roman"/>
          <w:sz w:val="28"/>
          <w:szCs w:val="28"/>
        </w:rPr>
        <w:t xml:space="preserve">That our absorbers have large amount of tails can be attributed to the small grain size and the presence of extended defects due to the single-stage process </w:t>
      </w:r>
      <w:r w:rsidR="003F5BCF" w:rsidRPr="000C4D24">
        <w:rPr>
          <w:rFonts w:ascii="Times New Roman" w:hAnsi="Times New Roman" w:cs="Times New Roman"/>
          <w:sz w:val="28"/>
          <w:szCs w:val="28"/>
        </w:rPr>
        <w:fldChar w:fldCharType="begin" w:fldLock="1"/>
      </w:r>
      <w:r w:rsidR="003F5BCF" w:rsidRPr="000C4D24">
        <w:rPr>
          <w:rFonts w:ascii="Times New Roman" w:hAnsi="Times New Roman" w:cs="Times New Roman"/>
          <w:sz w:val="28"/>
          <w:szCs w:val="28"/>
        </w:rPr>
        <w:instrText>ADDIN CSL_CITATION {"citationItems":[{"id":"ITEM-1","itemData":{"DOI":"10.1039/C6EE00402D","ISSN":"1754-5692","abstract":"&lt;p&gt;Defects rapidly annihilate near stoichiometric composition.&lt;/p&gt;","author":[{"dropping-particle":"","family":"Mainz","given":"Roland","non-dropping-particle":"","parse-names":false,"suffix":""},{"dropping-particle":"","family":"Simsek Sanli","given":"Ekin","non-dropping-particle":"","parse-names":false,"suffix":""},{"dropping-particle":"","family":"Stange","given":"Helena","non-dropping-particle":"","parse-names":false,"suffix":""},{"dropping-particle":"","family":"Azulay","given":"Doron","non-dropping-particle":"","parse-names":false,"suffix":""},{"dropping-particle":"","family":"Brunken","given":"Stephan","non-dropping-particle":"","parse-names":false,"suffix":""},{"dropping-particle":"","family":"Greiner","given":"Dieter","non-dropping-particle":"","parse-names":false,"suffix":""},{"dropping-particle":"","family":"Hajaj","given":"Shir","non-dropping-particle":"","parse-names":false,"suffix":""},{"dropping-particle":"","family":"Heinemann","given":"Marc D.","non-dropping-particle":"","parse-names":false,"suffix":""},{"dropping-particle":"","family":"Kaufmann","given":"Christian A.","non-dropping-particle":"","parse-names":false,"suffix":""},{"dropping-particle":"","family":"Klaus","given":"Manuela","non-dropping-particle":"","parse-names":false,"suffix":""},{"dropping-particle":"","family":"Ramasse","given":"Quentin M.","non-dropping-particle":"","parse-names":false,"suffix":""},{"dropping-particle":"","family":"Rodriguez-Alvarez","given":"Humberto","non-dropping-particle":"","parse-names":false,"suffix":""},{"dropping-particle":"","family":"Weber","given":"Alfons","non-dropping-particle":"","parse-names":false,"suffix":""},{"dropping-particle":"","family":"Balberg","given":"Isaac","non-dropping-particle":"","parse-names":false,"suffix":""},{"dropping-particle":"","family":"Millo","given":"Oded","non-dropping-particle":"","parse-names":false,"suffix":""},{"dropping-particle":"","family":"Aken","given":"Peter A.","non-dropping-particle":"van","parse-names":false,"suffix":""},{"dropping-particle":"","family":"Abou-Ras","given":"Daniel","non-dropping-particle":"","parse-names":false,"suffix":""}],"container-title":"Energy &amp; Environmental Science","id":"ITEM-1","issue":"5","issued":{"date-parts":[["2016","5","9"]]},"page":"1818-1827","publisher":"The Royal Society of Chemistry","title":"Annihilation of structural defects in chalcogenide absorber films for high-efficiency solar cells","type":"article-journal","volume":"9"},"uris":["http://www.mendeley.com/documents/?uuid=8ec9a525-b323-3049-a128-c332d5327711"]}],"mendeley":{"formattedCitation":"[16]","plainTextFormattedCitation":"[16]","previouslyFormattedCitation":"[17]"},"properties":{"noteIndex":0},"schema":"https://github.com/citation-style-language/schema/raw/master/csl-citation.json"}</w:instrText>
      </w:r>
      <w:r w:rsidR="003F5BCF" w:rsidRPr="000C4D24">
        <w:rPr>
          <w:rFonts w:ascii="Times New Roman" w:hAnsi="Times New Roman" w:cs="Times New Roman"/>
          <w:sz w:val="28"/>
          <w:szCs w:val="28"/>
        </w:rPr>
        <w:fldChar w:fldCharType="separate"/>
      </w:r>
      <w:r w:rsidR="003F5BCF" w:rsidRPr="000C4D24">
        <w:rPr>
          <w:rFonts w:ascii="Times New Roman" w:hAnsi="Times New Roman" w:cs="Times New Roman"/>
          <w:noProof/>
          <w:sz w:val="28"/>
          <w:szCs w:val="28"/>
        </w:rPr>
        <w:t>[16]</w:t>
      </w:r>
      <w:r w:rsidR="003F5BCF" w:rsidRPr="000C4D24">
        <w:rPr>
          <w:rFonts w:ascii="Times New Roman" w:hAnsi="Times New Roman" w:cs="Times New Roman"/>
          <w:sz w:val="28"/>
          <w:szCs w:val="28"/>
        </w:rPr>
        <w:fldChar w:fldCharType="end"/>
      </w:r>
      <w:r w:rsidR="003F5BCF" w:rsidRPr="000C4D24">
        <w:rPr>
          <w:rFonts w:ascii="Times New Roman" w:hAnsi="Times New Roman" w:cs="Times New Roman"/>
          <w:sz w:val="28"/>
          <w:szCs w:val="28"/>
        </w:rPr>
        <w:t>.</w:t>
      </w:r>
      <w:r w:rsidR="003F5BCF" w:rsidRPr="000C4D24">
        <w:rPr>
          <w:rFonts w:ascii="Times New Roman" w:hAnsi="Times New Roman" w:cs="Times New Roman"/>
          <w:sz w:val="32"/>
          <w:szCs w:val="28"/>
        </w:rPr>
        <w:t xml:space="preserve">  </w:t>
      </w:r>
      <w:r w:rsidR="00F967A4" w:rsidRPr="000C4D24">
        <w:rPr>
          <w:rFonts w:ascii="Times New Roman" w:hAnsi="Times New Roman" w:cs="Times New Roman"/>
          <w:sz w:val="28"/>
          <w:szCs w:val="28"/>
        </w:rPr>
        <w:t>The high energy peak (green peak) is likely coming from the band edge. A few differences between the two samples can be observed. At first, w</w:t>
      </w:r>
      <w:r w:rsidR="00D564E4" w:rsidRPr="000C4D24">
        <w:rPr>
          <w:rFonts w:ascii="Times New Roman" w:hAnsi="Times New Roman" w:cs="Times New Roman"/>
          <w:sz w:val="28"/>
          <w:szCs w:val="28"/>
        </w:rPr>
        <w:t>e</w:t>
      </w:r>
      <w:r w:rsidR="00077EB7" w:rsidRPr="000C4D24">
        <w:rPr>
          <w:rFonts w:ascii="Times New Roman" w:hAnsi="Times New Roman" w:cs="Times New Roman"/>
          <w:sz w:val="28"/>
          <w:szCs w:val="28"/>
        </w:rPr>
        <w:t xml:space="preserve"> </w:t>
      </w:r>
      <w:r w:rsidR="00F967A4" w:rsidRPr="000C4D24">
        <w:rPr>
          <w:rFonts w:ascii="Times New Roman" w:hAnsi="Times New Roman" w:cs="Times New Roman"/>
          <w:sz w:val="28"/>
          <w:szCs w:val="28"/>
        </w:rPr>
        <w:t>find</w:t>
      </w:r>
      <w:r w:rsidR="00D564E4" w:rsidRPr="000C4D24">
        <w:rPr>
          <w:rFonts w:ascii="Times New Roman" w:hAnsi="Times New Roman" w:cs="Times New Roman"/>
          <w:sz w:val="28"/>
          <w:szCs w:val="28"/>
        </w:rPr>
        <w:t xml:space="preserve"> </w:t>
      </w:r>
      <w:r w:rsidR="00077EB7" w:rsidRPr="000C4D24">
        <w:rPr>
          <w:rFonts w:ascii="Times New Roman" w:hAnsi="Times New Roman" w:cs="Times New Roman"/>
          <w:sz w:val="28"/>
          <w:szCs w:val="28"/>
        </w:rPr>
        <w:t xml:space="preserve">that the </w:t>
      </w:r>
      <w:r w:rsidR="00DD6897" w:rsidRPr="000C4D24">
        <w:rPr>
          <w:rFonts w:ascii="Times New Roman" w:hAnsi="Times New Roman" w:cs="Times New Roman"/>
          <w:sz w:val="28"/>
          <w:szCs w:val="28"/>
        </w:rPr>
        <w:t xml:space="preserve">low energy </w:t>
      </w:r>
      <w:r w:rsidR="00FE2088" w:rsidRPr="000C4D24">
        <w:rPr>
          <w:rFonts w:ascii="Times New Roman" w:hAnsi="Times New Roman" w:cs="Times New Roman"/>
          <w:sz w:val="28"/>
          <w:szCs w:val="28"/>
        </w:rPr>
        <w:t xml:space="preserve">peak of the </w:t>
      </w:r>
      <w:r w:rsidR="00077EB7" w:rsidRPr="000C4D24">
        <w:rPr>
          <w:rFonts w:ascii="Times New Roman" w:hAnsi="Times New Roman" w:cs="Times New Roman"/>
          <w:sz w:val="28"/>
          <w:szCs w:val="28"/>
        </w:rPr>
        <w:t xml:space="preserve">sample without Na </w:t>
      </w:r>
      <w:r w:rsidR="00D564E4" w:rsidRPr="000C4D24">
        <w:rPr>
          <w:rFonts w:ascii="Times New Roman" w:hAnsi="Times New Roman" w:cs="Times New Roman"/>
          <w:sz w:val="28"/>
          <w:szCs w:val="28"/>
        </w:rPr>
        <w:t xml:space="preserve">is broader </w:t>
      </w:r>
      <w:r w:rsidR="00A5587E" w:rsidRPr="000C4D24">
        <w:rPr>
          <w:rFonts w:ascii="Times New Roman" w:hAnsi="Times New Roman" w:cs="Times New Roman"/>
          <w:sz w:val="28"/>
          <w:szCs w:val="28"/>
        </w:rPr>
        <w:t xml:space="preserve">than </w:t>
      </w:r>
      <w:r w:rsidR="00DD6897" w:rsidRPr="000C4D24">
        <w:rPr>
          <w:rFonts w:ascii="Times New Roman" w:hAnsi="Times New Roman" w:cs="Times New Roman"/>
          <w:sz w:val="28"/>
          <w:szCs w:val="28"/>
        </w:rPr>
        <w:t xml:space="preserve">that </w:t>
      </w:r>
      <w:r w:rsidR="00FE2088" w:rsidRPr="000C4D24">
        <w:rPr>
          <w:rFonts w:ascii="Times New Roman" w:hAnsi="Times New Roman" w:cs="Times New Roman"/>
          <w:sz w:val="28"/>
          <w:szCs w:val="28"/>
        </w:rPr>
        <w:t xml:space="preserve">of the sample </w:t>
      </w:r>
      <w:r w:rsidR="00A5587E" w:rsidRPr="000C4D24">
        <w:rPr>
          <w:rFonts w:ascii="Times New Roman" w:hAnsi="Times New Roman" w:cs="Times New Roman"/>
          <w:sz w:val="28"/>
          <w:szCs w:val="28"/>
        </w:rPr>
        <w:t>with Na</w:t>
      </w:r>
      <w:r w:rsidR="00DD6897" w:rsidRPr="000C4D24">
        <w:rPr>
          <w:rFonts w:ascii="Times New Roman" w:hAnsi="Times New Roman" w:cs="Times New Roman"/>
          <w:sz w:val="28"/>
          <w:szCs w:val="28"/>
        </w:rPr>
        <w:t xml:space="preserve">. </w:t>
      </w:r>
      <w:r w:rsidR="00F967A4" w:rsidRPr="000C4D24">
        <w:rPr>
          <w:rFonts w:ascii="Times New Roman" w:hAnsi="Times New Roman" w:cs="Times New Roman"/>
          <w:sz w:val="28"/>
          <w:szCs w:val="28"/>
        </w:rPr>
        <w:t>Secondly,</w:t>
      </w:r>
      <w:r w:rsidR="00FE2088" w:rsidRPr="000C4D24">
        <w:rPr>
          <w:rFonts w:ascii="Times New Roman" w:hAnsi="Times New Roman" w:cs="Times New Roman"/>
          <w:sz w:val="28"/>
          <w:szCs w:val="28"/>
        </w:rPr>
        <w:t xml:space="preserve"> w</w:t>
      </w:r>
      <w:r w:rsidR="00627953" w:rsidRPr="000C4D24">
        <w:rPr>
          <w:rFonts w:ascii="Times New Roman" w:hAnsi="Times New Roman" w:cs="Times New Roman"/>
          <w:sz w:val="28"/>
          <w:szCs w:val="28"/>
        </w:rPr>
        <w:t xml:space="preserve">e </w:t>
      </w:r>
      <w:r w:rsidR="00DD6897" w:rsidRPr="000C4D24">
        <w:rPr>
          <w:rFonts w:ascii="Times New Roman" w:hAnsi="Times New Roman" w:cs="Times New Roman"/>
          <w:sz w:val="28"/>
          <w:szCs w:val="28"/>
        </w:rPr>
        <w:t>observe</w:t>
      </w:r>
      <w:r w:rsidR="00627953" w:rsidRPr="000C4D24">
        <w:rPr>
          <w:rFonts w:ascii="Times New Roman" w:hAnsi="Times New Roman" w:cs="Times New Roman"/>
          <w:sz w:val="28"/>
          <w:szCs w:val="28"/>
        </w:rPr>
        <w:t xml:space="preserve"> that th</w:t>
      </w:r>
      <w:r w:rsidR="00123334" w:rsidRPr="000C4D24">
        <w:rPr>
          <w:rFonts w:ascii="Times New Roman" w:hAnsi="Times New Roman" w:cs="Times New Roman"/>
          <w:sz w:val="28"/>
          <w:szCs w:val="28"/>
        </w:rPr>
        <w:t>e emission</w:t>
      </w:r>
      <w:r w:rsidR="00A5587E" w:rsidRPr="000C4D24">
        <w:rPr>
          <w:rFonts w:ascii="Times New Roman" w:hAnsi="Times New Roman" w:cs="Times New Roman"/>
          <w:sz w:val="28"/>
          <w:szCs w:val="28"/>
        </w:rPr>
        <w:t xml:space="preserve"> intensity </w:t>
      </w:r>
      <w:r w:rsidR="00627953" w:rsidRPr="000C4D24">
        <w:rPr>
          <w:rFonts w:ascii="Times New Roman" w:hAnsi="Times New Roman" w:cs="Times New Roman"/>
          <w:sz w:val="28"/>
          <w:szCs w:val="28"/>
        </w:rPr>
        <w:t>is lower for the sample w/o Na</w:t>
      </w:r>
      <w:r w:rsidR="00A5587E" w:rsidRPr="000C4D24">
        <w:rPr>
          <w:rFonts w:ascii="Times New Roman" w:hAnsi="Times New Roman" w:cs="Times New Roman"/>
          <w:sz w:val="28"/>
          <w:szCs w:val="28"/>
        </w:rPr>
        <w:t xml:space="preserve"> as well</w:t>
      </w:r>
      <w:r w:rsidR="00627953" w:rsidRPr="000C4D24">
        <w:rPr>
          <w:rFonts w:ascii="Times New Roman" w:hAnsi="Times New Roman" w:cs="Times New Roman"/>
          <w:sz w:val="28"/>
          <w:szCs w:val="28"/>
        </w:rPr>
        <w:t xml:space="preserve">. </w:t>
      </w:r>
      <w:r w:rsidR="00741898" w:rsidRPr="000C4D24">
        <w:rPr>
          <w:rFonts w:ascii="Times New Roman" w:hAnsi="Times New Roman" w:cs="Times New Roman"/>
          <w:sz w:val="28"/>
          <w:szCs w:val="28"/>
        </w:rPr>
        <w:t>T</w:t>
      </w:r>
      <w:r w:rsidR="00332A34" w:rsidRPr="000C4D24">
        <w:rPr>
          <w:rFonts w:ascii="Times New Roman" w:hAnsi="Times New Roman" w:cs="Times New Roman"/>
          <w:sz w:val="28"/>
          <w:szCs w:val="28"/>
        </w:rPr>
        <w:t xml:space="preserve">his </w:t>
      </w:r>
      <w:r w:rsidR="00DD6897" w:rsidRPr="000C4D24">
        <w:rPr>
          <w:rFonts w:ascii="Times New Roman" w:hAnsi="Times New Roman" w:cs="Times New Roman"/>
          <w:sz w:val="28"/>
          <w:szCs w:val="28"/>
        </w:rPr>
        <w:t>broade</w:t>
      </w:r>
      <w:r w:rsidR="009709B8" w:rsidRPr="000C4D24">
        <w:rPr>
          <w:rFonts w:ascii="Times New Roman" w:hAnsi="Times New Roman" w:cs="Times New Roman"/>
          <w:sz w:val="28"/>
          <w:szCs w:val="28"/>
        </w:rPr>
        <w:t>ned</w:t>
      </w:r>
      <w:r w:rsidR="00DD6897" w:rsidRPr="000C4D24">
        <w:rPr>
          <w:rFonts w:ascii="Times New Roman" w:hAnsi="Times New Roman" w:cs="Times New Roman"/>
          <w:sz w:val="28"/>
          <w:szCs w:val="28"/>
        </w:rPr>
        <w:t xml:space="preserve"> low energy peak </w:t>
      </w:r>
      <w:r w:rsidR="00D564E4" w:rsidRPr="000C4D24">
        <w:rPr>
          <w:rFonts w:ascii="Times New Roman" w:hAnsi="Times New Roman" w:cs="Times New Roman"/>
          <w:sz w:val="28"/>
          <w:szCs w:val="28"/>
        </w:rPr>
        <w:t>and lower intensity should</w:t>
      </w:r>
      <w:r w:rsidR="00332A34" w:rsidRPr="000C4D24">
        <w:rPr>
          <w:rFonts w:ascii="Times New Roman" w:hAnsi="Times New Roman" w:cs="Times New Roman"/>
          <w:sz w:val="28"/>
          <w:szCs w:val="28"/>
        </w:rPr>
        <w:t xml:space="preserve"> reduce the V</w:t>
      </w:r>
      <w:r w:rsidR="00332A34" w:rsidRPr="000C4D24">
        <w:rPr>
          <w:rFonts w:ascii="Times New Roman" w:hAnsi="Times New Roman" w:cs="Times New Roman"/>
          <w:sz w:val="28"/>
          <w:szCs w:val="28"/>
          <w:vertAlign w:val="subscript"/>
        </w:rPr>
        <w:t>oc</w:t>
      </w:r>
      <w:r w:rsidR="00D564E4" w:rsidRPr="000C4D24">
        <w:rPr>
          <w:rFonts w:ascii="Times New Roman" w:hAnsi="Times New Roman" w:cs="Times New Roman"/>
          <w:sz w:val="28"/>
          <w:szCs w:val="28"/>
        </w:rPr>
        <w:t xml:space="preserve">. </w:t>
      </w:r>
      <w:bookmarkEnd w:id="12"/>
      <w:bookmarkEnd w:id="13"/>
      <w:r w:rsidR="00D564E4" w:rsidRPr="000C4D24">
        <w:rPr>
          <w:rFonts w:ascii="Times New Roman" w:hAnsi="Times New Roman" w:cs="Times New Roman"/>
          <w:sz w:val="28"/>
          <w:szCs w:val="28"/>
        </w:rPr>
        <w:t xml:space="preserve">These absorber layers were further processed into the solar cells belonging to 0.2 M KF and 0.2 M KF w/o </w:t>
      </w:r>
      <w:r w:rsidR="00B35E05" w:rsidRPr="000C4D24">
        <w:rPr>
          <w:rFonts w:ascii="Times New Roman" w:hAnsi="Times New Roman" w:cs="Times New Roman"/>
          <w:sz w:val="28"/>
          <w:szCs w:val="28"/>
        </w:rPr>
        <w:t>Na</w:t>
      </w:r>
      <w:r w:rsidR="00D564E4" w:rsidRPr="000C4D24">
        <w:rPr>
          <w:rFonts w:ascii="Times New Roman" w:hAnsi="Times New Roman" w:cs="Times New Roman"/>
          <w:sz w:val="28"/>
          <w:szCs w:val="28"/>
        </w:rPr>
        <w:t>F</w:t>
      </w:r>
      <w:r w:rsidR="00C669E6" w:rsidRPr="000C4D24">
        <w:rPr>
          <w:rFonts w:ascii="Times New Roman" w:hAnsi="Times New Roman" w:cs="Times New Roman"/>
          <w:sz w:val="28"/>
          <w:szCs w:val="28"/>
        </w:rPr>
        <w:t xml:space="preserve"> and indeed a lower V</w:t>
      </w:r>
      <w:r w:rsidR="00C669E6" w:rsidRPr="000C4D24">
        <w:rPr>
          <w:rFonts w:ascii="Times New Roman" w:hAnsi="Times New Roman" w:cs="Times New Roman"/>
          <w:sz w:val="28"/>
          <w:szCs w:val="28"/>
          <w:vertAlign w:val="subscript"/>
        </w:rPr>
        <w:t>oc</w:t>
      </w:r>
      <w:r w:rsidR="00C669E6" w:rsidRPr="000C4D24">
        <w:rPr>
          <w:rFonts w:ascii="Times New Roman" w:hAnsi="Times New Roman" w:cs="Times New Roman"/>
          <w:sz w:val="28"/>
          <w:szCs w:val="28"/>
        </w:rPr>
        <w:t xml:space="preserve"> </w:t>
      </w:r>
      <w:r w:rsidR="00B138E4" w:rsidRPr="000C4D24">
        <w:rPr>
          <w:rFonts w:ascii="Times New Roman" w:hAnsi="Times New Roman" w:cs="Times New Roman"/>
          <w:sz w:val="28"/>
          <w:szCs w:val="28"/>
        </w:rPr>
        <w:t xml:space="preserve">(~ 40 mV) </w:t>
      </w:r>
      <w:r w:rsidR="00C669E6" w:rsidRPr="000C4D24">
        <w:rPr>
          <w:rFonts w:ascii="Times New Roman" w:hAnsi="Times New Roman" w:cs="Times New Roman"/>
          <w:sz w:val="28"/>
          <w:szCs w:val="28"/>
        </w:rPr>
        <w:t>was measured for the sample w/o NaF</w:t>
      </w:r>
      <w:r w:rsidR="00D564E4" w:rsidRPr="000C4D24">
        <w:rPr>
          <w:rFonts w:ascii="Times New Roman" w:hAnsi="Times New Roman" w:cs="Times New Roman"/>
          <w:sz w:val="28"/>
          <w:szCs w:val="28"/>
        </w:rPr>
        <w:t>.</w:t>
      </w:r>
      <w:r w:rsidR="00B85436" w:rsidRPr="000C4D24">
        <w:rPr>
          <w:rFonts w:ascii="Times New Roman" w:hAnsi="Times New Roman" w:cs="Times New Roman"/>
          <w:sz w:val="28"/>
          <w:szCs w:val="28"/>
        </w:rPr>
        <w:t xml:space="preserve"> </w:t>
      </w:r>
      <w:bookmarkStart w:id="14" w:name="_Hlk525288218"/>
      <w:r w:rsidR="009709B8" w:rsidRPr="000C4D24">
        <w:rPr>
          <w:rFonts w:ascii="Times New Roman" w:hAnsi="Times New Roman" w:cs="Times New Roman"/>
          <w:sz w:val="28"/>
          <w:szCs w:val="28"/>
        </w:rPr>
        <w:t>T</w:t>
      </w:r>
      <w:r w:rsidR="00F0150E" w:rsidRPr="000C4D24">
        <w:rPr>
          <w:rFonts w:ascii="Times New Roman" w:hAnsi="Times New Roman" w:cs="Times New Roman"/>
          <w:sz w:val="28"/>
          <w:szCs w:val="28"/>
        </w:rPr>
        <w:t xml:space="preserve">he </w:t>
      </w:r>
      <w:r w:rsidR="00FB6E7E" w:rsidRPr="000C4D24">
        <w:rPr>
          <w:rFonts w:ascii="Times New Roman" w:hAnsi="Times New Roman" w:cs="Times New Roman"/>
          <w:sz w:val="28"/>
          <w:szCs w:val="28"/>
        </w:rPr>
        <w:t>PL spectra of finished solar cells</w:t>
      </w:r>
      <w:r w:rsidR="007B77EF" w:rsidRPr="000C4D24">
        <w:rPr>
          <w:rFonts w:ascii="Times New Roman" w:hAnsi="Times New Roman" w:cs="Times New Roman"/>
          <w:sz w:val="28"/>
          <w:szCs w:val="28"/>
        </w:rPr>
        <w:t xml:space="preserve"> </w:t>
      </w:r>
      <w:r w:rsidR="00FB6E7E" w:rsidRPr="000C4D24">
        <w:rPr>
          <w:rFonts w:ascii="Times New Roman" w:hAnsi="Times New Roman" w:cs="Times New Roman"/>
          <w:sz w:val="28"/>
          <w:szCs w:val="28"/>
        </w:rPr>
        <w:t>w</w:t>
      </w:r>
      <w:r w:rsidR="00CF2939" w:rsidRPr="000C4D24">
        <w:rPr>
          <w:rFonts w:ascii="Times New Roman" w:hAnsi="Times New Roman" w:cs="Times New Roman"/>
          <w:sz w:val="28"/>
          <w:szCs w:val="28"/>
        </w:rPr>
        <w:t>/</w:t>
      </w:r>
      <w:r w:rsidR="00FB6E7E" w:rsidRPr="000C4D24">
        <w:rPr>
          <w:rFonts w:ascii="Times New Roman" w:hAnsi="Times New Roman" w:cs="Times New Roman"/>
          <w:sz w:val="28"/>
          <w:szCs w:val="28"/>
        </w:rPr>
        <w:t>o KF, 0</w:t>
      </w:r>
      <w:r w:rsidR="00F55EE4" w:rsidRPr="000C4D24">
        <w:rPr>
          <w:rFonts w:ascii="Times New Roman" w:hAnsi="Times New Roman" w:cs="Times New Roman"/>
          <w:sz w:val="28"/>
          <w:szCs w:val="28"/>
        </w:rPr>
        <w:t>.</w:t>
      </w:r>
      <w:r w:rsidR="00FB6E7E" w:rsidRPr="000C4D24">
        <w:rPr>
          <w:rFonts w:ascii="Times New Roman" w:hAnsi="Times New Roman" w:cs="Times New Roman"/>
          <w:sz w:val="28"/>
          <w:szCs w:val="28"/>
        </w:rPr>
        <w:t xml:space="preserve">1 </w:t>
      </w:r>
      <w:r w:rsidR="00A56B92" w:rsidRPr="000C4D24">
        <w:rPr>
          <w:rFonts w:ascii="Times New Roman" w:hAnsi="Times New Roman" w:cs="Times New Roman"/>
          <w:sz w:val="28"/>
          <w:szCs w:val="28"/>
        </w:rPr>
        <w:t xml:space="preserve">M </w:t>
      </w:r>
      <w:r w:rsidR="00FB6E7E" w:rsidRPr="000C4D24">
        <w:rPr>
          <w:rFonts w:ascii="Times New Roman" w:hAnsi="Times New Roman" w:cs="Times New Roman"/>
          <w:sz w:val="28"/>
          <w:szCs w:val="28"/>
        </w:rPr>
        <w:t>KF and 0</w:t>
      </w:r>
      <w:r w:rsidR="00F55EE4" w:rsidRPr="000C4D24">
        <w:rPr>
          <w:rFonts w:ascii="Times New Roman" w:hAnsi="Times New Roman" w:cs="Times New Roman"/>
          <w:sz w:val="28"/>
          <w:szCs w:val="28"/>
        </w:rPr>
        <w:t>.</w:t>
      </w:r>
      <w:r w:rsidR="00FB6E7E" w:rsidRPr="000C4D24">
        <w:rPr>
          <w:rFonts w:ascii="Times New Roman" w:hAnsi="Times New Roman" w:cs="Times New Roman"/>
          <w:sz w:val="28"/>
          <w:szCs w:val="28"/>
        </w:rPr>
        <w:t>2 M KF</w:t>
      </w:r>
      <w:r w:rsidR="00AB11D1" w:rsidRPr="000C4D24">
        <w:rPr>
          <w:rFonts w:ascii="Times New Roman" w:hAnsi="Times New Roman" w:cs="Times New Roman"/>
          <w:sz w:val="28"/>
          <w:szCs w:val="28"/>
        </w:rPr>
        <w:t xml:space="preserve"> with Na</w:t>
      </w:r>
      <w:r w:rsidR="009709B8" w:rsidRPr="000C4D24">
        <w:rPr>
          <w:rFonts w:ascii="Times New Roman" w:hAnsi="Times New Roman" w:cs="Times New Roman"/>
          <w:sz w:val="28"/>
          <w:szCs w:val="28"/>
        </w:rPr>
        <w:t xml:space="preserve"> pre-treatment are presented in figure 6</w:t>
      </w:r>
      <w:r w:rsidR="00FB6E7E" w:rsidRPr="000C4D24">
        <w:rPr>
          <w:rFonts w:ascii="Times New Roman" w:hAnsi="Times New Roman" w:cs="Times New Roman"/>
          <w:sz w:val="28"/>
          <w:szCs w:val="28"/>
        </w:rPr>
        <w:t xml:space="preserve">. </w:t>
      </w:r>
      <w:r w:rsidR="00E80FE9" w:rsidRPr="000C4D24">
        <w:rPr>
          <w:rFonts w:ascii="Times New Roman" w:hAnsi="Times New Roman" w:cs="Times New Roman"/>
          <w:sz w:val="28"/>
          <w:szCs w:val="28"/>
        </w:rPr>
        <w:t xml:space="preserve">There is a marginal difference in peak intensity for the solar cells </w:t>
      </w:r>
      <w:r w:rsidR="00A24BAB" w:rsidRPr="000C4D24">
        <w:rPr>
          <w:rFonts w:ascii="Times New Roman" w:hAnsi="Times New Roman" w:cs="Times New Roman"/>
          <w:sz w:val="28"/>
          <w:szCs w:val="28"/>
        </w:rPr>
        <w:t>(up to 1.2 times)</w:t>
      </w:r>
      <w:r w:rsidR="00E80FE9" w:rsidRPr="000C4D24">
        <w:rPr>
          <w:rFonts w:ascii="Times New Roman" w:hAnsi="Times New Roman" w:cs="Times New Roman"/>
          <w:sz w:val="28"/>
          <w:szCs w:val="28"/>
        </w:rPr>
        <w:t xml:space="preserve"> and we show the normalized spectra. </w:t>
      </w:r>
      <w:bookmarkStart w:id="15" w:name="_Hlk531892793"/>
      <w:bookmarkEnd w:id="14"/>
      <w:r w:rsidR="009709B8" w:rsidRPr="000C4D24">
        <w:rPr>
          <w:rFonts w:ascii="Times New Roman" w:hAnsi="Times New Roman" w:cs="Times New Roman"/>
          <w:sz w:val="28"/>
          <w:szCs w:val="28"/>
        </w:rPr>
        <w:t xml:space="preserve">The spectra are fitted with Gaussian shaped peak profiles and the peak maxima are given in table 2. </w:t>
      </w:r>
      <w:bookmarkStart w:id="16" w:name="_Hlk531904162"/>
      <w:bookmarkStart w:id="17" w:name="_Hlk525314158"/>
      <w:bookmarkEnd w:id="15"/>
      <w:r w:rsidR="00741898" w:rsidRPr="000C4D24">
        <w:rPr>
          <w:rFonts w:ascii="Times New Roman" w:hAnsi="Times New Roman" w:cs="Times New Roman"/>
          <w:sz w:val="28"/>
          <w:szCs w:val="28"/>
        </w:rPr>
        <w:t xml:space="preserve">We clearly see </w:t>
      </w:r>
      <w:r w:rsidR="00B138E4" w:rsidRPr="000C4D24">
        <w:rPr>
          <w:rFonts w:ascii="Times New Roman" w:hAnsi="Times New Roman" w:cs="Times New Roman"/>
          <w:sz w:val="28"/>
          <w:szCs w:val="28"/>
        </w:rPr>
        <w:t xml:space="preserve">again </w:t>
      </w:r>
      <w:r w:rsidR="00741898" w:rsidRPr="000C4D24">
        <w:rPr>
          <w:rFonts w:ascii="Times New Roman" w:hAnsi="Times New Roman" w:cs="Times New Roman"/>
          <w:sz w:val="28"/>
          <w:szCs w:val="28"/>
        </w:rPr>
        <w:t>two distinguishable peaks</w:t>
      </w:r>
      <w:r w:rsidR="00814709" w:rsidRPr="000C4D24">
        <w:rPr>
          <w:rFonts w:ascii="Times New Roman" w:hAnsi="Times New Roman" w:cs="Times New Roman"/>
          <w:sz w:val="28"/>
          <w:szCs w:val="28"/>
        </w:rPr>
        <w:t xml:space="preserve"> for the KF treated cells</w:t>
      </w:r>
      <w:r w:rsidR="00B138E4" w:rsidRPr="000C4D24">
        <w:rPr>
          <w:rFonts w:ascii="Times New Roman" w:hAnsi="Times New Roman" w:cs="Times New Roman"/>
          <w:sz w:val="28"/>
          <w:szCs w:val="28"/>
        </w:rPr>
        <w:t xml:space="preserve">, </w:t>
      </w:r>
      <w:r w:rsidR="00741898" w:rsidRPr="000C4D24">
        <w:rPr>
          <w:rFonts w:ascii="Times New Roman" w:hAnsi="Times New Roman" w:cs="Times New Roman"/>
          <w:sz w:val="28"/>
          <w:szCs w:val="28"/>
        </w:rPr>
        <w:t>while</w:t>
      </w:r>
      <w:r w:rsidR="00814709" w:rsidRPr="000C4D24">
        <w:rPr>
          <w:rFonts w:ascii="Times New Roman" w:hAnsi="Times New Roman" w:cs="Times New Roman"/>
          <w:sz w:val="28"/>
          <w:szCs w:val="28"/>
        </w:rPr>
        <w:t xml:space="preserve"> for the sample </w:t>
      </w:r>
      <w:r w:rsidR="00741898" w:rsidRPr="000C4D24">
        <w:rPr>
          <w:rFonts w:ascii="Times New Roman" w:hAnsi="Times New Roman" w:cs="Times New Roman"/>
          <w:sz w:val="28"/>
          <w:szCs w:val="28"/>
        </w:rPr>
        <w:t xml:space="preserve">w/o KF the spectra can be fitted with one broad distribution. </w:t>
      </w:r>
      <w:bookmarkEnd w:id="16"/>
      <w:r w:rsidR="00741898" w:rsidRPr="000C4D24">
        <w:rPr>
          <w:rFonts w:ascii="Times New Roman" w:hAnsi="Times New Roman" w:cs="Times New Roman"/>
          <w:sz w:val="28"/>
          <w:szCs w:val="28"/>
        </w:rPr>
        <w:t xml:space="preserve">It seems that the band edge emission for the sample w/o KF is indistinguishable from the tail emission. </w:t>
      </w:r>
      <w:bookmarkStart w:id="18" w:name="_Hlk531904277"/>
      <w:r w:rsidR="00741898" w:rsidRPr="000C4D24">
        <w:rPr>
          <w:rFonts w:ascii="Times New Roman" w:hAnsi="Times New Roman" w:cs="Times New Roman"/>
          <w:sz w:val="28"/>
          <w:szCs w:val="28"/>
        </w:rPr>
        <w:t xml:space="preserve">After KF treatment the tail emission </w:t>
      </w:r>
      <w:r w:rsidR="00741898" w:rsidRPr="000C4D24">
        <w:rPr>
          <w:rFonts w:ascii="Times New Roman" w:hAnsi="Times New Roman" w:cs="Times New Roman"/>
          <w:sz w:val="28"/>
          <w:szCs w:val="28"/>
        </w:rPr>
        <w:lastRenderedPageBreak/>
        <w:t xml:space="preserve">might be reduced, leading to the observed disentanglement of the </w:t>
      </w:r>
      <w:r w:rsidR="00814709" w:rsidRPr="000C4D24">
        <w:rPr>
          <w:rFonts w:ascii="Times New Roman" w:hAnsi="Times New Roman" w:cs="Times New Roman"/>
          <w:sz w:val="28"/>
          <w:szCs w:val="28"/>
        </w:rPr>
        <w:t>band edge and tail states emission</w:t>
      </w:r>
      <w:r w:rsidR="00741898" w:rsidRPr="000C4D24">
        <w:rPr>
          <w:rFonts w:ascii="Times New Roman" w:hAnsi="Times New Roman" w:cs="Times New Roman"/>
          <w:sz w:val="28"/>
          <w:szCs w:val="28"/>
        </w:rPr>
        <w:t xml:space="preserve"> peaks.</w:t>
      </w:r>
      <w:bookmarkEnd w:id="18"/>
    </w:p>
    <w:p w14:paraId="49DCAC3E" w14:textId="02B2E779" w:rsidR="002F5AFD" w:rsidRPr="000C4D24" w:rsidRDefault="00741898"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 xml:space="preserve"> </w:t>
      </w:r>
      <w:bookmarkEnd w:id="17"/>
    </w:p>
    <w:p w14:paraId="31C8B51E" w14:textId="36DB3449" w:rsidR="00A07D1A" w:rsidRPr="000C4D24" w:rsidRDefault="00A07D1A" w:rsidP="00E05297">
      <w:pPr>
        <w:pStyle w:val="Caption"/>
        <w:keepNext/>
        <w:spacing w:line="360" w:lineRule="auto"/>
        <w:jc w:val="both"/>
        <w:rPr>
          <w:color w:val="auto"/>
          <w:sz w:val="28"/>
          <w:szCs w:val="28"/>
        </w:rPr>
      </w:pPr>
      <w:r w:rsidRPr="000C4D24">
        <w:rPr>
          <w:color w:val="auto"/>
          <w:sz w:val="28"/>
          <w:szCs w:val="28"/>
        </w:rPr>
        <w:t xml:space="preserve">Table </w:t>
      </w:r>
      <w:r w:rsidRPr="000C4D24">
        <w:rPr>
          <w:color w:val="auto"/>
          <w:sz w:val="28"/>
          <w:szCs w:val="28"/>
        </w:rPr>
        <w:fldChar w:fldCharType="begin"/>
      </w:r>
      <w:r w:rsidRPr="000C4D24">
        <w:rPr>
          <w:color w:val="auto"/>
          <w:sz w:val="28"/>
          <w:szCs w:val="28"/>
        </w:rPr>
        <w:instrText xml:space="preserve"> SEQ Table \* ARABIC </w:instrText>
      </w:r>
      <w:r w:rsidRPr="000C4D24">
        <w:rPr>
          <w:color w:val="auto"/>
          <w:sz w:val="28"/>
          <w:szCs w:val="28"/>
        </w:rPr>
        <w:fldChar w:fldCharType="separate"/>
      </w:r>
      <w:r w:rsidR="00D167B6" w:rsidRPr="000C4D24">
        <w:rPr>
          <w:noProof/>
          <w:color w:val="auto"/>
          <w:sz w:val="28"/>
          <w:szCs w:val="28"/>
        </w:rPr>
        <w:t>2</w:t>
      </w:r>
      <w:r w:rsidRPr="000C4D24">
        <w:rPr>
          <w:color w:val="auto"/>
          <w:sz w:val="28"/>
          <w:szCs w:val="28"/>
        </w:rPr>
        <w:fldChar w:fldCharType="end"/>
      </w:r>
      <w:r w:rsidRPr="000C4D24">
        <w:rPr>
          <w:color w:val="auto"/>
          <w:sz w:val="28"/>
          <w:szCs w:val="28"/>
        </w:rPr>
        <w:t xml:space="preserve"> Peak maxima </w:t>
      </w:r>
      <w:r w:rsidR="00B736C9" w:rsidRPr="000C4D24">
        <w:rPr>
          <w:color w:val="auto"/>
          <w:sz w:val="28"/>
          <w:szCs w:val="28"/>
        </w:rPr>
        <w:t xml:space="preserve">extracted from fit of PL </w:t>
      </w:r>
      <w:r w:rsidRPr="000C4D24">
        <w:rPr>
          <w:color w:val="auto"/>
          <w:sz w:val="28"/>
          <w:szCs w:val="28"/>
        </w:rPr>
        <w:t>spectra</w:t>
      </w:r>
      <w:r w:rsidR="001E2C0D" w:rsidRPr="000C4D24">
        <w:rPr>
          <w:color w:val="auto"/>
          <w:sz w:val="28"/>
          <w:szCs w:val="28"/>
        </w:rPr>
        <w:t xml:space="preserve"> </w:t>
      </w:r>
      <w:r w:rsidR="00C669E6" w:rsidRPr="000C4D24">
        <w:rPr>
          <w:color w:val="auto"/>
          <w:sz w:val="28"/>
          <w:szCs w:val="28"/>
        </w:rPr>
        <w:t xml:space="preserve">shown in figure 6 </w:t>
      </w:r>
      <w:r w:rsidR="00B736C9" w:rsidRPr="000C4D24">
        <w:rPr>
          <w:color w:val="auto"/>
          <w:sz w:val="28"/>
          <w:szCs w:val="28"/>
        </w:rPr>
        <w:t>with Gaussian shaped peaks.</w:t>
      </w:r>
    </w:p>
    <w:tbl>
      <w:tblPr>
        <w:tblStyle w:val="TableGrid"/>
        <w:tblW w:w="9085" w:type="dxa"/>
        <w:tblLayout w:type="fixed"/>
        <w:tblLook w:val="04A0" w:firstRow="1" w:lastRow="0" w:firstColumn="1" w:lastColumn="0" w:noHBand="0" w:noVBand="1"/>
      </w:tblPr>
      <w:tblGrid>
        <w:gridCol w:w="3775"/>
        <w:gridCol w:w="1440"/>
        <w:gridCol w:w="1350"/>
        <w:gridCol w:w="1350"/>
        <w:gridCol w:w="1170"/>
      </w:tblGrid>
      <w:tr w:rsidR="000C4D24" w:rsidRPr="000C4D24" w14:paraId="2B13CC85" w14:textId="77777777" w:rsidTr="00294040">
        <w:tc>
          <w:tcPr>
            <w:tcW w:w="3775" w:type="dxa"/>
          </w:tcPr>
          <w:p w14:paraId="7BD91DA1" w14:textId="6FE003EF" w:rsidR="0062246D" w:rsidRPr="000C4D24" w:rsidRDefault="00294040"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Sample</w:t>
            </w:r>
          </w:p>
        </w:tc>
        <w:tc>
          <w:tcPr>
            <w:tcW w:w="1440" w:type="dxa"/>
          </w:tcPr>
          <w:p w14:paraId="5352B29B" w14:textId="68829997" w:rsidR="0062246D" w:rsidRPr="000C4D24" w:rsidRDefault="00073AB8"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Low energy peak</w:t>
            </w:r>
            <w:r w:rsidR="0062246D" w:rsidRPr="000C4D24">
              <w:rPr>
                <w:rFonts w:ascii="Times New Roman" w:hAnsi="Times New Roman" w:cs="Times New Roman"/>
                <w:sz w:val="28"/>
                <w:szCs w:val="28"/>
              </w:rPr>
              <w:t xml:space="preserve"> (eV)</w:t>
            </w:r>
          </w:p>
        </w:tc>
        <w:tc>
          <w:tcPr>
            <w:tcW w:w="1350" w:type="dxa"/>
          </w:tcPr>
          <w:p w14:paraId="269ACDBC" w14:textId="77777777" w:rsidR="0062246D" w:rsidRPr="000C4D24" w:rsidRDefault="00C52894"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FWHM (meV)</w:t>
            </w:r>
          </w:p>
        </w:tc>
        <w:tc>
          <w:tcPr>
            <w:tcW w:w="1350" w:type="dxa"/>
          </w:tcPr>
          <w:p w14:paraId="1BD36E94" w14:textId="73BA0F46" w:rsidR="0062246D" w:rsidRPr="000C4D24" w:rsidRDefault="00073AB8"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High energy peak</w:t>
            </w:r>
            <w:r w:rsidR="0062246D" w:rsidRPr="000C4D24">
              <w:rPr>
                <w:rFonts w:ascii="Times New Roman" w:hAnsi="Times New Roman" w:cs="Times New Roman"/>
                <w:sz w:val="28"/>
                <w:szCs w:val="28"/>
              </w:rPr>
              <w:t xml:space="preserve"> (eV)</w:t>
            </w:r>
          </w:p>
        </w:tc>
        <w:tc>
          <w:tcPr>
            <w:tcW w:w="1170" w:type="dxa"/>
          </w:tcPr>
          <w:p w14:paraId="1945EFF8" w14:textId="77777777" w:rsidR="0062246D" w:rsidRPr="000C4D24" w:rsidRDefault="00C52894"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FWHM (meV)</w:t>
            </w:r>
          </w:p>
        </w:tc>
      </w:tr>
      <w:tr w:rsidR="000C4D24" w:rsidRPr="000C4D24" w14:paraId="7D6013C4" w14:textId="77777777" w:rsidTr="00294040">
        <w:tc>
          <w:tcPr>
            <w:tcW w:w="3775" w:type="dxa"/>
          </w:tcPr>
          <w:p w14:paraId="36E7593D" w14:textId="6D1C77B4" w:rsidR="003C015C" w:rsidRPr="000C4D24" w:rsidRDefault="007C73B9"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 xml:space="preserve">0.2 M </w:t>
            </w:r>
            <w:r w:rsidR="00294040" w:rsidRPr="000C4D24">
              <w:rPr>
                <w:rFonts w:ascii="Times New Roman" w:hAnsi="Times New Roman" w:cs="Times New Roman"/>
                <w:sz w:val="28"/>
                <w:szCs w:val="28"/>
              </w:rPr>
              <w:t>KF</w:t>
            </w:r>
            <w:r w:rsidR="0000239B" w:rsidRPr="000C4D24">
              <w:rPr>
                <w:rFonts w:ascii="Times New Roman" w:hAnsi="Times New Roman" w:cs="Times New Roman"/>
                <w:sz w:val="28"/>
                <w:szCs w:val="28"/>
              </w:rPr>
              <w:t xml:space="preserve"> w NaF</w:t>
            </w:r>
            <w:r w:rsidR="00294040" w:rsidRPr="000C4D24">
              <w:rPr>
                <w:rFonts w:ascii="Times New Roman" w:hAnsi="Times New Roman" w:cs="Times New Roman"/>
                <w:sz w:val="28"/>
                <w:szCs w:val="28"/>
              </w:rPr>
              <w:t xml:space="preserve"> </w:t>
            </w:r>
            <w:r w:rsidRPr="000C4D24">
              <w:rPr>
                <w:rFonts w:ascii="Times New Roman" w:hAnsi="Times New Roman" w:cs="Times New Roman"/>
                <w:sz w:val="28"/>
                <w:szCs w:val="28"/>
              </w:rPr>
              <w:t>CIGS/CdS</w:t>
            </w:r>
          </w:p>
        </w:tc>
        <w:tc>
          <w:tcPr>
            <w:tcW w:w="1440" w:type="dxa"/>
          </w:tcPr>
          <w:p w14:paraId="6457473C" w14:textId="4D1028CF" w:rsidR="003C015C" w:rsidRPr="000C4D24" w:rsidRDefault="007C73B9"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1.1</w:t>
            </w:r>
            <w:r w:rsidR="00073AB8" w:rsidRPr="000C4D24">
              <w:rPr>
                <w:rFonts w:ascii="Times New Roman" w:hAnsi="Times New Roman" w:cs="Times New Roman"/>
                <w:sz w:val="28"/>
                <w:szCs w:val="28"/>
              </w:rPr>
              <w:t>1</w:t>
            </w:r>
          </w:p>
        </w:tc>
        <w:tc>
          <w:tcPr>
            <w:tcW w:w="1350" w:type="dxa"/>
          </w:tcPr>
          <w:p w14:paraId="0354ACFB" w14:textId="7CE4E9A9" w:rsidR="003C015C" w:rsidRPr="000C4D24" w:rsidRDefault="007C73B9"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73</w:t>
            </w:r>
          </w:p>
        </w:tc>
        <w:tc>
          <w:tcPr>
            <w:tcW w:w="1350" w:type="dxa"/>
          </w:tcPr>
          <w:p w14:paraId="627CC70A" w14:textId="055D83AB" w:rsidR="003C015C" w:rsidRPr="000C4D24" w:rsidRDefault="007C73B9"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1.20</w:t>
            </w:r>
          </w:p>
        </w:tc>
        <w:tc>
          <w:tcPr>
            <w:tcW w:w="1170" w:type="dxa"/>
          </w:tcPr>
          <w:p w14:paraId="67ECAAC4" w14:textId="6D0D6309" w:rsidR="003C015C" w:rsidRPr="000C4D24" w:rsidRDefault="007C73B9"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104</w:t>
            </w:r>
          </w:p>
        </w:tc>
      </w:tr>
      <w:tr w:rsidR="000C4D24" w:rsidRPr="000C4D24" w14:paraId="5EA34FCB" w14:textId="77777777" w:rsidTr="00294040">
        <w:tc>
          <w:tcPr>
            <w:tcW w:w="3775" w:type="dxa"/>
          </w:tcPr>
          <w:p w14:paraId="3FA50F29" w14:textId="2874BD8E" w:rsidR="003C015C" w:rsidRPr="000C4D24" w:rsidRDefault="007C73B9"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 xml:space="preserve">0.2 M </w:t>
            </w:r>
            <w:r w:rsidR="00294040" w:rsidRPr="000C4D24">
              <w:rPr>
                <w:rFonts w:ascii="Times New Roman" w:hAnsi="Times New Roman" w:cs="Times New Roman"/>
                <w:sz w:val="28"/>
                <w:szCs w:val="28"/>
              </w:rPr>
              <w:t xml:space="preserve">KF </w:t>
            </w:r>
            <w:r w:rsidRPr="000C4D24">
              <w:rPr>
                <w:rFonts w:ascii="Times New Roman" w:hAnsi="Times New Roman" w:cs="Times New Roman"/>
                <w:sz w:val="28"/>
                <w:szCs w:val="28"/>
              </w:rPr>
              <w:t>w/o NaF CIGS/CdS</w:t>
            </w:r>
          </w:p>
        </w:tc>
        <w:tc>
          <w:tcPr>
            <w:tcW w:w="1440" w:type="dxa"/>
          </w:tcPr>
          <w:p w14:paraId="3A437CD3" w14:textId="4B8A0616" w:rsidR="003C015C" w:rsidRPr="000C4D24" w:rsidRDefault="007C73B9"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1.</w:t>
            </w:r>
            <w:r w:rsidR="00073AB8" w:rsidRPr="000C4D24">
              <w:rPr>
                <w:rFonts w:ascii="Times New Roman" w:hAnsi="Times New Roman" w:cs="Times New Roman"/>
                <w:sz w:val="28"/>
                <w:szCs w:val="28"/>
              </w:rPr>
              <w:t>10</w:t>
            </w:r>
          </w:p>
        </w:tc>
        <w:tc>
          <w:tcPr>
            <w:tcW w:w="1350" w:type="dxa"/>
          </w:tcPr>
          <w:p w14:paraId="4A1877D4" w14:textId="3373EDB0" w:rsidR="003C015C" w:rsidRPr="000C4D24" w:rsidRDefault="007C73B9"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125</w:t>
            </w:r>
          </w:p>
        </w:tc>
        <w:tc>
          <w:tcPr>
            <w:tcW w:w="1350" w:type="dxa"/>
          </w:tcPr>
          <w:p w14:paraId="27B9DD4E" w14:textId="0918540F" w:rsidR="003C015C" w:rsidRPr="000C4D24" w:rsidRDefault="007C73B9"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1.21</w:t>
            </w:r>
          </w:p>
        </w:tc>
        <w:tc>
          <w:tcPr>
            <w:tcW w:w="1170" w:type="dxa"/>
          </w:tcPr>
          <w:p w14:paraId="206BB249" w14:textId="36C98049" w:rsidR="003C015C" w:rsidRPr="000C4D24" w:rsidRDefault="007C73B9"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80</w:t>
            </w:r>
          </w:p>
        </w:tc>
      </w:tr>
      <w:tr w:rsidR="000C4D24" w:rsidRPr="000C4D24" w14:paraId="21CB0746" w14:textId="77777777" w:rsidTr="00294040">
        <w:tc>
          <w:tcPr>
            <w:tcW w:w="3775" w:type="dxa"/>
          </w:tcPr>
          <w:p w14:paraId="5A7306B9" w14:textId="573FEAD0" w:rsidR="0000239B" w:rsidRPr="000C4D24" w:rsidRDefault="0000239B"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 xml:space="preserve">w/o KF w </w:t>
            </w:r>
            <w:proofErr w:type="spellStart"/>
            <w:r w:rsidRPr="000C4D24">
              <w:rPr>
                <w:rFonts w:ascii="Times New Roman" w:hAnsi="Times New Roman" w:cs="Times New Roman"/>
                <w:sz w:val="28"/>
                <w:szCs w:val="28"/>
              </w:rPr>
              <w:t>NaF</w:t>
            </w:r>
            <w:proofErr w:type="spellEnd"/>
            <w:r w:rsidRPr="000C4D24">
              <w:rPr>
                <w:rFonts w:ascii="Times New Roman" w:hAnsi="Times New Roman" w:cs="Times New Roman"/>
                <w:sz w:val="28"/>
                <w:szCs w:val="28"/>
              </w:rPr>
              <w:t xml:space="preserve"> Solar cell</w:t>
            </w:r>
          </w:p>
        </w:tc>
        <w:tc>
          <w:tcPr>
            <w:tcW w:w="1440" w:type="dxa"/>
          </w:tcPr>
          <w:p w14:paraId="09D5CD30" w14:textId="4D2C2FC1" w:rsidR="0000239B" w:rsidRPr="000C4D24" w:rsidRDefault="0000239B" w:rsidP="00E05297">
            <w:pPr>
              <w:autoSpaceDE w:val="0"/>
              <w:autoSpaceDN w:val="0"/>
              <w:adjustRightInd w:val="0"/>
              <w:spacing w:line="360" w:lineRule="auto"/>
              <w:jc w:val="both"/>
              <w:rPr>
                <w:rFonts w:ascii="Times New Roman" w:hAnsi="Times New Roman" w:cs="Times New Roman"/>
                <w:sz w:val="28"/>
                <w:szCs w:val="28"/>
                <w:highlight w:val="yellow"/>
              </w:rPr>
            </w:pPr>
            <w:r w:rsidRPr="000C4D24">
              <w:rPr>
                <w:rFonts w:ascii="Times New Roman" w:hAnsi="Times New Roman" w:cs="Times New Roman"/>
                <w:sz w:val="28"/>
                <w:szCs w:val="28"/>
              </w:rPr>
              <w:t>1.17</w:t>
            </w:r>
          </w:p>
        </w:tc>
        <w:tc>
          <w:tcPr>
            <w:tcW w:w="1350" w:type="dxa"/>
          </w:tcPr>
          <w:p w14:paraId="6A2D6614" w14:textId="3330D37C" w:rsidR="0000239B" w:rsidRPr="000C4D24" w:rsidRDefault="0000239B" w:rsidP="00E05297">
            <w:pPr>
              <w:autoSpaceDE w:val="0"/>
              <w:autoSpaceDN w:val="0"/>
              <w:adjustRightInd w:val="0"/>
              <w:spacing w:line="360" w:lineRule="auto"/>
              <w:jc w:val="both"/>
              <w:rPr>
                <w:rFonts w:ascii="Times New Roman" w:hAnsi="Times New Roman" w:cs="Times New Roman"/>
                <w:sz w:val="28"/>
                <w:szCs w:val="28"/>
                <w:highlight w:val="yellow"/>
              </w:rPr>
            </w:pPr>
            <w:r w:rsidRPr="000C4D24">
              <w:rPr>
                <w:rFonts w:ascii="Times New Roman" w:hAnsi="Times New Roman" w:cs="Times New Roman"/>
                <w:sz w:val="28"/>
                <w:szCs w:val="28"/>
              </w:rPr>
              <w:t>103</w:t>
            </w:r>
          </w:p>
        </w:tc>
        <w:tc>
          <w:tcPr>
            <w:tcW w:w="1350" w:type="dxa"/>
          </w:tcPr>
          <w:p w14:paraId="6AB1FD95" w14:textId="732E03C0" w:rsidR="0000239B" w:rsidRPr="000C4D24" w:rsidRDefault="0000239B" w:rsidP="00E05297">
            <w:pPr>
              <w:autoSpaceDE w:val="0"/>
              <w:autoSpaceDN w:val="0"/>
              <w:adjustRightInd w:val="0"/>
              <w:spacing w:line="360" w:lineRule="auto"/>
              <w:jc w:val="both"/>
              <w:rPr>
                <w:rFonts w:ascii="Times New Roman" w:hAnsi="Times New Roman" w:cs="Times New Roman"/>
                <w:sz w:val="28"/>
                <w:szCs w:val="28"/>
                <w:highlight w:val="yellow"/>
              </w:rPr>
            </w:pPr>
            <w:r w:rsidRPr="000C4D24">
              <w:rPr>
                <w:rFonts w:ascii="Times New Roman" w:hAnsi="Times New Roman" w:cs="Times New Roman"/>
                <w:sz w:val="28"/>
                <w:szCs w:val="28"/>
              </w:rPr>
              <w:t>-</w:t>
            </w:r>
          </w:p>
        </w:tc>
        <w:tc>
          <w:tcPr>
            <w:tcW w:w="1170" w:type="dxa"/>
          </w:tcPr>
          <w:p w14:paraId="495A21AF" w14:textId="4752D66F" w:rsidR="0000239B" w:rsidRPr="000C4D24" w:rsidRDefault="0000239B" w:rsidP="00E05297">
            <w:pPr>
              <w:autoSpaceDE w:val="0"/>
              <w:autoSpaceDN w:val="0"/>
              <w:adjustRightInd w:val="0"/>
              <w:spacing w:line="360" w:lineRule="auto"/>
              <w:jc w:val="both"/>
              <w:rPr>
                <w:rFonts w:ascii="Times New Roman" w:hAnsi="Times New Roman" w:cs="Times New Roman"/>
                <w:sz w:val="28"/>
                <w:szCs w:val="28"/>
                <w:highlight w:val="yellow"/>
              </w:rPr>
            </w:pPr>
            <w:r w:rsidRPr="000C4D24">
              <w:rPr>
                <w:rFonts w:ascii="Times New Roman" w:hAnsi="Times New Roman" w:cs="Times New Roman"/>
                <w:sz w:val="28"/>
                <w:szCs w:val="28"/>
              </w:rPr>
              <w:t>-</w:t>
            </w:r>
          </w:p>
        </w:tc>
      </w:tr>
      <w:tr w:rsidR="000C4D24" w:rsidRPr="000C4D24" w14:paraId="11673C04" w14:textId="77777777" w:rsidTr="00294040">
        <w:tc>
          <w:tcPr>
            <w:tcW w:w="3775" w:type="dxa"/>
          </w:tcPr>
          <w:p w14:paraId="5D278EA2" w14:textId="38206430" w:rsidR="0000239B" w:rsidRPr="000C4D24" w:rsidRDefault="0000239B"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0.1 M KF w NaF Solar cell</w:t>
            </w:r>
          </w:p>
        </w:tc>
        <w:tc>
          <w:tcPr>
            <w:tcW w:w="1440" w:type="dxa"/>
          </w:tcPr>
          <w:p w14:paraId="5197D51C" w14:textId="10F16E3E" w:rsidR="0000239B" w:rsidRPr="000C4D24" w:rsidRDefault="0000239B"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1.16</w:t>
            </w:r>
          </w:p>
        </w:tc>
        <w:tc>
          <w:tcPr>
            <w:tcW w:w="1350" w:type="dxa"/>
          </w:tcPr>
          <w:p w14:paraId="48D78177" w14:textId="191F07B5" w:rsidR="0000239B" w:rsidRPr="000C4D24" w:rsidRDefault="0000239B"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82</w:t>
            </w:r>
          </w:p>
        </w:tc>
        <w:tc>
          <w:tcPr>
            <w:tcW w:w="1350" w:type="dxa"/>
          </w:tcPr>
          <w:p w14:paraId="0E8E9A76" w14:textId="567773A8" w:rsidR="0000239B" w:rsidRPr="000C4D24" w:rsidRDefault="0000239B"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1.22</w:t>
            </w:r>
          </w:p>
        </w:tc>
        <w:tc>
          <w:tcPr>
            <w:tcW w:w="1170" w:type="dxa"/>
          </w:tcPr>
          <w:p w14:paraId="0FC84762" w14:textId="3F9CEA1E" w:rsidR="0000239B" w:rsidRPr="000C4D24" w:rsidRDefault="0000239B"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77</w:t>
            </w:r>
          </w:p>
        </w:tc>
      </w:tr>
      <w:tr w:rsidR="0000239B" w:rsidRPr="000C4D24" w14:paraId="6418C344" w14:textId="77777777" w:rsidTr="00294040">
        <w:tc>
          <w:tcPr>
            <w:tcW w:w="3775" w:type="dxa"/>
          </w:tcPr>
          <w:p w14:paraId="724349D5" w14:textId="090F2187" w:rsidR="0000239B" w:rsidRPr="000C4D24" w:rsidRDefault="0000239B"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0.2 M KF w NaF Solar cell</w:t>
            </w:r>
          </w:p>
        </w:tc>
        <w:tc>
          <w:tcPr>
            <w:tcW w:w="1440" w:type="dxa"/>
          </w:tcPr>
          <w:p w14:paraId="1A7477B4" w14:textId="3BA9348E" w:rsidR="0000239B" w:rsidRPr="000C4D24" w:rsidRDefault="0000239B"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1.15</w:t>
            </w:r>
          </w:p>
        </w:tc>
        <w:tc>
          <w:tcPr>
            <w:tcW w:w="1350" w:type="dxa"/>
          </w:tcPr>
          <w:p w14:paraId="0120E9AB" w14:textId="6551FFA7" w:rsidR="0000239B" w:rsidRPr="000C4D24" w:rsidRDefault="0000239B"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86</w:t>
            </w:r>
          </w:p>
        </w:tc>
        <w:tc>
          <w:tcPr>
            <w:tcW w:w="1350" w:type="dxa"/>
          </w:tcPr>
          <w:p w14:paraId="66B0FE37" w14:textId="15C9A23B" w:rsidR="0000239B" w:rsidRPr="000C4D24" w:rsidRDefault="0000239B"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1.23</w:t>
            </w:r>
          </w:p>
        </w:tc>
        <w:tc>
          <w:tcPr>
            <w:tcW w:w="1170" w:type="dxa"/>
          </w:tcPr>
          <w:p w14:paraId="2F156D8F" w14:textId="73616EDF" w:rsidR="0000239B" w:rsidRPr="000C4D24" w:rsidRDefault="0000239B"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81</w:t>
            </w:r>
          </w:p>
        </w:tc>
      </w:tr>
    </w:tbl>
    <w:p w14:paraId="045B7786" w14:textId="77777777" w:rsidR="00D931A7" w:rsidRPr="000C4D24" w:rsidRDefault="00D931A7" w:rsidP="00E05297">
      <w:pPr>
        <w:pStyle w:val="PlainText"/>
        <w:spacing w:line="360" w:lineRule="auto"/>
        <w:jc w:val="both"/>
        <w:rPr>
          <w:rFonts w:ascii="Times New Roman" w:hAnsi="Times New Roman" w:cs="Times New Roman"/>
          <w:sz w:val="28"/>
          <w:szCs w:val="28"/>
        </w:rPr>
      </w:pPr>
    </w:p>
    <w:p w14:paraId="02ADA9BB" w14:textId="314CCD7D" w:rsidR="00192D03" w:rsidRPr="000C4D24" w:rsidRDefault="005F09A6" w:rsidP="00E05297">
      <w:pPr>
        <w:autoSpaceDE w:val="0"/>
        <w:autoSpaceDN w:val="0"/>
        <w:adjustRightInd w:val="0"/>
        <w:spacing w:line="360" w:lineRule="auto"/>
        <w:jc w:val="both"/>
        <w:rPr>
          <w:sz w:val="28"/>
          <w:szCs w:val="28"/>
        </w:rPr>
      </w:pPr>
      <w:r w:rsidRPr="000C4D24">
        <w:rPr>
          <w:noProof/>
          <w:sz w:val="28"/>
          <w:szCs w:val="28"/>
        </w:rPr>
        <w:drawing>
          <wp:inline distT="0" distB="0" distL="0" distR="0" wp14:anchorId="6E1C11B4" wp14:editId="3AC4AE76">
            <wp:extent cx="2618145" cy="18288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2621991" cy="1831487"/>
                    </a:xfrm>
                    <a:prstGeom prst="rect">
                      <a:avLst/>
                    </a:prstGeom>
                    <a:noFill/>
                    <a:ln>
                      <a:noFill/>
                    </a:ln>
                  </pic:spPr>
                </pic:pic>
              </a:graphicData>
            </a:graphic>
          </wp:inline>
        </w:drawing>
      </w:r>
    </w:p>
    <w:p w14:paraId="5B551D49" w14:textId="78DDA28D" w:rsidR="00192D03" w:rsidRPr="000C4D24" w:rsidRDefault="00192D03" w:rsidP="00E05297">
      <w:pPr>
        <w:pStyle w:val="Caption"/>
        <w:spacing w:line="360" w:lineRule="auto"/>
        <w:jc w:val="both"/>
        <w:rPr>
          <w:rFonts w:ascii="Times New Roman" w:hAnsi="Times New Roman" w:cs="Times New Roman"/>
          <w:color w:val="auto"/>
          <w:sz w:val="28"/>
          <w:szCs w:val="28"/>
        </w:rPr>
      </w:pPr>
      <w:r w:rsidRPr="000C4D24">
        <w:rPr>
          <w:color w:val="auto"/>
          <w:sz w:val="28"/>
          <w:szCs w:val="28"/>
        </w:rPr>
        <w:t xml:space="preserve">Figure </w:t>
      </w:r>
      <w:r w:rsidRPr="000C4D24">
        <w:rPr>
          <w:color w:val="auto"/>
          <w:sz w:val="28"/>
          <w:szCs w:val="28"/>
        </w:rPr>
        <w:fldChar w:fldCharType="begin"/>
      </w:r>
      <w:r w:rsidRPr="000C4D24">
        <w:rPr>
          <w:color w:val="auto"/>
          <w:sz w:val="28"/>
          <w:szCs w:val="28"/>
        </w:rPr>
        <w:instrText xml:space="preserve"> SEQ Figure \* ARABIC </w:instrText>
      </w:r>
      <w:r w:rsidRPr="000C4D24">
        <w:rPr>
          <w:color w:val="auto"/>
          <w:sz w:val="28"/>
          <w:szCs w:val="28"/>
        </w:rPr>
        <w:fldChar w:fldCharType="separate"/>
      </w:r>
      <w:r w:rsidR="00D167B6" w:rsidRPr="000C4D24">
        <w:rPr>
          <w:noProof/>
          <w:color w:val="auto"/>
          <w:sz w:val="28"/>
          <w:szCs w:val="28"/>
        </w:rPr>
        <w:t>5</w:t>
      </w:r>
      <w:r w:rsidRPr="000C4D24">
        <w:rPr>
          <w:color w:val="auto"/>
          <w:sz w:val="28"/>
          <w:szCs w:val="28"/>
        </w:rPr>
        <w:fldChar w:fldCharType="end"/>
      </w:r>
      <w:r w:rsidRPr="000C4D24">
        <w:rPr>
          <w:color w:val="auto"/>
          <w:sz w:val="28"/>
          <w:szCs w:val="28"/>
        </w:rPr>
        <w:t xml:space="preserve"> </w:t>
      </w:r>
      <w:r w:rsidR="00B736C9" w:rsidRPr="000C4D24">
        <w:rPr>
          <w:color w:val="auto"/>
          <w:sz w:val="28"/>
          <w:szCs w:val="28"/>
        </w:rPr>
        <w:t>P</w:t>
      </w:r>
      <w:r w:rsidR="00692997" w:rsidRPr="000C4D24">
        <w:rPr>
          <w:color w:val="auto"/>
          <w:sz w:val="28"/>
          <w:szCs w:val="28"/>
        </w:rPr>
        <w:t>hotoluminescence</w:t>
      </w:r>
      <w:r w:rsidR="00B736C9" w:rsidRPr="000C4D24">
        <w:rPr>
          <w:color w:val="auto"/>
          <w:sz w:val="28"/>
          <w:szCs w:val="28"/>
        </w:rPr>
        <w:t xml:space="preserve"> s</w:t>
      </w:r>
      <w:r w:rsidRPr="000C4D24">
        <w:rPr>
          <w:color w:val="auto"/>
          <w:sz w:val="28"/>
          <w:szCs w:val="28"/>
        </w:rPr>
        <w:t>pectra of absorber layers</w:t>
      </w:r>
      <w:r w:rsidR="003F5BCF" w:rsidRPr="000C4D24">
        <w:rPr>
          <w:color w:val="auto"/>
          <w:sz w:val="28"/>
          <w:szCs w:val="28"/>
        </w:rPr>
        <w:t xml:space="preserve"> that underwent KF PDT</w:t>
      </w:r>
      <w:r w:rsidR="00D23E62" w:rsidRPr="000C4D24">
        <w:rPr>
          <w:color w:val="auto"/>
          <w:sz w:val="28"/>
          <w:szCs w:val="28"/>
        </w:rPr>
        <w:t xml:space="preserve"> with</w:t>
      </w:r>
      <w:r w:rsidR="00692997" w:rsidRPr="000C4D24">
        <w:rPr>
          <w:color w:val="auto"/>
          <w:sz w:val="28"/>
          <w:szCs w:val="28"/>
        </w:rPr>
        <w:t xml:space="preserve"> (upper</w:t>
      </w:r>
      <w:r w:rsidR="00814709" w:rsidRPr="000C4D24">
        <w:rPr>
          <w:color w:val="auto"/>
          <w:sz w:val="28"/>
          <w:szCs w:val="28"/>
        </w:rPr>
        <w:t xml:space="preserve"> graph</w:t>
      </w:r>
      <w:r w:rsidR="00692997" w:rsidRPr="000C4D24">
        <w:rPr>
          <w:color w:val="auto"/>
          <w:sz w:val="28"/>
          <w:szCs w:val="28"/>
        </w:rPr>
        <w:t>)</w:t>
      </w:r>
      <w:r w:rsidR="00D23E62" w:rsidRPr="000C4D24">
        <w:rPr>
          <w:color w:val="auto"/>
          <w:sz w:val="28"/>
          <w:szCs w:val="28"/>
        </w:rPr>
        <w:t xml:space="preserve"> and without </w:t>
      </w:r>
      <w:r w:rsidR="00692997" w:rsidRPr="000C4D24">
        <w:rPr>
          <w:color w:val="auto"/>
          <w:sz w:val="28"/>
          <w:szCs w:val="28"/>
        </w:rPr>
        <w:t>(lower</w:t>
      </w:r>
      <w:r w:rsidR="00814709" w:rsidRPr="000C4D24">
        <w:rPr>
          <w:color w:val="auto"/>
          <w:sz w:val="28"/>
          <w:szCs w:val="28"/>
        </w:rPr>
        <w:t xml:space="preserve"> graph</w:t>
      </w:r>
      <w:r w:rsidR="00692997" w:rsidRPr="000C4D24">
        <w:rPr>
          <w:color w:val="auto"/>
          <w:sz w:val="28"/>
          <w:szCs w:val="28"/>
        </w:rPr>
        <w:t xml:space="preserve">) </w:t>
      </w:r>
      <w:r w:rsidR="00D23E62" w:rsidRPr="000C4D24">
        <w:rPr>
          <w:color w:val="auto"/>
          <w:sz w:val="28"/>
          <w:szCs w:val="28"/>
        </w:rPr>
        <w:t>Na pre-treatment</w:t>
      </w:r>
      <w:r w:rsidR="00692997" w:rsidRPr="000C4D24">
        <w:rPr>
          <w:color w:val="auto"/>
          <w:sz w:val="28"/>
          <w:szCs w:val="28"/>
        </w:rPr>
        <w:t>. The spectra are</w:t>
      </w:r>
      <w:r w:rsidR="00294040" w:rsidRPr="000C4D24">
        <w:rPr>
          <w:color w:val="auto"/>
          <w:sz w:val="28"/>
          <w:szCs w:val="28"/>
        </w:rPr>
        <w:t xml:space="preserve"> fitted with two Gaussian shaped peaks. For intensity and shape comparison, both spectra are plotted in the upper graph.</w:t>
      </w:r>
      <w:r w:rsidR="00692997" w:rsidRPr="000C4D24">
        <w:rPr>
          <w:color w:val="auto"/>
          <w:sz w:val="28"/>
          <w:szCs w:val="28"/>
        </w:rPr>
        <w:t xml:space="preserve"> The sample without Na has a lower </w:t>
      </w:r>
      <w:r w:rsidRPr="000C4D24">
        <w:rPr>
          <w:color w:val="auto"/>
          <w:sz w:val="28"/>
          <w:szCs w:val="28"/>
        </w:rPr>
        <w:t xml:space="preserve">intensity and </w:t>
      </w:r>
      <w:r w:rsidR="00692997" w:rsidRPr="000C4D24">
        <w:rPr>
          <w:color w:val="auto"/>
          <w:sz w:val="28"/>
          <w:szCs w:val="28"/>
        </w:rPr>
        <w:t>a broader tail (red peak)</w:t>
      </w:r>
      <w:r w:rsidR="00C5746A" w:rsidRPr="000C4D24">
        <w:rPr>
          <w:color w:val="auto"/>
          <w:sz w:val="28"/>
          <w:szCs w:val="28"/>
        </w:rPr>
        <w:t xml:space="preserve">. </w:t>
      </w:r>
    </w:p>
    <w:p w14:paraId="6B5155C2" w14:textId="6F5D1597" w:rsidR="00A52C2B" w:rsidRPr="000C4D24" w:rsidRDefault="005F09A6" w:rsidP="00E05297">
      <w:pPr>
        <w:keepNext/>
        <w:autoSpaceDE w:val="0"/>
        <w:autoSpaceDN w:val="0"/>
        <w:adjustRightInd w:val="0"/>
        <w:spacing w:line="360" w:lineRule="auto"/>
        <w:jc w:val="both"/>
        <w:rPr>
          <w:sz w:val="28"/>
          <w:szCs w:val="28"/>
        </w:rPr>
      </w:pPr>
      <w:r w:rsidRPr="000C4D24">
        <w:rPr>
          <w:noProof/>
          <w:sz w:val="28"/>
          <w:szCs w:val="28"/>
        </w:rPr>
        <w:lastRenderedPageBreak/>
        <w:drawing>
          <wp:inline distT="0" distB="0" distL="0" distR="0" wp14:anchorId="07FFF510" wp14:editId="72CD4567">
            <wp:extent cx="2775204" cy="1938507"/>
            <wp:effectExtent l="0" t="0" r="635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2775204" cy="1938507"/>
                    </a:xfrm>
                    <a:prstGeom prst="rect">
                      <a:avLst/>
                    </a:prstGeom>
                    <a:noFill/>
                    <a:ln>
                      <a:noFill/>
                    </a:ln>
                  </pic:spPr>
                </pic:pic>
              </a:graphicData>
            </a:graphic>
          </wp:inline>
        </w:drawing>
      </w:r>
    </w:p>
    <w:p w14:paraId="2A53D4F6" w14:textId="1296BFA1" w:rsidR="000A4750" w:rsidRPr="000C4D24" w:rsidRDefault="00A52C2B" w:rsidP="00E05297">
      <w:pPr>
        <w:pStyle w:val="Caption"/>
        <w:spacing w:line="360" w:lineRule="auto"/>
        <w:jc w:val="both"/>
        <w:rPr>
          <w:color w:val="auto"/>
          <w:sz w:val="28"/>
          <w:szCs w:val="28"/>
        </w:rPr>
      </w:pPr>
      <w:r w:rsidRPr="000C4D24">
        <w:rPr>
          <w:color w:val="auto"/>
          <w:sz w:val="28"/>
          <w:szCs w:val="28"/>
        </w:rPr>
        <w:t xml:space="preserve">Figure </w:t>
      </w:r>
      <w:r w:rsidR="00057410" w:rsidRPr="000C4D24">
        <w:rPr>
          <w:color w:val="auto"/>
          <w:sz w:val="28"/>
          <w:szCs w:val="28"/>
        </w:rPr>
        <w:fldChar w:fldCharType="begin"/>
      </w:r>
      <w:r w:rsidR="00057410" w:rsidRPr="000C4D24">
        <w:rPr>
          <w:color w:val="auto"/>
          <w:sz w:val="28"/>
          <w:szCs w:val="28"/>
        </w:rPr>
        <w:instrText xml:space="preserve"> SEQ Figure \* ARABIC </w:instrText>
      </w:r>
      <w:r w:rsidR="00057410" w:rsidRPr="000C4D24">
        <w:rPr>
          <w:color w:val="auto"/>
          <w:sz w:val="28"/>
          <w:szCs w:val="28"/>
        </w:rPr>
        <w:fldChar w:fldCharType="separate"/>
      </w:r>
      <w:r w:rsidR="00D167B6" w:rsidRPr="000C4D24">
        <w:rPr>
          <w:noProof/>
          <w:color w:val="auto"/>
          <w:sz w:val="28"/>
          <w:szCs w:val="28"/>
        </w:rPr>
        <w:t>6</w:t>
      </w:r>
      <w:r w:rsidR="00057410" w:rsidRPr="000C4D24">
        <w:rPr>
          <w:noProof/>
          <w:color w:val="auto"/>
          <w:sz w:val="28"/>
          <w:szCs w:val="28"/>
        </w:rPr>
        <w:fldChar w:fldCharType="end"/>
      </w:r>
      <w:r w:rsidR="007D5355" w:rsidRPr="000C4D24">
        <w:rPr>
          <w:noProof/>
          <w:color w:val="auto"/>
          <w:sz w:val="28"/>
          <w:szCs w:val="28"/>
        </w:rPr>
        <w:t xml:space="preserve"> </w:t>
      </w:r>
      <w:r w:rsidRPr="000C4D24">
        <w:rPr>
          <w:color w:val="auto"/>
          <w:sz w:val="28"/>
          <w:szCs w:val="28"/>
        </w:rPr>
        <w:t>Room temperature photoluminescence spectra of finished solar cells.</w:t>
      </w:r>
      <w:r w:rsidR="00192D03" w:rsidRPr="000C4D24">
        <w:rPr>
          <w:color w:val="auto"/>
          <w:sz w:val="28"/>
          <w:szCs w:val="28"/>
        </w:rPr>
        <w:t xml:space="preserve"> </w:t>
      </w:r>
      <w:r w:rsidR="000D36F8" w:rsidRPr="000C4D24">
        <w:rPr>
          <w:color w:val="auto"/>
          <w:sz w:val="28"/>
          <w:szCs w:val="28"/>
        </w:rPr>
        <w:t>T</w:t>
      </w:r>
      <w:r w:rsidR="00C669E6" w:rsidRPr="000C4D24">
        <w:rPr>
          <w:color w:val="auto"/>
          <w:sz w:val="28"/>
          <w:szCs w:val="28"/>
        </w:rPr>
        <w:t xml:space="preserve">he spectra are fitted with Gaussian shaped peaks. </w:t>
      </w:r>
      <w:r w:rsidR="003C62EE" w:rsidRPr="000C4D24">
        <w:rPr>
          <w:color w:val="auto"/>
          <w:sz w:val="28"/>
          <w:szCs w:val="28"/>
        </w:rPr>
        <w:t>Without KF treatment</w:t>
      </w:r>
      <w:r w:rsidR="003F5BCF" w:rsidRPr="000C4D24">
        <w:rPr>
          <w:color w:val="auto"/>
          <w:sz w:val="28"/>
          <w:szCs w:val="28"/>
        </w:rPr>
        <w:t xml:space="preserve"> the PL spectra can be fitted with one broad Gaussian</w:t>
      </w:r>
      <w:r w:rsidR="003C62EE" w:rsidRPr="000C4D24">
        <w:rPr>
          <w:color w:val="auto"/>
          <w:sz w:val="28"/>
          <w:szCs w:val="28"/>
        </w:rPr>
        <w:t xml:space="preserve">. </w:t>
      </w:r>
    </w:p>
    <w:p w14:paraId="67C200DB" w14:textId="57495F2D" w:rsidR="00D931A7" w:rsidRPr="000C4D24" w:rsidRDefault="00914110" w:rsidP="00E05297">
      <w:pPr>
        <w:pStyle w:val="PlainText"/>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TRPL transients of the solar cells are shown in figure 7. Decay times significantly increase with the explored KF treatments.</w:t>
      </w:r>
      <w:r w:rsidRPr="000C4D24">
        <w:rPr>
          <w:sz w:val="28"/>
          <w:szCs w:val="28"/>
        </w:rPr>
        <w:t xml:space="preserve"> </w:t>
      </w:r>
      <w:r w:rsidR="00D931A7" w:rsidRPr="000C4D24">
        <w:rPr>
          <w:rFonts w:ascii="Times New Roman" w:hAnsi="Times New Roman" w:cs="Times New Roman"/>
          <w:sz w:val="28"/>
          <w:szCs w:val="28"/>
        </w:rPr>
        <w:t xml:space="preserve">However, there is no relationship with the total amount of KF. </w:t>
      </w:r>
      <w:bookmarkStart w:id="19" w:name="_Hlk531904602"/>
      <w:r w:rsidR="00D931A7" w:rsidRPr="000C4D24">
        <w:rPr>
          <w:rFonts w:ascii="Times New Roman" w:hAnsi="Times New Roman" w:cs="Times New Roman"/>
          <w:sz w:val="28"/>
          <w:szCs w:val="28"/>
        </w:rPr>
        <w:t>Decay time is the inverse of the sum of</w:t>
      </w:r>
      <w:r w:rsidR="005D6B5E" w:rsidRPr="000C4D24">
        <w:rPr>
          <w:rFonts w:ascii="Times New Roman" w:hAnsi="Times New Roman" w:cs="Times New Roman"/>
          <w:sz w:val="28"/>
          <w:szCs w:val="28"/>
        </w:rPr>
        <w:t xml:space="preserve"> </w:t>
      </w:r>
      <w:r w:rsidR="00996485" w:rsidRPr="000C4D24">
        <w:rPr>
          <w:rFonts w:ascii="Times New Roman" w:hAnsi="Times New Roman" w:cs="Times New Roman"/>
          <w:sz w:val="28"/>
          <w:szCs w:val="28"/>
        </w:rPr>
        <w:t>several concurrent recombination or charge extraction processes and depends on the presence of an electric field.</w:t>
      </w:r>
      <w:r w:rsidR="00996485" w:rsidRPr="000C4D24">
        <w:rPr>
          <w:sz w:val="28"/>
          <w:szCs w:val="28"/>
        </w:rPr>
        <w:t xml:space="preserve"> </w:t>
      </w:r>
      <w:r w:rsidR="003F5BCF" w:rsidRPr="000C4D24">
        <w:rPr>
          <w:rFonts w:ascii="Times New Roman" w:hAnsi="Times New Roman" w:cs="Times New Roman"/>
          <w:sz w:val="28"/>
          <w:szCs w:val="28"/>
        </w:rPr>
        <w:t>Though, the latter is beyond the detection limit of the set up. Hence, i</w:t>
      </w:r>
      <w:r w:rsidR="00D931A7" w:rsidRPr="000C4D24">
        <w:rPr>
          <w:rFonts w:ascii="Times New Roman" w:hAnsi="Times New Roman" w:cs="Times New Roman"/>
          <w:sz w:val="28"/>
          <w:szCs w:val="28"/>
        </w:rPr>
        <w:t xml:space="preserve">mprovements are observed if the limiting decay time is increased or if </w:t>
      </w:r>
      <w:r w:rsidR="003F5BCF" w:rsidRPr="000C4D24">
        <w:rPr>
          <w:rFonts w:ascii="Times New Roman" w:hAnsi="Times New Roman" w:cs="Times New Roman"/>
          <w:sz w:val="28"/>
          <w:szCs w:val="28"/>
        </w:rPr>
        <w:t>there are no charge extraction processes</w:t>
      </w:r>
      <w:r w:rsidR="00D931A7" w:rsidRPr="000C4D24">
        <w:rPr>
          <w:rFonts w:ascii="Times New Roman" w:hAnsi="Times New Roman" w:cs="Times New Roman"/>
          <w:sz w:val="28"/>
          <w:szCs w:val="28"/>
        </w:rPr>
        <w:t xml:space="preserve">. Since we don’t expect significant changes </w:t>
      </w:r>
      <w:r w:rsidR="00965416" w:rsidRPr="000C4D24">
        <w:rPr>
          <w:rFonts w:ascii="Times New Roman" w:hAnsi="Times New Roman" w:cs="Times New Roman"/>
          <w:sz w:val="28"/>
          <w:szCs w:val="28"/>
        </w:rPr>
        <w:t xml:space="preserve">for </w:t>
      </w:r>
      <w:r w:rsidR="00D416A6" w:rsidRPr="000C4D24">
        <w:rPr>
          <w:rFonts w:ascii="Times New Roman" w:hAnsi="Times New Roman" w:cs="Times New Roman"/>
          <w:sz w:val="28"/>
          <w:szCs w:val="28"/>
        </w:rPr>
        <w:t>the charge</w:t>
      </w:r>
      <w:r w:rsidR="003F5BCF" w:rsidRPr="000C4D24">
        <w:rPr>
          <w:rFonts w:ascii="Times New Roman" w:hAnsi="Times New Roman" w:cs="Times New Roman"/>
          <w:sz w:val="28"/>
          <w:szCs w:val="28"/>
        </w:rPr>
        <w:t xml:space="preserve"> extraction</w:t>
      </w:r>
      <w:r w:rsidR="00965416" w:rsidRPr="000C4D24">
        <w:rPr>
          <w:rFonts w:ascii="Times New Roman" w:hAnsi="Times New Roman" w:cs="Times New Roman"/>
          <w:sz w:val="28"/>
          <w:szCs w:val="28"/>
        </w:rPr>
        <w:t xml:space="preserve"> processes</w:t>
      </w:r>
      <w:r w:rsidR="00D931A7" w:rsidRPr="000C4D24">
        <w:rPr>
          <w:rFonts w:ascii="Times New Roman" w:hAnsi="Times New Roman" w:cs="Times New Roman"/>
          <w:sz w:val="28"/>
          <w:szCs w:val="28"/>
        </w:rPr>
        <w:t xml:space="preserve">, we attribute the increase in lifetime to reduced recombination. </w:t>
      </w:r>
      <w:bookmarkEnd w:id="19"/>
      <w:r w:rsidR="00D931A7" w:rsidRPr="000C4D24">
        <w:rPr>
          <w:rFonts w:ascii="Times New Roman" w:hAnsi="Times New Roman" w:cs="Times New Roman"/>
          <w:sz w:val="28"/>
          <w:szCs w:val="28"/>
        </w:rPr>
        <w:t>At this stage it is hard to say whether the increase is due to reduced recombination in the bulk or at the interface. From literature we know that the CdS/CIGS interface improves with KF treatment and that the alkali</w:t>
      </w:r>
      <w:r w:rsidR="00EE1DBC" w:rsidRPr="000C4D24">
        <w:rPr>
          <w:rFonts w:ascii="Times New Roman" w:hAnsi="Times New Roman" w:cs="Times New Roman"/>
          <w:sz w:val="28"/>
          <w:szCs w:val="28"/>
        </w:rPr>
        <w:t xml:space="preserve"> metals accumulate</w:t>
      </w:r>
      <w:r w:rsidR="00D931A7" w:rsidRPr="000C4D24">
        <w:rPr>
          <w:rFonts w:ascii="Times New Roman" w:hAnsi="Times New Roman" w:cs="Times New Roman"/>
          <w:sz w:val="28"/>
          <w:szCs w:val="28"/>
        </w:rPr>
        <w:t xml:space="preserve"> at the pn junction and back contact </w:t>
      </w:r>
      <w:r w:rsidR="00D931A7" w:rsidRPr="000C4D24">
        <w:rPr>
          <w:rFonts w:ascii="Times New Roman" w:hAnsi="Times New Roman" w:cs="Times New Roman"/>
          <w:sz w:val="28"/>
          <w:szCs w:val="28"/>
        </w:rPr>
        <w:fldChar w:fldCharType="begin" w:fldLock="1"/>
      </w:r>
      <w:r w:rsidR="00D931A7" w:rsidRPr="000C4D24">
        <w:rPr>
          <w:rFonts w:ascii="Times New Roman" w:hAnsi="Times New Roman" w:cs="Times New Roman"/>
          <w:sz w:val="28"/>
          <w:szCs w:val="28"/>
        </w:rPr>
        <w:instrText>ADDIN CSL_CITATION {"citationItems":[{"id":"ITEM-1","itemData":{"DOI":"10.1039/c4cp00614c","ISSN":"1463-9076","abstract":"Thin film solar cells with a Cu(In,Ga)Se2 (CIGS) absorber layer achieved efficiencies above 20%. In order to achieve such high performance the absorber layer of the device has to be doped with alkaline material. One possibility to incorporate alkaline material is a post deposition treatment (PDT), where a thin layer of NaF and/or KF is deposited onto the completely grown CIGS layer. In this paper we discuss the effects of PDT with different alkaline elements (Na and K) on the electronic properties of CIGS solar cells. We demonstrate that whereas Na is more effective in increasing the hole concentration in CIGS, K significantly improves the pn-junction quality. The beneficial role of K in improving the PV performance is attributed to reduced recombination at the CdS/CIGS interface, as revealed by temperature dependent J–V measurements, due to a stronger electronically inverted CIGS surface region. Computer simulations with the software SCAPS are used to verify this model. Furthermore, we show that PDT with either KF or NaF has also a distinct influence on other electronic properties of the device such as the position of the N1 signal in admittance spectroscopy and the roll-over of the J–V curve at low temperature. In view of the presented results we conclude that a model based on a secondary diode at the CIGS/Mo interface can best explain these features.","author":[{"dropping-particle":"","family":"Pianezzi","given":"Fabian","non-dropping-particle":"","parse-names":false,"suffix":""},{"dropping-particle":"","family":"Reinhard","given":"Patrick","non-dropping-particle":"","parse-names":false,"suffix":""},{"dropping-particle":"","family":"Chirilă","given":"Adrian","non-dropping-particle":"","parse-names":false,"suffix":""},{"dropping-particle":"","family":"Bissig","given":"Benjamin","non-dropping-particle":"","parse-names":false,"suffix":""},{"dropping-particle":"","family":"Nishiwaki","given":"Shiro","non-dropping-particle":"","parse-names":false,"suffix":""},{"dropping-particle":"","family":"Buecheler","given":"Stephan","non-dropping-particle":"","parse-names":false,"suffix":""},{"dropping-particle":"","family":"Tiwari","given":"Ayodhya N.","non-dropping-particle":"","parse-names":false,"suffix":""}],"container-title":"Physical Chemistry Chemical Physics","id":"ITEM-1","issue":"19","issued":{"date-parts":[["2014","4","16"]]},"page":"8843","publisher":"The Royal Society of Chemistry","title":"Unveiling the effects of post-deposition treatment with different alkaline elements on the electronic properties of CIGS thin film solar cells","type":"article-journal","volume":"16"},"uris":["http://www.mendeley.com/documents/?uuid=a3099655-d57a-3222-88e9-4025b4f0b815"]},{"id":"ITEM-2","itemData":{"DOI":"10.1038/nmat3789","ISSN":"1476-1122","abstract":"Compared with their rigid counterparts, thin-film solar cells grown on flexible substrates usually display lower power-conversion efficiencies. Now, the application of a post-deposition alkaline treatment that modifies the chemical composition of the surfaces of Cu(In,Ga)Se2 thin films reduces optical losses in these flexible photovoltaic architectures. Furthermore, efficiencies comparable to solar cells based on polycrystalline silicon are achieved.","author":[{"dropping-particle":"","family":"Chirilă","given":"Adrian","non-dropping-particle":"","parse-names":false,"suffix":""},{"dropping-particle":"","family":"Reinhard","given":"Patrick","non-dropping-particle":"","parse-names":false,"suffix":""},{"dropping-particle":"","family":"Pianezzi","given":"Fabian","non-dropping-particle":"","parse-names":false,"suffix":""},{"dropping-particle":"","family":"Bloesch","given":"Patrick","non-dropping-particle":"","parse-names":false,"suffix":""},{"dropping-particle":"","family":"Uhl","given":"Alexander R.","non-dropping-particle":"","parse-names":false,"suffix":""},{"dropping-particle":"","family":"Fella","given":"Carolin","non-dropping-particle":"","parse-names":false,"suffix":""},{"dropping-particle":"","family":"Kranz","given":"Lukas","non-dropping-particle":"","parse-names":false,"suffix":""},{"dropping-particle":"","family":"Keller","given":"Debora","non-dropping-particle":"","parse-names":false,"suffix":""},{"dropping-particle":"","family":"Gretener","given":"Christina","non-dropping-particle":"","parse-names":false,"suffix":""},{"dropping-particle":"","family":"Hagendorfer","given":"Harald","non-dropping-particle":"","parse-names":false,"suffix":""},{"dropping-particle":"","family":"Jaeger","given":"Dominik","non-dropping-particle":"","parse-names":false,"suffix":""},{"dropping-particle":"","family":"Erni","given":"Rolf","non-dropping-particle":"","parse-names":false,"suffix":""},{"dropping-particle":"","family":"Nishiwaki","given":"Shiro","non-dropping-particle":"","parse-names":false,"suffix":""},{"dropping-particle":"","family":"Buecheler","given":"Stephan","non-dropping-particle":"","parse-names":false,"suffix":""},{"dropping-particle":"","family":"Tiwari","given":"Ayodhya N.","non-dropping-particle":"","parse-names":false,"suffix":""}],"container-title":"Nature Materials","id":"ITEM-2","issue":"12","issued":{"date-parts":[["2013","12","3"]]},"page":"1107-1111","publisher":"Nature Publishing Group","title":"Potassium-induced surface modification of Cu(In,Ga)Se2 thin films for high-efficiency solar cells","type":"article-journal","volume":"12"},"uris":["http://www.mendeley.com/documents/?uuid=9f72c384-ffc0-3514-8149-039df2524b38"]}],"mendeley":{"formattedCitation":"[10,11]","plainTextFormattedCitation":"[10,11]","previouslyFormattedCitation":"[10,11]"},"properties":{"noteIndex":0},"schema":"https://github.com/citation-style-language/schema/raw/master/csl-citation.json"}</w:instrText>
      </w:r>
      <w:r w:rsidR="00D931A7" w:rsidRPr="000C4D24">
        <w:rPr>
          <w:rFonts w:ascii="Times New Roman" w:hAnsi="Times New Roman" w:cs="Times New Roman"/>
          <w:sz w:val="28"/>
          <w:szCs w:val="28"/>
        </w:rPr>
        <w:fldChar w:fldCharType="separate"/>
      </w:r>
      <w:r w:rsidR="00D931A7" w:rsidRPr="000C4D24">
        <w:rPr>
          <w:rFonts w:ascii="Times New Roman" w:hAnsi="Times New Roman" w:cs="Times New Roman"/>
          <w:noProof/>
          <w:sz w:val="28"/>
          <w:szCs w:val="28"/>
        </w:rPr>
        <w:t>[10,11]</w:t>
      </w:r>
      <w:r w:rsidR="00D931A7" w:rsidRPr="000C4D24">
        <w:rPr>
          <w:rFonts w:ascii="Times New Roman" w:hAnsi="Times New Roman" w:cs="Times New Roman"/>
          <w:sz w:val="28"/>
          <w:szCs w:val="28"/>
        </w:rPr>
        <w:fldChar w:fldCharType="end"/>
      </w:r>
      <w:r w:rsidR="00D931A7" w:rsidRPr="000C4D24">
        <w:rPr>
          <w:rFonts w:ascii="Times New Roman" w:hAnsi="Times New Roman" w:cs="Times New Roman"/>
          <w:sz w:val="28"/>
          <w:szCs w:val="28"/>
        </w:rPr>
        <w:t xml:space="preserve">. </w:t>
      </w:r>
      <w:bookmarkStart w:id="20" w:name="_Hlk525314259"/>
      <w:r w:rsidR="00D931A7" w:rsidRPr="000C4D24">
        <w:rPr>
          <w:rFonts w:ascii="Times New Roman" w:hAnsi="Times New Roman" w:cs="Times New Roman"/>
          <w:sz w:val="28"/>
          <w:szCs w:val="28"/>
        </w:rPr>
        <w:t xml:space="preserve">This will change recombination rates at the interfaces which will affect the decay time for thin layers like ours. </w:t>
      </w:r>
      <w:bookmarkEnd w:id="20"/>
      <w:r w:rsidR="00D931A7" w:rsidRPr="000C4D24">
        <w:rPr>
          <w:rFonts w:ascii="Times New Roman" w:hAnsi="Times New Roman" w:cs="Times New Roman"/>
          <w:sz w:val="28"/>
          <w:szCs w:val="28"/>
        </w:rPr>
        <w:t xml:space="preserve">However, we also find changes in the bulk as we can conclude from the PL spectra and the doping profile. Hence, it is likely a combined effect and more experiments on both finished devices and the absorber layers are required to differentiate. </w:t>
      </w:r>
    </w:p>
    <w:p w14:paraId="6D1DA0FB" w14:textId="13A76433" w:rsidR="00A52C2B" w:rsidRPr="000C4D24" w:rsidRDefault="005F09A6" w:rsidP="00E05297">
      <w:pPr>
        <w:keepNext/>
        <w:autoSpaceDE w:val="0"/>
        <w:autoSpaceDN w:val="0"/>
        <w:adjustRightInd w:val="0"/>
        <w:spacing w:line="360" w:lineRule="auto"/>
        <w:jc w:val="both"/>
        <w:rPr>
          <w:sz w:val="28"/>
          <w:szCs w:val="28"/>
        </w:rPr>
      </w:pPr>
      <w:r w:rsidRPr="000C4D24">
        <w:rPr>
          <w:noProof/>
          <w:sz w:val="28"/>
          <w:szCs w:val="28"/>
        </w:rPr>
        <w:lastRenderedPageBreak/>
        <w:drawing>
          <wp:inline distT="0" distB="0" distL="0" distR="0" wp14:anchorId="03FB979D" wp14:editId="3F0A8646">
            <wp:extent cx="2908982" cy="2226510"/>
            <wp:effectExtent l="0" t="0" r="5715"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tretch>
                      <a:fillRect/>
                    </a:stretch>
                  </pic:blipFill>
                  <pic:spPr bwMode="auto">
                    <a:xfrm>
                      <a:off x="0" y="0"/>
                      <a:ext cx="2908982" cy="2226510"/>
                    </a:xfrm>
                    <a:prstGeom prst="rect">
                      <a:avLst/>
                    </a:prstGeom>
                    <a:noFill/>
                    <a:ln>
                      <a:noFill/>
                    </a:ln>
                  </pic:spPr>
                </pic:pic>
              </a:graphicData>
            </a:graphic>
          </wp:inline>
        </w:drawing>
      </w:r>
    </w:p>
    <w:p w14:paraId="24B59F31" w14:textId="7359413D" w:rsidR="00F96C85" w:rsidRPr="000C4D24" w:rsidRDefault="00A52C2B" w:rsidP="00E05297">
      <w:pPr>
        <w:pStyle w:val="Caption"/>
        <w:spacing w:line="360" w:lineRule="auto"/>
        <w:jc w:val="both"/>
        <w:rPr>
          <w:color w:val="auto"/>
          <w:sz w:val="28"/>
          <w:szCs w:val="28"/>
        </w:rPr>
      </w:pPr>
      <w:r w:rsidRPr="000C4D24">
        <w:rPr>
          <w:color w:val="auto"/>
          <w:sz w:val="28"/>
          <w:szCs w:val="28"/>
        </w:rPr>
        <w:t xml:space="preserve">Figure </w:t>
      </w:r>
      <w:r w:rsidR="00057410" w:rsidRPr="000C4D24">
        <w:rPr>
          <w:color w:val="auto"/>
          <w:sz w:val="28"/>
          <w:szCs w:val="28"/>
        </w:rPr>
        <w:fldChar w:fldCharType="begin"/>
      </w:r>
      <w:r w:rsidR="00057410" w:rsidRPr="000C4D24">
        <w:rPr>
          <w:color w:val="auto"/>
          <w:sz w:val="28"/>
          <w:szCs w:val="28"/>
        </w:rPr>
        <w:instrText xml:space="preserve"> SEQ Figure \* ARABIC </w:instrText>
      </w:r>
      <w:r w:rsidR="00057410" w:rsidRPr="000C4D24">
        <w:rPr>
          <w:color w:val="auto"/>
          <w:sz w:val="28"/>
          <w:szCs w:val="28"/>
        </w:rPr>
        <w:fldChar w:fldCharType="separate"/>
      </w:r>
      <w:r w:rsidR="00D167B6" w:rsidRPr="000C4D24">
        <w:rPr>
          <w:noProof/>
          <w:color w:val="auto"/>
          <w:sz w:val="28"/>
          <w:szCs w:val="28"/>
        </w:rPr>
        <w:t>7</w:t>
      </w:r>
      <w:r w:rsidR="00057410" w:rsidRPr="000C4D24">
        <w:rPr>
          <w:noProof/>
          <w:color w:val="auto"/>
          <w:sz w:val="28"/>
          <w:szCs w:val="28"/>
        </w:rPr>
        <w:fldChar w:fldCharType="end"/>
      </w:r>
      <w:r w:rsidRPr="000C4D24">
        <w:rPr>
          <w:color w:val="auto"/>
          <w:sz w:val="28"/>
          <w:szCs w:val="28"/>
        </w:rPr>
        <w:t xml:space="preserve"> Room temperature time resolved photoluminescence</w:t>
      </w:r>
      <w:r w:rsidR="00B736C9" w:rsidRPr="000C4D24">
        <w:rPr>
          <w:color w:val="auto"/>
          <w:sz w:val="28"/>
          <w:szCs w:val="28"/>
        </w:rPr>
        <w:t xml:space="preserve"> of </w:t>
      </w:r>
      <w:r w:rsidR="00A24BAB" w:rsidRPr="000C4D24">
        <w:rPr>
          <w:color w:val="auto"/>
          <w:sz w:val="28"/>
          <w:szCs w:val="28"/>
        </w:rPr>
        <w:t>finished solar cells</w:t>
      </w:r>
      <w:r w:rsidR="00F507C8" w:rsidRPr="000C4D24">
        <w:rPr>
          <w:color w:val="auto"/>
          <w:sz w:val="28"/>
          <w:szCs w:val="28"/>
        </w:rPr>
        <w:t>.</w:t>
      </w:r>
      <w:r w:rsidR="00C669E6" w:rsidRPr="000C4D24">
        <w:rPr>
          <w:color w:val="auto"/>
          <w:sz w:val="28"/>
          <w:szCs w:val="28"/>
        </w:rPr>
        <w:t xml:space="preserve"> The KF treated cells show a clear increase of decay time</w:t>
      </w:r>
      <w:r w:rsidR="00413003" w:rsidRPr="000C4D24">
        <w:rPr>
          <w:color w:val="auto"/>
          <w:sz w:val="28"/>
          <w:szCs w:val="28"/>
        </w:rPr>
        <w:t>.</w:t>
      </w:r>
      <w:r w:rsidR="00F507C8" w:rsidRPr="000C4D24">
        <w:rPr>
          <w:color w:val="auto"/>
          <w:sz w:val="28"/>
          <w:szCs w:val="28"/>
        </w:rPr>
        <w:t xml:space="preserve"> The light grey curve </w:t>
      </w:r>
      <w:r w:rsidR="00692997" w:rsidRPr="000C4D24">
        <w:rPr>
          <w:color w:val="auto"/>
          <w:sz w:val="28"/>
          <w:szCs w:val="28"/>
        </w:rPr>
        <w:t>i</w:t>
      </w:r>
      <w:r w:rsidR="00F507C8" w:rsidRPr="000C4D24">
        <w:rPr>
          <w:color w:val="auto"/>
          <w:sz w:val="28"/>
          <w:szCs w:val="28"/>
        </w:rPr>
        <w:t>s the instrumental response function (IRF).</w:t>
      </w:r>
    </w:p>
    <w:p w14:paraId="7A893E6D" w14:textId="77777777" w:rsidR="00701880" w:rsidRPr="000C4D24" w:rsidRDefault="00701880" w:rsidP="00E05297">
      <w:pPr>
        <w:spacing w:line="360" w:lineRule="auto"/>
        <w:rPr>
          <w:sz w:val="28"/>
          <w:szCs w:val="28"/>
        </w:rPr>
      </w:pPr>
    </w:p>
    <w:p w14:paraId="152604D2" w14:textId="7CE527E2" w:rsidR="002F7798" w:rsidRPr="000C4D24" w:rsidRDefault="002F7798"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 xml:space="preserve">4. </w:t>
      </w:r>
      <w:r w:rsidR="00B736C9" w:rsidRPr="000C4D24">
        <w:rPr>
          <w:rFonts w:ascii="Times New Roman" w:hAnsi="Times New Roman" w:cs="Times New Roman"/>
          <w:sz w:val="28"/>
          <w:szCs w:val="28"/>
        </w:rPr>
        <w:t>Conclusion</w:t>
      </w:r>
    </w:p>
    <w:p w14:paraId="6E93B7E4" w14:textId="33D38E6C" w:rsidR="00AB2E54" w:rsidRPr="000C4D24" w:rsidRDefault="00AB2E54"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 xml:space="preserve">We have </w:t>
      </w:r>
      <w:r w:rsidR="00D1020A" w:rsidRPr="000C4D24">
        <w:rPr>
          <w:rFonts w:ascii="Times New Roman" w:hAnsi="Times New Roman" w:cs="Times New Roman"/>
          <w:sz w:val="28"/>
          <w:szCs w:val="28"/>
        </w:rPr>
        <w:t>investigated</w:t>
      </w:r>
      <w:r w:rsidRPr="000C4D24">
        <w:rPr>
          <w:rFonts w:ascii="Times New Roman" w:hAnsi="Times New Roman" w:cs="Times New Roman"/>
          <w:sz w:val="28"/>
          <w:szCs w:val="28"/>
        </w:rPr>
        <w:t xml:space="preserve"> the effect</w:t>
      </w:r>
      <w:r w:rsidR="00D1020A" w:rsidRPr="000C4D24">
        <w:rPr>
          <w:rFonts w:ascii="Times New Roman" w:hAnsi="Times New Roman" w:cs="Times New Roman"/>
          <w:sz w:val="28"/>
          <w:szCs w:val="28"/>
        </w:rPr>
        <w:t>s</w:t>
      </w:r>
      <w:r w:rsidRPr="000C4D24">
        <w:rPr>
          <w:rFonts w:ascii="Times New Roman" w:hAnsi="Times New Roman" w:cs="Times New Roman"/>
          <w:sz w:val="28"/>
          <w:szCs w:val="28"/>
        </w:rPr>
        <w:t xml:space="preserve"> of </w:t>
      </w:r>
      <w:r w:rsidR="001810A9" w:rsidRPr="000C4D24">
        <w:rPr>
          <w:rFonts w:ascii="Times New Roman" w:hAnsi="Times New Roman" w:cs="Times New Roman"/>
          <w:sz w:val="28"/>
          <w:szCs w:val="28"/>
        </w:rPr>
        <w:t>NaF and KF</w:t>
      </w:r>
      <w:r w:rsidRPr="000C4D24">
        <w:rPr>
          <w:rFonts w:ascii="Times New Roman" w:hAnsi="Times New Roman" w:cs="Times New Roman"/>
          <w:sz w:val="28"/>
          <w:szCs w:val="28"/>
        </w:rPr>
        <w:t xml:space="preserve"> treatment</w:t>
      </w:r>
      <w:r w:rsidR="00B736C9" w:rsidRPr="000C4D24">
        <w:rPr>
          <w:rFonts w:ascii="Times New Roman" w:hAnsi="Times New Roman" w:cs="Times New Roman"/>
          <w:sz w:val="28"/>
          <w:szCs w:val="28"/>
        </w:rPr>
        <w:t>s</w:t>
      </w:r>
      <w:r w:rsidR="00BC05D4" w:rsidRPr="000C4D24">
        <w:rPr>
          <w:rFonts w:ascii="Times New Roman" w:hAnsi="Times New Roman" w:cs="Times New Roman"/>
          <w:sz w:val="28"/>
          <w:szCs w:val="28"/>
        </w:rPr>
        <w:t xml:space="preserve"> o</w:t>
      </w:r>
      <w:r w:rsidR="00D931A7" w:rsidRPr="000C4D24">
        <w:rPr>
          <w:rFonts w:ascii="Times New Roman" w:hAnsi="Times New Roman" w:cs="Times New Roman"/>
          <w:sz w:val="28"/>
          <w:szCs w:val="28"/>
        </w:rPr>
        <w:t>n</w:t>
      </w:r>
      <w:r w:rsidR="00BC05D4" w:rsidRPr="000C4D24">
        <w:rPr>
          <w:rFonts w:ascii="Times New Roman" w:hAnsi="Times New Roman" w:cs="Times New Roman"/>
          <w:sz w:val="28"/>
          <w:szCs w:val="28"/>
        </w:rPr>
        <w:t xml:space="preserve"> </w:t>
      </w:r>
      <w:r w:rsidR="00D1020A" w:rsidRPr="000C4D24">
        <w:rPr>
          <w:rFonts w:ascii="Times New Roman" w:hAnsi="Times New Roman" w:cs="Times New Roman"/>
          <w:sz w:val="28"/>
          <w:szCs w:val="28"/>
        </w:rPr>
        <w:t xml:space="preserve">thin </w:t>
      </w:r>
      <w:r w:rsidR="00BC05D4" w:rsidRPr="000C4D24">
        <w:rPr>
          <w:rFonts w:ascii="Times New Roman" w:hAnsi="Times New Roman" w:cs="Times New Roman"/>
          <w:sz w:val="28"/>
          <w:szCs w:val="28"/>
        </w:rPr>
        <w:t>sing</w:t>
      </w:r>
      <w:r w:rsidR="00C66A75" w:rsidRPr="000C4D24">
        <w:rPr>
          <w:rFonts w:ascii="Times New Roman" w:hAnsi="Times New Roman" w:cs="Times New Roman"/>
          <w:sz w:val="28"/>
          <w:szCs w:val="28"/>
        </w:rPr>
        <w:t>l</w:t>
      </w:r>
      <w:r w:rsidR="00BC05D4" w:rsidRPr="000C4D24">
        <w:rPr>
          <w:rFonts w:ascii="Times New Roman" w:hAnsi="Times New Roman" w:cs="Times New Roman"/>
          <w:sz w:val="28"/>
          <w:szCs w:val="28"/>
        </w:rPr>
        <w:t>e</w:t>
      </w:r>
      <w:r w:rsidRPr="000C4D24">
        <w:rPr>
          <w:rFonts w:ascii="Times New Roman" w:hAnsi="Times New Roman" w:cs="Times New Roman"/>
          <w:sz w:val="28"/>
          <w:szCs w:val="28"/>
        </w:rPr>
        <w:t>-stage CIGS</w:t>
      </w:r>
      <w:r w:rsidR="00D931A7" w:rsidRPr="000C4D24">
        <w:rPr>
          <w:rFonts w:ascii="Times New Roman" w:hAnsi="Times New Roman" w:cs="Times New Roman"/>
          <w:sz w:val="28"/>
          <w:szCs w:val="28"/>
        </w:rPr>
        <w:t xml:space="preserve"> absorbers</w:t>
      </w:r>
      <w:r w:rsidR="001810A9" w:rsidRPr="000C4D24">
        <w:rPr>
          <w:rFonts w:ascii="Times New Roman" w:hAnsi="Times New Roman" w:cs="Times New Roman"/>
          <w:sz w:val="28"/>
          <w:szCs w:val="28"/>
        </w:rPr>
        <w:t>, either performed</w:t>
      </w:r>
      <w:r w:rsidR="00EE1DBC" w:rsidRPr="000C4D24">
        <w:rPr>
          <w:rFonts w:ascii="Times New Roman" w:hAnsi="Times New Roman" w:cs="Times New Roman"/>
          <w:sz w:val="28"/>
          <w:szCs w:val="28"/>
        </w:rPr>
        <w:t xml:space="preserve"> by</w:t>
      </w:r>
      <w:r w:rsidR="001810A9" w:rsidRPr="000C4D24">
        <w:rPr>
          <w:rFonts w:ascii="Times New Roman" w:hAnsi="Times New Roman" w:cs="Times New Roman"/>
          <w:sz w:val="28"/>
          <w:szCs w:val="28"/>
        </w:rPr>
        <w:t xml:space="preserve"> pre-deposition or</w:t>
      </w:r>
      <w:r w:rsidR="00D931A7" w:rsidRPr="000C4D24">
        <w:rPr>
          <w:rFonts w:ascii="Times New Roman" w:hAnsi="Times New Roman" w:cs="Times New Roman"/>
          <w:sz w:val="28"/>
          <w:szCs w:val="28"/>
        </w:rPr>
        <w:t xml:space="preserve"> post-</w:t>
      </w:r>
      <w:r w:rsidR="001810A9" w:rsidRPr="000C4D24">
        <w:rPr>
          <w:rFonts w:ascii="Times New Roman" w:hAnsi="Times New Roman" w:cs="Times New Roman"/>
          <w:sz w:val="28"/>
          <w:szCs w:val="28"/>
        </w:rPr>
        <w:t xml:space="preserve">deposition </w:t>
      </w:r>
      <w:r w:rsidR="00EE1DBC" w:rsidRPr="000C4D24">
        <w:rPr>
          <w:rFonts w:ascii="Times New Roman" w:hAnsi="Times New Roman" w:cs="Times New Roman"/>
          <w:sz w:val="28"/>
          <w:szCs w:val="28"/>
        </w:rPr>
        <w:t xml:space="preserve">treatment </w:t>
      </w:r>
      <w:r w:rsidR="001810A9" w:rsidRPr="000C4D24">
        <w:rPr>
          <w:rFonts w:ascii="Times New Roman" w:hAnsi="Times New Roman" w:cs="Times New Roman"/>
          <w:sz w:val="28"/>
          <w:szCs w:val="28"/>
        </w:rPr>
        <w:t>in N</w:t>
      </w:r>
      <w:r w:rsidR="001810A9" w:rsidRPr="000C4D24">
        <w:rPr>
          <w:rFonts w:ascii="Times New Roman" w:hAnsi="Times New Roman" w:cs="Times New Roman"/>
          <w:sz w:val="28"/>
          <w:szCs w:val="28"/>
          <w:vertAlign w:val="subscript"/>
        </w:rPr>
        <w:t>2</w:t>
      </w:r>
      <w:r w:rsidR="001810A9" w:rsidRPr="000C4D24">
        <w:rPr>
          <w:rFonts w:ascii="Times New Roman" w:hAnsi="Times New Roman" w:cs="Times New Roman"/>
          <w:sz w:val="28"/>
          <w:szCs w:val="28"/>
        </w:rPr>
        <w:t xml:space="preserve"> atmosphere</w:t>
      </w:r>
      <w:r w:rsidRPr="000C4D24">
        <w:rPr>
          <w:rFonts w:ascii="Times New Roman" w:hAnsi="Times New Roman" w:cs="Times New Roman"/>
          <w:sz w:val="28"/>
          <w:szCs w:val="28"/>
        </w:rPr>
        <w:t xml:space="preserve">. </w:t>
      </w:r>
      <w:r w:rsidR="00D1020A" w:rsidRPr="000C4D24">
        <w:rPr>
          <w:rFonts w:ascii="Times New Roman" w:hAnsi="Times New Roman" w:cs="Times New Roman"/>
          <w:sz w:val="28"/>
          <w:szCs w:val="28"/>
        </w:rPr>
        <w:t xml:space="preserve">We found that </w:t>
      </w:r>
      <w:r w:rsidR="00D931A7" w:rsidRPr="000C4D24">
        <w:rPr>
          <w:rFonts w:ascii="Times New Roman" w:hAnsi="Times New Roman" w:cs="Times New Roman"/>
          <w:sz w:val="28"/>
          <w:szCs w:val="28"/>
        </w:rPr>
        <w:t xml:space="preserve">for the device performance it did </w:t>
      </w:r>
      <w:r w:rsidRPr="000C4D24">
        <w:rPr>
          <w:rFonts w:ascii="Times New Roman" w:hAnsi="Times New Roman" w:cs="Times New Roman"/>
          <w:sz w:val="28"/>
          <w:szCs w:val="28"/>
        </w:rPr>
        <w:t>not matter wheth</w:t>
      </w:r>
      <w:r w:rsidR="001B1D39" w:rsidRPr="000C4D24">
        <w:rPr>
          <w:rFonts w:ascii="Times New Roman" w:hAnsi="Times New Roman" w:cs="Times New Roman"/>
          <w:sz w:val="28"/>
          <w:szCs w:val="28"/>
        </w:rPr>
        <w:t xml:space="preserve">er </w:t>
      </w:r>
      <w:r w:rsidR="00D931A7" w:rsidRPr="000C4D24">
        <w:rPr>
          <w:rFonts w:ascii="Times New Roman" w:hAnsi="Times New Roman" w:cs="Times New Roman"/>
          <w:sz w:val="28"/>
          <w:szCs w:val="28"/>
        </w:rPr>
        <w:t>Na was</w:t>
      </w:r>
      <w:r w:rsidR="001B1D39" w:rsidRPr="000C4D24">
        <w:rPr>
          <w:rFonts w:ascii="Times New Roman" w:hAnsi="Times New Roman" w:cs="Times New Roman"/>
          <w:sz w:val="28"/>
          <w:szCs w:val="28"/>
        </w:rPr>
        <w:t xml:space="preserve"> added before or after </w:t>
      </w:r>
      <w:r w:rsidRPr="000C4D24">
        <w:rPr>
          <w:rFonts w:ascii="Times New Roman" w:hAnsi="Times New Roman" w:cs="Times New Roman"/>
          <w:sz w:val="28"/>
          <w:szCs w:val="28"/>
        </w:rPr>
        <w:t>absorber layer</w:t>
      </w:r>
      <w:r w:rsidR="00D931A7" w:rsidRPr="000C4D24">
        <w:rPr>
          <w:rFonts w:ascii="Times New Roman" w:hAnsi="Times New Roman" w:cs="Times New Roman"/>
          <w:sz w:val="28"/>
          <w:szCs w:val="28"/>
        </w:rPr>
        <w:t xml:space="preserve"> growth. </w:t>
      </w:r>
      <w:r w:rsidRPr="000C4D24">
        <w:rPr>
          <w:rFonts w:ascii="Times New Roman" w:hAnsi="Times New Roman" w:cs="Times New Roman"/>
          <w:sz w:val="28"/>
          <w:szCs w:val="28"/>
        </w:rPr>
        <w:t>This w</w:t>
      </w:r>
      <w:r w:rsidR="00D931A7" w:rsidRPr="000C4D24">
        <w:rPr>
          <w:rFonts w:ascii="Times New Roman" w:hAnsi="Times New Roman" w:cs="Times New Roman"/>
          <w:sz w:val="28"/>
          <w:szCs w:val="28"/>
        </w:rPr>
        <w:t>as</w:t>
      </w:r>
      <w:r w:rsidRPr="000C4D24">
        <w:rPr>
          <w:rFonts w:ascii="Times New Roman" w:hAnsi="Times New Roman" w:cs="Times New Roman"/>
          <w:sz w:val="28"/>
          <w:szCs w:val="28"/>
        </w:rPr>
        <w:t xml:space="preserve"> attribute</w:t>
      </w:r>
      <w:r w:rsidR="005D6B5E" w:rsidRPr="000C4D24">
        <w:rPr>
          <w:rFonts w:ascii="Times New Roman" w:hAnsi="Times New Roman" w:cs="Times New Roman"/>
          <w:sz w:val="28"/>
          <w:szCs w:val="28"/>
        </w:rPr>
        <w:t>d</w:t>
      </w:r>
      <w:r w:rsidRPr="000C4D24">
        <w:rPr>
          <w:rFonts w:ascii="Times New Roman" w:hAnsi="Times New Roman" w:cs="Times New Roman"/>
          <w:sz w:val="28"/>
          <w:szCs w:val="28"/>
        </w:rPr>
        <w:t xml:space="preserve"> to</w:t>
      </w:r>
      <w:r w:rsidR="00D2525B" w:rsidRPr="000C4D24">
        <w:rPr>
          <w:rFonts w:ascii="Times New Roman" w:hAnsi="Times New Roman" w:cs="Times New Roman"/>
          <w:sz w:val="28"/>
          <w:szCs w:val="28"/>
        </w:rPr>
        <w:t xml:space="preserve"> the</w:t>
      </w:r>
      <w:r w:rsidRPr="000C4D24">
        <w:rPr>
          <w:rFonts w:ascii="Times New Roman" w:hAnsi="Times New Roman" w:cs="Times New Roman"/>
          <w:sz w:val="28"/>
          <w:szCs w:val="28"/>
        </w:rPr>
        <w:t xml:space="preserve"> </w:t>
      </w:r>
      <w:r w:rsidR="00D2525B" w:rsidRPr="000C4D24">
        <w:rPr>
          <w:rFonts w:ascii="Times New Roman" w:hAnsi="Times New Roman" w:cs="Times New Roman"/>
          <w:sz w:val="28"/>
          <w:szCs w:val="28"/>
        </w:rPr>
        <w:t>constant elemental flux during CIGS growth that leads to the absence</w:t>
      </w:r>
      <w:r w:rsidRPr="000C4D24">
        <w:rPr>
          <w:rFonts w:ascii="Times New Roman" w:hAnsi="Times New Roman" w:cs="Times New Roman"/>
          <w:sz w:val="28"/>
          <w:szCs w:val="28"/>
        </w:rPr>
        <w:t xml:space="preserve"> of a cop</w:t>
      </w:r>
      <w:r w:rsidR="00D2525B" w:rsidRPr="000C4D24">
        <w:rPr>
          <w:rFonts w:ascii="Times New Roman" w:hAnsi="Times New Roman" w:cs="Times New Roman"/>
          <w:sz w:val="28"/>
          <w:szCs w:val="28"/>
        </w:rPr>
        <w:t xml:space="preserve">per rich stage and </w:t>
      </w:r>
      <w:r w:rsidR="00A56B92" w:rsidRPr="000C4D24">
        <w:rPr>
          <w:rFonts w:ascii="Times New Roman" w:hAnsi="Times New Roman" w:cs="Times New Roman"/>
          <w:sz w:val="28"/>
          <w:szCs w:val="28"/>
        </w:rPr>
        <w:t>a</w:t>
      </w:r>
      <w:r w:rsidRPr="000C4D24">
        <w:rPr>
          <w:rFonts w:ascii="Times New Roman" w:hAnsi="Times New Roman" w:cs="Times New Roman"/>
          <w:sz w:val="28"/>
          <w:szCs w:val="28"/>
        </w:rPr>
        <w:t xml:space="preserve"> Ga gradient. </w:t>
      </w:r>
      <w:r w:rsidR="004208B2" w:rsidRPr="000C4D24">
        <w:rPr>
          <w:rFonts w:ascii="Times New Roman" w:hAnsi="Times New Roman" w:cs="Times New Roman"/>
          <w:sz w:val="28"/>
          <w:szCs w:val="28"/>
        </w:rPr>
        <w:t>KF treatment was done</w:t>
      </w:r>
      <w:r w:rsidR="00BF6DB8" w:rsidRPr="000C4D24">
        <w:rPr>
          <w:rFonts w:ascii="Times New Roman" w:hAnsi="Times New Roman" w:cs="Times New Roman"/>
          <w:sz w:val="28"/>
          <w:szCs w:val="28"/>
        </w:rPr>
        <w:t xml:space="preserve"> </w:t>
      </w:r>
      <w:r w:rsidR="00EE1DBC" w:rsidRPr="000C4D24">
        <w:rPr>
          <w:rFonts w:ascii="Times New Roman" w:hAnsi="Times New Roman" w:cs="Times New Roman"/>
          <w:sz w:val="28"/>
          <w:szCs w:val="28"/>
        </w:rPr>
        <w:t xml:space="preserve">by </w:t>
      </w:r>
      <w:r w:rsidR="00BF6DB8" w:rsidRPr="000C4D24">
        <w:rPr>
          <w:rFonts w:ascii="Times New Roman" w:hAnsi="Times New Roman" w:cs="Times New Roman"/>
          <w:sz w:val="28"/>
          <w:szCs w:val="28"/>
        </w:rPr>
        <w:t>post-deposition only and w</w:t>
      </w:r>
      <w:r w:rsidR="004208B2" w:rsidRPr="000C4D24">
        <w:rPr>
          <w:rFonts w:ascii="Times New Roman" w:hAnsi="Times New Roman" w:cs="Times New Roman"/>
          <w:sz w:val="28"/>
          <w:szCs w:val="28"/>
        </w:rPr>
        <w:t>e found</w:t>
      </w:r>
      <w:r w:rsidRPr="000C4D24">
        <w:rPr>
          <w:rFonts w:ascii="Times New Roman" w:hAnsi="Times New Roman" w:cs="Times New Roman"/>
          <w:sz w:val="28"/>
          <w:szCs w:val="28"/>
        </w:rPr>
        <w:t xml:space="preserve"> significant improvement</w:t>
      </w:r>
      <w:r w:rsidR="00413003" w:rsidRPr="000C4D24">
        <w:rPr>
          <w:rFonts w:ascii="Times New Roman" w:hAnsi="Times New Roman" w:cs="Times New Roman"/>
          <w:sz w:val="28"/>
          <w:szCs w:val="28"/>
        </w:rPr>
        <w:t>s</w:t>
      </w:r>
      <w:r w:rsidRPr="000C4D24">
        <w:rPr>
          <w:rFonts w:ascii="Times New Roman" w:hAnsi="Times New Roman" w:cs="Times New Roman"/>
          <w:sz w:val="28"/>
          <w:szCs w:val="28"/>
        </w:rPr>
        <w:t xml:space="preserve"> in device performance for high</w:t>
      </w:r>
      <w:r w:rsidR="00D2525B" w:rsidRPr="000C4D24">
        <w:rPr>
          <w:rFonts w:ascii="Times New Roman" w:hAnsi="Times New Roman" w:cs="Times New Roman"/>
          <w:sz w:val="28"/>
          <w:szCs w:val="28"/>
        </w:rPr>
        <w:t>er</w:t>
      </w:r>
      <w:r w:rsidRPr="000C4D24">
        <w:rPr>
          <w:rFonts w:ascii="Times New Roman" w:hAnsi="Times New Roman" w:cs="Times New Roman"/>
          <w:sz w:val="28"/>
          <w:szCs w:val="28"/>
        </w:rPr>
        <w:t xml:space="preserve"> concentration</w:t>
      </w:r>
      <w:r w:rsidR="00413003" w:rsidRPr="000C4D24">
        <w:rPr>
          <w:rFonts w:ascii="Times New Roman" w:hAnsi="Times New Roman" w:cs="Times New Roman"/>
          <w:sz w:val="28"/>
          <w:szCs w:val="28"/>
        </w:rPr>
        <w:t>s</w:t>
      </w:r>
      <w:r w:rsidRPr="000C4D24">
        <w:rPr>
          <w:rFonts w:ascii="Times New Roman" w:hAnsi="Times New Roman" w:cs="Times New Roman"/>
          <w:sz w:val="28"/>
          <w:szCs w:val="28"/>
        </w:rPr>
        <w:t xml:space="preserve"> of KF. </w:t>
      </w:r>
      <w:r w:rsidR="00BF6DB8" w:rsidRPr="000C4D24">
        <w:rPr>
          <w:rFonts w:ascii="Times New Roman" w:hAnsi="Times New Roman" w:cs="Times New Roman"/>
          <w:sz w:val="28"/>
          <w:szCs w:val="28"/>
        </w:rPr>
        <w:t>All KF treated cells showed</w:t>
      </w:r>
      <w:r w:rsidRPr="000C4D24">
        <w:rPr>
          <w:rFonts w:ascii="Times New Roman" w:hAnsi="Times New Roman" w:cs="Times New Roman"/>
          <w:sz w:val="28"/>
          <w:szCs w:val="28"/>
        </w:rPr>
        <w:t xml:space="preserve"> s</w:t>
      </w:r>
      <w:r w:rsidR="004208B2" w:rsidRPr="000C4D24">
        <w:rPr>
          <w:rFonts w:ascii="Times New Roman" w:hAnsi="Times New Roman" w:cs="Times New Roman"/>
          <w:sz w:val="28"/>
          <w:szCs w:val="28"/>
        </w:rPr>
        <w:t>imilar</w:t>
      </w:r>
      <w:r w:rsidRPr="000C4D24">
        <w:rPr>
          <w:rFonts w:ascii="Times New Roman" w:hAnsi="Times New Roman" w:cs="Times New Roman"/>
          <w:sz w:val="28"/>
          <w:szCs w:val="28"/>
        </w:rPr>
        <w:t xml:space="preserve"> changes in CV</w:t>
      </w:r>
      <w:r w:rsidR="00EE1DBC" w:rsidRPr="000C4D24">
        <w:rPr>
          <w:rFonts w:ascii="Times New Roman" w:hAnsi="Times New Roman" w:cs="Times New Roman"/>
          <w:sz w:val="28"/>
          <w:szCs w:val="28"/>
        </w:rPr>
        <w:t xml:space="preserve"> measurements</w:t>
      </w:r>
      <w:r w:rsidR="00A56B92" w:rsidRPr="000C4D24">
        <w:rPr>
          <w:rFonts w:ascii="Times New Roman" w:hAnsi="Times New Roman" w:cs="Times New Roman"/>
          <w:sz w:val="28"/>
          <w:szCs w:val="28"/>
        </w:rPr>
        <w:t xml:space="preserve">, </w:t>
      </w:r>
      <w:r w:rsidR="00EF2FBB" w:rsidRPr="000C4D24">
        <w:rPr>
          <w:rFonts w:ascii="Times New Roman" w:hAnsi="Times New Roman" w:cs="Times New Roman"/>
          <w:sz w:val="28"/>
          <w:szCs w:val="28"/>
        </w:rPr>
        <w:t>PL</w:t>
      </w:r>
      <w:r w:rsidR="00A56B92" w:rsidRPr="000C4D24">
        <w:rPr>
          <w:rFonts w:ascii="Times New Roman" w:hAnsi="Times New Roman" w:cs="Times New Roman"/>
          <w:sz w:val="28"/>
          <w:szCs w:val="28"/>
        </w:rPr>
        <w:t xml:space="preserve"> spectra</w:t>
      </w:r>
      <w:r w:rsidR="00812768" w:rsidRPr="000C4D24">
        <w:rPr>
          <w:rFonts w:ascii="Times New Roman" w:hAnsi="Times New Roman" w:cs="Times New Roman"/>
          <w:sz w:val="28"/>
          <w:szCs w:val="28"/>
        </w:rPr>
        <w:t xml:space="preserve"> and </w:t>
      </w:r>
      <w:r w:rsidR="00FE49A0" w:rsidRPr="000C4D24">
        <w:rPr>
          <w:rFonts w:ascii="Times New Roman" w:hAnsi="Times New Roman" w:cs="Times New Roman"/>
          <w:sz w:val="28"/>
          <w:szCs w:val="28"/>
        </w:rPr>
        <w:t>TRPL transients</w:t>
      </w:r>
      <w:r w:rsidRPr="000C4D24">
        <w:rPr>
          <w:rFonts w:ascii="Times New Roman" w:hAnsi="Times New Roman" w:cs="Times New Roman"/>
          <w:sz w:val="28"/>
          <w:szCs w:val="28"/>
        </w:rPr>
        <w:t>. Th</w:t>
      </w:r>
      <w:r w:rsidR="002253DD" w:rsidRPr="000C4D24">
        <w:rPr>
          <w:rFonts w:ascii="Times New Roman" w:hAnsi="Times New Roman" w:cs="Times New Roman"/>
          <w:sz w:val="28"/>
          <w:szCs w:val="28"/>
        </w:rPr>
        <w:t xml:space="preserve">e </w:t>
      </w:r>
      <w:r w:rsidR="00EF2FBB" w:rsidRPr="000C4D24">
        <w:rPr>
          <w:rFonts w:ascii="Times New Roman" w:hAnsi="Times New Roman" w:cs="Times New Roman"/>
          <w:sz w:val="28"/>
          <w:szCs w:val="28"/>
        </w:rPr>
        <w:t>PL</w:t>
      </w:r>
      <w:r w:rsidR="002253DD" w:rsidRPr="000C4D24">
        <w:rPr>
          <w:rFonts w:ascii="Times New Roman" w:hAnsi="Times New Roman" w:cs="Times New Roman"/>
          <w:sz w:val="28"/>
          <w:szCs w:val="28"/>
        </w:rPr>
        <w:t xml:space="preserve"> spectra revealed a second </w:t>
      </w:r>
      <w:r w:rsidRPr="000C4D24">
        <w:rPr>
          <w:rFonts w:ascii="Times New Roman" w:hAnsi="Times New Roman" w:cs="Times New Roman"/>
          <w:sz w:val="28"/>
          <w:szCs w:val="28"/>
        </w:rPr>
        <w:t>peak</w:t>
      </w:r>
      <w:r w:rsidR="002253DD" w:rsidRPr="000C4D24">
        <w:rPr>
          <w:rFonts w:ascii="Times New Roman" w:hAnsi="Times New Roman" w:cs="Times New Roman"/>
          <w:sz w:val="28"/>
          <w:szCs w:val="28"/>
        </w:rPr>
        <w:t xml:space="preserve"> at higher energy</w:t>
      </w:r>
      <w:r w:rsidRPr="000C4D24">
        <w:rPr>
          <w:rFonts w:ascii="Times New Roman" w:hAnsi="Times New Roman" w:cs="Times New Roman"/>
          <w:sz w:val="28"/>
          <w:szCs w:val="28"/>
        </w:rPr>
        <w:t xml:space="preserve"> </w:t>
      </w:r>
      <w:r w:rsidR="00413003" w:rsidRPr="000C4D24">
        <w:rPr>
          <w:rFonts w:ascii="Times New Roman" w:hAnsi="Times New Roman" w:cs="Times New Roman"/>
          <w:sz w:val="28"/>
          <w:szCs w:val="28"/>
        </w:rPr>
        <w:t xml:space="preserve">and </w:t>
      </w:r>
      <w:r w:rsidR="00EF2FBB" w:rsidRPr="000C4D24">
        <w:rPr>
          <w:rFonts w:ascii="Times New Roman" w:hAnsi="Times New Roman" w:cs="Times New Roman"/>
          <w:sz w:val="28"/>
          <w:szCs w:val="28"/>
        </w:rPr>
        <w:t xml:space="preserve">the TRPL an </w:t>
      </w:r>
      <w:r w:rsidR="00413003" w:rsidRPr="000C4D24">
        <w:rPr>
          <w:rFonts w:ascii="Times New Roman" w:hAnsi="Times New Roman" w:cs="Times New Roman"/>
          <w:sz w:val="28"/>
          <w:szCs w:val="28"/>
        </w:rPr>
        <w:t>increase</w:t>
      </w:r>
      <w:r w:rsidR="00EF2FBB" w:rsidRPr="000C4D24">
        <w:rPr>
          <w:rFonts w:ascii="Times New Roman" w:hAnsi="Times New Roman" w:cs="Times New Roman"/>
          <w:sz w:val="28"/>
          <w:szCs w:val="28"/>
        </w:rPr>
        <w:t>d</w:t>
      </w:r>
      <w:r w:rsidR="00413003" w:rsidRPr="000C4D24">
        <w:rPr>
          <w:rFonts w:ascii="Times New Roman" w:hAnsi="Times New Roman" w:cs="Times New Roman"/>
          <w:sz w:val="28"/>
          <w:szCs w:val="28"/>
        </w:rPr>
        <w:t xml:space="preserve"> decay </w:t>
      </w:r>
      <w:r w:rsidR="00A26F6B" w:rsidRPr="000C4D24">
        <w:rPr>
          <w:rFonts w:ascii="Times New Roman" w:hAnsi="Times New Roman" w:cs="Times New Roman"/>
          <w:sz w:val="28"/>
          <w:szCs w:val="28"/>
        </w:rPr>
        <w:t>time</w:t>
      </w:r>
      <w:r w:rsidR="00CF6E85" w:rsidRPr="000C4D24">
        <w:rPr>
          <w:rFonts w:ascii="Times New Roman" w:hAnsi="Times New Roman" w:cs="Times New Roman"/>
          <w:sz w:val="28"/>
          <w:szCs w:val="28"/>
        </w:rPr>
        <w:t>.</w:t>
      </w:r>
      <w:r w:rsidRPr="000C4D24">
        <w:rPr>
          <w:rFonts w:ascii="Times New Roman" w:hAnsi="Times New Roman" w:cs="Times New Roman"/>
          <w:sz w:val="28"/>
          <w:szCs w:val="28"/>
        </w:rPr>
        <w:t xml:space="preserve"> </w:t>
      </w:r>
      <w:r w:rsidR="00FE49A0" w:rsidRPr="000C4D24">
        <w:rPr>
          <w:rFonts w:ascii="Times New Roman" w:hAnsi="Times New Roman" w:cs="Times New Roman"/>
          <w:sz w:val="28"/>
          <w:szCs w:val="28"/>
        </w:rPr>
        <w:t>From</w:t>
      </w:r>
      <w:r w:rsidR="00A56B92" w:rsidRPr="000C4D24">
        <w:rPr>
          <w:rFonts w:ascii="Times New Roman" w:hAnsi="Times New Roman" w:cs="Times New Roman"/>
          <w:sz w:val="28"/>
          <w:szCs w:val="28"/>
        </w:rPr>
        <w:t xml:space="preserve"> CV </w:t>
      </w:r>
      <w:r w:rsidR="00EE1DBC" w:rsidRPr="000C4D24">
        <w:rPr>
          <w:rFonts w:ascii="Times New Roman" w:hAnsi="Times New Roman" w:cs="Times New Roman"/>
          <w:sz w:val="28"/>
          <w:szCs w:val="28"/>
        </w:rPr>
        <w:t xml:space="preserve">measurement </w:t>
      </w:r>
      <w:r w:rsidR="00EF2FBB" w:rsidRPr="000C4D24">
        <w:rPr>
          <w:rFonts w:ascii="Times New Roman" w:hAnsi="Times New Roman" w:cs="Times New Roman"/>
          <w:sz w:val="28"/>
          <w:szCs w:val="28"/>
        </w:rPr>
        <w:t xml:space="preserve">a higher </w:t>
      </w:r>
      <w:r w:rsidR="00812768" w:rsidRPr="000C4D24">
        <w:rPr>
          <w:rFonts w:ascii="Times New Roman" w:hAnsi="Times New Roman" w:cs="Times New Roman"/>
          <w:sz w:val="28"/>
          <w:szCs w:val="28"/>
        </w:rPr>
        <w:t>net acceptor concentration</w:t>
      </w:r>
      <w:r w:rsidR="00FE49A0" w:rsidRPr="000C4D24">
        <w:rPr>
          <w:rFonts w:ascii="Times New Roman" w:hAnsi="Times New Roman" w:cs="Times New Roman"/>
          <w:sz w:val="28"/>
          <w:szCs w:val="28"/>
        </w:rPr>
        <w:t xml:space="preserve"> was determined</w:t>
      </w:r>
      <w:r w:rsidR="00A26F6B" w:rsidRPr="000C4D24">
        <w:rPr>
          <w:rFonts w:ascii="Times New Roman" w:hAnsi="Times New Roman" w:cs="Times New Roman"/>
          <w:sz w:val="28"/>
          <w:szCs w:val="28"/>
        </w:rPr>
        <w:t xml:space="preserve">. </w:t>
      </w:r>
      <w:r w:rsidR="00A56B92" w:rsidRPr="000C4D24">
        <w:rPr>
          <w:rFonts w:ascii="Times New Roman" w:hAnsi="Times New Roman" w:cs="Times New Roman"/>
          <w:sz w:val="28"/>
          <w:szCs w:val="28"/>
        </w:rPr>
        <w:t xml:space="preserve">One </w:t>
      </w:r>
      <w:r w:rsidR="00EF2FBB" w:rsidRPr="000C4D24">
        <w:rPr>
          <w:rFonts w:ascii="Times New Roman" w:hAnsi="Times New Roman" w:cs="Times New Roman"/>
          <w:sz w:val="28"/>
          <w:szCs w:val="28"/>
        </w:rPr>
        <w:t xml:space="preserve">sample without Na </w:t>
      </w:r>
      <w:r w:rsidR="00871310" w:rsidRPr="000C4D24">
        <w:rPr>
          <w:rFonts w:ascii="Times New Roman" w:hAnsi="Times New Roman" w:cs="Times New Roman"/>
          <w:sz w:val="28"/>
          <w:szCs w:val="28"/>
        </w:rPr>
        <w:t>underwent only KF treatment</w:t>
      </w:r>
      <w:r w:rsidR="00EF2FBB" w:rsidRPr="000C4D24">
        <w:rPr>
          <w:rFonts w:ascii="Times New Roman" w:hAnsi="Times New Roman" w:cs="Times New Roman"/>
          <w:sz w:val="28"/>
          <w:szCs w:val="28"/>
        </w:rPr>
        <w:t xml:space="preserve">. It revealed </w:t>
      </w:r>
      <w:r w:rsidR="00584588" w:rsidRPr="000C4D24">
        <w:rPr>
          <w:rFonts w:ascii="Times New Roman" w:hAnsi="Times New Roman"/>
          <w:sz w:val="28"/>
          <w:szCs w:val="28"/>
        </w:rPr>
        <w:t xml:space="preserve">the </w:t>
      </w:r>
      <w:r w:rsidR="00A56B92" w:rsidRPr="000C4D24">
        <w:rPr>
          <w:rFonts w:ascii="Times New Roman" w:hAnsi="Times New Roman"/>
          <w:sz w:val="28"/>
          <w:szCs w:val="28"/>
        </w:rPr>
        <w:t xml:space="preserve">same </w:t>
      </w:r>
      <w:r w:rsidR="00A56B92" w:rsidRPr="000C4D24">
        <w:rPr>
          <w:rFonts w:ascii="Times New Roman" w:hAnsi="Times New Roman" w:cs="Times New Roman"/>
          <w:sz w:val="28"/>
          <w:szCs w:val="28"/>
        </w:rPr>
        <w:t>feature</w:t>
      </w:r>
      <w:r w:rsidR="00EE0802" w:rsidRPr="000C4D24">
        <w:rPr>
          <w:rFonts w:ascii="Times New Roman" w:hAnsi="Times New Roman" w:cs="Times New Roman"/>
          <w:sz w:val="28"/>
          <w:szCs w:val="28"/>
        </w:rPr>
        <w:t xml:space="preserve">s </w:t>
      </w:r>
      <w:r w:rsidR="00584588" w:rsidRPr="000C4D24">
        <w:rPr>
          <w:rFonts w:ascii="Times New Roman" w:hAnsi="Times New Roman" w:cs="Times New Roman"/>
          <w:sz w:val="28"/>
          <w:szCs w:val="28"/>
        </w:rPr>
        <w:t xml:space="preserve">in the PL spectra and doping profile as the </w:t>
      </w:r>
      <w:r w:rsidR="00A56B92" w:rsidRPr="000C4D24">
        <w:rPr>
          <w:rFonts w:ascii="Times New Roman" w:hAnsi="Times New Roman"/>
          <w:sz w:val="28"/>
          <w:szCs w:val="28"/>
        </w:rPr>
        <w:t xml:space="preserve">other KF treated </w:t>
      </w:r>
      <w:r w:rsidR="00EF2FBB" w:rsidRPr="000C4D24">
        <w:rPr>
          <w:rFonts w:ascii="Times New Roman" w:hAnsi="Times New Roman"/>
          <w:sz w:val="28"/>
          <w:szCs w:val="28"/>
        </w:rPr>
        <w:t>samples</w:t>
      </w:r>
      <w:r w:rsidR="00A56B92" w:rsidRPr="000C4D24">
        <w:rPr>
          <w:rFonts w:ascii="Times New Roman" w:hAnsi="Times New Roman"/>
          <w:sz w:val="28"/>
          <w:szCs w:val="28"/>
        </w:rPr>
        <w:t>,</w:t>
      </w:r>
      <w:r w:rsidR="00A56B92" w:rsidRPr="000C4D24">
        <w:rPr>
          <w:rFonts w:ascii="Times New Roman" w:hAnsi="Times New Roman" w:cs="Times New Roman"/>
          <w:sz w:val="28"/>
          <w:szCs w:val="28"/>
        </w:rPr>
        <w:t xml:space="preserve"> </w:t>
      </w:r>
      <w:r w:rsidR="004208B2" w:rsidRPr="000C4D24">
        <w:rPr>
          <w:rFonts w:ascii="Times New Roman" w:hAnsi="Times New Roman" w:cs="Times New Roman"/>
          <w:sz w:val="28"/>
          <w:szCs w:val="28"/>
        </w:rPr>
        <w:t xml:space="preserve">but </w:t>
      </w:r>
      <w:r w:rsidR="00EF2FBB" w:rsidRPr="000C4D24">
        <w:rPr>
          <w:rFonts w:ascii="Times New Roman" w:hAnsi="Times New Roman" w:cs="Times New Roman"/>
          <w:sz w:val="28"/>
          <w:szCs w:val="28"/>
        </w:rPr>
        <w:t xml:space="preserve">the solar cells had </w:t>
      </w:r>
      <w:r w:rsidR="004208B2" w:rsidRPr="000C4D24">
        <w:rPr>
          <w:rFonts w:ascii="Times New Roman" w:hAnsi="Times New Roman" w:cs="Times New Roman"/>
          <w:sz w:val="28"/>
          <w:szCs w:val="28"/>
        </w:rPr>
        <w:t>a lower V</w:t>
      </w:r>
      <w:r w:rsidR="004208B2" w:rsidRPr="000C4D24">
        <w:rPr>
          <w:rFonts w:ascii="Times New Roman" w:hAnsi="Times New Roman" w:cs="Times New Roman"/>
          <w:sz w:val="28"/>
          <w:szCs w:val="28"/>
          <w:vertAlign w:val="subscript"/>
        </w:rPr>
        <w:t>oc</w:t>
      </w:r>
      <w:r w:rsidR="004208B2" w:rsidRPr="000C4D24">
        <w:rPr>
          <w:rFonts w:ascii="Times New Roman" w:hAnsi="Times New Roman" w:cs="Times New Roman"/>
          <w:sz w:val="28"/>
          <w:szCs w:val="28"/>
        </w:rPr>
        <w:t xml:space="preserve"> </w:t>
      </w:r>
      <w:r w:rsidR="002253DD" w:rsidRPr="000C4D24">
        <w:rPr>
          <w:rFonts w:ascii="Times New Roman" w:hAnsi="Times New Roman" w:cs="Times New Roman"/>
          <w:sz w:val="28"/>
          <w:szCs w:val="28"/>
        </w:rPr>
        <w:t>c</w:t>
      </w:r>
      <w:r w:rsidR="004208B2" w:rsidRPr="000C4D24">
        <w:rPr>
          <w:rFonts w:ascii="Times New Roman" w:hAnsi="Times New Roman" w:cs="Times New Roman"/>
          <w:sz w:val="28"/>
          <w:szCs w:val="28"/>
        </w:rPr>
        <w:t xml:space="preserve">ompared to the sample that had Na. The PL spectra revealed a </w:t>
      </w:r>
      <w:r w:rsidR="00EF2FBB" w:rsidRPr="000C4D24">
        <w:rPr>
          <w:rFonts w:ascii="Times New Roman" w:hAnsi="Times New Roman" w:cs="Times New Roman"/>
          <w:sz w:val="28"/>
          <w:szCs w:val="28"/>
        </w:rPr>
        <w:t>broader</w:t>
      </w:r>
      <w:r w:rsidR="004208B2" w:rsidRPr="000C4D24">
        <w:rPr>
          <w:rFonts w:ascii="Times New Roman" w:hAnsi="Times New Roman" w:cs="Times New Roman"/>
          <w:sz w:val="28"/>
          <w:szCs w:val="28"/>
        </w:rPr>
        <w:t xml:space="preserve"> tail</w:t>
      </w:r>
      <w:r w:rsidR="007C3478" w:rsidRPr="000C4D24">
        <w:rPr>
          <w:rFonts w:ascii="Times New Roman" w:hAnsi="Times New Roman" w:cs="Times New Roman"/>
          <w:sz w:val="28"/>
          <w:szCs w:val="28"/>
        </w:rPr>
        <w:t xml:space="preserve"> </w:t>
      </w:r>
      <w:r w:rsidR="004208B2" w:rsidRPr="000C4D24">
        <w:rPr>
          <w:rFonts w:ascii="Times New Roman" w:hAnsi="Times New Roman" w:cs="Times New Roman"/>
          <w:sz w:val="28"/>
          <w:szCs w:val="28"/>
        </w:rPr>
        <w:t>for th</w:t>
      </w:r>
      <w:r w:rsidR="002253DD" w:rsidRPr="000C4D24">
        <w:rPr>
          <w:rFonts w:ascii="Times New Roman" w:hAnsi="Times New Roman" w:cs="Times New Roman"/>
          <w:sz w:val="28"/>
          <w:szCs w:val="28"/>
        </w:rPr>
        <w:t>is</w:t>
      </w:r>
      <w:r w:rsidR="004208B2" w:rsidRPr="000C4D24">
        <w:rPr>
          <w:rFonts w:ascii="Times New Roman" w:hAnsi="Times New Roman" w:cs="Times New Roman"/>
          <w:sz w:val="28"/>
          <w:szCs w:val="28"/>
        </w:rPr>
        <w:t xml:space="preserve"> sample</w:t>
      </w:r>
      <w:r w:rsidR="001B1D9A" w:rsidRPr="000C4D24">
        <w:rPr>
          <w:rFonts w:ascii="Times New Roman" w:hAnsi="Times New Roman" w:cs="Times New Roman"/>
          <w:sz w:val="28"/>
          <w:szCs w:val="28"/>
        </w:rPr>
        <w:t>,</w:t>
      </w:r>
      <w:r w:rsidR="004208B2" w:rsidRPr="000C4D24">
        <w:rPr>
          <w:rFonts w:ascii="Times New Roman" w:hAnsi="Times New Roman" w:cs="Times New Roman"/>
          <w:sz w:val="28"/>
          <w:szCs w:val="28"/>
        </w:rPr>
        <w:t xml:space="preserve"> which </w:t>
      </w:r>
      <w:r w:rsidR="007C3478" w:rsidRPr="000C4D24">
        <w:rPr>
          <w:rFonts w:ascii="Times New Roman" w:hAnsi="Times New Roman" w:cs="Times New Roman"/>
          <w:sz w:val="28"/>
          <w:szCs w:val="28"/>
        </w:rPr>
        <w:t xml:space="preserve">likely limited the </w:t>
      </w:r>
      <w:r w:rsidR="00A56B92" w:rsidRPr="000C4D24">
        <w:rPr>
          <w:rFonts w:ascii="Times New Roman" w:hAnsi="Times New Roman" w:cs="Times New Roman"/>
          <w:sz w:val="28"/>
          <w:szCs w:val="28"/>
        </w:rPr>
        <w:t>V</w:t>
      </w:r>
      <w:r w:rsidR="00A56B92" w:rsidRPr="000C4D24">
        <w:rPr>
          <w:rFonts w:ascii="Times New Roman" w:hAnsi="Times New Roman" w:cs="Times New Roman"/>
          <w:sz w:val="28"/>
          <w:szCs w:val="28"/>
          <w:vertAlign w:val="subscript"/>
        </w:rPr>
        <w:t>oc</w:t>
      </w:r>
      <w:r w:rsidR="007C3478" w:rsidRPr="000C4D24">
        <w:rPr>
          <w:rFonts w:ascii="Times New Roman" w:hAnsi="Times New Roman" w:cs="Times New Roman"/>
          <w:sz w:val="28"/>
          <w:szCs w:val="28"/>
        </w:rPr>
        <w:t>.</w:t>
      </w:r>
      <w:r w:rsidR="00A56B92" w:rsidRPr="000C4D24">
        <w:rPr>
          <w:rFonts w:ascii="Times New Roman" w:hAnsi="Times New Roman" w:cs="Times New Roman"/>
          <w:sz w:val="28"/>
          <w:szCs w:val="28"/>
        </w:rPr>
        <w:t xml:space="preserve"> It shows that both alkali</w:t>
      </w:r>
      <w:r w:rsidR="00CF2939" w:rsidRPr="000C4D24">
        <w:rPr>
          <w:rFonts w:ascii="Times New Roman" w:hAnsi="Times New Roman" w:cs="Times New Roman"/>
          <w:sz w:val="28"/>
          <w:szCs w:val="28"/>
        </w:rPr>
        <w:t xml:space="preserve"> metals</w:t>
      </w:r>
      <w:r w:rsidR="00A56B92" w:rsidRPr="000C4D24">
        <w:rPr>
          <w:rFonts w:ascii="Times New Roman" w:hAnsi="Times New Roman" w:cs="Times New Roman"/>
          <w:sz w:val="28"/>
          <w:szCs w:val="28"/>
        </w:rPr>
        <w:t xml:space="preserve"> are required to obtain good</w:t>
      </w:r>
      <w:r w:rsidR="00871310" w:rsidRPr="000C4D24">
        <w:rPr>
          <w:rFonts w:ascii="Times New Roman" w:hAnsi="Times New Roman" w:cs="Times New Roman"/>
          <w:sz w:val="28"/>
          <w:szCs w:val="28"/>
        </w:rPr>
        <w:t xml:space="preserve"> cell</w:t>
      </w:r>
      <w:r w:rsidR="00A56B92" w:rsidRPr="000C4D24">
        <w:rPr>
          <w:rFonts w:ascii="Times New Roman" w:hAnsi="Times New Roman" w:cs="Times New Roman"/>
          <w:sz w:val="28"/>
          <w:szCs w:val="28"/>
        </w:rPr>
        <w:t xml:space="preserve"> efficiencies. </w:t>
      </w:r>
      <w:r w:rsidR="001E2C0D" w:rsidRPr="000C4D24">
        <w:rPr>
          <w:rFonts w:ascii="Times New Roman" w:hAnsi="Times New Roman" w:cs="Times New Roman"/>
          <w:sz w:val="28"/>
          <w:szCs w:val="28"/>
        </w:rPr>
        <w:t xml:space="preserve"> </w:t>
      </w:r>
      <w:r w:rsidR="001E6CA3" w:rsidRPr="000C4D24">
        <w:rPr>
          <w:rFonts w:ascii="Times New Roman" w:hAnsi="Times New Roman" w:cs="Times New Roman"/>
          <w:sz w:val="28"/>
          <w:szCs w:val="28"/>
        </w:rPr>
        <w:t xml:space="preserve"> </w:t>
      </w:r>
    </w:p>
    <w:p w14:paraId="7ED5DEA9" w14:textId="77777777" w:rsidR="00BC05D4" w:rsidRPr="000C4D24" w:rsidRDefault="00BC05D4" w:rsidP="00E05297">
      <w:pPr>
        <w:autoSpaceDE w:val="0"/>
        <w:autoSpaceDN w:val="0"/>
        <w:adjustRightInd w:val="0"/>
        <w:spacing w:line="360" w:lineRule="auto"/>
        <w:jc w:val="both"/>
        <w:rPr>
          <w:rFonts w:ascii="Times New Roman" w:hAnsi="Times New Roman" w:cs="Times New Roman"/>
          <w:sz w:val="28"/>
          <w:szCs w:val="28"/>
        </w:rPr>
      </w:pPr>
    </w:p>
    <w:p w14:paraId="30E599DA" w14:textId="1458E6D9" w:rsidR="00563841" w:rsidRPr="000C4D24" w:rsidRDefault="00563841"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Acknowledgements</w:t>
      </w:r>
    </w:p>
    <w:p w14:paraId="651D51CA" w14:textId="77777777" w:rsidR="00563841" w:rsidRPr="000C4D24" w:rsidRDefault="00563841"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This work received funding from the European Union’s H2020 research and innovation program under grant agreement No. 715027</w:t>
      </w:r>
    </w:p>
    <w:p w14:paraId="34028A3C" w14:textId="77777777" w:rsidR="00A56B92" w:rsidRPr="000C4D24" w:rsidRDefault="00A56B92" w:rsidP="00E05297">
      <w:pPr>
        <w:autoSpaceDE w:val="0"/>
        <w:autoSpaceDN w:val="0"/>
        <w:adjustRightInd w:val="0"/>
        <w:spacing w:line="360" w:lineRule="auto"/>
        <w:jc w:val="both"/>
        <w:rPr>
          <w:rFonts w:ascii="Times New Roman" w:hAnsi="Times New Roman" w:cs="Times New Roman"/>
          <w:sz w:val="28"/>
          <w:szCs w:val="28"/>
        </w:rPr>
      </w:pPr>
    </w:p>
    <w:p w14:paraId="5C93B08A" w14:textId="77777777" w:rsidR="00E05297" w:rsidRPr="000C4D24" w:rsidRDefault="00E05297" w:rsidP="00E05297">
      <w:pPr>
        <w:autoSpaceDE w:val="0"/>
        <w:autoSpaceDN w:val="0"/>
        <w:adjustRightInd w:val="0"/>
        <w:spacing w:line="360" w:lineRule="auto"/>
        <w:jc w:val="both"/>
        <w:rPr>
          <w:rFonts w:ascii="Times New Roman" w:hAnsi="Times New Roman" w:cs="Times New Roman"/>
          <w:sz w:val="28"/>
          <w:szCs w:val="28"/>
        </w:rPr>
      </w:pPr>
    </w:p>
    <w:p w14:paraId="607DE28E" w14:textId="051A49F3" w:rsidR="002F7798" w:rsidRPr="000C4D24" w:rsidRDefault="00AB2E54"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t>References</w:t>
      </w:r>
    </w:p>
    <w:p w14:paraId="13369DAB" w14:textId="4059521A" w:rsidR="003960F6" w:rsidRPr="000C4D24" w:rsidRDefault="00757640" w:rsidP="003960F6">
      <w:pPr>
        <w:widowControl w:val="0"/>
        <w:autoSpaceDE w:val="0"/>
        <w:autoSpaceDN w:val="0"/>
        <w:adjustRightInd w:val="0"/>
        <w:spacing w:line="360" w:lineRule="auto"/>
        <w:ind w:left="640" w:hanging="640"/>
        <w:rPr>
          <w:rFonts w:ascii="Times New Roman" w:hAnsi="Times New Roman" w:cs="Times New Roman"/>
          <w:noProof/>
          <w:sz w:val="28"/>
        </w:rPr>
      </w:pPr>
      <w:r w:rsidRPr="000C4D24">
        <w:rPr>
          <w:rFonts w:ascii="Times New Roman" w:hAnsi="Times New Roman" w:cs="Times New Roman"/>
          <w:sz w:val="28"/>
          <w:szCs w:val="28"/>
        </w:rPr>
        <w:fldChar w:fldCharType="begin" w:fldLock="1"/>
      </w:r>
      <w:r w:rsidRPr="000C4D24">
        <w:rPr>
          <w:rFonts w:ascii="Times New Roman" w:hAnsi="Times New Roman" w:cs="Times New Roman"/>
          <w:sz w:val="28"/>
          <w:szCs w:val="28"/>
        </w:rPr>
        <w:instrText xml:space="preserve">ADDIN Mendeley Bibliography CSL_BIBLIOGRAPHY </w:instrText>
      </w:r>
      <w:r w:rsidRPr="000C4D24">
        <w:rPr>
          <w:rFonts w:ascii="Times New Roman" w:hAnsi="Times New Roman" w:cs="Times New Roman"/>
          <w:sz w:val="28"/>
          <w:szCs w:val="28"/>
        </w:rPr>
        <w:fldChar w:fldCharType="separate"/>
      </w:r>
      <w:r w:rsidR="003960F6" w:rsidRPr="000C4D24">
        <w:rPr>
          <w:rFonts w:ascii="Times New Roman" w:hAnsi="Times New Roman" w:cs="Times New Roman"/>
          <w:noProof/>
          <w:sz w:val="28"/>
        </w:rPr>
        <w:t>[1]</w:t>
      </w:r>
      <w:r w:rsidR="003960F6" w:rsidRPr="000C4D24">
        <w:rPr>
          <w:rFonts w:ascii="Times New Roman" w:hAnsi="Times New Roman" w:cs="Times New Roman"/>
          <w:noProof/>
          <w:sz w:val="28"/>
        </w:rPr>
        <w:tab/>
        <w:t xml:space="preserve">P. Jackson, R. Wuerz, D. Hariskos, E. Lotter, W. Witte, M. Powalla, Effects of heavy alkali elements in Cu(In,Ga)Se </w:t>
      </w:r>
      <w:r w:rsidR="003960F6" w:rsidRPr="000C4D24">
        <w:rPr>
          <w:rFonts w:ascii="Times New Roman" w:hAnsi="Times New Roman" w:cs="Times New Roman"/>
          <w:noProof/>
          <w:sz w:val="28"/>
          <w:vertAlign w:val="subscript"/>
        </w:rPr>
        <w:t>2</w:t>
      </w:r>
      <w:r w:rsidR="003960F6" w:rsidRPr="000C4D24">
        <w:rPr>
          <w:rFonts w:ascii="Times New Roman" w:hAnsi="Times New Roman" w:cs="Times New Roman"/>
          <w:noProof/>
          <w:sz w:val="28"/>
        </w:rPr>
        <w:t xml:space="preserve"> solar cells with efficiencies up to 22.6%, Phys. Status Solidi - Rapid Res. Lett. 10 (2016) 583–586. doi:10.1002/pssr.201600199.</w:t>
      </w:r>
    </w:p>
    <w:p w14:paraId="314B6584" w14:textId="77777777" w:rsidR="003960F6" w:rsidRPr="000C4D24" w:rsidRDefault="003960F6" w:rsidP="003960F6">
      <w:pPr>
        <w:widowControl w:val="0"/>
        <w:autoSpaceDE w:val="0"/>
        <w:autoSpaceDN w:val="0"/>
        <w:adjustRightInd w:val="0"/>
        <w:spacing w:line="360" w:lineRule="auto"/>
        <w:ind w:left="640" w:hanging="640"/>
        <w:rPr>
          <w:rFonts w:ascii="Times New Roman" w:hAnsi="Times New Roman" w:cs="Times New Roman"/>
          <w:noProof/>
          <w:sz w:val="28"/>
        </w:rPr>
      </w:pPr>
      <w:r w:rsidRPr="000C4D24">
        <w:rPr>
          <w:rFonts w:ascii="Times New Roman" w:hAnsi="Times New Roman" w:cs="Times New Roman"/>
          <w:noProof/>
          <w:sz w:val="28"/>
        </w:rPr>
        <w:t>[2]</w:t>
      </w:r>
      <w:r w:rsidRPr="000C4D24">
        <w:rPr>
          <w:rFonts w:ascii="Times New Roman" w:hAnsi="Times New Roman" w:cs="Times New Roman"/>
          <w:noProof/>
          <w:sz w:val="28"/>
        </w:rPr>
        <w:tab/>
        <w:t>M. Theelen, V. Hans, N. Barreau, H. Steijvers, Z. Vroon, M. Zeman, The impact of alkali elements on the degradation of CIGS solar cells, Prog. Photovoltaics Res. Appl. 23 (2015) 537–545. doi:10.1002/pip.2610.</w:t>
      </w:r>
    </w:p>
    <w:p w14:paraId="34823BDD" w14:textId="77777777" w:rsidR="003960F6" w:rsidRPr="000C4D24" w:rsidRDefault="003960F6" w:rsidP="003960F6">
      <w:pPr>
        <w:widowControl w:val="0"/>
        <w:autoSpaceDE w:val="0"/>
        <w:autoSpaceDN w:val="0"/>
        <w:adjustRightInd w:val="0"/>
        <w:spacing w:line="360" w:lineRule="auto"/>
        <w:ind w:left="640" w:hanging="640"/>
        <w:rPr>
          <w:rFonts w:ascii="Times New Roman" w:hAnsi="Times New Roman" w:cs="Times New Roman"/>
          <w:noProof/>
          <w:sz w:val="28"/>
        </w:rPr>
      </w:pPr>
      <w:r w:rsidRPr="000C4D24">
        <w:rPr>
          <w:rFonts w:ascii="Times New Roman" w:hAnsi="Times New Roman" w:cs="Times New Roman"/>
          <w:noProof/>
          <w:sz w:val="28"/>
        </w:rPr>
        <w:t>[3]</w:t>
      </w:r>
      <w:r w:rsidRPr="000C4D24">
        <w:rPr>
          <w:rFonts w:ascii="Times New Roman" w:hAnsi="Times New Roman" w:cs="Times New Roman"/>
          <w:noProof/>
          <w:sz w:val="28"/>
        </w:rPr>
        <w:tab/>
        <w:t>B. Vermang, F. Rostvall, V. Fjällström, M. Edoff, Potential-induced optimization of ultra-thin rear surface passivated CIGS solar cells, Phys. Status Solidi - Rapid Res. Lett. 8 (2014) 908–911. doi:10.1002/pssr.201409387.</w:t>
      </w:r>
    </w:p>
    <w:p w14:paraId="033F6EFF" w14:textId="77777777" w:rsidR="003960F6" w:rsidRPr="000C4D24" w:rsidRDefault="003960F6" w:rsidP="003960F6">
      <w:pPr>
        <w:widowControl w:val="0"/>
        <w:autoSpaceDE w:val="0"/>
        <w:autoSpaceDN w:val="0"/>
        <w:adjustRightInd w:val="0"/>
        <w:spacing w:line="360" w:lineRule="auto"/>
        <w:ind w:left="640" w:hanging="640"/>
        <w:rPr>
          <w:rFonts w:ascii="Times New Roman" w:hAnsi="Times New Roman" w:cs="Times New Roman"/>
          <w:noProof/>
          <w:sz w:val="28"/>
        </w:rPr>
      </w:pPr>
      <w:r w:rsidRPr="000C4D24">
        <w:rPr>
          <w:rFonts w:ascii="Times New Roman" w:hAnsi="Times New Roman" w:cs="Times New Roman"/>
          <w:noProof/>
          <w:sz w:val="28"/>
        </w:rPr>
        <w:t>[4]</w:t>
      </w:r>
      <w:r w:rsidRPr="000C4D24">
        <w:rPr>
          <w:rFonts w:ascii="Times New Roman" w:hAnsi="Times New Roman" w:cs="Times New Roman"/>
          <w:noProof/>
          <w:sz w:val="28"/>
        </w:rPr>
        <w:tab/>
        <w:t>D.J. Schroeder, A.A. Rockett, Electronic effects of sodium in epitaxial CuIn1−xGaxSe2, J. Appl. Phys. 82 (1998) 4982. doi:10.1063/1.366365.</w:t>
      </w:r>
    </w:p>
    <w:p w14:paraId="3391DAB8" w14:textId="77777777" w:rsidR="003960F6" w:rsidRPr="000C4D24" w:rsidRDefault="003960F6" w:rsidP="003960F6">
      <w:pPr>
        <w:widowControl w:val="0"/>
        <w:autoSpaceDE w:val="0"/>
        <w:autoSpaceDN w:val="0"/>
        <w:adjustRightInd w:val="0"/>
        <w:spacing w:line="360" w:lineRule="auto"/>
        <w:ind w:left="640" w:hanging="640"/>
        <w:rPr>
          <w:rFonts w:ascii="Times New Roman" w:hAnsi="Times New Roman" w:cs="Times New Roman"/>
          <w:noProof/>
          <w:sz w:val="28"/>
        </w:rPr>
      </w:pPr>
      <w:r w:rsidRPr="000C4D24">
        <w:rPr>
          <w:rFonts w:ascii="Times New Roman" w:hAnsi="Times New Roman" w:cs="Times New Roman"/>
          <w:noProof/>
          <w:sz w:val="28"/>
        </w:rPr>
        <w:t>[5]</w:t>
      </w:r>
      <w:r w:rsidRPr="000C4D24">
        <w:rPr>
          <w:rFonts w:ascii="Times New Roman" w:hAnsi="Times New Roman" w:cs="Times New Roman"/>
          <w:noProof/>
          <w:sz w:val="28"/>
        </w:rPr>
        <w:tab/>
        <w:t xml:space="preserve">T. Nakada, D. Iga, H. Ohbo, A. Kunioka, Effects of Sodium on </w:t>
      </w:r>
      <w:r w:rsidRPr="000C4D24">
        <w:rPr>
          <w:rFonts w:ascii="Times New Roman" w:hAnsi="Times New Roman" w:cs="Times New Roman"/>
          <w:b/>
          <w:bCs/>
          <w:noProof/>
          <w:sz w:val="28"/>
        </w:rPr>
        <w:t xml:space="preserve"> </w:t>
      </w:r>
      <w:r w:rsidRPr="000C4D24">
        <w:rPr>
          <w:rFonts w:ascii="Times New Roman" w:hAnsi="Times New Roman" w:cs="Times New Roman"/>
          <w:b/>
          <w:bCs/>
          <w:i/>
          <w:iCs/>
          <w:noProof/>
          <w:sz w:val="28"/>
        </w:rPr>
        <w:t>C</w:t>
      </w:r>
      <w:r w:rsidRPr="000C4D24">
        <w:rPr>
          <w:rFonts w:ascii="Times New Roman" w:hAnsi="Times New Roman" w:cs="Times New Roman"/>
          <w:b/>
          <w:bCs/>
          <w:noProof/>
          <w:sz w:val="28"/>
        </w:rPr>
        <w:t xml:space="preserve"> </w:t>
      </w:r>
      <w:r w:rsidRPr="000C4D24">
        <w:rPr>
          <w:rFonts w:ascii="Times New Roman" w:hAnsi="Times New Roman" w:cs="Times New Roman"/>
          <w:b/>
          <w:bCs/>
          <w:i/>
          <w:iCs/>
          <w:noProof/>
          <w:sz w:val="28"/>
        </w:rPr>
        <w:t>u</w:t>
      </w:r>
      <w:r w:rsidRPr="000C4D24">
        <w:rPr>
          <w:rFonts w:ascii="Times New Roman" w:hAnsi="Times New Roman" w:cs="Times New Roman"/>
          <w:b/>
          <w:bCs/>
          <w:noProof/>
          <w:sz w:val="28"/>
        </w:rPr>
        <w:t xml:space="preserve"> ( </w:t>
      </w:r>
      <w:r w:rsidRPr="000C4D24">
        <w:rPr>
          <w:rFonts w:ascii="Times New Roman" w:hAnsi="Times New Roman" w:cs="Times New Roman"/>
          <w:b/>
          <w:bCs/>
          <w:i/>
          <w:iCs/>
          <w:noProof/>
          <w:sz w:val="28"/>
        </w:rPr>
        <w:t>I</w:t>
      </w:r>
      <w:r w:rsidRPr="000C4D24">
        <w:rPr>
          <w:rFonts w:ascii="Times New Roman" w:hAnsi="Times New Roman" w:cs="Times New Roman"/>
          <w:b/>
          <w:bCs/>
          <w:noProof/>
          <w:sz w:val="28"/>
        </w:rPr>
        <w:t xml:space="preserve"> </w:t>
      </w:r>
      <w:r w:rsidRPr="000C4D24">
        <w:rPr>
          <w:rFonts w:ascii="Times New Roman" w:hAnsi="Times New Roman" w:cs="Times New Roman"/>
          <w:b/>
          <w:bCs/>
          <w:i/>
          <w:iCs/>
          <w:noProof/>
          <w:sz w:val="28"/>
        </w:rPr>
        <w:t>n</w:t>
      </w:r>
      <w:r w:rsidRPr="000C4D24">
        <w:rPr>
          <w:rFonts w:ascii="Times New Roman" w:hAnsi="Times New Roman" w:cs="Times New Roman"/>
          <w:b/>
          <w:bCs/>
          <w:noProof/>
          <w:sz w:val="28"/>
        </w:rPr>
        <w:t xml:space="preserve"> , </w:t>
      </w:r>
      <w:r w:rsidRPr="000C4D24">
        <w:rPr>
          <w:rFonts w:ascii="Times New Roman" w:hAnsi="Times New Roman" w:cs="Times New Roman"/>
          <w:b/>
          <w:bCs/>
          <w:i/>
          <w:iCs/>
          <w:noProof/>
          <w:sz w:val="28"/>
        </w:rPr>
        <w:t>G</w:t>
      </w:r>
      <w:r w:rsidRPr="000C4D24">
        <w:rPr>
          <w:rFonts w:ascii="Times New Roman" w:hAnsi="Times New Roman" w:cs="Times New Roman"/>
          <w:b/>
          <w:bCs/>
          <w:noProof/>
          <w:sz w:val="28"/>
        </w:rPr>
        <w:t xml:space="preserve"> </w:t>
      </w:r>
      <w:r w:rsidRPr="000C4D24">
        <w:rPr>
          <w:rFonts w:ascii="Times New Roman" w:hAnsi="Times New Roman" w:cs="Times New Roman"/>
          <w:b/>
          <w:bCs/>
          <w:i/>
          <w:iCs/>
          <w:noProof/>
          <w:sz w:val="28"/>
        </w:rPr>
        <w:t>a</w:t>
      </w:r>
      <w:r w:rsidRPr="000C4D24">
        <w:rPr>
          <w:rFonts w:ascii="Times New Roman" w:hAnsi="Times New Roman" w:cs="Times New Roman"/>
          <w:b/>
          <w:bCs/>
          <w:noProof/>
          <w:sz w:val="28"/>
        </w:rPr>
        <w:t xml:space="preserve"> ) </w:t>
      </w:r>
      <w:r w:rsidRPr="000C4D24">
        <w:rPr>
          <w:rFonts w:ascii="Times New Roman" w:hAnsi="Times New Roman" w:cs="Times New Roman"/>
          <w:b/>
          <w:bCs/>
          <w:i/>
          <w:iCs/>
          <w:noProof/>
          <w:sz w:val="28"/>
        </w:rPr>
        <w:t>S</w:t>
      </w:r>
      <w:r w:rsidRPr="000C4D24">
        <w:rPr>
          <w:rFonts w:ascii="Times New Roman" w:hAnsi="Times New Roman" w:cs="Times New Roman"/>
          <w:b/>
          <w:bCs/>
          <w:noProof/>
          <w:sz w:val="28"/>
        </w:rPr>
        <w:t xml:space="preserve"> </w:t>
      </w:r>
      <w:r w:rsidRPr="000C4D24">
        <w:rPr>
          <w:rFonts w:ascii="Times New Roman" w:hAnsi="Times New Roman" w:cs="Times New Roman"/>
          <w:b/>
          <w:bCs/>
          <w:i/>
          <w:iCs/>
          <w:noProof/>
          <w:sz w:val="28"/>
        </w:rPr>
        <w:t>e</w:t>
      </w:r>
      <w:r w:rsidRPr="000C4D24">
        <w:rPr>
          <w:rFonts w:ascii="Times New Roman" w:hAnsi="Times New Roman" w:cs="Times New Roman"/>
          <w:b/>
          <w:bCs/>
          <w:noProof/>
          <w:sz w:val="28"/>
        </w:rPr>
        <w:t xml:space="preserve"> </w:t>
      </w:r>
      <w:r w:rsidRPr="000C4D24">
        <w:rPr>
          <w:rFonts w:ascii="Times New Roman" w:hAnsi="Times New Roman" w:cs="Times New Roman"/>
          <w:b/>
          <w:bCs/>
          <w:noProof/>
          <w:sz w:val="28"/>
          <w:vertAlign w:val="subscript"/>
        </w:rPr>
        <w:t>2</w:t>
      </w:r>
      <w:r w:rsidRPr="000C4D24">
        <w:rPr>
          <w:rFonts w:ascii="Times New Roman" w:hAnsi="Times New Roman" w:cs="Times New Roman"/>
          <w:b/>
          <w:bCs/>
          <w:noProof/>
          <w:sz w:val="28"/>
        </w:rPr>
        <w:t xml:space="preserve"> </w:t>
      </w:r>
      <w:r w:rsidRPr="000C4D24">
        <w:rPr>
          <w:rFonts w:ascii="Times New Roman" w:hAnsi="Times New Roman" w:cs="Times New Roman"/>
          <w:noProof/>
          <w:sz w:val="28"/>
        </w:rPr>
        <w:t xml:space="preserve"> -Based Thin Films and Solar Cells, Jpn. J. Appl. Phys. 36 (1997) 732–737. doi:10.1143/JJAP.36.732.</w:t>
      </w:r>
    </w:p>
    <w:p w14:paraId="7D809384" w14:textId="77777777" w:rsidR="003960F6" w:rsidRPr="000C4D24" w:rsidRDefault="003960F6" w:rsidP="003960F6">
      <w:pPr>
        <w:widowControl w:val="0"/>
        <w:autoSpaceDE w:val="0"/>
        <w:autoSpaceDN w:val="0"/>
        <w:adjustRightInd w:val="0"/>
        <w:spacing w:line="360" w:lineRule="auto"/>
        <w:ind w:left="640" w:hanging="640"/>
        <w:rPr>
          <w:rFonts w:ascii="Times New Roman" w:hAnsi="Times New Roman" w:cs="Times New Roman"/>
          <w:noProof/>
          <w:sz w:val="28"/>
        </w:rPr>
      </w:pPr>
      <w:r w:rsidRPr="000C4D24">
        <w:rPr>
          <w:rFonts w:ascii="Times New Roman" w:hAnsi="Times New Roman" w:cs="Times New Roman"/>
          <w:noProof/>
          <w:sz w:val="28"/>
        </w:rPr>
        <w:t>[6]</w:t>
      </w:r>
      <w:r w:rsidRPr="000C4D24">
        <w:rPr>
          <w:rFonts w:ascii="Times New Roman" w:hAnsi="Times New Roman" w:cs="Times New Roman"/>
          <w:noProof/>
          <w:sz w:val="28"/>
        </w:rPr>
        <w:tab/>
        <w:t xml:space="preserve">H. Stange, S. Brunken, H. Hempel, H. Rodriguez-Alvarez, N. Schäfer, D. Greiner, A. Scheu, J. Lauche, C.A. Kaufmann, T. Unold, D. Abou-Ras, R. Mainz, Effect of Na presence during CuInSe </w:t>
      </w:r>
      <w:r w:rsidRPr="000C4D24">
        <w:rPr>
          <w:rFonts w:ascii="Times New Roman" w:hAnsi="Times New Roman" w:cs="Times New Roman"/>
          <w:noProof/>
          <w:sz w:val="28"/>
          <w:vertAlign w:val="subscript"/>
        </w:rPr>
        <w:t>2</w:t>
      </w:r>
      <w:r w:rsidRPr="000C4D24">
        <w:rPr>
          <w:rFonts w:ascii="Times New Roman" w:hAnsi="Times New Roman" w:cs="Times New Roman"/>
          <w:noProof/>
          <w:sz w:val="28"/>
        </w:rPr>
        <w:t xml:space="preserve"> growth on stacking fault annihilation and electronic properties, Appl. Phys. Lett. 107 (2015) 152103. doi:10.1063/1.4933305.</w:t>
      </w:r>
    </w:p>
    <w:p w14:paraId="48A83B85" w14:textId="77777777" w:rsidR="003960F6" w:rsidRPr="000C4D24" w:rsidRDefault="003960F6" w:rsidP="003960F6">
      <w:pPr>
        <w:widowControl w:val="0"/>
        <w:autoSpaceDE w:val="0"/>
        <w:autoSpaceDN w:val="0"/>
        <w:adjustRightInd w:val="0"/>
        <w:spacing w:line="360" w:lineRule="auto"/>
        <w:ind w:left="640" w:hanging="640"/>
        <w:rPr>
          <w:rFonts w:ascii="Times New Roman" w:hAnsi="Times New Roman" w:cs="Times New Roman"/>
          <w:noProof/>
          <w:sz w:val="28"/>
        </w:rPr>
      </w:pPr>
      <w:r w:rsidRPr="000C4D24">
        <w:rPr>
          <w:rFonts w:ascii="Times New Roman" w:hAnsi="Times New Roman" w:cs="Times New Roman"/>
          <w:noProof/>
          <w:sz w:val="28"/>
        </w:rPr>
        <w:t>[7]</w:t>
      </w:r>
      <w:r w:rsidRPr="000C4D24">
        <w:rPr>
          <w:rFonts w:ascii="Times New Roman" w:hAnsi="Times New Roman" w:cs="Times New Roman"/>
          <w:noProof/>
          <w:sz w:val="28"/>
        </w:rPr>
        <w:tab/>
        <w:t xml:space="preserve">O. Lundberg, J. Lu, A. Rockett, M. Edoff, L. Stolt, Diffusion of indium </w:t>
      </w:r>
      <w:r w:rsidRPr="000C4D24">
        <w:rPr>
          <w:rFonts w:ascii="Times New Roman" w:hAnsi="Times New Roman" w:cs="Times New Roman"/>
          <w:noProof/>
          <w:sz w:val="28"/>
        </w:rPr>
        <w:lastRenderedPageBreak/>
        <w:t>and gallium in Cu(In,Ga)Se2 thin film solar cells, J. Phys. Chem. Solids. 64 (2003) 1499–1504. doi:10.1016/S0022-3697(03)00127-6.</w:t>
      </w:r>
    </w:p>
    <w:p w14:paraId="79002DDC" w14:textId="77777777" w:rsidR="003960F6" w:rsidRPr="000C4D24" w:rsidRDefault="003960F6" w:rsidP="003960F6">
      <w:pPr>
        <w:widowControl w:val="0"/>
        <w:autoSpaceDE w:val="0"/>
        <w:autoSpaceDN w:val="0"/>
        <w:adjustRightInd w:val="0"/>
        <w:spacing w:line="360" w:lineRule="auto"/>
        <w:ind w:left="640" w:hanging="640"/>
        <w:rPr>
          <w:rFonts w:ascii="Times New Roman" w:hAnsi="Times New Roman" w:cs="Times New Roman"/>
          <w:noProof/>
          <w:sz w:val="28"/>
        </w:rPr>
      </w:pPr>
      <w:r w:rsidRPr="000C4D24">
        <w:rPr>
          <w:rFonts w:ascii="Times New Roman" w:hAnsi="Times New Roman" w:cs="Times New Roman"/>
          <w:noProof/>
          <w:sz w:val="28"/>
        </w:rPr>
        <w:t>[8]</w:t>
      </w:r>
      <w:r w:rsidRPr="000C4D24">
        <w:rPr>
          <w:rFonts w:ascii="Times New Roman" w:hAnsi="Times New Roman" w:cs="Times New Roman"/>
          <w:noProof/>
          <w:sz w:val="28"/>
        </w:rPr>
        <w:tab/>
        <w:t xml:space="preserve">A. Laemmle, R. Wuerz, M. Powalla, Efficiency enhancement of Cu(In,Ga)Se </w:t>
      </w:r>
      <w:r w:rsidRPr="000C4D24">
        <w:rPr>
          <w:rFonts w:ascii="Times New Roman" w:hAnsi="Times New Roman" w:cs="Times New Roman"/>
          <w:noProof/>
          <w:sz w:val="28"/>
          <w:vertAlign w:val="subscript"/>
        </w:rPr>
        <w:t>2</w:t>
      </w:r>
      <w:r w:rsidRPr="000C4D24">
        <w:rPr>
          <w:rFonts w:ascii="Times New Roman" w:hAnsi="Times New Roman" w:cs="Times New Roman"/>
          <w:noProof/>
          <w:sz w:val="28"/>
        </w:rPr>
        <w:t xml:space="preserve"> thin-film solar cells by a post-deposition treatment with potassium fluoride, Phys. Status Solidi - Rapid Res. Lett. 7 (2013) 631–634. doi:10.1002/pssr.201307238.</w:t>
      </w:r>
    </w:p>
    <w:p w14:paraId="16EC5B3E" w14:textId="77777777" w:rsidR="003960F6" w:rsidRPr="000C4D24" w:rsidRDefault="003960F6" w:rsidP="003960F6">
      <w:pPr>
        <w:widowControl w:val="0"/>
        <w:autoSpaceDE w:val="0"/>
        <w:autoSpaceDN w:val="0"/>
        <w:adjustRightInd w:val="0"/>
        <w:spacing w:line="360" w:lineRule="auto"/>
        <w:ind w:left="640" w:hanging="640"/>
        <w:rPr>
          <w:rFonts w:ascii="Times New Roman" w:hAnsi="Times New Roman" w:cs="Times New Roman"/>
          <w:noProof/>
          <w:sz w:val="28"/>
        </w:rPr>
      </w:pPr>
      <w:r w:rsidRPr="000C4D24">
        <w:rPr>
          <w:rFonts w:ascii="Times New Roman" w:hAnsi="Times New Roman" w:cs="Times New Roman"/>
          <w:noProof/>
          <w:sz w:val="28"/>
        </w:rPr>
        <w:t>[9]</w:t>
      </w:r>
      <w:r w:rsidRPr="000C4D24">
        <w:rPr>
          <w:rFonts w:ascii="Times New Roman" w:hAnsi="Times New Roman" w:cs="Times New Roman"/>
          <w:noProof/>
          <w:sz w:val="28"/>
        </w:rPr>
        <w:tab/>
        <w:t>N. Nicoara, T. Lepetit, L. Arzel, S. Harel, N. Barreau, S. Sadewasser, Effect of the KF post-deposition treatment on grain boundary properties in Cu(In, Ga)Se2 thin films, Sci. Rep. 7 (2017) 41361. doi:10.1038/srep41361.</w:t>
      </w:r>
    </w:p>
    <w:p w14:paraId="047518FE" w14:textId="77777777" w:rsidR="003960F6" w:rsidRPr="000C4D24" w:rsidRDefault="003960F6" w:rsidP="003960F6">
      <w:pPr>
        <w:widowControl w:val="0"/>
        <w:autoSpaceDE w:val="0"/>
        <w:autoSpaceDN w:val="0"/>
        <w:adjustRightInd w:val="0"/>
        <w:spacing w:line="360" w:lineRule="auto"/>
        <w:ind w:left="640" w:hanging="640"/>
        <w:rPr>
          <w:rFonts w:ascii="Times New Roman" w:hAnsi="Times New Roman" w:cs="Times New Roman"/>
          <w:noProof/>
          <w:sz w:val="28"/>
        </w:rPr>
      </w:pPr>
      <w:r w:rsidRPr="000C4D24">
        <w:rPr>
          <w:rFonts w:ascii="Times New Roman" w:hAnsi="Times New Roman" w:cs="Times New Roman"/>
          <w:noProof/>
          <w:sz w:val="28"/>
        </w:rPr>
        <w:t>[10]</w:t>
      </w:r>
      <w:r w:rsidRPr="000C4D24">
        <w:rPr>
          <w:rFonts w:ascii="Times New Roman" w:hAnsi="Times New Roman" w:cs="Times New Roman"/>
          <w:noProof/>
          <w:sz w:val="28"/>
        </w:rPr>
        <w:tab/>
        <w:t>F. Pianezzi, P. Reinhard, A. Chirilă, B. Bissig, S. Nishiwaki, S. Buecheler, A.N. Tiwari, Unveiling the effects of post-deposition treatment with different alkaline elements on the electronic properties of CIGS thin film solar cells, Phys. Chem. Chem. Phys. 16 (2014) 8843. doi:10.1039/c4cp00614c.</w:t>
      </w:r>
    </w:p>
    <w:p w14:paraId="1B4C75FB" w14:textId="77777777" w:rsidR="003960F6" w:rsidRPr="000C4D24" w:rsidRDefault="003960F6" w:rsidP="003960F6">
      <w:pPr>
        <w:widowControl w:val="0"/>
        <w:autoSpaceDE w:val="0"/>
        <w:autoSpaceDN w:val="0"/>
        <w:adjustRightInd w:val="0"/>
        <w:spacing w:line="360" w:lineRule="auto"/>
        <w:ind w:left="640" w:hanging="640"/>
        <w:rPr>
          <w:rFonts w:ascii="Times New Roman" w:hAnsi="Times New Roman" w:cs="Times New Roman"/>
          <w:noProof/>
          <w:sz w:val="28"/>
        </w:rPr>
      </w:pPr>
      <w:r w:rsidRPr="000C4D24">
        <w:rPr>
          <w:rFonts w:ascii="Times New Roman" w:hAnsi="Times New Roman" w:cs="Times New Roman"/>
          <w:noProof/>
          <w:sz w:val="28"/>
        </w:rPr>
        <w:t>[11]</w:t>
      </w:r>
      <w:r w:rsidRPr="000C4D24">
        <w:rPr>
          <w:rFonts w:ascii="Times New Roman" w:hAnsi="Times New Roman" w:cs="Times New Roman"/>
          <w:noProof/>
          <w:sz w:val="28"/>
        </w:rPr>
        <w:tab/>
        <w:t>A. Chirilă, P. Reinhard, F. Pianezzi, P. Bloesch, A.R. Uhl, C. Fella, L. Kranz, D. Keller, C. Gretener, H. Hagendorfer, D. Jaeger, R. Erni, S. Nishiwaki, S. Buecheler, A.N. Tiwari, Potassium-induced surface modification of Cu(In,Ga)Se2 thin films for high-efficiency solar cells, Nat. Mater. 12 (2013) 1107–1111. doi:10.1038/nmat3789.</w:t>
      </w:r>
    </w:p>
    <w:p w14:paraId="5F56F061" w14:textId="77777777" w:rsidR="003960F6" w:rsidRPr="000C4D24" w:rsidRDefault="003960F6" w:rsidP="003960F6">
      <w:pPr>
        <w:widowControl w:val="0"/>
        <w:autoSpaceDE w:val="0"/>
        <w:autoSpaceDN w:val="0"/>
        <w:adjustRightInd w:val="0"/>
        <w:spacing w:line="360" w:lineRule="auto"/>
        <w:ind w:left="640" w:hanging="640"/>
        <w:rPr>
          <w:rFonts w:ascii="Times New Roman" w:hAnsi="Times New Roman" w:cs="Times New Roman"/>
          <w:noProof/>
          <w:sz w:val="28"/>
        </w:rPr>
      </w:pPr>
      <w:r w:rsidRPr="000C4D24">
        <w:rPr>
          <w:rFonts w:ascii="Times New Roman" w:hAnsi="Times New Roman" w:cs="Times New Roman"/>
          <w:noProof/>
          <w:sz w:val="28"/>
        </w:rPr>
        <w:t>[12]</w:t>
      </w:r>
      <w:r w:rsidRPr="000C4D24">
        <w:rPr>
          <w:rFonts w:ascii="Times New Roman" w:hAnsi="Times New Roman" w:cs="Times New Roman"/>
          <w:noProof/>
          <w:sz w:val="28"/>
        </w:rPr>
        <w:tab/>
        <w:t xml:space="preserve">P.M.P. Salomé, V. Fjällström, P. Szaniawski, J.P. Leitão, A. Hultqvist, P.A. Fernandes, J.P. Teixeira, B.P. Falcão, U. Zimmermann, A.F. da Cunha, M. Edoff, A comparison between thin film solar cells made from co-evaporated CuIn </w:t>
      </w:r>
      <w:r w:rsidRPr="000C4D24">
        <w:rPr>
          <w:rFonts w:ascii="Times New Roman" w:hAnsi="Times New Roman" w:cs="Times New Roman"/>
          <w:noProof/>
          <w:sz w:val="28"/>
          <w:vertAlign w:val="subscript"/>
        </w:rPr>
        <w:t>1-x</w:t>
      </w:r>
      <w:r w:rsidRPr="000C4D24">
        <w:rPr>
          <w:rFonts w:ascii="Times New Roman" w:hAnsi="Times New Roman" w:cs="Times New Roman"/>
          <w:noProof/>
          <w:sz w:val="28"/>
        </w:rPr>
        <w:t xml:space="preserve"> Ga </w:t>
      </w:r>
      <w:r w:rsidRPr="000C4D24">
        <w:rPr>
          <w:rFonts w:ascii="Times New Roman" w:hAnsi="Times New Roman" w:cs="Times New Roman"/>
          <w:noProof/>
          <w:sz w:val="28"/>
          <w:vertAlign w:val="subscript"/>
        </w:rPr>
        <w:t>x</w:t>
      </w:r>
      <w:r w:rsidRPr="000C4D24">
        <w:rPr>
          <w:rFonts w:ascii="Times New Roman" w:hAnsi="Times New Roman" w:cs="Times New Roman"/>
          <w:noProof/>
          <w:sz w:val="28"/>
        </w:rPr>
        <w:t xml:space="preserve"> Se </w:t>
      </w:r>
      <w:r w:rsidRPr="000C4D24">
        <w:rPr>
          <w:rFonts w:ascii="Times New Roman" w:hAnsi="Times New Roman" w:cs="Times New Roman"/>
          <w:noProof/>
          <w:sz w:val="28"/>
          <w:vertAlign w:val="subscript"/>
        </w:rPr>
        <w:t>2</w:t>
      </w:r>
      <w:r w:rsidRPr="000C4D24">
        <w:rPr>
          <w:rFonts w:ascii="Times New Roman" w:hAnsi="Times New Roman" w:cs="Times New Roman"/>
          <w:noProof/>
          <w:sz w:val="28"/>
        </w:rPr>
        <w:t xml:space="preserve"> using a one-stage process versus a three-stage process, Prog. Photovoltaics Res. Appl. 23 (2015) 470–478. doi:10.1002/pip.2453.</w:t>
      </w:r>
    </w:p>
    <w:p w14:paraId="25509D0B" w14:textId="77777777" w:rsidR="003960F6" w:rsidRPr="000C4D24" w:rsidRDefault="003960F6" w:rsidP="003960F6">
      <w:pPr>
        <w:widowControl w:val="0"/>
        <w:autoSpaceDE w:val="0"/>
        <w:autoSpaceDN w:val="0"/>
        <w:adjustRightInd w:val="0"/>
        <w:spacing w:line="360" w:lineRule="auto"/>
        <w:ind w:left="640" w:hanging="640"/>
        <w:rPr>
          <w:rFonts w:ascii="Times New Roman" w:hAnsi="Times New Roman" w:cs="Times New Roman"/>
          <w:noProof/>
          <w:sz w:val="28"/>
        </w:rPr>
      </w:pPr>
      <w:r w:rsidRPr="000C4D24">
        <w:rPr>
          <w:rFonts w:ascii="Times New Roman" w:hAnsi="Times New Roman" w:cs="Times New Roman"/>
          <w:noProof/>
          <w:sz w:val="28"/>
        </w:rPr>
        <w:t>[13]</w:t>
      </w:r>
      <w:r w:rsidRPr="000C4D24">
        <w:rPr>
          <w:rFonts w:ascii="Times New Roman" w:hAnsi="Times New Roman" w:cs="Times New Roman"/>
          <w:noProof/>
          <w:sz w:val="28"/>
        </w:rPr>
        <w:tab/>
        <w:t xml:space="preserve">F. Werner, M.H. Wolter, S. Siebentritt, G. Sozzi, S. Di Napoli, R. Menozzi, P. Jackson, W. Witte, R. Carron, E. Avancini, T.P. Weiss, S. Buecheler, Alkali treatments of Cu(In,Ga)Se </w:t>
      </w:r>
      <w:r w:rsidRPr="000C4D24">
        <w:rPr>
          <w:rFonts w:ascii="Times New Roman" w:hAnsi="Times New Roman" w:cs="Times New Roman"/>
          <w:noProof/>
          <w:sz w:val="28"/>
          <w:vertAlign w:val="subscript"/>
        </w:rPr>
        <w:t>2</w:t>
      </w:r>
      <w:r w:rsidRPr="000C4D24">
        <w:rPr>
          <w:rFonts w:ascii="Times New Roman" w:hAnsi="Times New Roman" w:cs="Times New Roman"/>
          <w:noProof/>
          <w:sz w:val="28"/>
        </w:rPr>
        <w:t xml:space="preserve"> thin-film absorbers and </w:t>
      </w:r>
      <w:r w:rsidRPr="000C4D24">
        <w:rPr>
          <w:rFonts w:ascii="Times New Roman" w:hAnsi="Times New Roman" w:cs="Times New Roman"/>
          <w:noProof/>
          <w:sz w:val="28"/>
        </w:rPr>
        <w:lastRenderedPageBreak/>
        <w:t>their impact on transport barriers, Prog. Photovoltaics Res. Appl. 26 (2018) 911–923. doi:10.1002/pip.3032.</w:t>
      </w:r>
    </w:p>
    <w:p w14:paraId="20A586BD" w14:textId="77777777" w:rsidR="003960F6" w:rsidRPr="000C4D24" w:rsidRDefault="003960F6" w:rsidP="003960F6">
      <w:pPr>
        <w:widowControl w:val="0"/>
        <w:autoSpaceDE w:val="0"/>
        <w:autoSpaceDN w:val="0"/>
        <w:adjustRightInd w:val="0"/>
        <w:spacing w:line="360" w:lineRule="auto"/>
        <w:ind w:left="640" w:hanging="640"/>
        <w:rPr>
          <w:rFonts w:ascii="Times New Roman" w:hAnsi="Times New Roman" w:cs="Times New Roman"/>
          <w:noProof/>
          <w:sz w:val="28"/>
        </w:rPr>
      </w:pPr>
      <w:r w:rsidRPr="000C4D24">
        <w:rPr>
          <w:rFonts w:ascii="Times New Roman" w:hAnsi="Times New Roman" w:cs="Times New Roman"/>
          <w:noProof/>
          <w:sz w:val="28"/>
        </w:rPr>
        <w:t>[14]</w:t>
      </w:r>
      <w:r w:rsidRPr="000C4D24">
        <w:rPr>
          <w:rFonts w:ascii="Times New Roman" w:hAnsi="Times New Roman" w:cs="Times New Roman"/>
          <w:noProof/>
          <w:sz w:val="28"/>
        </w:rPr>
        <w:tab/>
        <w:t>T.P. Weiss, S. Nishiwaki, B. Bissig, S. Buecheler, A.N. Tiwari, Voltage dependent admittance spectroscopy for the detection of near interface defect states for thin film solar cells, Phys. Chem. Chem. Phys. 19 (2017) 30410–30417. doi:10.1039/C7CP05236G.</w:t>
      </w:r>
    </w:p>
    <w:p w14:paraId="092ECF0A" w14:textId="77777777" w:rsidR="003960F6" w:rsidRPr="000C4D24" w:rsidRDefault="003960F6" w:rsidP="003960F6">
      <w:pPr>
        <w:widowControl w:val="0"/>
        <w:autoSpaceDE w:val="0"/>
        <w:autoSpaceDN w:val="0"/>
        <w:adjustRightInd w:val="0"/>
        <w:spacing w:line="360" w:lineRule="auto"/>
        <w:ind w:left="640" w:hanging="640"/>
        <w:rPr>
          <w:rFonts w:ascii="Times New Roman" w:hAnsi="Times New Roman" w:cs="Times New Roman"/>
          <w:noProof/>
          <w:sz w:val="28"/>
        </w:rPr>
      </w:pPr>
      <w:r w:rsidRPr="000C4D24">
        <w:rPr>
          <w:rFonts w:ascii="Times New Roman" w:hAnsi="Times New Roman" w:cs="Times New Roman"/>
          <w:noProof/>
          <w:sz w:val="28"/>
        </w:rPr>
        <w:t>[15]</w:t>
      </w:r>
      <w:r w:rsidRPr="000C4D24">
        <w:rPr>
          <w:rFonts w:ascii="Times New Roman" w:hAnsi="Times New Roman" w:cs="Times New Roman"/>
          <w:noProof/>
          <w:sz w:val="28"/>
        </w:rPr>
        <w:tab/>
        <w:t>S. Siebentritt, Shallow Defects in the Wide Gap Chalcopyrite CuGaSe2, in: Wide-Gap Chalcopyrites, Springer-Verlag, Berlin/Heidelberg, 2006: pp. 113–156. doi:10.1007/3-540-31293-5_7.</w:t>
      </w:r>
    </w:p>
    <w:p w14:paraId="63C965F5" w14:textId="77777777" w:rsidR="003960F6" w:rsidRPr="000C4D24" w:rsidRDefault="003960F6" w:rsidP="003960F6">
      <w:pPr>
        <w:widowControl w:val="0"/>
        <w:autoSpaceDE w:val="0"/>
        <w:autoSpaceDN w:val="0"/>
        <w:adjustRightInd w:val="0"/>
        <w:spacing w:line="360" w:lineRule="auto"/>
        <w:ind w:left="640" w:hanging="640"/>
        <w:rPr>
          <w:rFonts w:ascii="Times New Roman" w:hAnsi="Times New Roman" w:cs="Times New Roman"/>
          <w:noProof/>
          <w:sz w:val="28"/>
        </w:rPr>
      </w:pPr>
      <w:r w:rsidRPr="000C4D24">
        <w:rPr>
          <w:rFonts w:ascii="Times New Roman" w:hAnsi="Times New Roman" w:cs="Times New Roman"/>
          <w:noProof/>
          <w:sz w:val="28"/>
        </w:rPr>
        <w:t>[16]</w:t>
      </w:r>
      <w:r w:rsidRPr="000C4D24">
        <w:rPr>
          <w:rFonts w:ascii="Times New Roman" w:hAnsi="Times New Roman" w:cs="Times New Roman"/>
          <w:noProof/>
          <w:sz w:val="28"/>
        </w:rPr>
        <w:tab/>
        <w:t>R. Mainz, E. Simsek Sanli, H. Stange, D. Azulay, S. Brunken, D. Greiner, S. Hajaj, M.D. Heinemann, C.A. Kaufmann, M. Klaus, Q.M. Ramasse, H. Rodriguez-Alvarez, A. Weber, I. Balberg, O. Millo, P.A. van Aken, D. Abou-Ras, Annihilation of structural defects in chalcogenide absorber films for high-efficiency solar cells, Energy Environ. Sci. 9 (2016) 1818–1827. doi:10.1039/C6EE00402D.</w:t>
      </w:r>
    </w:p>
    <w:p w14:paraId="6FC5E9C4" w14:textId="77777777" w:rsidR="00C86712" w:rsidRPr="000C4D24" w:rsidRDefault="00757640" w:rsidP="00E05297">
      <w:pPr>
        <w:autoSpaceDE w:val="0"/>
        <w:autoSpaceDN w:val="0"/>
        <w:adjustRightInd w:val="0"/>
        <w:spacing w:line="360" w:lineRule="auto"/>
        <w:jc w:val="both"/>
        <w:rPr>
          <w:rFonts w:ascii="Times New Roman" w:hAnsi="Times New Roman" w:cs="Times New Roman"/>
          <w:sz w:val="28"/>
          <w:szCs w:val="28"/>
        </w:rPr>
      </w:pPr>
      <w:r w:rsidRPr="000C4D24">
        <w:rPr>
          <w:rFonts w:ascii="Times New Roman" w:hAnsi="Times New Roman" w:cs="Times New Roman"/>
          <w:sz w:val="28"/>
          <w:szCs w:val="28"/>
        </w:rPr>
        <w:fldChar w:fldCharType="end"/>
      </w:r>
    </w:p>
    <w:sectPr w:rsidR="00C86712" w:rsidRPr="000C4D24" w:rsidSect="00A946D8">
      <w:pgSz w:w="11900" w:h="16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Segoe UI">
    <w:panose1 w:val="020B0502040204020203"/>
    <w:charset w:val="00"/>
    <w:family w:val="swiss"/>
    <w:pitch w:val="variable"/>
    <w:sig w:usb0="E10022FF" w:usb1="C000E47F" w:usb2="00000029" w:usb3="00000000" w:csb0="000001DF" w:csb1="00000000"/>
  </w:font>
  <w:font w:name="Calibri">
    <w:panose1 w:val="020F0502020204030204"/>
    <w:charset w:val="00"/>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AB76BBB"/>
    <w:multiLevelType w:val="multilevel"/>
    <w:tmpl w:val="4CBC3790"/>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795866C2"/>
    <w:multiLevelType w:val="multilevel"/>
    <w:tmpl w:val="806C41A2"/>
    <w:lvl w:ilvl="0">
      <w:start w:val="1"/>
      <w:numFmt w:val="decimal"/>
      <w:lvlText w:val="%1."/>
      <w:lvlJc w:val="left"/>
      <w:pPr>
        <w:ind w:left="108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10692"/>
    <w:rsid w:val="000016AC"/>
    <w:rsid w:val="00001E65"/>
    <w:rsid w:val="0000239B"/>
    <w:rsid w:val="000050B8"/>
    <w:rsid w:val="00006728"/>
    <w:rsid w:val="00007C1B"/>
    <w:rsid w:val="00016BAF"/>
    <w:rsid w:val="00020C8B"/>
    <w:rsid w:val="000221B3"/>
    <w:rsid w:val="000279D8"/>
    <w:rsid w:val="0003022A"/>
    <w:rsid w:val="00031ADF"/>
    <w:rsid w:val="0003768A"/>
    <w:rsid w:val="0004339D"/>
    <w:rsid w:val="000512B6"/>
    <w:rsid w:val="00053C53"/>
    <w:rsid w:val="0005449A"/>
    <w:rsid w:val="00054555"/>
    <w:rsid w:val="00057332"/>
    <w:rsid w:val="00057410"/>
    <w:rsid w:val="00057BA0"/>
    <w:rsid w:val="00057C88"/>
    <w:rsid w:val="0006060F"/>
    <w:rsid w:val="00060689"/>
    <w:rsid w:val="00073AB8"/>
    <w:rsid w:val="00073D68"/>
    <w:rsid w:val="00074D07"/>
    <w:rsid w:val="000771D1"/>
    <w:rsid w:val="000773F5"/>
    <w:rsid w:val="00077EB7"/>
    <w:rsid w:val="000923FF"/>
    <w:rsid w:val="000A4750"/>
    <w:rsid w:val="000A5119"/>
    <w:rsid w:val="000A5A18"/>
    <w:rsid w:val="000A6124"/>
    <w:rsid w:val="000B1E74"/>
    <w:rsid w:val="000C4D24"/>
    <w:rsid w:val="000D0826"/>
    <w:rsid w:val="000D36F8"/>
    <w:rsid w:val="000D42CD"/>
    <w:rsid w:val="000E0CD8"/>
    <w:rsid w:val="000E1067"/>
    <w:rsid w:val="000E518B"/>
    <w:rsid w:val="000E60CB"/>
    <w:rsid w:val="000F6F14"/>
    <w:rsid w:val="001041B8"/>
    <w:rsid w:val="001045DD"/>
    <w:rsid w:val="0010773A"/>
    <w:rsid w:val="001221E5"/>
    <w:rsid w:val="00123334"/>
    <w:rsid w:val="00126ADD"/>
    <w:rsid w:val="0013131C"/>
    <w:rsid w:val="00132A1C"/>
    <w:rsid w:val="00141FE2"/>
    <w:rsid w:val="001439BD"/>
    <w:rsid w:val="001522B0"/>
    <w:rsid w:val="0017383C"/>
    <w:rsid w:val="00174B65"/>
    <w:rsid w:val="001810A9"/>
    <w:rsid w:val="00190DBB"/>
    <w:rsid w:val="00192D03"/>
    <w:rsid w:val="001B1D39"/>
    <w:rsid w:val="001B1D9A"/>
    <w:rsid w:val="001B46EC"/>
    <w:rsid w:val="001C06A7"/>
    <w:rsid w:val="001C116D"/>
    <w:rsid w:val="001C2B3B"/>
    <w:rsid w:val="001C6E5A"/>
    <w:rsid w:val="001E0AA4"/>
    <w:rsid w:val="001E2C0D"/>
    <w:rsid w:val="001E6CA3"/>
    <w:rsid w:val="001F221B"/>
    <w:rsid w:val="001F7A7C"/>
    <w:rsid w:val="00206013"/>
    <w:rsid w:val="0021007F"/>
    <w:rsid w:val="00225086"/>
    <w:rsid w:val="002253DD"/>
    <w:rsid w:val="002278DE"/>
    <w:rsid w:val="00230391"/>
    <w:rsid w:val="0023420A"/>
    <w:rsid w:val="00246BFE"/>
    <w:rsid w:val="0026351B"/>
    <w:rsid w:val="0026616E"/>
    <w:rsid w:val="002701A7"/>
    <w:rsid w:val="002712C4"/>
    <w:rsid w:val="00272D7D"/>
    <w:rsid w:val="00294040"/>
    <w:rsid w:val="00295A77"/>
    <w:rsid w:val="00297B27"/>
    <w:rsid w:val="002A7DBD"/>
    <w:rsid w:val="002B034B"/>
    <w:rsid w:val="002B0F31"/>
    <w:rsid w:val="002B2357"/>
    <w:rsid w:val="002B3452"/>
    <w:rsid w:val="002C029C"/>
    <w:rsid w:val="002C074C"/>
    <w:rsid w:val="002C75A6"/>
    <w:rsid w:val="002D6939"/>
    <w:rsid w:val="002E7C21"/>
    <w:rsid w:val="002F5AFD"/>
    <w:rsid w:val="002F6A6E"/>
    <w:rsid w:val="002F7798"/>
    <w:rsid w:val="0030199B"/>
    <w:rsid w:val="00302932"/>
    <w:rsid w:val="00304E09"/>
    <w:rsid w:val="00315E93"/>
    <w:rsid w:val="00326F15"/>
    <w:rsid w:val="0033081F"/>
    <w:rsid w:val="00332749"/>
    <w:rsid w:val="00332A34"/>
    <w:rsid w:val="00336D77"/>
    <w:rsid w:val="00350783"/>
    <w:rsid w:val="003569E9"/>
    <w:rsid w:val="003631D0"/>
    <w:rsid w:val="0036796B"/>
    <w:rsid w:val="00367AC3"/>
    <w:rsid w:val="00383E9C"/>
    <w:rsid w:val="00384E7B"/>
    <w:rsid w:val="0038524A"/>
    <w:rsid w:val="00387D5A"/>
    <w:rsid w:val="00393850"/>
    <w:rsid w:val="00394F12"/>
    <w:rsid w:val="003960F6"/>
    <w:rsid w:val="003A2C34"/>
    <w:rsid w:val="003B4A5A"/>
    <w:rsid w:val="003C015C"/>
    <w:rsid w:val="003C1FA3"/>
    <w:rsid w:val="003C24D6"/>
    <w:rsid w:val="003C62EE"/>
    <w:rsid w:val="003D79DD"/>
    <w:rsid w:val="003E4D36"/>
    <w:rsid w:val="003E65CA"/>
    <w:rsid w:val="003F02EF"/>
    <w:rsid w:val="003F08FE"/>
    <w:rsid w:val="003F2892"/>
    <w:rsid w:val="003F48D7"/>
    <w:rsid w:val="003F5BCF"/>
    <w:rsid w:val="003F7E73"/>
    <w:rsid w:val="0040099A"/>
    <w:rsid w:val="004065D5"/>
    <w:rsid w:val="00413003"/>
    <w:rsid w:val="0041600A"/>
    <w:rsid w:val="004208B2"/>
    <w:rsid w:val="00421820"/>
    <w:rsid w:val="004239B8"/>
    <w:rsid w:val="00430DDA"/>
    <w:rsid w:val="00431DA2"/>
    <w:rsid w:val="0043412E"/>
    <w:rsid w:val="00435B9E"/>
    <w:rsid w:val="00435C92"/>
    <w:rsid w:val="004369AB"/>
    <w:rsid w:val="004404F2"/>
    <w:rsid w:val="00444B4F"/>
    <w:rsid w:val="00452422"/>
    <w:rsid w:val="004524CF"/>
    <w:rsid w:val="004569C2"/>
    <w:rsid w:val="004576D4"/>
    <w:rsid w:val="004648C4"/>
    <w:rsid w:val="00471979"/>
    <w:rsid w:val="00475CA3"/>
    <w:rsid w:val="00481B24"/>
    <w:rsid w:val="0048562A"/>
    <w:rsid w:val="0048699F"/>
    <w:rsid w:val="00492986"/>
    <w:rsid w:val="004A52A3"/>
    <w:rsid w:val="004B3FDE"/>
    <w:rsid w:val="004C0558"/>
    <w:rsid w:val="004C3D9F"/>
    <w:rsid w:val="004D5E83"/>
    <w:rsid w:val="004E1DB0"/>
    <w:rsid w:val="004E3C02"/>
    <w:rsid w:val="004F1C74"/>
    <w:rsid w:val="004F2C8E"/>
    <w:rsid w:val="004F3D4C"/>
    <w:rsid w:val="004F5E70"/>
    <w:rsid w:val="004F64C2"/>
    <w:rsid w:val="00500E1C"/>
    <w:rsid w:val="0050154E"/>
    <w:rsid w:val="00504EA6"/>
    <w:rsid w:val="00505C87"/>
    <w:rsid w:val="005106BB"/>
    <w:rsid w:val="00511282"/>
    <w:rsid w:val="00513F84"/>
    <w:rsid w:val="00515D9D"/>
    <w:rsid w:val="00520BB0"/>
    <w:rsid w:val="005211C7"/>
    <w:rsid w:val="005223C8"/>
    <w:rsid w:val="00530CC3"/>
    <w:rsid w:val="00531EF0"/>
    <w:rsid w:val="005434A4"/>
    <w:rsid w:val="005443D9"/>
    <w:rsid w:val="00547C79"/>
    <w:rsid w:val="00551799"/>
    <w:rsid w:val="00553258"/>
    <w:rsid w:val="00554F52"/>
    <w:rsid w:val="00557722"/>
    <w:rsid w:val="00563841"/>
    <w:rsid w:val="005706A0"/>
    <w:rsid w:val="00584588"/>
    <w:rsid w:val="00585FC5"/>
    <w:rsid w:val="00596D24"/>
    <w:rsid w:val="005A2F9D"/>
    <w:rsid w:val="005A48CF"/>
    <w:rsid w:val="005B6CCC"/>
    <w:rsid w:val="005C0606"/>
    <w:rsid w:val="005C4750"/>
    <w:rsid w:val="005C4B36"/>
    <w:rsid w:val="005D6B5E"/>
    <w:rsid w:val="005E2500"/>
    <w:rsid w:val="005E6FAB"/>
    <w:rsid w:val="005F09A6"/>
    <w:rsid w:val="005F1FF4"/>
    <w:rsid w:val="006001B5"/>
    <w:rsid w:val="0062246D"/>
    <w:rsid w:val="00627953"/>
    <w:rsid w:val="00633795"/>
    <w:rsid w:val="00633D6E"/>
    <w:rsid w:val="006369A4"/>
    <w:rsid w:val="00640948"/>
    <w:rsid w:val="00640CCC"/>
    <w:rsid w:val="00640D2A"/>
    <w:rsid w:val="006418DD"/>
    <w:rsid w:val="00647ED5"/>
    <w:rsid w:val="006532CB"/>
    <w:rsid w:val="00655E07"/>
    <w:rsid w:val="006743E7"/>
    <w:rsid w:val="00685069"/>
    <w:rsid w:val="00685B13"/>
    <w:rsid w:val="00686669"/>
    <w:rsid w:val="006868FD"/>
    <w:rsid w:val="00692997"/>
    <w:rsid w:val="00695CA9"/>
    <w:rsid w:val="006A3C34"/>
    <w:rsid w:val="006A7700"/>
    <w:rsid w:val="006B6F48"/>
    <w:rsid w:val="006C1AF2"/>
    <w:rsid w:val="006C55D3"/>
    <w:rsid w:val="006C7B9E"/>
    <w:rsid w:val="006D7B0D"/>
    <w:rsid w:val="006F1AE0"/>
    <w:rsid w:val="006F3168"/>
    <w:rsid w:val="00700414"/>
    <w:rsid w:val="00700555"/>
    <w:rsid w:val="00701880"/>
    <w:rsid w:val="00702B99"/>
    <w:rsid w:val="007062BF"/>
    <w:rsid w:val="007105C2"/>
    <w:rsid w:val="0071439D"/>
    <w:rsid w:val="00714FC7"/>
    <w:rsid w:val="007163D7"/>
    <w:rsid w:val="00721BFF"/>
    <w:rsid w:val="00722048"/>
    <w:rsid w:val="00730FE1"/>
    <w:rsid w:val="007315DA"/>
    <w:rsid w:val="00741197"/>
    <w:rsid w:val="00741898"/>
    <w:rsid w:val="00755B62"/>
    <w:rsid w:val="0075710E"/>
    <w:rsid w:val="00757640"/>
    <w:rsid w:val="00771EBA"/>
    <w:rsid w:val="00780DB4"/>
    <w:rsid w:val="00782718"/>
    <w:rsid w:val="00783575"/>
    <w:rsid w:val="007949BC"/>
    <w:rsid w:val="00795843"/>
    <w:rsid w:val="007A2DB0"/>
    <w:rsid w:val="007A7513"/>
    <w:rsid w:val="007B635D"/>
    <w:rsid w:val="007B6DE3"/>
    <w:rsid w:val="007B77EF"/>
    <w:rsid w:val="007C0637"/>
    <w:rsid w:val="007C06CC"/>
    <w:rsid w:val="007C3478"/>
    <w:rsid w:val="007C43DF"/>
    <w:rsid w:val="007C615B"/>
    <w:rsid w:val="007C6490"/>
    <w:rsid w:val="007C671A"/>
    <w:rsid w:val="007C73B9"/>
    <w:rsid w:val="007D224B"/>
    <w:rsid w:val="007D5355"/>
    <w:rsid w:val="007E0171"/>
    <w:rsid w:val="007E0188"/>
    <w:rsid w:val="007E0840"/>
    <w:rsid w:val="007E0DA8"/>
    <w:rsid w:val="007E2F1C"/>
    <w:rsid w:val="007E3620"/>
    <w:rsid w:val="007F0DD8"/>
    <w:rsid w:val="007F5100"/>
    <w:rsid w:val="007F5F04"/>
    <w:rsid w:val="007F74B7"/>
    <w:rsid w:val="008015E5"/>
    <w:rsid w:val="00803D14"/>
    <w:rsid w:val="0080406B"/>
    <w:rsid w:val="00807002"/>
    <w:rsid w:val="00810CE3"/>
    <w:rsid w:val="00810E20"/>
    <w:rsid w:val="00812768"/>
    <w:rsid w:val="00814709"/>
    <w:rsid w:val="00823C01"/>
    <w:rsid w:val="008306D3"/>
    <w:rsid w:val="00832DC9"/>
    <w:rsid w:val="00832EE3"/>
    <w:rsid w:val="00841880"/>
    <w:rsid w:val="008504B8"/>
    <w:rsid w:val="00856056"/>
    <w:rsid w:val="00857B0F"/>
    <w:rsid w:val="0086227D"/>
    <w:rsid w:val="008622FB"/>
    <w:rsid w:val="00871310"/>
    <w:rsid w:val="00872733"/>
    <w:rsid w:val="00880795"/>
    <w:rsid w:val="00885535"/>
    <w:rsid w:val="00894F08"/>
    <w:rsid w:val="00896060"/>
    <w:rsid w:val="008962DB"/>
    <w:rsid w:val="008A67C1"/>
    <w:rsid w:val="008B3F6D"/>
    <w:rsid w:val="008C2B84"/>
    <w:rsid w:val="008C3BD5"/>
    <w:rsid w:val="008C6B35"/>
    <w:rsid w:val="008D73A0"/>
    <w:rsid w:val="008E196B"/>
    <w:rsid w:val="008E31A4"/>
    <w:rsid w:val="008E7A6B"/>
    <w:rsid w:val="00901C4F"/>
    <w:rsid w:val="00914110"/>
    <w:rsid w:val="00914871"/>
    <w:rsid w:val="00917080"/>
    <w:rsid w:val="0092718F"/>
    <w:rsid w:val="00932A0B"/>
    <w:rsid w:val="00934979"/>
    <w:rsid w:val="00940638"/>
    <w:rsid w:val="00944568"/>
    <w:rsid w:val="00951389"/>
    <w:rsid w:val="00953ECB"/>
    <w:rsid w:val="00964175"/>
    <w:rsid w:val="00965314"/>
    <w:rsid w:val="00965416"/>
    <w:rsid w:val="0097005E"/>
    <w:rsid w:val="009701E4"/>
    <w:rsid w:val="009709B8"/>
    <w:rsid w:val="009746CE"/>
    <w:rsid w:val="00990E96"/>
    <w:rsid w:val="0099502B"/>
    <w:rsid w:val="00995789"/>
    <w:rsid w:val="00996485"/>
    <w:rsid w:val="00997021"/>
    <w:rsid w:val="00997A19"/>
    <w:rsid w:val="009A5031"/>
    <w:rsid w:val="009C2BB7"/>
    <w:rsid w:val="009C2F78"/>
    <w:rsid w:val="009D2336"/>
    <w:rsid w:val="009D36C1"/>
    <w:rsid w:val="009D6BBB"/>
    <w:rsid w:val="009D6E45"/>
    <w:rsid w:val="009E3E2F"/>
    <w:rsid w:val="009E6459"/>
    <w:rsid w:val="009E650E"/>
    <w:rsid w:val="009F00C4"/>
    <w:rsid w:val="009F2839"/>
    <w:rsid w:val="009F2BF1"/>
    <w:rsid w:val="00A07D1A"/>
    <w:rsid w:val="00A11DC0"/>
    <w:rsid w:val="00A178AB"/>
    <w:rsid w:val="00A212DA"/>
    <w:rsid w:val="00A22DE1"/>
    <w:rsid w:val="00A23C03"/>
    <w:rsid w:val="00A2435B"/>
    <w:rsid w:val="00A24BAB"/>
    <w:rsid w:val="00A26F6B"/>
    <w:rsid w:val="00A4375E"/>
    <w:rsid w:val="00A446C0"/>
    <w:rsid w:val="00A4537D"/>
    <w:rsid w:val="00A52C2B"/>
    <w:rsid w:val="00A5587E"/>
    <w:rsid w:val="00A56B92"/>
    <w:rsid w:val="00A574A0"/>
    <w:rsid w:val="00A60D7F"/>
    <w:rsid w:val="00A66067"/>
    <w:rsid w:val="00A70C1F"/>
    <w:rsid w:val="00A75FEA"/>
    <w:rsid w:val="00A85059"/>
    <w:rsid w:val="00A90322"/>
    <w:rsid w:val="00A946D8"/>
    <w:rsid w:val="00A9479A"/>
    <w:rsid w:val="00A9579F"/>
    <w:rsid w:val="00AA273E"/>
    <w:rsid w:val="00AA7FC8"/>
    <w:rsid w:val="00AB11D1"/>
    <w:rsid w:val="00AB2E54"/>
    <w:rsid w:val="00AB3C74"/>
    <w:rsid w:val="00AB76F3"/>
    <w:rsid w:val="00AC585F"/>
    <w:rsid w:val="00AF2B4E"/>
    <w:rsid w:val="00B00995"/>
    <w:rsid w:val="00B00F7F"/>
    <w:rsid w:val="00B04298"/>
    <w:rsid w:val="00B137DF"/>
    <w:rsid w:val="00B138E4"/>
    <w:rsid w:val="00B141DE"/>
    <w:rsid w:val="00B1742C"/>
    <w:rsid w:val="00B20D57"/>
    <w:rsid w:val="00B31929"/>
    <w:rsid w:val="00B343E8"/>
    <w:rsid w:val="00B35E05"/>
    <w:rsid w:val="00B4562D"/>
    <w:rsid w:val="00B4790E"/>
    <w:rsid w:val="00B52261"/>
    <w:rsid w:val="00B5334E"/>
    <w:rsid w:val="00B54C86"/>
    <w:rsid w:val="00B63184"/>
    <w:rsid w:val="00B705E1"/>
    <w:rsid w:val="00B7367D"/>
    <w:rsid w:val="00B736C9"/>
    <w:rsid w:val="00B76408"/>
    <w:rsid w:val="00B82A2C"/>
    <w:rsid w:val="00B85118"/>
    <w:rsid w:val="00B85436"/>
    <w:rsid w:val="00B92A29"/>
    <w:rsid w:val="00B94A27"/>
    <w:rsid w:val="00B94AE4"/>
    <w:rsid w:val="00B96D9B"/>
    <w:rsid w:val="00BA058B"/>
    <w:rsid w:val="00BA74E0"/>
    <w:rsid w:val="00BA7C1B"/>
    <w:rsid w:val="00BB2F1F"/>
    <w:rsid w:val="00BB619A"/>
    <w:rsid w:val="00BC05D4"/>
    <w:rsid w:val="00BC2710"/>
    <w:rsid w:val="00BC6B6D"/>
    <w:rsid w:val="00BD0D26"/>
    <w:rsid w:val="00BD52EF"/>
    <w:rsid w:val="00BD6A95"/>
    <w:rsid w:val="00BF25B3"/>
    <w:rsid w:val="00BF6DB8"/>
    <w:rsid w:val="00C06756"/>
    <w:rsid w:val="00C06990"/>
    <w:rsid w:val="00C06ADD"/>
    <w:rsid w:val="00C06C6D"/>
    <w:rsid w:val="00C10692"/>
    <w:rsid w:val="00C106CB"/>
    <w:rsid w:val="00C12C37"/>
    <w:rsid w:val="00C149DB"/>
    <w:rsid w:val="00C16B5F"/>
    <w:rsid w:val="00C26CA0"/>
    <w:rsid w:val="00C31466"/>
    <w:rsid w:val="00C35072"/>
    <w:rsid w:val="00C42F1C"/>
    <w:rsid w:val="00C4362D"/>
    <w:rsid w:val="00C52894"/>
    <w:rsid w:val="00C545AC"/>
    <w:rsid w:val="00C5746A"/>
    <w:rsid w:val="00C669E6"/>
    <w:rsid w:val="00C66A75"/>
    <w:rsid w:val="00C707F0"/>
    <w:rsid w:val="00C77884"/>
    <w:rsid w:val="00C82A19"/>
    <w:rsid w:val="00C83798"/>
    <w:rsid w:val="00C86712"/>
    <w:rsid w:val="00C91137"/>
    <w:rsid w:val="00C93D4C"/>
    <w:rsid w:val="00C9545D"/>
    <w:rsid w:val="00CA450A"/>
    <w:rsid w:val="00CA52E4"/>
    <w:rsid w:val="00CA778F"/>
    <w:rsid w:val="00CD357C"/>
    <w:rsid w:val="00CE5903"/>
    <w:rsid w:val="00CE6068"/>
    <w:rsid w:val="00CF2939"/>
    <w:rsid w:val="00CF6E85"/>
    <w:rsid w:val="00D009D8"/>
    <w:rsid w:val="00D02CBB"/>
    <w:rsid w:val="00D1020A"/>
    <w:rsid w:val="00D10E68"/>
    <w:rsid w:val="00D167B6"/>
    <w:rsid w:val="00D23E62"/>
    <w:rsid w:val="00D2525B"/>
    <w:rsid w:val="00D40E4E"/>
    <w:rsid w:val="00D416A6"/>
    <w:rsid w:val="00D54039"/>
    <w:rsid w:val="00D564E4"/>
    <w:rsid w:val="00D56C4A"/>
    <w:rsid w:val="00D82002"/>
    <w:rsid w:val="00D876F4"/>
    <w:rsid w:val="00D931A7"/>
    <w:rsid w:val="00D94AF5"/>
    <w:rsid w:val="00DA2C09"/>
    <w:rsid w:val="00DA5430"/>
    <w:rsid w:val="00DA6B90"/>
    <w:rsid w:val="00DB4C4D"/>
    <w:rsid w:val="00DC4AAD"/>
    <w:rsid w:val="00DC522E"/>
    <w:rsid w:val="00DD02D1"/>
    <w:rsid w:val="00DD2AD5"/>
    <w:rsid w:val="00DD616E"/>
    <w:rsid w:val="00DD6897"/>
    <w:rsid w:val="00DF0C53"/>
    <w:rsid w:val="00DF3954"/>
    <w:rsid w:val="00E05297"/>
    <w:rsid w:val="00E21980"/>
    <w:rsid w:val="00E27491"/>
    <w:rsid w:val="00E3028B"/>
    <w:rsid w:val="00E52AB0"/>
    <w:rsid w:val="00E52AFD"/>
    <w:rsid w:val="00E55E4D"/>
    <w:rsid w:val="00E640BB"/>
    <w:rsid w:val="00E71861"/>
    <w:rsid w:val="00E76A71"/>
    <w:rsid w:val="00E80FE9"/>
    <w:rsid w:val="00E84F6F"/>
    <w:rsid w:val="00E9320D"/>
    <w:rsid w:val="00EA08B6"/>
    <w:rsid w:val="00EA5564"/>
    <w:rsid w:val="00EA7DE0"/>
    <w:rsid w:val="00EB3288"/>
    <w:rsid w:val="00EB520D"/>
    <w:rsid w:val="00EB5A1E"/>
    <w:rsid w:val="00ED0451"/>
    <w:rsid w:val="00ED0ABF"/>
    <w:rsid w:val="00ED103D"/>
    <w:rsid w:val="00ED18BB"/>
    <w:rsid w:val="00ED5A51"/>
    <w:rsid w:val="00ED6251"/>
    <w:rsid w:val="00EE0802"/>
    <w:rsid w:val="00EE1DBC"/>
    <w:rsid w:val="00EF0EE6"/>
    <w:rsid w:val="00EF18B3"/>
    <w:rsid w:val="00EF2FBB"/>
    <w:rsid w:val="00EF514B"/>
    <w:rsid w:val="00F00A2A"/>
    <w:rsid w:val="00F0150E"/>
    <w:rsid w:val="00F10E87"/>
    <w:rsid w:val="00F220B1"/>
    <w:rsid w:val="00F24AE4"/>
    <w:rsid w:val="00F3675F"/>
    <w:rsid w:val="00F41FF2"/>
    <w:rsid w:val="00F473E8"/>
    <w:rsid w:val="00F507C8"/>
    <w:rsid w:val="00F55EE4"/>
    <w:rsid w:val="00F604EB"/>
    <w:rsid w:val="00F6116C"/>
    <w:rsid w:val="00F62CC3"/>
    <w:rsid w:val="00F62D53"/>
    <w:rsid w:val="00F66C72"/>
    <w:rsid w:val="00F66F17"/>
    <w:rsid w:val="00F806C6"/>
    <w:rsid w:val="00F823E2"/>
    <w:rsid w:val="00F84E6C"/>
    <w:rsid w:val="00F85CB3"/>
    <w:rsid w:val="00F86AE4"/>
    <w:rsid w:val="00F912BC"/>
    <w:rsid w:val="00F967A4"/>
    <w:rsid w:val="00F96C85"/>
    <w:rsid w:val="00FA264E"/>
    <w:rsid w:val="00FA7259"/>
    <w:rsid w:val="00FB2F7E"/>
    <w:rsid w:val="00FB3139"/>
    <w:rsid w:val="00FB6E7E"/>
    <w:rsid w:val="00FB7D9E"/>
    <w:rsid w:val="00FC2D24"/>
    <w:rsid w:val="00FD01A5"/>
    <w:rsid w:val="00FD274F"/>
    <w:rsid w:val="00FD375B"/>
    <w:rsid w:val="00FE078E"/>
    <w:rsid w:val="00FE2088"/>
    <w:rsid w:val="00FE49A0"/>
    <w:rsid w:val="00FE62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C54D50"/>
  <w14:defaultImageDpi w14:val="32767"/>
  <w15:chartTrackingRefBased/>
  <w15:docId w15:val="{E542D492-8426-4EC9-80F9-4147E5A1A0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C545AC"/>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545AC"/>
    <w:pPr>
      <w:ind w:left="720"/>
      <w:contextualSpacing/>
    </w:pPr>
  </w:style>
  <w:style w:type="table" w:styleId="TableGrid">
    <w:name w:val="Table Grid"/>
    <w:basedOn w:val="TableNormal"/>
    <w:uiPriority w:val="39"/>
    <w:rsid w:val="007A2D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semiHidden/>
    <w:unhideWhenUsed/>
    <w:rsid w:val="00F86AE4"/>
    <w:rPr>
      <w:color w:val="0000FF"/>
      <w:u w:val="single"/>
    </w:rPr>
  </w:style>
  <w:style w:type="character" w:customStyle="1" w:styleId="aps-inline-formula">
    <w:name w:val="aps-inline-formula"/>
    <w:basedOn w:val="DefaultParagraphFont"/>
    <w:rsid w:val="009D2336"/>
  </w:style>
  <w:style w:type="character" w:customStyle="1" w:styleId="mjx-char2">
    <w:name w:val="mjx-char2"/>
    <w:basedOn w:val="DefaultParagraphFont"/>
    <w:rsid w:val="009D2336"/>
    <w:rPr>
      <w:vanish w:val="0"/>
      <w:webHidden w:val="0"/>
      <w:specVanish w:val="0"/>
    </w:rPr>
  </w:style>
  <w:style w:type="character" w:customStyle="1" w:styleId="mjx-charbox">
    <w:name w:val="mjx-charbox"/>
    <w:basedOn w:val="DefaultParagraphFont"/>
    <w:rsid w:val="009D2336"/>
  </w:style>
  <w:style w:type="paragraph" w:styleId="Caption">
    <w:name w:val="caption"/>
    <w:basedOn w:val="Normal"/>
    <w:next w:val="Normal"/>
    <w:uiPriority w:val="35"/>
    <w:unhideWhenUsed/>
    <w:qFormat/>
    <w:rsid w:val="00A52C2B"/>
    <w:pPr>
      <w:spacing w:after="200"/>
    </w:pPr>
    <w:rPr>
      <w:i/>
      <w:iCs/>
      <w:color w:val="3F98BD" w:themeColor="text2"/>
      <w:sz w:val="18"/>
      <w:szCs w:val="18"/>
    </w:rPr>
  </w:style>
  <w:style w:type="paragraph" w:styleId="BalloonText">
    <w:name w:val="Balloon Text"/>
    <w:basedOn w:val="Normal"/>
    <w:link w:val="BalloonTextChar"/>
    <w:uiPriority w:val="99"/>
    <w:semiHidden/>
    <w:unhideWhenUsed/>
    <w:rsid w:val="007D224B"/>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D224B"/>
    <w:rPr>
      <w:rFonts w:ascii="Segoe UI" w:hAnsi="Segoe UI" w:cs="Segoe UI"/>
      <w:sz w:val="18"/>
      <w:szCs w:val="18"/>
    </w:rPr>
  </w:style>
  <w:style w:type="character" w:styleId="CommentReference">
    <w:name w:val="annotation reference"/>
    <w:basedOn w:val="DefaultParagraphFont"/>
    <w:uiPriority w:val="99"/>
    <w:semiHidden/>
    <w:unhideWhenUsed/>
    <w:rsid w:val="00896060"/>
    <w:rPr>
      <w:sz w:val="16"/>
      <w:szCs w:val="16"/>
    </w:rPr>
  </w:style>
  <w:style w:type="paragraph" w:styleId="CommentText">
    <w:name w:val="annotation text"/>
    <w:basedOn w:val="Normal"/>
    <w:link w:val="CommentTextChar"/>
    <w:uiPriority w:val="99"/>
    <w:unhideWhenUsed/>
    <w:rsid w:val="00896060"/>
    <w:rPr>
      <w:sz w:val="20"/>
      <w:szCs w:val="20"/>
    </w:rPr>
  </w:style>
  <w:style w:type="character" w:customStyle="1" w:styleId="CommentTextChar">
    <w:name w:val="Comment Text Char"/>
    <w:basedOn w:val="DefaultParagraphFont"/>
    <w:link w:val="CommentText"/>
    <w:uiPriority w:val="99"/>
    <w:rsid w:val="00896060"/>
    <w:rPr>
      <w:sz w:val="20"/>
      <w:szCs w:val="20"/>
    </w:rPr>
  </w:style>
  <w:style w:type="paragraph" w:styleId="CommentSubject">
    <w:name w:val="annotation subject"/>
    <w:basedOn w:val="CommentText"/>
    <w:next w:val="CommentText"/>
    <w:link w:val="CommentSubjectChar"/>
    <w:uiPriority w:val="99"/>
    <w:semiHidden/>
    <w:unhideWhenUsed/>
    <w:rsid w:val="00896060"/>
    <w:rPr>
      <w:b/>
      <w:bCs/>
    </w:rPr>
  </w:style>
  <w:style w:type="character" w:customStyle="1" w:styleId="CommentSubjectChar">
    <w:name w:val="Comment Subject Char"/>
    <w:basedOn w:val="CommentTextChar"/>
    <w:link w:val="CommentSubject"/>
    <w:uiPriority w:val="99"/>
    <w:semiHidden/>
    <w:rsid w:val="00896060"/>
    <w:rPr>
      <w:b/>
      <w:bCs/>
      <w:sz w:val="20"/>
      <w:szCs w:val="20"/>
    </w:rPr>
  </w:style>
  <w:style w:type="paragraph" w:styleId="PlainText">
    <w:name w:val="Plain Text"/>
    <w:basedOn w:val="Normal"/>
    <w:link w:val="PlainTextChar"/>
    <w:uiPriority w:val="99"/>
    <w:unhideWhenUsed/>
    <w:rsid w:val="00D931A7"/>
    <w:rPr>
      <w:rFonts w:ascii="Calibri" w:hAnsi="Calibri"/>
      <w:sz w:val="22"/>
      <w:szCs w:val="21"/>
    </w:rPr>
  </w:style>
  <w:style w:type="character" w:customStyle="1" w:styleId="PlainTextChar">
    <w:name w:val="Plain Text Char"/>
    <w:basedOn w:val="DefaultParagraphFont"/>
    <w:link w:val="PlainText"/>
    <w:uiPriority w:val="99"/>
    <w:rsid w:val="00D931A7"/>
    <w:rPr>
      <w:rFonts w:ascii="Calibri" w:hAnsi="Calibri"/>
      <w:sz w:val="22"/>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89766021">
      <w:bodyDiv w:val="1"/>
      <w:marLeft w:val="0"/>
      <w:marRight w:val="0"/>
      <w:marTop w:val="0"/>
      <w:marBottom w:val="0"/>
      <w:divBdr>
        <w:top w:val="none" w:sz="0" w:space="0" w:color="auto"/>
        <w:left w:val="none" w:sz="0" w:space="0" w:color="auto"/>
        <w:bottom w:val="none" w:sz="0" w:space="0" w:color="auto"/>
        <w:right w:val="none" w:sz="0" w:space="0" w:color="auto"/>
      </w:divBdr>
    </w:div>
    <w:div w:id="20989353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image" Target="media/image7.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theme" Target="theme/theme1.xml"/></Relationships>
</file>

<file path=word/theme/theme1.xml><?xml version="1.0" encoding="utf-8"?>
<a:theme xmlns:a="http://schemas.openxmlformats.org/drawingml/2006/main" name="2016 public GS">
  <a:themeElements>
    <a:clrScheme name="imec rebranded">
      <a:dk1>
        <a:srgbClr val="3C3C3B"/>
      </a:dk1>
      <a:lt1>
        <a:srgbClr val="FFFFFF"/>
      </a:lt1>
      <a:dk2>
        <a:srgbClr val="3F98BD"/>
      </a:dk2>
      <a:lt2>
        <a:srgbClr val="929497"/>
      </a:lt2>
      <a:accent1>
        <a:srgbClr val="90298D"/>
      </a:accent1>
      <a:accent2>
        <a:srgbClr val="36337D"/>
      </a:accent2>
      <a:accent3>
        <a:srgbClr val="1582BE"/>
      </a:accent3>
      <a:accent4>
        <a:srgbClr val="99BDE4"/>
      </a:accent4>
      <a:accent5>
        <a:srgbClr val="C778AD"/>
      </a:accent5>
      <a:accent6>
        <a:srgbClr val="52BDC2"/>
      </a:accent6>
      <a:hlink>
        <a:srgbClr val="3F98BD"/>
      </a:hlink>
      <a:folHlink>
        <a:srgbClr val="2D6C85"/>
      </a:folHlink>
    </a:clrScheme>
    <a:fontScheme name="Gill Sans MT">
      <a:majorFont>
        <a:latin typeface="Gill Sans MT" panose="020B0502020104020203"/>
        <a:ea typeface=""/>
        <a:cs typeface=""/>
        <a:font script="Grek" typeface="Corbel"/>
        <a:font script="Cyrl" typeface="Corbel"/>
        <a:font script="Jpan" typeface="HGｺﾞｼｯｸE"/>
        <a:font script="Hang" typeface="휴먼매직체"/>
        <a:font script="Hans" typeface="华文中宋"/>
        <a:font script="Hant" typeface="微軟正黑體"/>
        <a:font script="Arab" typeface="Majalla UI"/>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Gill Sans MT" panose="020B0502020104020203"/>
        <a:ea typeface=""/>
        <a:cs typeface=""/>
        <a:font script="Grek" typeface="Corbel"/>
        <a:font script="Cyrl" typeface="Corbel"/>
        <a:font script="Jpan" typeface="HGｺﾞｼｯｸE"/>
        <a:font script="Hang" typeface="휴먼매직체"/>
        <a:font script="Hans" typeface="华文中宋"/>
        <a:font script="Hant" typeface="微軟正黑體"/>
        <a:font script="Arab" typeface="Majalla UI"/>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gradFill>
          <a:gsLst>
            <a:gs pos="0">
              <a:schemeClr val="accent6"/>
            </a:gs>
            <a:gs pos="60000">
              <a:schemeClr val="tx2"/>
            </a:gs>
          </a:gsLst>
          <a:lin ang="2700000" scaled="0"/>
        </a:gradFill>
        <a:ln>
          <a:noFill/>
        </a:ln>
        <a:effectLst/>
      </a:spPr>
      <a:bodyPr rtlCol="0" anchor="ctr"/>
      <a:lstStyle>
        <a:defPPr algn="ctr">
          <a:defRPr sz="1400" smtClean="0"/>
        </a:defPPr>
      </a:lstStyle>
      <a:style>
        <a:lnRef idx="1">
          <a:schemeClr val="accent1"/>
        </a:lnRef>
        <a:fillRef idx="3">
          <a:schemeClr val="accent1"/>
        </a:fillRef>
        <a:effectRef idx="2">
          <a:schemeClr val="accent1"/>
        </a:effectRef>
        <a:fontRef idx="minor">
          <a:schemeClr val="lt1"/>
        </a:fontRef>
      </a:style>
    </a:spDef>
    <a:lnDef>
      <a:spPr>
        <a:ln w="3175" cmpd="sng">
          <a:solidFill>
            <a:schemeClr val="tx2"/>
          </a:solidFill>
        </a:ln>
        <a:effectLst/>
      </a:spPr>
      <a:bodyPr/>
      <a:lstStyle/>
      <a:style>
        <a:lnRef idx="2">
          <a:schemeClr val="accent1"/>
        </a:lnRef>
        <a:fillRef idx="0">
          <a:schemeClr val="accent1"/>
        </a:fillRef>
        <a:effectRef idx="1">
          <a:schemeClr val="accent1"/>
        </a:effectRef>
        <a:fontRef idx="minor">
          <a:schemeClr val="tx1"/>
        </a:fontRef>
      </a:style>
    </a:lnDef>
    <a:txDef>
      <a:spPr>
        <a:noFill/>
      </a:spPr>
      <a:bodyPr wrap="square" rtlCol="0">
        <a:spAutoFit/>
      </a:bodyPr>
      <a:lstStyle>
        <a:defPPr algn="ctr">
          <a:defRPr sz="1200" dirty="0" err="1" smtClean="0"/>
        </a:defPPr>
      </a:lstStyle>
    </a:txDef>
  </a:objectDefaults>
  <a:extraClrSchemeLst/>
  <a:extLst>
    <a:ext uri="{05A4C25C-085E-4340-85A3-A5531E510DB2}">
      <thm15:themeFamily xmlns:thm15="http://schemas.microsoft.com/office/thememl/2012/main" name="2016 public GS" id="{DA303D92-9DCE-7A47-8A74-9F755E1B69BF}" vid="{88B33686-34E0-7A43-878E-C04009FDA531}"/>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DE12B77-F288-4CDD-A2FD-8034142295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15</Pages>
  <Words>9352</Words>
  <Characters>53309</Characters>
  <Application>Microsoft Office Word</Application>
  <DocSecurity>0</DocSecurity>
  <Lines>444</Lines>
  <Paragraphs>125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62536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Jessica de Wild (imec)</dc:creator>
  <cp:keywords/>
  <dc:description/>
  <cp:lastModifiedBy>Jessica de Wild (imec)</cp:lastModifiedBy>
  <cp:revision>2</cp:revision>
  <cp:lastPrinted>2018-06-29T11:20:00Z</cp:lastPrinted>
  <dcterms:created xsi:type="dcterms:W3CDTF">2018-12-17T10:17:00Z</dcterms:created>
  <dcterms:modified xsi:type="dcterms:W3CDTF">2018-12-17T10:17:00Z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d56279c5-af05-3b0a-b513-d88e5ccfc4a3</vt:lpwstr>
  </property>
  <property fmtid="{D5CDD505-2E9C-101B-9397-08002B2CF9AE}" pid="4" name="Mendeley Citation Style_1">
    <vt:lpwstr>http://www.zotero.org/styles/thin-solid-films</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17th edition (author-date)</vt:lpwstr>
  </property>
  <property fmtid="{D5CDD505-2E9C-101B-9397-08002B2CF9AE}" pid="15" name="Mendeley Recent Style Id 5_1">
    <vt:lpwstr>http://www.zotero.org/styles/harvard-cite-them-right</vt:lpwstr>
  </property>
  <property fmtid="{D5CDD505-2E9C-101B-9397-08002B2CF9AE}" pid="16" name="Mendeley Recent Style Name 5_1">
    <vt:lpwstr>Cite Them Right 10th edition - Harvard</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8th edition</vt:lpwstr>
  </property>
  <property fmtid="{D5CDD505-2E9C-101B-9397-08002B2CF9AE}" pid="23" name="Mendeley Recent Style Id 9_1">
    <vt:lpwstr>http://www.zotero.org/styles/thin-solid-films</vt:lpwstr>
  </property>
  <property fmtid="{D5CDD505-2E9C-101B-9397-08002B2CF9AE}" pid="24" name="Mendeley Recent Style Name 9_1">
    <vt:lpwstr>Thin Solid Films</vt:lpwstr>
  </property>
</Properties>
</file>