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2" w:rightFromText="142" w:vertAnchor="page" w:horzAnchor="page" w:tblpXSpec="center" w:tblpY="113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405"/>
        <w:gridCol w:w="828"/>
        <w:gridCol w:w="4406"/>
      </w:tblGrid>
      <w:tr w:rsidR="005D4D05" w:rsidRPr="00C84C11" w:rsidTr="00AD492B">
        <w:trPr>
          <w:cantSplit/>
          <w:trHeight w:hRule="exact" w:val="6804"/>
        </w:trPr>
        <w:tc>
          <w:tcPr>
            <w:tcW w:w="4536" w:type="dxa"/>
          </w:tcPr>
          <w:p w:rsidR="005D4D05" w:rsidRPr="00C84C11" w:rsidRDefault="005D4D05" w:rsidP="00AD492B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  <w:r w:rsidRPr="00C84C11">
              <w:rPr>
                <w:rFonts w:ascii="Roboto Slab" w:hAnsi="Roboto Slab"/>
                <w:b/>
                <w:sz w:val="28"/>
                <w:szCs w:val="28"/>
              </w:rPr>
              <w:br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begin"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instrText xml:space="preserve"> MERGEFIELD Surprise </w:instrTex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noProof/>
                <w:sz w:val="30"/>
                <w:szCs w:val="28"/>
              </w:rPr>
              <w:t>L’article que vous cherchez n’est pas accessible en ligne.</w: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end"/>
            </w:r>
          </w:p>
          <w:p w:rsidR="00714810" w:rsidRPr="00C84C11" w:rsidRDefault="00714810" w:rsidP="00AD492B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3C4A90" w:rsidRPr="00C84C11" w:rsidRDefault="003C4A90" w:rsidP="00AD492B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714810" w:rsidRPr="00C84C11" w:rsidRDefault="00277CD4" w:rsidP="00277CD4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i/>
                <w:sz w:val="52"/>
                <w:szCs w:val="52"/>
              </w:rPr>
            </w:pP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begin"/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instrText xml:space="preserve"> MERGEFIELD Effet </w:instrTex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i/>
                <w:noProof/>
                <w:sz w:val="52"/>
                <w:szCs w:val="52"/>
              </w:rPr>
              <w:t xml:space="preserve">Passez votre </w:t>
            </w:r>
            <w:bookmarkStart w:id="0" w:name="_GoBack"/>
            <w:bookmarkEnd w:id="0"/>
            <w:r w:rsidR="0016132E" w:rsidRPr="00C66DDC">
              <w:rPr>
                <w:rFonts w:ascii="Roboto Slab" w:hAnsi="Roboto Slab"/>
                <w:b/>
                <w:i/>
                <w:noProof/>
                <w:sz w:val="52"/>
                <w:szCs w:val="52"/>
              </w:rPr>
              <w:t>tour</w: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end"/>
            </w:r>
          </w:p>
        </w:tc>
        <w:tc>
          <w:tcPr>
            <w:tcW w:w="851" w:type="dxa"/>
          </w:tcPr>
          <w:p w:rsidR="005D4D05" w:rsidRPr="00C84C11" w:rsidRDefault="005D4D05" w:rsidP="00AD492B">
            <w:pPr>
              <w:spacing w:before="720"/>
              <w:ind w:left="71" w:right="74"/>
              <w:rPr>
                <w:rFonts w:ascii="Roboto Slab" w:hAnsi="Roboto Slab"/>
                <w:b/>
                <w:sz w:val="20"/>
                <w:szCs w:val="20"/>
              </w:rPr>
            </w:pPr>
          </w:p>
          <w:p w:rsidR="005D4D05" w:rsidRPr="00C84C11" w:rsidRDefault="005D4D05" w:rsidP="00AD492B">
            <w:pPr>
              <w:spacing w:before="720"/>
              <w:ind w:left="71" w:right="74"/>
              <w:rPr>
                <w:rFonts w:ascii="Roboto Slab" w:hAnsi="Roboto Slab"/>
                <w:b/>
                <w:sz w:val="20"/>
                <w:szCs w:val="20"/>
              </w:rPr>
            </w:pPr>
          </w:p>
          <w:p w:rsidR="005D4D05" w:rsidRPr="00C84C11" w:rsidRDefault="005D4D05" w:rsidP="00AD492B">
            <w:pPr>
              <w:spacing w:before="720"/>
              <w:ind w:left="71" w:right="74"/>
              <w:rPr>
                <w:rFonts w:ascii="Roboto Slab" w:hAnsi="Roboto Slab"/>
                <w:b/>
                <w:sz w:val="20"/>
                <w:szCs w:val="20"/>
              </w:rPr>
            </w:pPr>
          </w:p>
          <w:p w:rsidR="005D4D05" w:rsidRPr="00C84C11" w:rsidRDefault="005D4D05" w:rsidP="00AD492B">
            <w:pPr>
              <w:spacing w:before="720"/>
              <w:ind w:right="74"/>
              <w:rPr>
                <w:rFonts w:ascii="Roboto Slab" w:hAnsi="Roboto Slab"/>
                <w:b/>
                <w:sz w:val="20"/>
                <w:szCs w:val="20"/>
              </w:rPr>
            </w:pPr>
          </w:p>
          <w:p w:rsidR="005D4D05" w:rsidRPr="00C84C11" w:rsidRDefault="005D4D05" w:rsidP="00AD492B">
            <w:pPr>
              <w:spacing w:before="720"/>
              <w:ind w:right="74"/>
              <w:rPr>
                <w:rFonts w:ascii="Roboto Slab" w:hAnsi="Roboto Slab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C84C11" w:rsidRDefault="005D4D05" w:rsidP="00AD492B">
            <w:pPr>
              <w:spacing w:before="360"/>
              <w:ind w:left="154" w:right="253"/>
              <w:jc w:val="center"/>
              <w:rPr>
                <w:rFonts w:ascii="Roboto Slab" w:hAnsi="Roboto Slab"/>
                <w:b/>
                <w:sz w:val="30"/>
                <w:szCs w:val="32"/>
              </w:rPr>
            </w:pP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begin"/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instrText xml:space="preserve"> NEXT </w:instrText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end"/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t xml:space="preserve"> </w:t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br/>
            </w:r>
            <w:r w:rsidR="00277CD4" w:rsidRPr="00C84C11">
              <w:rPr>
                <w:rFonts w:ascii="Roboto Slab" w:hAnsi="Roboto Slab"/>
                <w:b/>
                <w:sz w:val="30"/>
                <w:szCs w:val="32"/>
              </w:rPr>
              <w:fldChar w:fldCharType="begin"/>
            </w:r>
            <w:r w:rsidR="00277CD4" w:rsidRPr="00C84C11">
              <w:rPr>
                <w:rFonts w:ascii="Roboto Slab" w:hAnsi="Roboto Slab"/>
                <w:b/>
                <w:sz w:val="30"/>
                <w:szCs w:val="32"/>
              </w:rPr>
              <w:instrText xml:space="preserve"> MERGEFIELD Surprise </w:instrText>
            </w:r>
            <w:r w:rsidR="00277CD4" w:rsidRPr="00C84C11">
              <w:rPr>
                <w:rFonts w:ascii="Roboto Slab" w:hAnsi="Roboto Slab"/>
                <w:b/>
                <w:sz w:val="30"/>
                <w:szCs w:val="32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noProof/>
                <w:sz w:val="30"/>
                <w:szCs w:val="32"/>
              </w:rPr>
              <w:t>Votre éditeur refuse que vous diffusiez votre article en ligne.</w:t>
            </w:r>
            <w:r w:rsidR="00277CD4" w:rsidRPr="00C84C11">
              <w:rPr>
                <w:rFonts w:ascii="Roboto Slab" w:hAnsi="Roboto Slab"/>
                <w:b/>
                <w:sz w:val="30"/>
                <w:szCs w:val="32"/>
              </w:rPr>
              <w:fldChar w:fldCharType="end"/>
            </w:r>
          </w:p>
          <w:p w:rsidR="00714810" w:rsidRPr="00C84C11" w:rsidRDefault="00714810" w:rsidP="00AD492B">
            <w:pPr>
              <w:spacing w:before="360"/>
              <w:ind w:left="154" w:right="253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3C4A90" w:rsidRPr="00C84C11" w:rsidRDefault="003C4A90" w:rsidP="00AD492B">
            <w:pPr>
              <w:spacing w:before="360"/>
              <w:ind w:left="154" w:right="253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714810" w:rsidRPr="00C84C11" w:rsidRDefault="00277CD4" w:rsidP="00277CD4">
            <w:pPr>
              <w:spacing w:before="360"/>
              <w:ind w:left="154" w:right="253"/>
              <w:jc w:val="center"/>
              <w:rPr>
                <w:rFonts w:ascii="Roboto Slab" w:hAnsi="Roboto Slab"/>
                <w:b/>
                <w:i/>
                <w:sz w:val="52"/>
                <w:szCs w:val="52"/>
              </w:rPr>
            </w:pP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begin"/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instrText xml:space="preserve"> MERGEFIELD Effet </w:instrTex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i/>
                <w:noProof/>
                <w:sz w:val="52"/>
                <w:szCs w:val="52"/>
              </w:rPr>
              <w:t>Passez votre tour</w: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end"/>
            </w:r>
          </w:p>
        </w:tc>
      </w:tr>
      <w:tr w:rsidR="005D4D05" w:rsidRPr="00C84C11" w:rsidTr="00AD492B">
        <w:trPr>
          <w:cantSplit/>
          <w:trHeight w:hRule="exact" w:val="851"/>
        </w:trPr>
        <w:tc>
          <w:tcPr>
            <w:tcW w:w="4536" w:type="dxa"/>
          </w:tcPr>
          <w:p w:rsidR="005D4D05" w:rsidRPr="00C84C11" w:rsidRDefault="005D4D05" w:rsidP="00AD492B">
            <w:pPr>
              <w:spacing w:before="720"/>
              <w:ind w:left="71" w:right="74"/>
              <w:jc w:val="center"/>
              <w:rPr>
                <w:rFonts w:ascii="Roboto Slab" w:hAnsi="Roboto Slab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D4D05" w:rsidRPr="00C84C11" w:rsidRDefault="005D4D05" w:rsidP="00AD492B">
            <w:pPr>
              <w:spacing w:before="720"/>
              <w:ind w:left="71" w:right="74"/>
              <w:rPr>
                <w:rFonts w:ascii="Roboto Slab" w:hAnsi="Roboto Slab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C84C11" w:rsidRDefault="005D4D05" w:rsidP="00AD492B">
            <w:pPr>
              <w:spacing w:before="720"/>
              <w:ind w:left="71" w:right="74"/>
              <w:jc w:val="center"/>
              <w:rPr>
                <w:rFonts w:ascii="Roboto Slab" w:hAnsi="Roboto Slab"/>
                <w:b/>
                <w:sz w:val="20"/>
                <w:szCs w:val="20"/>
              </w:rPr>
            </w:pPr>
          </w:p>
        </w:tc>
      </w:tr>
      <w:tr w:rsidR="005D4D05" w:rsidRPr="00C84C11" w:rsidTr="00AD492B">
        <w:trPr>
          <w:cantSplit/>
          <w:trHeight w:hRule="exact" w:val="6804"/>
        </w:trPr>
        <w:tc>
          <w:tcPr>
            <w:tcW w:w="4536" w:type="dxa"/>
          </w:tcPr>
          <w:p w:rsidR="005D4D05" w:rsidRPr="00C84C11" w:rsidRDefault="005D4D05" w:rsidP="006E097A">
            <w:pPr>
              <w:spacing w:before="360"/>
              <w:ind w:left="284" w:right="266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begin"/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instrText xml:space="preserve"> NEXT </w:instrText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end"/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t xml:space="preserve"> </w:t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br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begin"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instrText xml:space="preserve"> MERGEFIELD Surprise </w:instrTex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noProof/>
                <w:sz w:val="30"/>
                <w:szCs w:val="28"/>
              </w:rPr>
              <w:t>Votre éditeur se plaint que l’un de vos articles soit accessible sur ResearchGate.</w: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end"/>
            </w:r>
          </w:p>
          <w:p w:rsidR="00714810" w:rsidRPr="00C84C11" w:rsidRDefault="00714810" w:rsidP="006E097A">
            <w:pPr>
              <w:spacing w:before="360"/>
              <w:ind w:left="284" w:right="266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3C4A90" w:rsidRPr="00C84C11" w:rsidRDefault="003C4A90" w:rsidP="006E097A">
            <w:pPr>
              <w:spacing w:before="360"/>
              <w:ind w:left="284" w:right="266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714810" w:rsidRPr="00C84C11" w:rsidRDefault="00277CD4" w:rsidP="00277CD4">
            <w:pPr>
              <w:spacing w:before="360"/>
              <w:ind w:left="284" w:right="266"/>
              <w:jc w:val="center"/>
              <w:rPr>
                <w:rFonts w:ascii="Roboto Slab" w:hAnsi="Roboto Slab"/>
                <w:b/>
                <w:i/>
                <w:sz w:val="52"/>
                <w:szCs w:val="52"/>
              </w:rPr>
            </w:pP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begin"/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instrText xml:space="preserve"> MERGEFIELD Effet </w:instrTex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i/>
                <w:noProof/>
                <w:sz w:val="52"/>
                <w:szCs w:val="52"/>
              </w:rPr>
              <w:t>Reculez de 3 cases</w: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end"/>
            </w:r>
          </w:p>
        </w:tc>
        <w:tc>
          <w:tcPr>
            <w:tcW w:w="851" w:type="dxa"/>
          </w:tcPr>
          <w:p w:rsidR="005D4D05" w:rsidRPr="00C84C11" w:rsidRDefault="005D4D05" w:rsidP="00AD492B">
            <w:pPr>
              <w:spacing w:before="720"/>
              <w:ind w:left="71" w:right="74"/>
              <w:rPr>
                <w:rFonts w:ascii="Roboto Slab" w:hAnsi="Roboto Slab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C84C11" w:rsidRDefault="005D4D05" w:rsidP="006E097A">
            <w:pPr>
              <w:spacing w:before="360"/>
              <w:ind w:left="153" w:right="255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begin"/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instrText xml:space="preserve"> NEXT </w:instrText>
            </w:r>
            <w:r w:rsidRPr="00C84C11">
              <w:rPr>
                <w:rFonts w:ascii="Roboto Slab" w:hAnsi="Roboto Slab"/>
                <w:b/>
                <w:sz w:val="28"/>
                <w:szCs w:val="28"/>
              </w:rPr>
              <w:fldChar w:fldCharType="end"/>
            </w:r>
            <w:r w:rsidRPr="00C84C11">
              <w:rPr>
                <w:rFonts w:ascii="Roboto Slab" w:hAnsi="Roboto Slab"/>
                <w:b/>
                <w:color w:val="FF0000"/>
                <w:sz w:val="28"/>
                <w:szCs w:val="28"/>
              </w:rPr>
              <w:t xml:space="preserve"> </w:t>
            </w:r>
            <w:r w:rsidRPr="00C84C11">
              <w:rPr>
                <w:rFonts w:ascii="Roboto Slab" w:hAnsi="Roboto Slab"/>
                <w:b/>
                <w:color w:val="FF0000"/>
                <w:sz w:val="28"/>
                <w:szCs w:val="28"/>
              </w:rPr>
              <w:br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begin"/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instrText xml:space="preserve"> MERGEFIELD Surprise </w:instrTex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noProof/>
                <w:sz w:val="30"/>
                <w:szCs w:val="28"/>
              </w:rPr>
              <w:t>Vous devez payer 3000$ pour que votre article soit publié en open access.</w:t>
            </w:r>
            <w:r w:rsidR="00277CD4" w:rsidRPr="00C84C11">
              <w:rPr>
                <w:rFonts w:ascii="Roboto Slab" w:hAnsi="Roboto Slab"/>
                <w:b/>
                <w:sz w:val="30"/>
                <w:szCs w:val="28"/>
              </w:rPr>
              <w:fldChar w:fldCharType="end"/>
            </w:r>
          </w:p>
          <w:p w:rsidR="00714810" w:rsidRPr="00C84C11" w:rsidRDefault="00714810" w:rsidP="006E097A">
            <w:pPr>
              <w:spacing w:before="360"/>
              <w:ind w:left="153" w:right="255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3C4A90" w:rsidRPr="00C84C11" w:rsidRDefault="003C4A90" w:rsidP="006E097A">
            <w:pPr>
              <w:spacing w:before="360"/>
              <w:ind w:left="153" w:right="255"/>
              <w:jc w:val="center"/>
              <w:rPr>
                <w:rFonts w:ascii="Roboto Slab" w:hAnsi="Roboto Slab"/>
                <w:b/>
                <w:sz w:val="28"/>
                <w:szCs w:val="28"/>
              </w:rPr>
            </w:pPr>
          </w:p>
          <w:p w:rsidR="00714810" w:rsidRPr="00C84C11" w:rsidRDefault="00277CD4" w:rsidP="00277CD4">
            <w:pPr>
              <w:spacing w:before="360"/>
              <w:ind w:left="154" w:right="255"/>
              <w:jc w:val="center"/>
              <w:rPr>
                <w:rFonts w:ascii="Roboto Slab" w:hAnsi="Roboto Slab"/>
                <w:b/>
                <w:i/>
                <w:sz w:val="52"/>
                <w:szCs w:val="52"/>
              </w:rPr>
            </w:pP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begin"/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instrText xml:space="preserve"> MERGEFIELD Effet </w:instrTex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separate"/>
            </w:r>
            <w:r w:rsidR="0016132E" w:rsidRPr="00C66DDC">
              <w:rPr>
                <w:rFonts w:ascii="Roboto Slab" w:hAnsi="Roboto Slab"/>
                <w:b/>
                <w:i/>
                <w:noProof/>
                <w:sz w:val="52"/>
                <w:szCs w:val="52"/>
              </w:rPr>
              <w:t>Passez votre tour</w:t>
            </w:r>
            <w:r w:rsidRPr="00C84C11">
              <w:rPr>
                <w:rFonts w:ascii="Roboto Slab" w:hAnsi="Roboto Slab"/>
                <w:b/>
                <w:i/>
                <w:sz w:val="52"/>
                <w:szCs w:val="52"/>
              </w:rPr>
              <w:fldChar w:fldCharType="end"/>
            </w:r>
          </w:p>
        </w:tc>
      </w:tr>
    </w:tbl>
    <w:p w:rsidR="00BB2B4A" w:rsidRPr="008C2B44" w:rsidRDefault="00BB2B4A" w:rsidP="005D4D05">
      <w:pPr>
        <w:tabs>
          <w:tab w:val="left" w:pos="3544"/>
        </w:tabs>
        <w:ind w:left="71" w:right="71"/>
        <w:rPr>
          <w:vanish/>
          <w:sz w:val="20"/>
          <w:szCs w:val="20"/>
        </w:rPr>
      </w:pPr>
    </w:p>
    <w:sectPr w:rsidR="00BB2B4A" w:rsidRPr="008C2B44" w:rsidSect="0030732A">
      <w:type w:val="continuous"/>
      <w:pgSz w:w="11905" w:h="16837" w:code="9"/>
      <w:pgMar w:top="567" w:right="567" w:bottom="567" w:left="56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4A"/>
    <w:rsid w:val="000F3F24"/>
    <w:rsid w:val="00120FA9"/>
    <w:rsid w:val="001444F3"/>
    <w:rsid w:val="00152E3D"/>
    <w:rsid w:val="00155751"/>
    <w:rsid w:val="0016132E"/>
    <w:rsid w:val="001C0148"/>
    <w:rsid w:val="002304B3"/>
    <w:rsid w:val="00257946"/>
    <w:rsid w:val="00261198"/>
    <w:rsid w:val="00277CD4"/>
    <w:rsid w:val="002941B4"/>
    <w:rsid w:val="002A118E"/>
    <w:rsid w:val="00301326"/>
    <w:rsid w:val="0030387B"/>
    <w:rsid w:val="0030732A"/>
    <w:rsid w:val="003C4A90"/>
    <w:rsid w:val="003C4DE8"/>
    <w:rsid w:val="00461CAF"/>
    <w:rsid w:val="00505444"/>
    <w:rsid w:val="005058A1"/>
    <w:rsid w:val="00556978"/>
    <w:rsid w:val="005D4D05"/>
    <w:rsid w:val="00654311"/>
    <w:rsid w:val="006C78FA"/>
    <w:rsid w:val="006E097A"/>
    <w:rsid w:val="006E4CEF"/>
    <w:rsid w:val="00714810"/>
    <w:rsid w:val="00764077"/>
    <w:rsid w:val="007C7302"/>
    <w:rsid w:val="007E29A9"/>
    <w:rsid w:val="008C1AF7"/>
    <w:rsid w:val="008C2B44"/>
    <w:rsid w:val="008D5C73"/>
    <w:rsid w:val="008F70A5"/>
    <w:rsid w:val="008F77B1"/>
    <w:rsid w:val="0091487A"/>
    <w:rsid w:val="00980B7F"/>
    <w:rsid w:val="009A3F42"/>
    <w:rsid w:val="009B6029"/>
    <w:rsid w:val="00A176AE"/>
    <w:rsid w:val="00AD492B"/>
    <w:rsid w:val="00AE3557"/>
    <w:rsid w:val="00AF043C"/>
    <w:rsid w:val="00B36585"/>
    <w:rsid w:val="00B81708"/>
    <w:rsid w:val="00BB2B4A"/>
    <w:rsid w:val="00BB4BBF"/>
    <w:rsid w:val="00BE63FB"/>
    <w:rsid w:val="00C30217"/>
    <w:rsid w:val="00C84C11"/>
    <w:rsid w:val="00CE7BC4"/>
    <w:rsid w:val="00E71D00"/>
    <w:rsid w:val="00F05272"/>
    <w:rsid w:val="00FA4CC2"/>
    <w:rsid w:val="00F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2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2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2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64D71-444D-4E40-8397-7F7F4B16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Tissoires</dc:creator>
  <cp:keywords/>
  <dc:description/>
  <cp:lastModifiedBy>Audrey Soete</cp:lastModifiedBy>
  <cp:revision>1</cp:revision>
  <cp:lastPrinted>2016-10-17T09:21:00Z</cp:lastPrinted>
  <dcterms:created xsi:type="dcterms:W3CDTF">2016-10-17T08:19:00Z</dcterms:created>
  <dcterms:modified xsi:type="dcterms:W3CDTF">2016-10-17T13:51:00Z</dcterms:modified>
</cp:coreProperties>
</file>