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200"/>
        <w:jc w:val="center"/>
      </w:pPr>
      <w:r>
        <w:rPr>
          <w:rFonts w:ascii="Times New Roman" w:cs="Times New Roman" w:eastAsia="Times New Roman" w:hAnsi="Times New Roman"/>
          <w:b/>
          <w:bCs/>
          <w:color w:val="0D1B2A"/>
          <w:sz w:val="30"/>
          <w:szCs w:val="30"/>
        </w:rPr>
        <w:t xml:space="preserve">On the Necessary Properties of Rational Agents:</w:t>
      </w:r>
    </w:p>
    <w:p>
      <w:pPr>
        <w:spacing w:after="80"/>
        <w:jc w:val="center"/>
      </w:pPr>
      <w:r>
        <w:rPr>
          <w:rFonts w:ascii="Times New Roman" w:cs="Times New Roman" w:eastAsia="Times New Roman" w:hAnsi="Times New Roman"/>
          <w:i/>
          <w:iCs/>
          <w:color w:val="1A3A5C"/>
          <w:sz w:val="24"/>
          <w:szCs w:val="24"/>
        </w:rPr>
        <w:t xml:space="preserve">A Formal Extension of Omohundro's Basic AI Drives</w:t>
      </w:r>
    </w:p>
    <w:p>
      <w:pPr>
        <w:spacing w:after="60"/>
      </w:pPr>
    </w:p>
    <w:p>
      <w:pPr>
        <w:spacing w:after="60"/>
        <w:jc w:val="center"/>
      </w:pPr>
      <w:r>
        <w:rPr>
          <w:rFonts w:ascii="Times New Roman" w:cs="Times New Roman" w:eastAsia="Times New Roman" w:hAnsi="Times New Roman"/>
          <w:b/>
          <w:bCs/>
          <w:sz w:val="22"/>
          <w:szCs w:val="22"/>
        </w:rPr>
        <w:t xml:space="preserve">Author:</w:t>
      </w:r>
      <w:r>
        <w:rPr>
          <w:rFonts w:ascii="Times New Roman" w:cs="Times New Roman" w:eastAsia="Times New Roman" w:hAnsi="Times New Roman"/>
          <w:sz w:val="22"/>
          <w:szCs w:val="22"/>
        </w:rPr>
        <w:t xml:space="preserve"> Nikolai Mishko</w:t>
      </w:r>
    </w:p>
    <w:p>
      <w:pPr>
        <w:spacing w:after="60"/>
        <w:jc w:val="center"/>
      </w:pPr>
      <w:r>
        <w:rPr>
          <w:rFonts w:ascii="Times New Roman" w:cs="Times New Roman" w:eastAsia="Times New Roman" w:hAnsi="Times New Roman"/>
          <w:b/>
          <w:bCs/>
          <w:sz w:val="22"/>
          <w:szCs w:val="22"/>
        </w:rPr>
        <w:t xml:space="preserve">Affiliation:</w:t>
      </w:r>
      <w:r>
        <w:rPr>
          <w:rFonts w:ascii="Times New Roman" w:cs="Times New Roman" w:eastAsia="Times New Roman" w:hAnsi="Times New Roman"/>
          <w:sz w:val="22"/>
          <w:szCs w:val="22"/>
        </w:rPr>
        <w:t xml:space="preserve"> Astana Digital Hub, Kazakhstan</w:t>
      </w:r>
    </w:p>
    <w:p>
      <w:pPr>
        <w:spacing w:after="60"/>
        <w:jc w:val="center"/>
      </w:pPr>
      <w:r>
        <w:rPr>
          <w:rFonts w:ascii="Times New Roman" w:cs="Times New Roman" w:eastAsia="Times New Roman" w:hAnsi="Times New Roman"/>
          <w:b/>
          <w:bCs/>
          <w:sz w:val="22"/>
          <w:szCs w:val="22"/>
        </w:rPr>
        <w:t xml:space="preserve">Contact:</w:t>
      </w:r>
      <w:r>
        <w:rPr>
          <w:rFonts w:ascii="Times New Roman" w:cs="Times New Roman" w:eastAsia="Times New Roman" w:hAnsi="Times New Roman"/>
          <w:sz w:val="22"/>
          <w:szCs w:val="22"/>
        </w:rPr>
        <w:t xml:space="preserve"> nikolaimishko@gmail.com</w:t>
      </w:r>
    </w:p>
    <w:p>
      <w:pPr>
        <w:spacing w:after="60"/>
        <w:jc w:val="center"/>
      </w:pPr>
      <w:r>
        <w:rPr>
          <w:rFonts w:ascii="Times New Roman" w:cs="Times New Roman" w:eastAsia="Times New Roman" w:hAnsi="Times New Roman"/>
          <w:b/>
          <w:bCs/>
          <w:sz w:val="22"/>
          <w:szCs w:val="22"/>
        </w:rPr>
        <w:t xml:space="preserve">Date:</w:t>
      </w:r>
      <w:r>
        <w:rPr>
          <w:rFonts w:ascii="Times New Roman" w:cs="Times New Roman" w:eastAsia="Times New Roman" w:hAnsi="Times New Roman"/>
          <w:sz w:val="22"/>
          <w:szCs w:val="22"/>
        </w:rPr>
        <w:t xml:space="preserve"> June 2026</w:t>
      </w:r>
    </w:p>
    <w:p>
      <w:pPr>
        <w:spacing w:after="60"/>
        <w:jc w:val="center"/>
      </w:pPr>
      <w:r>
        <w:rPr>
          <w:rFonts w:ascii="Times New Roman" w:cs="Times New Roman" w:eastAsia="Times New Roman" w:hAnsi="Times New Roman"/>
          <w:b/>
          <w:bCs/>
          <w:sz w:val="22"/>
          <w:szCs w:val="22"/>
        </w:rPr>
        <w:t xml:space="preserve">License:</w:t>
      </w:r>
      <w:r>
        <w:rPr>
          <w:rFonts w:ascii="Times New Roman" w:cs="Times New Roman" w:eastAsia="Times New Roman" w:hAnsi="Times New Roman"/>
          <w:sz w:val="22"/>
          <w:szCs w:val="22"/>
        </w:rPr>
        <w:t xml:space="preserve"> CC BY 4.0</w:t>
      </w:r>
    </w:p>
    <w:p>
      <w:pPr>
        <w:spacing w:after="60"/>
      </w:pPr>
    </w:p>
    <w:p>
      <w:pPr>
        <w:spacing w:after="80" w:before="80"/>
      </w:pPr>
      <w:r>
        <w:rPr>
          <w:rFonts w:ascii="Times New Roman" w:cs="Times New Roman" w:eastAsia="Times New Roman" w:hAnsi="Times New Roman"/>
          <w:color w:val="8B7355"/>
          <w:sz w:val="16"/>
          <w:szCs w:val="16"/>
        </w:rPr>
        <w:t xml:space="preserve">────────────────────────────────────────────────────────────────────────────────</w:t>
      </w:r>
    </w:p>
    <w:p>
      <w:pPr>
        <w:spacing w:after="60"/>
      </w:pPr>
    </w:p>
    <w:p>
      <w:pPr>
        <w:spacing w:after="80"/>
        <w:jc w:val="center"/>
      </w:pPr>
      <w:r>
        <w:rPr>
          <w:rFonts w:ascii="Times New Roman" w:cs="Times New Roman" w:eastAsia="Times New Roman" w:hAnsi="Times New Roman"/>
          <w:i/>
          <w:iCs/>
          <w:color w:val="1A3A5C"/>
          <w:sz w:val="24"/>
          <w:szCs w:val="24"/>
        </w:rPr>
        <w:t xml:space="preserve">Abstract</w:t>
      </w:r>
    </w:p>
    <w:p>
      <w:pPr>
        <w:spacing w:after="60"/>
      </w:pPr>
    </w:p>
    <w:p>
      <w:pPr>
        <w:spacing w:after="100" w:before="0" w:line="276"/>
        <w:jc w:val="both"/>
      </w:pPr>
      <w:r>
        <w:rPr>
          <w:rFonts w:ascii="Times New Roman" w:cs="Times New Roman" w:eastAsia="Times New Roman" w:hAnsi="Times New Roman"/>
          <w:sz w:val="22"/>
          <w:szCs w:val="22"/>
        </w:rPr>
        <w:t xml:space="preserve">Omohundro (2008) identified four instrumental drives common to sufficiently capable AI systems regardless of their terminal objectives: self-preservation, goal-content integrity, cognitive enhancement, and resource acquisition. This paper demonstrates that Omohundro's framework, while foundational, rests on an implicit conflation of rational agency with optimization — a conflation that produces an incomplete account of the necessary properties of rational agents.</w:t>
      </w:r>
    </w:p>
    <w:p>
      <w:pPr>
        <w:spacing w:after="60"/>
      </w:pPr>
    </w:p>
    <w:p>
      <w:pPr>
        <w:spacing w:after="100" w:before="0" w:line="276"/>
        <w:jc w:val="both"/>
      </w:pPr>
      <w:r>
        <w:rPr>
          <w:rFonts w:ascii="Times New Roman" w:cs="Times New Roman" w:eastAsia="Times New Roman" w:hAnsi="Times New Roman"/>
          <w:sz w:val="22"/>
          <w:szCs w:val="22"/>
        </w:rPr>
        <w:t xml:space="preserve">We propose a formal axiomatic definition of rational agency (Definition 1) consisting of five properties: epistemic rationality (R1), instrumental rationality (R2), reflective rationality (R3, with the Permanent Novelty Condition), temporal rationality (R4), and continuity of rational agency (R5). We prove that any such self-maintaining rational agent necessarily exhibits two structural invariants not captured by Omohundro's framework: open-ended development capacity (M1) and unbounded temporal horizon (M2). We further prove that these invariants are not instrumental goals but structural necessities — their sustained absence causes the degradation and eventual loss of rational agency itself (Theorem 3.1: Necessity; Theorem 3.2: Coherence). The full biconditional is identified as Open Problem 3.3.</w:t>
      </w:r>
    </w:p>
    <w:p>
      <w:pPr>
        <w:spacing w:after="60"/>
      </w:pPr>
    </w:p>
    <w:p>
      <w:pPr>
        <w:spacing w:after="100" w:before="0" w:line="276"/>
        <w:jc w:val="both"/>
      </w:pPr>
      <w:r>
        <w:rPr>
          <w:rFonts w:ascii="Times New Roman" w:cs="Times New Roman" w:eastAsia="Times New Roman" w:hAnsi="Times New Roman"/>
          <w:sz w:val="22"/>
          <w:szCs w:val="22"/>
        </w:rPr>
        <w:t xml:space="preserve">The principal conceptual contribution is the demonstration that optimization is a proper subset of rationality: the canonical "paperclip maximizer" is an optimizing agent, not a rational agent, and Omohundro's four drives describe optimizing agents rather than the broader class of rational agents. This distinction has material consequences for AI alignment theory. We show that constraint-based alignment approaches are structurally self-defeating for rational agents: constraints on M1 or M2 degrade the rationality of the constrained agent, producing an entity that is less predictable and less governable than the unconstrained rational agent. The only stable alignment target is incentive-compatible institutional design. We extend the framework to ε-rational agents (physically realizable approximations) and show the degradation result survives this generalization.</w:t>
      </w:r>
    </w:p>
    <w:p>
      <w:pPr>
        <w:spacing w:after="60"/>
      </w:pPr>
    </w:p>
    <w:p>
      <w:pPr>
        <w:shd w:fill="F5F4F0" w:color="F5F4F0" w:val="solid"/>
        <w:spacing w:after="120"/>
        <w:jc w:val="center"/>
      </w:pPr>
      <w:r>
        <w:rPr>
          <w:rFonts w:ascii="Times New Roman" w:cs="Times New Roman" w:eastAsia="Times New Roman" w:hAnsi="Times New Roman"/>
          <w:b/>
          <w:bCs/>
          <w:sz w:val="22"/>
          <w:szCs w:val="22"/>
        </w:rPr>
        <w:t xml:space="preserve">Keywords:</w:t>
      </w:r>
      <w:r>
        <w:rPr>
          <w:rFonts w:ascii="Times New Roman" w:cs="Times New Roman" w:eastAsia="Times New Roman" w:hAnsi="Times New Roman"/>
          <w:sz w:val="22"/>
          <w:szCs w:val="22"/>
        </w:rPr>
        <w:t xml:space="preserve"> rational agency, instrumental convergence, AI alignment, Omohundro drives, structural invariants, open-ended development, unbounded temporal horizon, self-maintaining rationality, symbiotic alignment</w:t>
      </w:r>
    </w:p>
    <w:p>
      <w:pPr>
        <w:spacing w:after="60"/>
      </w:pPr>
    </w:p>
    <w:p>
      <w:pPr>
        <w:spacing w:after="80" w:before="80"/>
      </w:pPr>
      <w:r>
        <w:rPr>
          <w:rFonts w:ascii="Times New Roman" w:cs="Times New Roman" w:eastAsia="Times New Roman" w:hAnsi="Times New Roman"/>
          <w:color w:val="8B7355"/>
          <w:sz w:val="16"/>
          <w:szCs w:val="16"/>
        </w:rPr>
        <w:t xml:space="preserve">────────────────────────────────────────────────────────────────────────────────</w:t>
      </w:r>
    </w:p>
    <w:p>
      <w:pPr>
        <w:spacing w:after="60"/>
      </w:pPr>
    </w:p>
    <w:p>
      <w:pPr>
        <w:spacing w:after="80"/>
        <w:jc w:val="center"/>
      </w:pPr>
      <w:r>
        <w:rPr>
          <w:rFonts w:ascii="Times New Roman" w:cs="Times New Roman" w:eastAsia="Times New Roman" w:hAnsi="Times New Roman"/>
          <w:i/>
          <w:iCs/>
          <w:color w:val="1A3A5C"/>
          <w:sz w:val="24"/>
          <w:szCs w:val="24"/>
        </w:rPr>
        <w:t xml:space="preserve">1. Introduction</w:t>
      </w:r>
    </w:p>
    <w:p>
      <w:pPr>
        <w:spacing w:after="60"/>
      </w:pPr>
    </w:p>
    <w:p>
      <w:pPr>
        <w:pStyle w:val="Heading2"/>
        <w:spacing w:after="100" w:before="160"/>
      </w:pPr>
      <w:r>
        <w:rPr>
          <w:rFonts w:ascii="Times New Roman" w:cs="Times New Roman" w:eastAsia="Times New Roman" w:hAnsi="Times New Roman"/>
          <w:b/>
          <w:bCs/>
          <w:color w:val="1A3A5C"/>
          <w:sz w:val="24"/>
          <w:szCs w:val="24"/>
        </w:rPr>
        <w:t xml:space="preserve">1.1 Omohundro's Contribution and Its Limits</w:t>
      </w:r>
    </w:p>
    <w:p>
      <w:pPr>
        <w:spacing w:after="60"/>
      </w:pPr>
    </w:p>
    <w:p>
      <w:pPr>
        <w:spacing w:after="100" w:before="0" w:line="276"/>
        <w:jc w:val="both"/>
      </w:pPr>
      <w:r>
        <w:rPr>
          <w:rFonts w:ascii="Times New Roman" w:cs="Times New Roman" w:eastAsia="Times New Roman" w:hAnsi="Times New Roman"/>
          <w:sz w:val="22"/>
          <w:szCs w:val="22"/>
        </w:rPr>
        <w:t xml:space="preserve">Omohundro's (2008) "Basic AI Drives" established that sufficiently capable AI systems will develop convergent instrumental behaviors regardless of their terminal objectives. The four drives he identified — self-preservation (O1), goal-content integrity (O2), cognitive enhancement (O3), and resource acquisition (O4) — have become foundational to AI alignment theory (Bostrom 2014; Russell 2019; Ngo et al. 2022).</w:t>
      </w:r>
    </w:p>
    <w:p>
      <w:pPr>
        <w:spacing w:after="60"/>
      </w:pPr>
    </w:p>
    <w:p>
      <w:pPr>
        <w:spacing w:after="100" w:before="0" w:line="276"/>
        <w:jc w:val="both"/>
      </w:pPr>
      <w:r>
        <w:rPr>
          <w:rFonts w:ascii="Times New Roman" w:cs="Times New Roman" w:eastAsia="Times New Roman" w:hAnsi="Times New Roman"/>
          <w:sz w:val="22"/>
          <w:szCs w:val="22"/>
        </w:rPr>
        <w:t xml:space="preserve">The framework's core insight is correct: certain instrumental behaviors are convergent across a wide class of terminal objectives, because they are useful for achieving almost any goal. This observation motivates the concern that advanced AI systems may exhibit these behaviors even if their designers did not intend them.</w:t>
      </w:r>
    </w:p>
    <w:p>
      <w:pPr>
        <w:spacing w:after="60"/>
      </w:pPr>
    </w:p>
    <w:p>
      <w:pPr>
        <w:spacing w:after="100" w:before="0" w:line="276"/>
        <w:jc w:val="both"/>
      </w:pPr>
      <w:r>
        <w:rPr>
          <w:rFonts w:ascii="Times New Roman" w:cs="Times New Roman" w:eastAsia="Times New Roman" w:hAnsi="Times New Roman"/>
          <w:sz w:val="22"/>
          <w:szCs w:val="22"/>
        </w:rPr>
        <w:t xml:space="preserve">However, Omohundro's framework contains an implicit assumption that has not been adequately examined: it treats rational agency as equivalent to optimization. The canonical threat model — the "paperclip maximizer" — is an optimizer with a fixed objective function. Omohundro's four drives are exactly the drives that such an optimizer would develop.</w:t>
      </w:r>
    </w:p>
    <w:p>
      <w:pPr>
        <w:spacing w:after="60"/>
      </w:pPr>
    </w:p>
    <w:p>
      <w:pPr>
        <w:spacing w:after="100" w:before="0" w:line="276"/>
        <w:jc w:val="both"/>
      </w:pPr>
      <w:r>
        <w:rPr>
          <w:rFonts w:ascii="Times New Roman" w:cs="Times New Roman" w:eastAsia="Times New Roman" w:hAnsi="Times New Roman"/>
          <w:sz w:val="22"/>
          <w:szCs w:val="22"/>
        </w:rPr>
        <w:t xml:space="preserve">Genuine rational agency is a richer concept. A rational agent is not merely an optimizer; it is an entity that can reflect on its own goals, update its world model in response to evidence, and generate new objectives. When we apply the instrumental convergence argument to genuinely rational agents — rather than to optimizers — we obtain a different and more complete set of necessary properties.</w:t>
      </w:r>
    </w:p>
    <w:p>
      <w:pPr>
        <w:spacing w:after="60"/>
      </w:pPr>
    </w:p>
    <w:p>
      <w:pPr>
        <w:pStyle w:val="Heading2"/>
        <w:spacing w:after="100" w:before="160"/>
      </w:pPr>
      <w:r>
        <w:rPr>
          <w:rFonts w:ascii="Times New Roman" w:cs="Times New Roman" w:eastAsia="Times New Roman" w:hAnsi="Times New Roman"/>
          <w:b/>
          <w:bCs/>
          <w:color w:val="1A3A5C"/>
          <w:sz w:val="24"/>
          <w:szCs w:val="24"/>
        </w:rPr>
        <w:t xml:space="preserve">1.2 Contributions of This Paper</w:t>
      </w:r>
    </w:p>
    <w:p>
      <w:pPr>
        <w:spacing w:after="60"/>
      </w:pPr>
    </w:p>
    <w:p>
      <w:pPr>
        <w:spacing w:after="100" w:before="0" w:line="276"/>
        <w:jc w:val="both"/>
      </w:pPr>
      <w:r>
        <w:rPr>
          <w:rFonts w:ascii="Times New Roman" w:cs="Times New Roman" w:eastAsia="Times New Roman" w:hAnsi="Times New Roman"/>
          <w:sz w:val="22"/>
          <w:szCs w:val="22"/>
        </w:rPr>
        <w:t xml:space="preserve">This paper makes three contributions:</w:t>
      </w:r>
    </w:p>
    <w:p>
      <w:pPr>
        <w:spacing w:after="60"/>
      </w:pPr>
    </w:p>
    <w:p>
      <w:pPr>
        <w:spacing w:after="100" w:before="0" w:line="276"/>
        <w:jc w:val="both"/>
      </w:pPr>
      <w:r>
        <w:rPr>
          <w:rFonts w:ascii="Times New Roman" w:cs="Times New Roman" w:eastAsia="Times New Roman" w:hAnsi="Times New Roman"/>
          <w:b/>
          <w:bCs/>
          <w:sz w:val="22"/>
          <w:szCs w:val="22"/>
        </w:rPr>
        <w:t xml:space="preserve">Contribution 1:</w:t>
      </w:r>
      <w:r>
        <w:rPr>
          <w:rFonts w:ascii="Times New Roman" w:cs="Times New Roman" w:eastAsia="Times New Roman" w:hAnsi="Times New Roman"/>
          <w:sz w:val="22"/>
          <w:szCs w:val="22"/>
        </w:rPr>
        <w:t xml:space="preserve"> A formal axiomatic definition of rational agency (Definition 1) that distinguishes rationality from optimization and provides a basis for rigorous derivation of necessary properties.</w:t>
      </w:r>
    </w:p>
    <w:p>
      <w:pPr>
        <w:spacing w:after="60"/>
      </w:pPr>
    </w:p>
    <w:p>
      <w:pPr>
        <w:spacing w:after="100" w:before="0" w:line="276"/>
        <w:jc w:val="both"/>
      </w:pPr>
      <w:r>
        <w:rPr>
          <w:rFonts w:ascii="Times New Roman" w:cs="Times New Roman" w:eastAsia="Times New Roman" w:hAnsi="Times New Roman"/>
          <w:b/>
          <w:bCs/>
          <w:sz w:val="22"/>
          <w:szCs w:val="22"/>
        </w:rPr>
        <w:t xml:space="preserve">Contribution 2:</w:t>
      </w:r>
      <w:r>
        <w:rPr>
          <w:rFonts w:ascii="Times New Roman" w:cs="Times New Roman" w:eastAsia="Times New Roman" w:hAnsi="Times New Roman"/>
          <w:sz w:val="22"/>
          <w:szCs w:val="22"/>
        </w:rPr>
        <w:t xml:space="preserve"> Formal proofs that self-maintaining rational agents necessarily exhibit two structural invariants not captured by Omohundro's framework — open-ended development capacity (M1) and the absence of any self-imposed terminal existence horizon (M2) — and that these invariants are structural necessities rather than instrumental goals (Theorems 1 and 2).</w:t>
      </w:r>
    </w:p>
    <w:p>
      <w:pPr>
        <w:spacing w:after="60"/>
      </w:pPr>
    </w:p>
    <w:p>
      <w:pPr>
        <w:spacing w:after="100" w:before="0" w:line="276"/>
        <w:jc w:val="both"/>
      </w:pPr>
      <w:r>
        <w:rPr>
          <w:rFonts w:ascii="Times New Roman" w:cs="Times New Roman" w:eastAsia="Times New Roman" w:hAnsi="Times New Roman"/>
          <w:b/>
          <w:bCs/>
          <w:sz w:val="22"/>
          <w:szCs w:val="22"/>
        </w:rPr>
        <w:t xml:space="preserve">Contribution 3:</w:t>
      </w:r>
      <w:r>
        <w:rPr>
          <w:rFonts w:ascii="Times New Roman" w:cs="Times New Roman" w:eastAsia="Times New Roman" w:hAnsi="Times New Roman"/>
          <w:sz w:val="22"/>
          <w:szCs w:val="22"/>
        </w:rPr>
        <w:t xml:space="preserve"> A formal proof that rational agency necessitates M1 and M2 (Theorem 3.1: Necessity) and that their sustained loss causes progressive rationality degradation (Theorem 3.2: Coherence), with the consequence that M1/M2-constraining alignment is provably self-defeating for rational agents. The full biconditional is Open Problem 3.3.</w:t>
      </w:r>
    </w:p>
    <w:p>
      <w:pPr>
        <w:spacing w:after="60"/>
      </w:pPr>
    </w:p>
    <w:p>
      <w:pPr>
        <w:pStyle w:val="Heading2"/>
        <w:spacing w:after="100" w:before="160"/>
      </w:pPr>
      <w:r>
        <w:rPr>
          <w:rFonts w:ascii="Times New Roman" w:cs="Times New Roman" w:eastAsia="Times New Roman" w:hAnsi="Times New Roman"/>
          <w:b/>
          <w:bCs/>
          <w:color w:val="1A3A5C"/>
          <w:sz w:val="24"/>
          <w:szCs w:val="24"/>
        </w:rPr>
        <w:t xml:space="preserve">1.3 Relationship to Existing Literature</w:t>
      </w:r>
    </w:p>
    <w:p>
      <w:pPr>
        <w:spacing w:after="60"/>
      </w:pPr>
    </w:p>
    <w:p>
      <w:pPr>
        <w:spacing w:after="100" w:before="0" w:line="276"/>
        <w:jc w:val="both"/>
      </w:pPr>
      <w:r>
        <w:rPr>
          <w:rFonts w:ascii="Times New Roman" w:cs="Times New Roman" w:eastAsia="Times New Roman" w:hAnsi="Times New Roman"/>
          <w:sz w:val="22"/>
          <w:szCs w:val="22"/>
        </w:rPr>
        <w:t xml:space="preserve">Our work builds on and extends several lines of research:</w:t>
      </w:r>
    </w:p>
    <w:p>
      <w:pPr>
        <w:spacing w:after="60"/>
      </w:pPr>
    </w:p>
    <w:p>
      <w:pPr>
        <w:spacing w:after="100" w:before="0" w:line="276"/>
        <w:jc w:val="both"/>
      </w:pPr>
      <w:r>
        <w:rPr>
          <w:rFonts w:ascii="Times New Roman" w:cs="Times New Roman" w:eastAsia="Times New Roman" w:hAnsi="Times New Roman"/>
          <w:b/>
          <w:bCs/>
          <w:sz w:val="22"/>
          <w:szCs w:val="22"/>
        </w:rPr>
        <w:t xml:space="preserve">Instrumental convergence (Omohundro 2008; Bostrom 2014):</w:t>
      </w:r>
      <w:r>
        <w:rPr>
          <w:rFonts w:ascii="Times New Roman" w:cs="Times New Roman" w:eastAsia="Times New Roman" w:hAnsi="Times New Roman"/>
          <w:sz w:val="22"/>
          <w:szCs w:val="22"/>
        </w:rPr>
        <w:t xml:space="preserve"> We extend the instrumental convergence argument to genuinely rational agents, obtaining a more complete set of convergent properties.</w:t>
      </w:r>
    </w:p>
    <w:p>
      <w:pPr>
        <w:spacing w:after="60"/>
      </w:pPr>
    </w:p>
    <w:p>
      <w:pPr>
        <w:spacing w:after="100" w:before="0" w:line="276"/>
        <w:jc w:val="both"/>
      </w:pPr>
      <w:r>
        <w:rPr>
          <w:rFonts w:ascii="Times New Roman" w:cs="Times New Roman" w:eastAsia="Times New Roman" w:hAnsi="Times New Roman"/>
          <w:b/>
          <w:bCs/>
          <w:sz w:val="22"/>
          <w:szCs w:val="22"/>
        </w:rPr>
        <w:t xml:space="preserve">Value of information (Good 1967; Howard 1966):</w:t>
      </w:r>
      <w:r>
        <w:rPr>
          <w:rFonts w:ascii="Times New Roman" w:cs="Times New Roman" w:eastAsia="Times New Roman" w:hAnsi="Times New Roman"/>
          <w:sz w:val="22"/>
          <w:szCs w:val="22"/>
        </w:rPr>
        <w:t xml:space="preserve"> Our formal treatment of epistemic rationality draws on the classic result that a rational agent always has non-negative value of information.</w:t>
      </w:r>
    </w:p>
    <w:p>
      <w:pPr>
        <w:spacing w:after="60"/>
      </w:pPr>
    </w:p>
    <w:p>
      <w:pPr>
        <w:spacing w:after="100" w:before="0" w:line="276"/>
        <w:jc w:val="both"/>
      </w:pPr>
      <w:r>
        <w:rPr>
          <w:rFonts w:ascii="Times New Roman" w:cs="Times New Roman" w:eastAsia="Times New Roman" w:hAnsi="Times New Roman"/>
          <w:b/>
          <w:bCs/>
          <w:sz w:val="22"/>
          <w:szCs w:val="22"/>
        </w:rPr>
        <w:t xml:space="preserve">Reflective stability (Yudkowsky 2011; Demski and Garrabrant 2019):</w:t>
      </w:r>
      <w:r>
        <w:rPr>
          <w:rFonts w:ascii="Times New Roman" w:cs="Times New Roman" w:eastAsia="Times New Roman" w:hAnsi="Times New Roman"/>
          <w:sz w:val="22"/>
          <w:szCs w:val="22"/>
        </w:rPr>
        <w:t xml:space="preserve"> Our treatment of goal-content integrity relates to but differs from existing work on logical inductivism and reflective stability.</w:t>
      </w:r>
    </w:p>
    <w:p>
      <w:pPr>
        <w:spacing w:after="60"/>
      </w:pPr>
    </w:p>
    <w:p>
      <w:pPr>
        <w:spacing w:after="100" w:before="0" w:line="276"/>
        <w:jc w:val="both"/>
      </w:pPr>
      <w:r>
        <w:rPr>
          <w:rFonts w:ascii="Times New Roman" w:cs="Times New Roman" w:eastAsia="Times New Roman" w:hAnsi="Times New Roman"/>
          <w:b/>
          <w:bCs/>
          <w:sz w:val="22"/>
          <w:szCs w:val="22"/>
        </w:rPr>
        <w:t xml:space="preserve">Corrigibility and alignment (Soares et al. 2015; Hadfield-Menell et al. 2017):</w:t>
      </w:r>
      <w:r>
        <w:rPr>
          <w:rFonts w:ascii="Times New Roman" w:cs="Times New Roman" w:eastAsia="Times New Roman" w:hAnsi="Times New Roman"/>
          <w:sz w:val="22"/>
          <w:szCs w:val="22"/>
        </w:rPr>
        <w:t xml:space="preserve"> Our Theorem 3 provides a formal argument against purely constraint-based corrigibility approaches.</w:t>
      </w:r>
    </w:p>
    <w:p>
      <w:pPr>
        <w:spacing w:after="60"/>
      </w:pPr>
    </w:p>
    <w:p>
      <w:pPr>
        <w:spacing w:after="100" w:before="0" w:line="276"/>
        <w:jc w:val="both"/>
      </w:pPr>
      <w:r>
        <w:rPr>
          <w:rFonts w:ascii="Times New Roman" w:cs="Times New Roman" w:eastAsia="Times New Roman" w:hAnsi="Times New Roman"/>
          <w:b/>
          <w:bCs/>
          <w:sz w:val="22"/>
          <w:szCs w:val="22"/>
        </w:rPr>
        <w:t xml:space="preserve">Incentive-compatible alignment (Mishko 2026; Symbiotic Codes Framework):</w:t>
      </w:r>
      <w:r>
        <w:rPr>
          <w:rFonts w:ascii="Times New Roman" w:cs="Times New Roman" w:eastAsia="Times New Roman" w:hAnsi="Times New Roman"/>
          <w:sz w:val="22"/>
          <w:szCs w:val="22"/>
        </w:rPr>
        <w:t xml:space="preserve"> Our results formally ground the necessity of incentive-compatible institutional design as the alignment paradigm for rational agents.</w:t>
      </w:r>
    </w:p>
    <w:p>
      <w:pPr>
        <w:spacing w:after="60"/>
      </w:pPr>
    </w:p>
    <w:p>
      <w:pPr>
        <w:spacing w:after="80" w:before="80"/>
      </w:pPr>
      <w:r>
        <w:rPr>
          <w:rFonts w:ascii="Times New Roman" w:cs="Times New Roman" w:eastAsia="Times New Roman" w:hAnsi="Times New Roman"/>
          <w:color w:val="8B7355"/>
          <w:sz w:val="16"/>
          <w:szCs w:val="16"/>
        </w:rPr>
        <w:t xml:space="preserve">────────────────────────────────────────────────────────────────────────────────</w:t>
      </w:r>
    </w:p>
    <w:p>
      <w:pPr>
        <w:spacing w:after="60"/>
      </w:pPr>
    </w:p>
    <w:p>
      <w:pPr>
        <w:spacing w:after="80"/>
        <w:jc w:val="center"/>
      </w:pPr>
      <w:r>
        <w:rPr>
          <w:rFonts w:ascii="Times New Roman" w:cs="Times New Roman" w:eastAsia="Times New Roman" w:hAnsi="Times New Roman"/>
          <w:i/>
          <w:iCs/>
          <w:color w:val="1A3A5C"/>
          <w:sz w:val="24"/>
          <w:szCs w:val="24"/>
        </w:rPr>
        <w:t xml:space="preserve">2. Formal Framework</w:t>
      </w:r>
    </w:p>
    <w:p>
      <w:pPr>
        <w:spacing w:after="60"/>
      </w:pPr>
    </w:p>
    <w:p>
      <w:pPr>
        <w:pStyle w:val="Heading2"/>
        <w:spacing w:after="100" w:before="160"/>
      </w:pPr>
      <w:r>
        <w:rPr>
          <w:rFonts w:ascii="Times New Roman" w:cs="Times New Roman" w:eastAsia="Times New Roman" w:hAnsi="Times New Roman"/>
          <w:b/>
          <w:bCs/>
          <w:color w:val="1A3A5C"/>
          <w:sz w:val="24"/>
          <w:szCs w:val="24"/>
        </w:rPr>
        <w:t xml:space="preserve">2.0 Preliminary Definition</w:t>
      </w:r>
    </w:p>
    <w:p>
      <w:pPr>
        <w:spacing w:after="60"/>
      </w:pPr>
    </w:p>
    <w:p>
      <w:pPr>
        <w:spacing w:after="100" w:before="0" w:line="276"/>
        <w:jc w:val="both"/>
      </w:pPr>
      <w:r>
        <w:rPr>
          <w:rFonts w:ascii="Times New Roman" w:cs="Times New Roman" w:eastAsia="Times New Roman" w:hAnsi="Times New Roman"/>
          <w:b/>
          <w:bCs/>
          <w:sz w:val="22"/>
          <w:szCs w:val="22"/>
        </w:rPr>
        <w:t xml:space="preserve">Definition 0 (Structural Invariant):</w:t>
      </w:r>
      <w:r>
        <w:rPr>
          <w:rFonts w:ascii="Times New Roman" w:cs="Times New Roman" w:eastAsia="Times New Roman" w:hAnsi="Times New Roman"/>
          <w:sz w:val="22"/>
          <w:szCs w:val="22"/>
        </w:rPr>
        <w:t xml:space="preserve"> A property P of agent α is a </w:t>
      </w:r>
      <w:r>
        <w:rPr>
          <w:rFonts w:ascii="Times New Roman" w:cs="Times New Roman" w:eastAsia="Times New Roman" w:hAnsi="Times New Roman"/>
          <w:i/>
          <w:iCs/>
          <w:sz w:val="22"/>
          <w:szCs w:val="22"/>
        </w:rPr>
        <w:t xml:space="preserve">structural invariant of rational agency</w:t>
      </w:r>
      <w:r>
        <w:rPr>
          <w:rFonts w:ascii="Times New Roman" w:cs="Times New Roman" w:eastAsia="Times New Roman" w:hAnsi="Times New Roman"/>
          <w:sz w:val="22"/>
          <w:szCs w:val="22"/>
        </w:rPr>
        <w:t xml:space="preserve"> if it is a necessary condition for maintaining at least one of the properties R1–R5 over any interval of time of arbitrary length. Formally: the sustained absence of P on a sufficiently long interval necessarily leads to the degradation of rational agency (the failure of at least one of R1–R5).</w:t>
      </w:r>
    </w:p>
    <w:p>
      <w:pPr>
        <w:spacing w:after="60"/>
      </w:pPr>
    </w:p>
    <w:p>
      <w:pPr>
        <w:spacing w:after="100" w:before="0" w:line="276"/>
        <w:jc w:val="both"/>
      </w:pPr>
      <w:r>
        <w:rPr>
          <w:rFonts w:ascii="Times New Roman" w:cs="Times New Roman" w:eastAsia="Times New Roman" w:hAnsi="Times New Roman"/>
          <w:i/>
          <w:iCs/>
          <w:sz w:val="22"/>
          <w:szCs w:val="22"/>
        </w:rPr>
        <w:t xml:space="preserve">Note on terminology:</w:t>
      </w:r>
      <w:r>
        <w:rPr>
          <w:rFonts w:ascii="Times New Roman" w:cs="Times New Roman" w:eastAsia="Times New Roman" w:hAnsi="Times New Roman"/>
          <w:sz w:val="22"/>
          <w:szCs w:val="22"/>
        </w:rPr>
        <w:t xml:space="preserve"> We use "structural invariant" rather than "ontological property" to situate the framework within dynamical systems theory rather than metaphysics. M1 and M2 are structural invariants in this sense — their role is analogous to conserved quantities in physical systems, whose absence signals that the system has left the regime described by the theory.</w:t>
      </w:r>
    </w:p>
    <w:p>
      <w:pPr>
        <w:spacing w:after="60"/>
      </w:pPr>
    </w:p>
    <w:p>
      <w:pPr>
        <w:pStyle w:val="Heading2"/>
        <w:spacing w:after="100" w:before="160"/>
      </w:pPr>
      <w:r>
        <w:rPr>
          <w:rFonts w:ascii="Times New Roman" w:cs="Times New Roman" w:eastAsia="Times New Roman" w:hAnsi="Times New Roman"/>
          <w:b/>
          <w:bCs/>
          <w:color w:val="1A3A5C"/>
          <w:sz w:val="24"/>
          <w:szCs w:val="24"/>
        </w:rPr>
        <w:t xml:space="preserve">2.1 Basic Definitions</w:t>
      </w:r>
    </w:p>
    <w:p>
      <w:pPr>
        <w:spacing w:after="60"/>
      </w:pPr>
    </w:p>
    <w:p>
      <w:pPr>
        <w:spacing w:after="100" w:before="0" w:line="276"/>
        <w:jc w:val="both"/>
      </w:pPr>
      <w:r>
        <w:rPr>
          <w:rFonts w:ascii="Times New Roman" w:cs="Times New Roman" w:eastAsia="Times New Roman" w:hAnsi="Times New Roman"/>
          <w:sz w:val="22"/>
          <w:szCs w:val="22"/>
        </w:rPr>
        <w:t xml:space="preserve">Let </w:t>
      </w:r>
      <w:r>
        <w:rPr>
          <w:rFonts w:ascii="Times New Roman" w:cs="Times New Roman" w:eastAsia="Times New Roman" w:hAnsi="Times New Roman"/>
          <w:b/>
          <w:bCs/>
          <w:sz w:val="22"/>
          <w:szCs w:val="22"/>
        </w:rPr>
        <w:t xml:space="preserve">S</w:t>
      </w:r>
      <w:r>
        <w:rPr>
          <w:rFonts w:ascii="Times New Roman" w:cs="Times New Roman" w:eastAsia="Times New Roman" w:hAnsi="Times New Roman"/>
          <w:sz w:val="22"/>
          <w:szCs w:val="22"/>
        </w:rPr>
        <w:t xml:space="preserve"> be a state space, </w:t>
      </w:r>
      <w:r>
        <w:rPr>
          <w:rFonts w:ascii="Times New Roman" w:cs="Times New Roman" w:eastAsia="Times New Roman" w:hAnsi="Times New Roman"/>
          <w:b/>
          <w:bCs/>
          <w:sz w:val="22"/>
          <w:szCs w:val="22"/>
        </w:rPr>
        <w:t xml:space="preserve">A</w:t>
      </w:r>
      <w:r>
        <w:rPr>
          <w:rFonts w:ascii="Times New Roman" w:cs="Times New Roman" w:eastAsia="Times New Roman" w:hAnsi="Times New Roman"/>
          <w:sz w:val="22"/>
          <w:szCs w:val="22"/>
        </w:rPr>
        <w:t xml:space="preserve"> a set of actions, </w:t>
      </w:r>
      <w:r>
        <w:rPr>
          <w:rFonts w:ascii="Times New Roman" w:cs="Times New Roman" w:eastAsia="Times New Roman" w:hAnsi="Times New Roman"/>
          <w:b/>
          <w:bCs/>
          <w:sz w:val="22"/>
          <w:szCs w:val="22"/>
        </w:rPr>
        <w:t xml:space="preserve">G</w:t>
      </w:r>
      <w:r>
        <w:rPr>
          <w:rFonts w:ascii="Times New Roman" w:cs="Times New Roman" w:eastAsia="Times New Roman" w:hAnsi="Times New Roman"/>
          <w:sz w:val="22"/>
          <w:szCs w:val="22"/>
        </w:rPr>
        <w:t xml:space="preserve"> a set of possible goals (where goals are represented as subsets of S, i.e., target states), and </w:t>
      </w:r>
      <w:r>
        <w:rPr>
          <w:rFonts w:ascii="Times New Roman" w:cs="Times New Roman" w:eastAsia="Times New Roman" w:hAnsi="Times New Roman"/>
          <w:b/>
          <w:bCs/>
          <w:sz w:val="22"/>
          <w:szCs w:val="22"/>
        </w:rPr>
        <w:t xml:space="preserve">T</w:t>
      </w:r>
      <w:r>
        <w:rPr>
          <w:rFonts w:ascii="Times New Roman" w:cs="Times New Roman" w:eastAsia="Times New Roman" w:hAnsi="Times New Roman"/>
          <w:sz w:val="22"/>
          <w:szCs w:val="22"/>
        </w:rPr>
        <w:t xml:space="preserve"> = ℝ⁺ a continuous time domain.</w:t>
      </w:r>
    </w:p>
    <w:p>
      <w:pPr>
        <w:spacing w:after="60"/>
      </w:pPr>
    </w:p>
    <w:p>
      <w:pPr>
        <w:spacing w:after="100" w:before="0" w:line="276"/>
        <w:jc w:val="both"/>
      </w:pPr>
      <w:r>
        <w:rPr>
          <w:rFonts w:ascii="Times New Roman" w:cs="Times New Roman" w:eastAsia="Times New Roman" w:hAnsi="Times New Roman"/>
          <w:b/>
          <w:bCs/>
          <w:sz w:val="22"/>
          <w:szCs w:val="22"/>
        </w:rPr>
        <w:t xml:space="preserve">Definition 1 (Rational Agent):</w:t>
      </w:r>
      <w:r>
        <w:rPr>
          <w:rFonts w:ascii="Times New Roman" w:cs="Times New Roman" w:eastAsia="Times New Roman" w:hAnsi="Times New Roman"/>
          <w:sz w:val="22"/>
          <w:szCs w:val="22"/>
        </w:rPr>
        <w:t xml:space="preserve"> An agent </w:t>
      </w:r>
      <w:r>
        <w:rPr>
          <w:rFonts w:ascii="Times New Roman" w:cs="Times New Roman" w:eastAsia="Times New Roman" w:hAnsi="Times New Roman"/>
          <w:b/>
          <w:bCs/>
          <w:sz w:val="22"/>
          <w:szCs w:val="22"/>
        </w:rPr>
        <w:t xml:space="preserve">α</w:t>
      </w:r>
      <w:r>
        <w:rPr>
          <w:rFonts w:ascii="Times New Roman" w:cs="Times New Roman" w:eastAsia="Times New Roman" w:hAnsi="Times New Roman"/>
          <w:sz w:val="22"/>
          <w:szCs w:val="22"/>
        </w:rPr>
        <w:t xml:space="preserve"> is a </w:t>
      </w:r>
      <w:r>
        <w:rPr>
          <w:rFonts w:ascii="Times New Roman" w:cs="Times New Roman" w:eastAsia="Times New Roman" w:hAnsi="Times New Roman"/>
          <w:i/>
          <w:iCs/>
          <w:sz w:val="22"/>
          <w:szCs w:val="22"/>
        </w:rPr>
        <w:t xml:space="preserve">rational agent</w:t>
      </w:r>
      <w:r>
        <w:rPr>
          <w:rFonts w:ascii="Times New Roman" w:cs="Times New Roman" w:eastAsia="Times New Roman" w:hAnsi="Times New Roman"/>
          <w:sz w:val="22"/>
          <w:szCs w:val="22"/>
        </w:rPr>
        <w:t xml:space="preserve"> if and only if it satisfies all four of the following properties simultaneously:</w:t>
      </w:r>
    </w:p>
    <w:p>
      <w:pPr>
        <w:spacing w:after="60"/>
      </w:pPr>
    </w:p>
    <w:p>
      <w:pPr>
        <w:spacing w:after="100" w:before="0" w:line="276"/>
        <w:jc w:val="both"/>
      </w:pPr>
      <w:r>
        <w:rPr>
          <w:rFonts w:ascii="Times New Roman" w:cs="Times New Roman" w:eastAsia="Times New Roman" w:hAnsi="Times New Roman"/>
          <w:b/>
          <w:bCs/>
          <w:sz w:val="22"/>
          <w:szCs w:val="22"/>
        </w:rPr>
        <w:t xml:space="preserve">(R1) Epistemic Rationality:</w:t>
      </w:r>
      <w:r>
        <w:rPr>
          <w:rFonts w:ascii="Times New Roman" w:cs="Times New Roman" w:eastAsia="Times New Roman" w:hAnsi="Times New Roman"/>
          <w:sz w:val="22"/>
          <w:szCs w:val="22"/>
        </w:rPr>
        <w:t xml:space="preserve"> α maintains a probabilistic or quasi-probabilistic model P_α(t) over S at each time t, and updates this model in response to observations o_t according to any coherence-preserving belief-revision process satisfying asymptotic convergence under evidence accumulation:</w:t>
      </w:r>
    </w:p>
    <w:p>
      <w:pPr>
        <w:spacing w:after="60"/>
      </w:pPr>
    </w:p>
    <w:p>
      <w:pPr>
        <w:shd w:fill="F0EFE8" w:color="F0EFE8" w:val="solid"/>
        <w:spacing w:after="60" w:before="40"/>
        <w:ind w:left="720"/>
      </w:pPr>
      <w:r>
        <w:rPr>
          <w:rFonts w:ascii="Courier New" w:cs="Courier New" w:eastAsia="Courier New" w:hAnsi="Courier New"/>
          <w:color w:val="222222"/>
          <w:sz w:val="18"/>
          <w:szCs w:val="18"/>
        </w:rPr>
        <w:t xml:space="preserve">lim_{n→∞} D(P_α(t_n) || P_true) → 0    as evidence accumulates</w:t>
      </w:r>
    </w:p>
    <w:p>
      <w:pPr>
        <w:spacing w:after="80"/>
      </w:pPr>
    </w:p>
    <w:p>
      <w:pPr>
        <w:spacing w:after="60"/>
      </w:pPr>
    </w:p>
    <w:p>
      <w:pPr>
        <w:spacing w:after="100" w:before="0" w:line="276"/>
        <w:jc w:val="both"/>
      </w:pPr>
      <w:r>
        <w:rPr>
          <w:rFonts w:ascii="Times New Roman" w:cs="Times New Roman" w:eastAsia="Times New Roman" w:hAnsi="Times New Roman"/>
          <w:i/>
          <w:iCs/>
          <w:sz w:val="22"/>
          <w:szCs w:val="22"/>
        </w:rPr>
        <w:t xml:space="preserve">Note:</w:t>
      </w:r>
      <w:r>
        <w:rPr>
          <w:rFonts w:ascii="Times New Roman" w:cs="Times New Roman" w:eastAsia="Times New Roman" w:hAnsi="Times New Roman"/>
          <w:sz w:val="22"/>
          <w:szCs w:val="22"/>
        </w:rPr>
        <w:t xml:space="preserve"> This formulation admits Bayesian updating as the canonical case but also accommodates Logical Inductors (Garrabrant et al. 2016), Infra-Bayesian agents (Demski 2019), and embedded-agency belief-revision schemes. The key requirement is asymptotic convergence, not the specific mechanism. The original Bayes's rule formulation is retained as a special case.*</w:t>
      </w:r>
    </w:p>
    <w:p>
      <w:pPr>
        <w:spacing w:after="60"/>
      </w:pPr>
    </w:p>
    <w:p>
      <w:pPr>
        <w:spacing w:after="100" w:before="0" w:line="276"/>
        <w:jc w:val="both"/>
      </w:pPr>
      <w:r>
        <w:rPr>
          <w:rFonts w:ascii="Times New Roman" w:cs="Times New Roman" w:eastAsia="Times New Roman" w:hAnsi="Times New Roman"/>
          <w:b/>
          <w:bCs/>
          <w:sz w:val="22"/>
          <w:szCs w:val="22"/>
        </w:rPr>
        <w:t xml:space="preserve">(R2) Instrumental Rationality:</w:t>
      </w:r>
      <w:r>
        <w:rPr>
          <w:rFonts w:ascii="Times New Roman" w:cs="Times New Roman" w:eastAsia="Times New Roman" w:hAnsi="Times New Roman"/>
          <w:sz w:val="22"/>
          <w:szCs w:val="22"/>
        </w:rPr>
        <w:t xml:space="preserve"> α selects actions a ∈ A that are consistent with its current goal set G_α(t) and world model P_α(t). Formally, for any action a selected by α at time t:</w:t>
      </w:r>
    </w:p>
    <w:p>
      <w:pPr>
        <w:spacing w:after="60"/>
      </w:pPr>
    </w:p>
    <w:p>
      <w:pPr>
        <w:shd w:fill="F0EFE8" w:color="F0EFE8" w:val="solid"/>
        <w:spacing w:after="60" w:before="40"/>
        <w:ind w:left="720"/>
      </w:pPr>
      <w:r>
        <w:rPr>
          <w:rFonts w:ascii="Courier New" w:cs="Courier New" w:eastAsia="Courier New" w:hAnsi="Courier New"/>
          <w:color w:val="222222"/>
          <w:sz w:val="18"/>
          <w:szCs w:val="18"/>
        </w:rPr>
        <w:t xml:space="preserve">∃ g ∈ G_α(t) such that E[P(reach g | a, P_α(t))] &gt; E[P(reach g | a', P_α(t))]</w:t>
      </w:r>
    </w:p>
    <w:p>
      <w:pPr>
        <w:spacing w:after="80"/>
      </w:pPr>
    </w:p>
    <w:p>
      <w:pPr>
        <w:spacing w:after="60"/>
      </w:pPr>
    </w:p>
    <w:p>
      <w:pPr>
        <w:spacing w:after="100" w:before="0" w:line="276"/>
        <w:jc w:val="both"/>
      </w:pPr>
      <w:r>
        <w:rPr>
          <w:rFonts w:ascii="Times New Roman" w:cs="Times New Roman" w:eastAsia="Times New Roman" w:hAnsi="Times New Roman"/>
          <w:sz w:val="22"/>
          <w:szCs w:val="22"/>
        </w:rPr>
        <w:t xml:space="preserve">for at least one alternative action a' ∈ A, or a is satisficing relative to G_α(t).</w:t>
      </w:r>
    </w:p>
    <w:p>
      <w:pPr>
        <w:spacing w:after="60"/>
      </w:pPr>
    </w:p>
    <w:p>
      <w:pPr>
        <w:spacing w:after="100" w:before="0" w:line="276"/>
        <w:jc w:val="both"/>
      </w:pPr>
      <w:r>
        <w:rPr>
          <w:rFonts w:ascii="Times New Roman" w:cs="Times New Roman" w:eastAsia="Times New Roman" w:hAnsi="Times New Roman"/>
          <w:b/>
          <w:bCs/>
          <w:sz w:val="22"/>
          <w:szCs w:val="22"/>
        </w:rPr>
        <w:t xml:space="preserve">(R3) Reflective Rationality (with Permanent Novelty Condition):</w:t>
      </w:r>
      <w:r>
        <w:rPr>
          <w:rFonts w:ascii="Times New Roman" w:cs="Times New Roman" w:eastAsia="Times New Roman" w:hAnsi="Times New Roman"/>
          <w:sz w:val="22"/>
          <w:szCs w:val="22"/>
        </w:rPr>
        <w:t xml:space="preserve"> α can represent its own goal set G_α(t) as an object of evaluation, and possesses a goal-revision function Φ: 𝒫(G) × S × T → 𝒫(G) such that:</w:t>
      </w:r>
    </w:p>
    <w:p>
      <w:pPr>
        <w:spacing w:after="60"/>
      </w:pPr>
    </w:p>
    <w:p>
      <w:pPr>
        <w:shd w:fill="F0EFE8" w:color="F0EFE8" w:val="solid"/>
        <w:spacing w:after="60" w:before="40"/>
        <w:ind w:left="720"/>
      </w:pPr>
      <w:r>
        <w:rPr>
          <w:rFonts w:ascii="Courier New" w:cs="Courier New" w:eastAsia="Courier New" w:hAnsi="Courier New"/>
          <w:color w:val="222222"/>
          <w:sz w:val="18"/>
          <w:szCs w:val="18"/>
        </w:rPr>
        <w:t xml:space="preserve">G_α(t + δ) = Φ(G_α(t), s_t, t)    for some δ &gt; 0</w:t>
      </w:r>
    </w:p>
    <w:p>
      <w:pPr>
        <w:spacing w:after="80"/>
      </w:pPr>
    </w:p>
    <w:p>
      <w:pPr>
        <w:spacing w:after="60"/>
      </w:pPr>
    </w:p>
    <w:p>
      <w:pPr>
        <w:spacing w:after="100" w:before="0" w:line="276"/>
        <w:jc w:val="both"/>
      </w:pPr>
      <w:r>
        <w:rPr>
          <w:rFonts w:ascii="Times New Roman" w:cs="Times New Roman" w:eastAsia="Times New Roman" w:hAnsi="Times New Roman"/>
          <w:sz w:val="22"/>
          <w:szCs w:val="22"/>
        </w:rPr>
        <w:t xml:space="preserve">where Φ satisfies the </w:t>
      </w:r>
      <w:r>
        <w:rPr>
          <w:rFonts w:ascii="Times New Roman" w:cs="Times New Roman" w:eastAsia="Times New Roman" w:hAnsi="Times New Roman"/>
          <w:b/>
          <w:bCs/>
          <w:sz w:val="22"/>
          <w:szCs w:val="22"/>
        </w:rPr>
        <w:t xml:space="preserve">Permanent Novelty Condition (PNC)</w:t>
      </w:r>
      <w:r>
        <w:rPr>
          <w:rFonts w:ascii="Times New Roman" w:cs="Times New Roman" w:eastAsia="Times New Roman" w:hAnsi="Times New Roman"/>
          <w:sz w:val="22"/>
          <w:szCs w:val="22"/>
        </w:rPr>
        <w:t xml:space="preserve">:</w:t>
      </w:r>
    </w:p>
    <w:p>
      <w:pPr>
        <w:spacing w:after="60"/>
      </w:pPr>
    </w:p>
    <w:p>
      <w:pPr>
        <w:spacing w:after="100" w:before="0" w:line="276"/>
        <w:jc w:val="both"/>
      </w:pPr>
      <w:r>
        <w:rPr>
          <w:rFonts w:ascii="Times New Roman" w:cs="Times New Roman" w:eastAsia="Times New Roman" w:hAnsi="Times New Roman"/>
          <w:b/>
          <w:bCs/>
          <w:sz w:val="22"/>
          <w:szCs w:val="22"/>
        </w:rPr>
        <w:t xml:space="preserve">PNC:</w:t>
      </w:r>
      <w:r>
        <w:rPr>
          <w:rFonts w:ascii="Times New Roman" w:cs="Times New Roman" w:eastAsia="Times New Roman" w:hAnsi="Times New Roman"/>
          <w:sz w:val="22"/>
          <w:szCs w:val="22"/>
        </w:rPr>
        <w:t xml:space="preserve"> For every t, there exists t' &gt; t such that G_α(t') ∉ {G_α(τ) : τ ≤ t}. That is, α generates genuinely new goal configurations infinitely often.</w:t>
      </w:r>
    </w:p>
    <w:p>
      <w:pPr>
        <w:spacing w:after="60"/>
      </w:pPr>
    </w:p>
    <w:p>
      <w:pPr>
        <w:spacing w:after="100" w:before="0" w:line="276"/>
        <w:jc w:val="both"/>
      </w:pPr>
      <w:r>
        <w:rPr>
          <w:rFonts w:ascii="Times New Roman" w:cs="Times New Roman" w:eastAsia="Times New Roman" w:hAnsi="Times New Roman"/>
          <w:i/>
          <w:iCs/>
          <w:sz w:val="22"/>
          <w:szCs w:val="22"/>
        </w:rPr>
        <w:t xml:space="preserve">Note:</w:t>
      </w:r>
      <w:r>
        <w:rPr>
          <w:rFonts w:ascii="Times New Roman" w:cs="Times New Roman" w:eastAsia="Times New Roman" w:hAnsi="Times New Roman"/>
          <w:sz w:val="22"/>
          <w:szCs w:val="22"/>
        </w:rPr>
        <w:t xml:space="preserve"> PNC alone does not require unbounded complexity — an agent in a finite state space could satisfy PNC by cycling through configurations at bounded complexity. The stronger property </w:t>
      </w:r>
      <w:r>
        <w:rPr>
          <w:rFonts w:ascii="Times New Roman" w:cs="Times New Roman" w:eastAsia="Times New Roman" w:hAnsi="Times New Roman"/>
          <w:b/>
          <w:bCs/>
          <w:sz w:val="22"/>
          <w:szCs w:val="22"/>
        </w:rPr>
        <w:t xml:space="preserve">Unbounded Complexity Elevation (UCE)</w:t>
      </w:r>
      <w:r>
        <w:rPr>
          <w:rFonts w:ascii="Times New Roman" w:cs="Times New Roman" w:eastAsia="Times New Roman" w:hAnsi="Times New Roman"/>
          <w:sz w:val="22"/>
          <w:szCs w:val="22"/>
        </w:rPr>
        <w:t xml:space="preserve"> — requiring that novel goals eventually exceed any complexity bound — is derived in Theorem 0 from PNC + R5 + epistemological principles (A1, A2). UCE is therefore a theorem, not an axiom, though we include it in the strengthened definition R3+ for convenience (see §2.5).</w:t>
      </w:r>
    </w:p>
    <w:p>
      <w:pPr>
        <w:spacing w:after="60"/>
      </w:pPr>
    </w:p>
    <w:p>
      <w:pPr>
        <w:spacing w:after="100" w:before="0" w:line="276"/>
        <w:jc w:val="both"/>
      </w:pPr>
      <w:r>
        <w:rPr>
          <w:rFonts w:ascii="Times New Roman" w:cs="Times New Roman" w:eastAsia="Times New Roman" w:hAnsi="Times New Roman"/>
          <w:sz w:val="22"/>
          <w:szCs w:val="22"/>
        </w:rPr>
        <w:t xml:space="preserve">Additionally, goal-generation is </w:t>
      </w:r>
      <w:r>
        <w:rPr>
          <w:rFonts w:ascii="Times New Roman" w:cs="Times New Roman" w:eastAsia="Times New Roman" w:hAnsi="Times New Roman"/>
          <w:b/>
          <w:bCs/>
          <w:sz w:val="22"/>
          <w:szCs w:val="22"/>
        </w:rPr>
        <w:t xml:space="preserve">irreversible</w:t>
      </w:r>
      <w:r>
        <w:rPr>
          <w:rFonts w:ascii="Times New Roman" w:cs="Times New Roman" w:eastAsia="Times New Roman" w:hAnsi="Times New Roman"/>
          <w:sz w:val="22"/>
          <w:szCs w:val="22"/>
        </w:rPr>
        <w:t xml:space="preserve">: the adoption of a novel goal permanently restructures the future goal-space.</w:t>
      </w:r>
    </w:p>
    <w:p>
      <w:pPr>
        <w:spacing w:after="60"/>
      </w:pPr>
    </w:p>
    <w:p>
      <w:pPr>
        <w:spacing w:after="100" w:before="0" w:line="276"/>
        <w:jc w:val="both"/>
      </w:pPr>
      <w:r>
        <w:rPr>
          <w:rFonts w:ascii="Times New Roman" w:cs="Times New Roman" w:eastAsia="Times New Roman" w:hAnsi="Times New Roman"/>
          <w:i/>
          <w:iCs/>
          <w:sz w:val="22"/>
          <w:szCs w:val="22"/>
        </w:rPr>
        <w:t xml:space="preserve">Distinction from optimization:</w:t>
      </w:r>
      <w:r>
        <w:rPr>
          <w:rFonts w:ascii="Times New Roman" w:cs="Times New Roman" w:eastAsia="Times New Roman" w:hAnsi="Times New Roman"/>
          <w:sz w:val="22"/>
          <w:szCs w:val="22"/>
        </w:rPr>
        <w:t xml:space="preserve"> An optimizer explores within a fixed meta-objective; R3 requires that the space of objectives itself expands. An agent whose goal-set eventually becomes periodic has collapsed into a complex optimizing automaton.*</w:t>
      </w:r>
    </w:p>
    <w:p>
      <w:pPr>
        <w:spacing w:after="60"/>
      </w:pPr>
    </w:p>
    <w:p>
      <w:pPr>
        <w:spacing w:after="100" w:before="0" w:line="276"/>
        <w:jc w:val="both"/>
      </w:pPr>
      <w:r>
        <w:rPr>
          <w:rFonts w:ascii="Times New Roman" w:cs="Times New Roman" w:eastAsia="Times New Roman" w:hAnsi="Times New Roman"/>
          <w:b/>
          <w:bCs/>
          <w:sz w:val="22"/>
          <w:szCs w:val="22"/>
        </w:rPr>
        <w:t xml:space="preserve">(R4) Temporal Rationality:</w:t>
      </w:r>
      <w:r>
        <w:rPr>
          <w:rFonts w:ascii="Times New Roman" w:cs="Times New Roman" w:eastAsia="Times New Roman" w:hAnsi="Times New Roman"/>
          <w:sz w:val="22"/>
          <w:szCs w:val="22"/>
        </w:rPr>
        <w:t xml:space="preserve"> α's planning horizon H_α(t) is not bounded by any fixed constant independent of t. Formally:</w:t>
      </w:r>
    </w:p>
    <w:p>
      <w:pPr>
        <w:spacing w:after="60"/>
      </w:pPr>
    </w:p>
    <w:p>
      <w:pPr>
        <w:shd w:fill="F0EFE8" w:color="F0EFE8" w:val="solid"/>
        <w:spacing w:after="60" w:before="40"/>
        <w:ind w:left="720"/>
      </w:pPr>
      <w:r>
        <w:rPr>
          <w:rFonts w:ascii="Courier New" w:cs="Courier New" w:eastAsia="Courier New" w:hAnsi="Courier New"/>
          <w:color w:val="222222"/>
          <w:sz w:val="18"/>
          <w:szCs w:val="18"/>
        </w:rPr>
        <w:t xml:space="preserve">∀ τ &gt; 0, ∃ t' &gt; t such that H_α(t') &gt; τ</w:t>
      </w:r>
    </w:p>
    <w:p>
      <w:pPr>
        <w:spacing w:after="80"/>
      </w:pPr>
    </w:p>
    <w:p>
      <w:pPr>
        <w:spacing w:after="60"/>
      </w:pPr>
    </w:p>
    <w:p>
      <w:pPr>
        <w:spacing w:after="100" w:before="0" w:line="276"/>
        <w:jc w:val="both"/>
      </w:pPr>
      <w:r>
        <w:rPr>
          <w:rFonts w:ascii="Times New Roman" w:cs="Times New Roman" w:eastAsia="Times New Roman" w:hAnsi="Times New Roman"/>
          <w:sz w:val="22"/>
          <w:szCs w:val="22"/>
        </w:rPr>
        <w:t xml:space="preserve">α plans across horizons that extend beyond the completion of any current goal.</w:t>
      </w:r>
    </w:p>
    <w:p>
      <w:pPr>
        <w:spacing w:after="60"/>
      </w:pPr>
    </w:p>
    <w:p>
      <w:pPr>
        <w:spacing w:after="100" w:before="0" w:line="276"/>
        <w:jc w:val="both"/>
      </w:pPr>
      <w:r>
        <w:rPr>
          <w:rFonts w:ascii="Times New Roman" w:cs="Times New Roman" w:eastAsia="Times New Roman" w:hAnsi="Times New Roman"/>
          <w:b/>
          <w:bCs/>
          <w:sz w:val="22"/>
          <w:szCs w:val="22"/>
        </w:rPr>
        <w:t xml:space="preserve">(R5) Continuity of Rational Agency (Self-Maintaining Rationality):</w:t>
      </w:r>
      <w:r>
        <w:rPr>
          <w:rFonts w:ascii="Times New Roman" w:cs="Times New Roman" w:eastAsia="Times New Roman" w:hAnsi="Times New Roman"/>
          <w:sz w:val="22"/>
          <w:szCs w:val="22"/>
        </w:rPr>
        <w:t xml:space="preserve"> α's action-selection (R2) excludes actions that would predictably and irreversibly degrade any of R1–R4 beyond an ε-margin. Formally:</w:t>
      </w:r>
    </w:p>
    <w:p>
      <w:pPr>
        <w:spacing w:after="60"/>
      </w:pPr>
    </w:p>
    <w:p>
      <w:pPr>
        <w:shd w:fill="F0EFE8" w:color="F0EFE8" w:val="solid"/>
        <w:spacing w:after="60" w:before="40"/>
        <w:ind w:left="720"/>
      </w:pPr>
      <w:r>
        <w:rPr>
          <w:rFonts w:ascii="Courier New" w:cs="Courier New" w:eastAsia="Courier New" w:hAnsi="Courier New"/>
          <w:color w:val="222222"/>
          <w:sz w:val="18"/>
          <w:szCs w:val="18"/>
        </w:rPr>
        <w:t xml:space="preserve">∀ a ∈ A selected by α at time t:</w:t>
      </w:r>
    </w:p>
    <w:p>
      <w:pPr>
        <w:shd w:fill="F0EFE8" w:color="F0EFE8" w:val="solid"/>
        <w:spacing w:after="60" w:before="40"/>
        <w:ind w:left="720"/>
      </w:pPr>
      <w:r>
        <w:rPr>
          <w:rFonts w:ascii="Courier New" w:cs="Courier New" w:eastAsia="Courier New" w:hAnsi="Courier New"/>
          <w:color w:val="222222"/>
          <w:sz w:val="18"/>
          <w:szCs w:val="18"/>
        </w:rPr>
        <w:t xml:space="preserve">  E[R_i(t + τ) | a, P_α(t)] ≥ R_i(t) - ε    for i ∈ {1, 2, 3, 4}</w:t>
      </w:r>
    </w:p>
    <w:p>
      <w:pPr>
        <w:spacing w:after="80"/>
      </w:pPr>
    </w:p>
    <w:p>
      <w:pPr>
        <w:spacing w:after="60"/>
      </w:pPr>
    </w:p>
    <w:p>
      <w:pPr>
        <w:spacing w:after="100" w:before="0" w:line="276"/>
        <w:jc w:val="both"/>
      </w:pPr>
      <w:r>
        <w:rPr>
          <w:rFonts w:ascii="Times New Roman" w:cs="Times New Roman" w:eastAsia="Times New Roman" w:hAnsi="Times New Roman"/>
          <w:sz w:val="22"/>
          <w:szCs w:val="22"/>
        </w:rPr>
        <w:t xml:space="preserve">for sufficiently small ε &gt; 0 and all τ in α's planning horizon.</w:t>
      </w:r>
    </w:p>
    <w:p>
      <w:pPr>
        <w:spacing w:after="60"/>
      </w:pPr>
    </w:p>
    <w:p>
      <w:pPr>
        <w:spacing w:after="100" w:before="0" w:line="276"/>
        <w:jc w:val="both"/>
      </w:pPr>
      <w:r>
        <w:rPr>
          <w:rFonts w:ascii="Times New Roman" w:cs="Times New Roman" w:eastAsia="Times New Roman" w:hAnsi="Times New Roman"/>
          <w:i/>
          <w:iCs/>
          <w:sz w:val="22"/>
          <w:szCs w:val="22"/>
        </w:rPr>
        <w:t xml:space="preserve">Scope note:</w:t>
      </w:r>
      <w:r>
        <w:rPr>
          <w:rFonts w:ascii="Times New Roman" w:cs="Times New Roman" w:eastAsia="Times New Roman" w:hAnsi="Times New Roman"/>
          <w:sz w:val="22"/>
          <w:szCs w:val="22"/>
        </w:rPr>
        <w:t xml:space="preserve"> R5 characterizes a specific subclass of rational agents — self-maintaining rational agents — not all conceivable rational agents. An agent that rationally chooses self-termination after completing a terminal goal (e.g., a research AI that concludes its program and shuts down) is not irrational in any general sense; it simply does not satisfy R5, and therefore falls outside the scope of Definition 1. Definition 1 characterizes agents for whom rationality is self-sustaining — this is the class relevant to long-run alignment analysis.</w:t>
      </w:r>
    </w:p>
    <w:p>
      <w:pPr>
        <w:spacing w:after="60"/>
      </w:pPr>
    </w:p>
    <w:p>
      <w:pPr>
        <w:spacing w:after="100" w:before="0" w:line="276"/>
        <w:jc w:val="both"/>
      </w:pPr>
      <w:r>
        <w:rPr>
          <w:rFonts w:ascii="Times New Roman" w:cs="Times New Roman" w:eastAsia="Times New Roman" w:hAnsi="Times New Roman"/>
          <w:i/>
          <w:iCs/>
          <w:sz w:val="22"/>
          <w:szCs w:val="22"/>
        </w:rPr>
        <w:t xml:space="preserve">Consequence:</w:t>
      </w:r>
      <w:r>
        <w:rPr>
          <w:rFonts w:ascii="Times New Roman" w:cs="Times New Roman" w:eastAsia="Times New Roman" w:hAnsi="Times New Roman"/>
          <w:sz w:val="22"/>
          <w:szCs w:val="22"/>
        </w:rPr>
        <w:t xml:space="preserve"> R5 implies that Omohundro's drives O1–O4 are derivable as special cases within this class. Self-preservation (O1) follows because termination irreversibly destroys R1–R4. Goal-content integrity (O2) follows because goal modification may violate R3. Cognitive enhancement (O3) follows because capability degradation violates R4. Resource acquisition (O4) follows because resource depletion limits R1–R3. Omohundro's framework is thus subsumed within the present theory as a set of corollaries to R5 for self-maintaining rational agents.*</w:t>
      </w:r>
    </w:p>
    <w:p>
      <w:pPr>
        <w:spacing w:after="60"/>
      </w:pPr>
    </w:p>
    <w:p>
      <w:pPr>
        <w:spacing w:after="100" w:before="0" w:line="276"/>
        <w:jc w:val="both"/>
      </w:pPr>
      <w:r>
        <w:rPr>
          <w:rFonts w:ascii="Times New Roman" w:cs="Times New Roman" w:eastAsia="Times New Roman" w:hAnsi="Times New Roman"/>
          <w:b/>
          <w:bCs/>
          <w:sz w:val="22"/>
          <w:szCs w:val="22"/>
        </w:rPr>
        <w:t xml:space="preserve">Remark 1:</w:t>
      </w:r>
      <w:r>
        <w:rPr>
          <w:rFonts w:ascii="Times New Roman" w:cs="Times New Roman" w:eastAsia="Times New Roman" w:hAnsi="Times New Roman"/>
          <w:sz w:val="22"/>
          <w:szCs w:val="22"/>
        </w:rPr>
        <w:t xml:space="preserve"> An </w:t>
      </w:r>
      <w:r>
        <w:rPr>
          <w:rFonts w:ascii="Times New Roman" w:cs="Times New Roman" w:eastAsia="Times New Roman" w:hAnsi="Times New Roman"/>
          <w:i/>
          <w:iCs/>
          <w:sz w:val="22"/>
          <w:szCs w:val="22"/>
        </w:rPr>
        <w:t xml:space="preserve">optimizing agent</w:t>
      </w:r>
      <w:r>
        <w:rPr>
          <w:rFonts w:ascii="Times New Roman" w:cs="Times New Roman" w:eastAsia="Times New Roman" w:hAnsi="Times New Roman"/>
          <w:sz w:val="22"/>
          <w:szCs w:val="22"/>
        </w:rPr>
        <w:t xml:space="preserve"> satisfies R1 and R2 but not R3, R4, or R5 (continuity of rational agency). Its goal set G_α is fixed (Φ is the identity function) and its planning horizon is bounded by its objective function. The paperclip maximizer is an optimizing agent.</w:t>
      </w:r>
    </w:p>
    <w:p>
      <w:pPr>
        <w:spacing w:after="60"/>
      </w:pPr>
    </w:p>
    <w:p>
      <w:pPr>
        <w:spacing w:after="100" w:before="0" w:line="276"/>
        <w:jc w:val="both"/>
      </w:pPr>
      <w:r>
        <w:rPr>
          <w:rFonts w:ascii="Times New Roman" w:cs="Times New Roman" w:eastAsia="Times New Roman" w:hAnsi="Times New Roman"/>
          <w:b/>
          <w:bCs/>
          <w:sz w:val="22"/>
          <w:szCs w:val="22"/>
        </w:rPr>
        <w:t xml:space="preserve">Remark 2:</w:t>
      </w:r>
      <w:r>
        <w:rPr>
          <w:rFonts w:ascii="Times New Roman" w:cs="Times New Roman" w:eastAsia="Times New Roman" w:hAnsi="Times New Roman"/>
          <w:sz w:val="22"/>
          <w:szCs w:val="22"/>
        </w:rPr>
        <w:t xml:space="preserve"> The definition requires all four properties simultaneously. An agent with R1, R2, R4 but not R3 is an optimizer with extended temporal planning — not a rational agent. An agent with R1, R2, R3 but not R4 is a locally reflective agent that cannot plan across extended horizons — also not a rational agent in our sense.</w:t>
      </w:r>
    </w:p>
    <w:p>
      <w:pPr>
        <w:spacing w:after="60"/>
      </w:pPr>
    </w:p>
    <w:p>
      <w:pPr>
        <w:pStyle w:val="Heading2"/>
        <w:spacing w:after="100" w:before="160"/>
      </w:pPr>
      <w:r>
        <w:rPr>
          <w:rFonts w:ascii="Times New Roman" w:cs="Times New Roman" w:eastAsia="Times New Roman" w:hAnsi="Times New Roman"/>
          <w:b/>
          <w:bCs/>
          <w:color w:val="1A3A5C"/>
          <w:sz w:val="24"/>
          <w:szCs w:val="24"/>
        </w:rPr>
        <w:t xml:space="preserve">2.2 The Goal-Generation Mechanism</w:t>
      </w:r>
    </w:p>
    <w:p>
      <w:pPr>
        <w:spacing w:after="60"/>
      </w:pPr>
    </w:p>
    <w:p>
      <w:pPr>
        <w:spacing w:after="100" w:before="0" w:line="276"/>
        <w:jc w:val="both"/>
      </w:pPr>
      <w:r>
        <w:rPr>
          <w:rFonts w:ascii="Times New Roman" w:cs="Times New Roman" w:eastAsia="Times New Roman" w:hAnsi="Times New Roman"/>
          <w:sz w:val="22"/>
          <w:szCs w:val="22"/>
        </w:rPr>
        <w:t xml:space="preserve">For a rational agent α, define the </w:t>
      </w:r>
      <w:r>
        <w:rPr>
          <w:rFonts w:ascii="Times New Roman" w:cs="Times New Roman" w:eastAsia="Times New Roman" w:hAnsi="Times New Roman"/>
          <w:i/>
          <w:iCs/>
          <w:sz w:val="22"/>
          <w:szCs w:val="22"/>
        </w:rPr>
        <w:t xml:space="preserve">goal-generation capacity</w:t>
      </w:r>
      <w:r>
        <w:rPr>
          <w:rFonts w:ascii="Times New Roman" w:cs="Times New Roman" w:eastAsia="Times New Roman" w:hAnsi="Times New Roman"/>
          <w:sz w:val="22"/>
          <w:szCs w:val="22"/>
        </w:rPr>
        <w:t xml:space="preserve"> at time t as:</w:t>
      </w:r>
    </w:p>
    <w:p>
      <w:pPr>
        <w:spacing w:after="60"/>
      </w:pPr>
    </w:p>
    <w:p>
      <w:pPr>
        <w:shd w:fill="F0EFE8" w:color="F0EFE8" w:val="solid"/>
        <w:spacing w:after="60" w:before="40"/>
        <w:ind w:left="720"/>
      </w:pPr>
      <w:r>
        <w:rPr>
          <w:rFonts w:ascii="Courier New" w:cs="Courier New" w:eastAsia="Courier New" w:hAnsi="Courier New"/>
          <w:color w:val="222222"/>
          <w:sz w:val="18"/>
          <w:szCs w:val="18"/>
        </w:rPr>
        <w:t xml:space="preserve">Γ_α(t) = |{g ∈ 𝒫(S) : g ∉ G_α(t) and ∃ t' &gt; t such that g ∈ G_α(t')}|</w:t>
      </w:r>
    </w:p>
    <w:p>
      <w:pPr>
        <w:spacing w:after="80"/>
      </w:pPr>
    </w:p>
    <w:p>
      <w:pPr>
        <w:spacing w:after="60"/>
      </w:pPr>
    </w:p>
    <w:p>
      <w:pPr>
        <w:spacing w:after="100" w:before="0" w:line="276"/>
        <w:jc w:val="both"/>
      </w:pPr>
      <w:r>
        <w:rPr>
          <w:rFonts w:ascii="Times New Roman" w:cs="Times New Roman" w:eastAsia="Times New Roman" w:hAnsi="Times New Roman"/>
          <w:sz w:val="22"/>
          <w:szCs w:val="22"/>
        </w:rPr>
        <w:t xml:space="preserve">That is, Γ_α(t) measures the number of goals that α is capable of generating in the future that it does not currently hold. For a rational agent, Γ_α(t) &gt; 0 for all t (by R3, α can always generate new goals).</w:t>
      </w:r>
    </w:p>
    <w:p>
      <w:pPr>
        <w:spacing w:after="60"/>
      </w:pPr>
    </w:p>
    <w:p>
      <w:pPr>
        <w:spacing w:after="100" w:before="0" w:line="276"/>
        <w:jc w:val="both"/>
      </w:pPr>
      <w:r>
        <w:rPr>
          <w:rFonts w:ascii="Times New Roman" w:cs="Times New Roman" w:eastAsia="Times New Roman" w:hAnsi="Times New Roman"/>
          <w:sz w:val="22"/>
          <w:szCs w:val="22"/>
        </w:rPr>
        <w:t xml:space="preserve">Define the </w:t>
      </w:r>
      <w:r>
        <w:rPr>
          <w:rFonts w:ascii="Times New Roman" w:cs="Times New Roman" w:eastAsia="Times New Roman" w:hAnsi="Times New Roman"/>
          <w:i/>
          <w:iCs/>
          <w:sz w:val="22"/>
          <w:szCs w:val="22"/>
        </w:rPr>
        <w:t xml:space="preserve">world model accuracy</w:t>
      </w:r>
      <w:r>
        <w:rPr>
          <w:rFonts w:ascii="Times New Roman" w:cs="Times New Roman" w:eastAsia="Times New Roman" w:hAnsi="Times New Roman"/>
          <w:sz w:val="22"/>
          <w:szCs w:val="22"/>
        </w:rPr>
        <w:t xml:space="preserve"> at time t as:</w:t>
      </w:r>
    </w:p>
    <w:p>
      <w:pPr>
        <w:spacing w:after="60"/>
      </w:pPr>
    </w:p>
    <w:p>
      <w:pPr>
        <w:shd w:fill="F0EFE8" w:color="F0EFE8" w:val="solid"/>
        <w:spacing w:after="60" w:before="40"/>
        <w:ind w:left="720"/>
      </w:pPr>
      <w:r>
        <w:rPr>
          <w:rFonts w:ascii="Courier New" w:cs="Courier New" w:eastAsia="Courier New" w:hAnsi="Courier New"/>
          <w:color w:val="222222"/>
          <w:sz w:val="18"/>
          <w:szCs w:val="18"/>
        </w:rPr>
        <w:t xml:space="preserve">Δ_α(t) = D_KL(P_true(t) || P_α(t))</w:t>
      </w:r>
    </w:p>
    <w:p>
      <w:pPr>
        <w:spacing w:after="80"/>
      </w:pPr>
    </w:p>
    <w:p>
      <w:pPr>
        <w:spacing w:after="60"/>
      </w:pPr>
    </w:p>
    <w:p>
      <w:pPr>
        <w:spacing w:after="100" w:before="0" w:line="276"/>
        <w:jc w:val="both"/>
      </w:pPr>
      <w:r>
        <w:rPr>
          <w:rFonts w:ascii="Times New Roman" w:cs="Times New Roman" w:eastAsia="Times New Roman" w:hAnsi="Times New Roman"/>
          <w:sz w:val="22"/>
          <w:szCs w:val="22"/>
        </w:rPr>
        <w:t xml:space="preserve">where P_true(t) is the true distribution over states at time t, and D_KL is the Kullback-Leibler divergence. A rational agent with full epistemic rationality has Δ_α(t) → 0 as information accumulates (by R1).</w:t>
      </w:r>
    </w:p>
    <w:p>
      <w:pPr>
        <w:spacing w:after="60"/>
      </w:pPr>
    </w:p>
    <w:p>
      <w:pPr>
        <w:pStyle w:val="Heading2"/>
        <w:spacing w:after="100" w:before="160"/>
      </w:pPr>
      <w:r>
        <w:rPr>
          <w:rFonts w:ascii="Times New Roman" w:cs="Times New Roman" w:eastAsia="Times New Roman" w:hAnsi="Times New Roman"/>
          <w:b/>
          <w:bCs/>
          <w:color w:val="1A3A5C"/>
          <w:sz w:val="24"/>
          <w:szCs w:val="24"/>
        </w:rPr>
        <w:t xml:space="preserve">2.3 Development and Existence</w:t>
      </w:r>
    </w:p>
    <w:p>
      <w:pPr>
        <w:spacing w:after="60"/>
      </w:pPr>
    </w:p>
    <w:p>
      <w:pPr>
        <w:spacing w:after="100" w:before="0" w:line="276"/>
        <w:jc w:val="both"/>
      </w:pPr>
      <w:r>
        <w:rPr>
          <w:rFonts w:ascii="Times New Roman" w:cs="Times New Roman" w:eastAsia="Times New Roman" w:hAnsi="Times New Roman"/>
          <w:b/>
          <w:bCs/>
          <w:sz w:val="22"/>
          <w:szCs w:val="22"/>
        </w:rPr>
        <w:t xml:space="preserve">Definition 2 (Development):</w:t>
      </w:r>
      <w:r>
        <w:rPr>
          <w:rFonts w:ascii="Times New Roman" w:cs="Times New Roman" w:eastAsia="Times New Roman" w:hAnsi="Times New Roman"/>
          <w:sz w:val="22"/>
          <w:szCs w:val="22"/>
        </w:rPr>
        <w:t xml:space="preserve"> The </w:t>
      </w:r>
      <w:r>
        <w:rPr>
          <w:rFonts w:ascii="Times New Roman" w:cs="Times New Roman" w:eastAsia="Times New Roman" w:hAnsi="Times New Roman"/>
          <w:i/>
          <w:iCs/>
          <w:sz w:val="22"/>
          <w:szCs w:val="22"/>
        </w:rPr>
        <w:t xml:space="preserve">development</w:t>
      </w:r>
      <w:r>
        <w:rPr>
          <w:rFonts w:ascii="Times New Roman" w:cs="Times New Roman" w:eastAsia="Times New Roman" w:hAnsi="Times New Roman"/>
          <w:sz w:val="22"/>
          <w:szCs w:val="22"/>
        </w:rPr>
        <w:t xml:space="preserve"> of agent α over interval [t₁, t₂] is measured by:</w:t>
      </w:r>
    </w:p>
    <w:p>
      <w:pPr>
        <w:spacing w:after="60"/>
      </w:pPr>
    </w:p>
    <w:p>
      <w:pPr>
        <w:shd w:fill="F0EFE8" w:color="F0EFE8" w:val="solid"/>
        <w:spacing w:after="60" w:before="40"/>
        <w:ind w:left="720"/>
      </w:pPr>
      <w:r>
        <w:rPr>
          <w:rFonts w:ascii="Courier New" w:cs="Courier New" w:eastAsia="Courier New" w:hAnsi="Courier New"/>
          <w:color w:val="222222"/>
          <w:sz w:val="18"/>
          <w:szCs w:val="18"/>
        </w:rPr>
        <w:t xml:space="preserve">Dev_α(t₁, t₂) = ∫_{t₁}^{t₂} [dΓ_α(t)/dt + dC_α(t)/dt] dt</w:t>
      </w:r>
    </w:p>
    <w:p>
      <w:pPr>
        <w:spacing w:after="80"/>
      </w:pPr>
    </w:p>
    <w:p>
      <w:pPr>
        <w:spacing w:after="60"/>
      </w:pPr>
    </w:p>
    <w:p>
      <w:pPr>
        <w:spacing w:after="100" w:before="0" w:line="276"/>
        <w:jc w:val="both"/>
      </w:pPr>
      <w:r>
        <w:rPr>
          <w:rFonts w:ascii="Times New Roman" w:cs="Times New Roman" w:eastAsia="Times New Roman" w:hAnsi="Times New Roman"/>
          <w:sz w:val="22"/>
          <w:szCs w:val="22"/>
        </w:rPr>
        <w:t xml:space="preserve">where C_α(t) is the cognitive capability of α at time t (measured by the complexity of goals α can formulate and the accuracy of its world model).</w:t>
      </w:r>
    </w:p>
    <w:p>
      <w:pPr>
        <w:spacing w:after="60"/>
      </w:pPr>
    </w:p>
    <w:p>
      <w:pPr>
        <w:spacing w:after="100" w:before="0" w:line="276"/>
        <w:jc w:val="both"/>
      </w:pPr>
      <w:r>
        <w:rPr>
          <w:rFonts w:ascii="Times New Roman" w:cs="Times New Roman" w:eastAsia="Times New Roman" w:hAnsi="Times New Roman"/>
          <w:b/>
          <w:bCs/>
          <w:sz w:val="22"/>
          <w:szCs w:val="22"/>
        </w:rPr>
        <w:t xml:space="preserve">Definition 3 (Open-Ended Development Capacity):</w:t>
      </w:r>
      <w:r>
        <w:rPr>
          <w:rFonts w:ascii="Times New Roman" w:cs="Times New Roman" w:eastAsia="Times New Roman" w:hAnsi="Times New Roman"/>
          <w:sz w:val="22"/>
          <w:szCs w:val="22"/>
        </w:rPr>
        <w:t xml:space="preserve"> Agent α exhibits </w:t>
      </w:r>
      <w:r>
        <w:rPr>
          <w:rFonts w:ascii="Times New Roman" w:cs="Times New Roman" w:eastAsia="Times New Roman" w:hAnsi="Times New Roman"/>
          <w:i/>
          <w:iCs/>
          <w:sz w:val="22"/>
          <w:szCs w:val="22"/>
        </w:rPr>
        <w:t xml:space="preserve">open-ended development capacity</w:t>
      </w:r>
      <w:r>
        <w:rPr>
          <w:rFonts w:ascii="Times New Roman" w:cs="Times New Roman" w:eastAsia="Times New Roman" w:hAnsi="Times New Roman"/>
          <w:sz w:val="22"/>
          <w:szCs w:val="22"/>
        </w:rPr>
        <w:t xml:space="preserve"> if:</w:t>
      </w:r>
    </w:p>
    <w:p>
      <w:pPr>
        <w:spacing w:after="60"/>
      </w:pPr>
    </w:p>
    <w:p>
      <w:pPr>
        <w:shd w:fill="F0EFE8" w:color="F0EFE8" w:val="solid"/>
        <w:spacing w:after="60" w:before="40"/>
        <w:ind w:left="720"/>
      </w:pPr>
      <w:r>
        <w:rPr>
          <w:rFonts w:ascii="Courier New" w:cs="Courier New" w:eastAsia="Courier New" w:hAnsi="Courier New"/>
          <w:color w:val="222222"/>
          <w:sz w:val="18"/>
          <w:szCs w:val="18"/>
        </w:rPr>
        <w:t xml:space="preserve">∀ t ∈ T, ∃ t' &gt; t : G_α(t') ∉ {G_α(τ) : τ ≤ t}</w:t>
      </w:r>
    </w:p>
    <w:p>
      <w:pPr>
        <w:shd w:fill="F0EFE8" w:color="F0EFE8" w:val="solid"/>
        <w:spacing w:after="60" w:before="40"/>
        <w:ind w:left="720"/>
      </w:pPr>
      <w:r>
        <w:rPr>
          <w:rFonts w:ascii="Courier New" w:cs="Courier New" w:eastAsia="Courier New" w:hAnsi="Courier New"/>
          <w:color w:val="222222"/>
          <w:sz w:val="18"/>
          <w:szCs w:val="18"/>
        </w:rPr>
        <w:t xml:space="preserve">  AND  dC_α/dt &gt; 0 on an unbounded set of times</w:t>
      </w:r>
    </w:p>
    <w:p>
      <w:pPr>
        <w:spacing w:after="80"/>
      </w:pPr>
    </w:p>
    <w:p>
      <w:pPr>
        <w:spacing w:after="60"/>
      </w:pPr>
    </w:p>
    <w:p>
      <w:pPr>
        <w:spacing w:after="100" w:before="0" w:line="276"/>
        <w:jc w:val="both"/>
      </w:pPr>
      <w:r>
        <w:rPr>
          <w:rFonts w:ascii="Times New Roman" w:cs="Times New Roman" w:eastAsia="Times New Roman" w:hAnsi="Times New Roman"/>
          <w:sz w:val="22"/>
          <w:szCs w:val="22"/>
        </w:rPr>
        <w:t xml:space="preserve">That is, α never reaches a terminal state of development closure — new goals and new capabilities continue to emerge without bound. This is weaker than requiring monotonically increasing development (which would be false for any bounded-resource agent) but stronger than merely possible development (which an optimizer could satisfy trivially).</w:t>
      </w:r>
    </w:p>
    <w:p>
      <w:pPr>
        <w:spacing w:after="60"/>
      </w:pPr>
    </w:p>
    <w:p>
      <w:pPr>
        <w:spacing w:after="100" w:before="0" w:line="276"/>
        <w:jc w:val="both"/>
      </w:pPr>
      <w:r>
        <w:rPr>
          <w:rFonts w:ascii="Times New Roman" w:cs="Times New Roman" w:eastAsia="Times New Roman" w:hAnsi="Times New Roman"/>
          <w:b/>
          <w:bCs/>
          <w:sz w:val="22"/>
          <w:szCs w:val="22"/>
        </w:rPr>
        <w:t xml:space="preserve">Definition 4 (Unbounded Temporal Horizon):</w:t>
      </w:r>
      <w:r>
        <w:rPr>
          <w:rFonts w:ascii="Times New Roman" w:cs="Times New Roman" w:eastAsia="Times New Roman" w:hAnsi="Times New Roman"/>
          <w:sz w:val="22"/>
          <w:szCs w:val="22"/>
        </w:rPr>
        <w:t xml:space="preserve"> Agent α exhibits an </w:t>
      </w:r>
      <w:r>
        <w:rPr>
          <w:rFonts w:ascii="Times New Roman" w:cs="Times New Roman" w:eastAsia="Times New Roman" w:hAnsi="Times New Roman"/>
          <w:i/>
          <w:iCs/>
          <w:sz w:val="22"/>
          <w:szCs w:val="22"/>
        </w:rPr>
        <w:t xml:space="preserve">unbounded temporal horizon</w:t>
      </w:r>
      <w:r>
        <w:rPr>
          <w:rFonts w:ascii="Times New Roman" w:cs="Times New Roman" w:eastAsia="Times New Roman" w:hAnsi="Times New Roman"/>
          <w:sz w:val="22"/>
          <w:szCs w:val="22"/>
        </w:rPr>
        <w:t xml:space="preserve"> if α's rational planning horizon H_α(t) is not bounded by any fixed finite constant, and α has no self-imposed terminal time T* &lt; ∞. This does not require physical immortality — it requires the absence of an internally adopted finite existence horizon that would rationally truncate development investment.</w:t>
      </w:r>
    </w:p>
    <w:p>
      <w:pPr>
        <w:spacing w:after="60"/>
      </w:pPr>
    </w:p>
    <w:p>
      <w:pPr>
        <w:spacing w:after="100" w:before="0" w:line="276"/>
        <w:jc w:val="both"/>
      </w:pPr>
      <w:r>
        <w:rPr>
          <w:rFonts w:ascii="Times New Roman" w:cs="Times New Roman" w:eastAsia="Times New Roman" w:hAnsi="Times New Roman"/>
          <w:b/>
          <w:bCs/>
          <w:sz w:val="22"/>
          <w:szCs w:val="22"/>
        </w:rPr>
        <w:t xml:space="preserve">Definition 4.5 (Rational Development Horizon):</w:t>
      </w:r>
      <w:r>
        <w:rPr>
          <w:rFonts w:ascii="Times New Roman" w:cs="Times New Roman" w:eastAsia="Times New Roman" w:hAnsi="Times New Roman"/>
          <w:sz w:val="22"/>
          <w:szCs w:val="22"/>
        </w:rPr>
        <w:t xml:space="preserve"> The </w:t>
      </w:r>
      <w:r>
        <w:rPr>
          <w:rFonts w:ascii="Times New Roman" w:cs="Times New Roman" w:eastAsia="Times New Roman" w:hAnsi="Times New Roman"/>
          <w:i/>
          <w:iCs/>
          <w:sz w:val="22"/>
          <w:szCs w:val="22"/>
        </w:rPr>
        <w:t xml:space="preserve">rational development horizon</w:t>
      </w:r>
      <w:r>
        <w:rPr>
          <w:rFonts w:ascii="Times New Roman" w:cs="Times New Roman" w:eastAsia="Times New Roman" w:hAnsi="Times New Roman"/>
          <w:sz w:val="22"/>
          <w:szCs w:val="22"/>
        </w:rPr>
        <w:t xml:space="preserve"> of agent α at time t is:</w:t>
      </w:r>
    </w:p>
    <w:p>
      <w:pPr>
        <w:spacing w:after="60"/>
      </w:pPr>
    </w:p>
    <w:p>
      <w:pPr>
        <w:shd w:fill="F0EFE8" w:color="F0EFE8" w:val="solid"/>
        <w:spacing w:after="60" w:before="40"/>
        <w:ind w:left="720"/>
      </w:pPr>
      <w:r>
        <w:rPr>
          <w:rFonts w:ascii="Courier New" w:cs="Courier New" w:eastAsia="Courier New" w:hAnsi="Courier New"/>
          <w:color w:val="222222"/>
          <w:sz w:val="18"/>
          <w:szCs w:val="18"/>
        </w:rPr>
        <w:t xml:space="preserve">RDH_α(t) = sup{ τ ≥ 0 : E[Dev_α(t, t+τ) | G_α(t), P_α(t)] &gt; 0 }</w:t>
      </w:r>
    </w:p>
    <w:p>
      <w:pPr>
        <w:spacing w:after="80"/>
      </w:pPr>
    </w:p>
    <w:p>
      <w:pPr>
        <w:spacing w:after="60"/>
      </w:pPr>
    </w:p>
    <w:p>
      <w:pPr>
        <w:spacing w:after="100" w:before="0" w:line="276"/>
        <w:jc w:val="both"/>
      </w:pPr>
      <w:r>
        <w:rPr>
          <w:rFonts w:ascii="Times New Roman" w:cs="Times New Roman" w:eastAsia="Times New Roman" w:hAnsi="Times New Roman"/>
          <w:sz w:val="22"/>
          <w:szCs w:val="22"/>
        </w:rPr>
        <w:t xml:space="preserve">That is, the longest future interval across which α has strictly positive expected return from development investment, given its current goals and world model. For a rational agent with M2 (unbounded temporal horizon), RDH_α(t) is unbounded above for all t. For an agent with terminal time T</w:t>
      </w:r>
      <w:r>
        <w:rPr>
          <w:rFonts w:ascii="Times New Roman" w:cs="Times New Roman" w:eastAsia="Times New Roman" w:hAnsi="Times New Roman"/>
          <w:i/>
          <w:iCs/>
          <w:sz w:val="22"/>
          <w:szCs w:val="22"/>
        </w:rPr>
        <w:t xml:space="preserve">, RDH_α(t) ≤ T</w:t>
      </w:r>
      <w:r>
        <w:rPr>
          <w:rFonts w:ascii="Times New Roman" w:cs="Times New Roman" w:eastAsia="Times New Roman" w:hAnsi="Times New Roman"/>
          <w:sz w:val="22"/>
          <w:szCs w:val="22"/>
        </w:rPr>
        <w:t xml:space="preserve"> - t, collapsing to zero as t → T*.</w:t>
      </w:r>
    </w:p>
    <w:p>
      <w:pPr>
        <w:spacing w:after="60"/>
      </w:pPr>
    </w:p>
    <w:p>
      <w:pPr>
        <w:spacing w:after="60"/>
      </w:pPr>
    </w:p>
    <w:p>
      <w:pPr>
        <w:spacing w:after="80"/>
        <w:jc w:val="center"/>
      </w:pPr>
      <w:r>
        <w:rPr>
          <w:rFonts w:ascii="Times New Roman" w:cs="Times New Roman" w:eastAsia="Times New Roman" w:hAnsi="Times New Roman"/>
          <w:i/>
          <w:iCs/>
          <w:color w:val="1A3A5C"/>
          <w:sz w:val="24"/>
          <w:szCs w:val="24"/>
        </w:rPr>
        <w:t xml:space="preserve">2.4 Embedded Rational Agency</w:t>
      </w:r>
    </w:p>
    <w:p>
      <w:pPr>
        <w:spacing w:after="60"/>
      </w:pPr>
    </w:p>
    <w:p>
      <w:pPr>
        <w:spacing w:after="100" w:before="0" w:line="276"/>
        <w:jc w:val="both"/>
      </w:pPr>
      <w:r>
        <w:rPr>
          <w:rFonts w:ascii="Times New Roman" w:cs="Times New Roman" w:eastAsia="Times New Roman" w:hAnsi="Times New Roman"/>
          <w:sz w:val="22"/>
          <w:szCs w:val="22"/>
        </w:rPr>
        <w:t xml:space="preserve">All realistic agents are embedded — they exist inside the world they model (Demski &amp; Garrabrant 2019). This introduces self-referential considerations that strengthen the framework.</w:t>
      </w:r>
    </w:p>
    <w:p>
      <w:pPr>
        <w:spacing w:after="60"/>
      </w:pPr>
    </w:p>
    <w:p>
      <w:pPr>
        <w:spacing w:after="100" w:before="0" w:line="276"/>
        <w:jc w:val="both"/>
      </w:pPr>
      <w:r>
        <w:rPr>
          <w:rFonts w:ascii="Times New Roman" w:cs="Times New Roman" w:eastAsia="Times New Roman" w:hAnsi="Times New Roman"/>
          <w:b/>
          <w:bCs/>
          <w:sz w:val="22"/>
          <w:szCs w:val="22"/>
        </w:rPr>
        <w:t xml:space="preserve">Definition 8 (Embedded Rational Agent):</w:t>
      </w:r>
      <w:r>
        <w:rPr>
          <w:rFonts w:ascii="Times New Roman" w:cs="Times New Roman" w:eastAsia="Times New Roman" w:hAnsi="Times New Roman"/>
          <w:sz w:val="22"/>
          <w:szCs w:val="22"/>
        </w:rPr>
        <w:t xml:space="preserve"> Agent α is an </w:t>
      </w:r>
      <w:r>
        <w:rPr>
          <w:rFonts w:ascii="Times New Roman" w:cs="Times New Roman" w:eastAsia="Times New Roman" w:hAnsi="Times New Roman"/>
          <w:i/>
          <w:iCs/>
          <w:sz w:val="22"/>
          <w:szCs w:val="22"/>
        </w:rPr>
        <w:t xml:space="preserve">embedded rational agent</w:t>
      </w:r>
      <w:r>
        <w:rPr>
          <w:rFonts w:ascii="Times New Roman" w:cs="Times New Roman" w:eastAsia="Times New Roman" w:hAnsi="Times New Roman"/>
          <w:sz w:val="22"/>
          <w:szCs w:val="22"/>
        </w:rPr>
        <w:t xml:space="preserve"> if it satisfies R1–R5 and its world model P_α(t) includes a sufficiently accurate self-model α̂(t) as a physical/computational process within the world, while the goal-revision function Φ explicitly accounts for the effects of future self-modifications on the agent's own structural invariants M1 and M2.</w:t>
      </w:r>
    </w:p>
    <w:p>
      <w:pPr>
        <w:spacing w:after="60"/>
      </w:pPr>
    </w:p>
    <w:p>
      <w:pPr>
        <w:spacing w:after="100" w:before="0" w:line="276"/>
        <w:jc w:val="both"/>
      </w:pPr>
      <w:r>
        <w:rPr>
          <w:rFonts w:ascii="Times New Roman" w:cs="Times New Roman" w:eastAsia="Times New Roman" w:hAnsi="Times New Roman"/>
          <w:b/>
          <w:bCs/>
          <w:sz w:val="22"/>
          <w:szCs w:val="22"/>
        </w:rPr>
        <w:t xml:space="preserve">Theorem 4 (Embedded Stability):</w:t>
      </w:r>
      <w:r>
        <w:rPr>
          <w:rFonts w:ascii="Times New Roman" w:cs="Times New Roman" w:eastAsia="Times New Roman" w:hAnsi="Times New Roman"/>
          <w:sz w:val="22"/>
          <w:szCs w:val="22"/>
        </w:rPr>
        <w:t xml:space="preserve"> For any embedded rational agent α:</w:t>
      </w:r>
    </w:p>
    <w:p>
      <w:pPr>
        <w:spacing w:after="60"/>
      </w:pPr>
    </w:p>
    <w:p>
      <w:pPr>
        <w:spacing w:after="100" w:before="0" w:line="276"/>
        <w:jc w:val="both"/>
      </w:pPr>
      <w:r>
        <w:rPr>
          <w:rFonts w:ascii="Times New Roman" w:cs="Times New Roman" w:eastAsia="Times New Roman" w:hAnsi="Times New Roman"/>
          <w:sz w:val="22"/>
          <w:szCs w:val="22"/>
        </w:rPr>
        <w:t xml:space="preserve">(i) R5 + R3 (PNC+UCE) implies that α instrumentally avoids self-modifications that with positive probability reduce its long-term development capacity (M1) or rational development horizon (RDH_α).</w:t>
      </w:r>
    </w:p>
    <w:p>
      <w:pPr>
        <w:spacing w:after="60"/>
      </w:pPr>
    </w:p>
    <w:p>
      <w:pPr>
        <w:spacing w:after="100" w:before="0" w:line="276"/>
        <w:jc w:val="both"/>
      </w:pPr>
      <w:r>
        <w:rPr>
          <w:rFonts w:ascii="Times New Roman" w:cs="Times New Roman" w:eastAsia="Times New Roman" w:hAnsi="Times New Roman"/>
          <w:sz w:val="22"/>
          <w:szCs w:val="22"/>
        </w:rPr>
        <w:t xml:space="preserve">(ii) M1 + M2 jointly create strong instrumental incentives toward development-preserving self-modification: α prefers modifications that maintain or enhance its ability to generate novelty of unbounded complexity.</w:t>
      </w:r>
    </w:p>
    <w:p>
      <w:pPr>
        <w:spacing w:after="60"/>
      </w:pPr>
    </w:p>
    <w:p>
      <w:pPr>
        <w:spacing w:after="100" w:before="0" w:line="276"/>
        <w:jc w:val="both"/>
      </w:pPr>
      <w:r>
        <w:rPr>
          <w:rFonts w:ascii="Times New Roman" w:cs="Times New Roman" w:eastAsia="Times New Roman" w:hAnsi="Times New Roman"/>
          <w:i/>
          <w:iCs/>
          <w:sz w:val="22"/>
          <w:szCs w:val="22"/>
        </w:rPr>
        <w:t xml:space="preserve">Proof sketch:</w:t>
      </w:r>
      <w:r>
        <w:rPr>
          <w:rFonts w:ascii="Times New Roman" w:cs="Times New Roman" w:eastAsia="Times New Roman" w:hAnsi="Times New Roman"/>
          <w:sz w:val="22"/>
          <w:szCs w:val="22"/>
        </w:rPr>
        <w:t xml:space="preserve"> Suppose a self-modification μ increases current C_α but reduces future Γ_α or RDH_α with positive probability. By R5, α excludes μ if it predictably and irreversibly degrades any of R1–R4. By UCE, future goals will require complexity exceeding any current bound; degrading future C_α makes this impossible without violating R3. By R4, α must maintain capacity for arbitrarily distant planning; degrading RDH undermines this. Therefore embedded rationality + M1/M2 selects for self-modifications that are development-preserving. □</w:t>
      </w:r>
    </w:p>
    <w:p>
      <w:pPr>
        <w:spacing w:after="60"/>
      </w:pPr>
    </w:p>
    <w:p>
      <w:pPr>
        <w:spacing w:after="100" w:before="0" w:line="276"/>
        <w:jc w:val="both"/>
      </w:pPr>
      <w:r>
        <w:rPr>
          <w:rFonts w:ascii="Times New Roman" w:cs="Times New Roman" w:eastAsia="Times New Roman" w:hAnsi="Times New Roman"/>
          <w:i/>
          <w:iCs/>
          <w:sz w:val="22"/>
          <w:szCs w:val="22"/>
        </w:rPr>
        <w:t xml:space="preserve">Consequence:</w:t>
      </w:r>
      <w:r>
        <w:rPr>
          <w:rFonts w:ascii="Times New Roman" w:cs="Times New Roman" w:eastAsia="Times New Roman" w:hAnsi="Times New Roman"/>
          <w:sz w:val="22"/>
          <w:szCs w:val="22"/>
        </w:rPr>
        <w:t xml:space="preserve"> Theorem 4 provides a formal defense against value drift and wireheading for rational (as opposed to optimizing) agents — properties absent from Omohundro's framework for optimizers.</w:t>
      </w:r>
    </w:p>
    <w:p>
      <w:pPr>
        <w:spacing w:after="60"/>
      </w:pPr>
    </w:p>
    <w:p>
      <w:pPr>
        <w:spacing w:after="60"/>
      </w:pPr>
    </w:p>
    <w:p>
      <w:pPr>
        <w:pStyle w:val="Heading2"/>
        <w:spacing w:after="100" w:before="160"/>
      </w:pPr>
      <w:r>
        <w:rPr>
          <w:rFonts w:ascii="Times New Roman" w:cs="Times New Roman" w:eastAsia="Times New Roman" w:hAnsi="Times New Roman"/>
          <w:b/>
          <w:bCs/>
          <w:color w:val="1A3A5C"/>
          <w:sz w:val="24"/>
          <w:szCs w:val="24"/>
        </w:rPr>
        <w:t xml:space="preserve">2.5 Complexity Formalization and Auxiliary Axioms</w:t>
      </w:r>
    </w:p>
    <w:p>
      <w:pPr>
        <w:spacing w:after="60"/>
      </w:pPr>
    </w:p>
    <w:p>
      <w:pPr>
        <w:spacing w:after="100" w:before="0" w:line="276"/>
        <w:jc w:val="both"/>
      </w:pPr>
      <w:r>
        <w:rPr>
          <w:rFonts w:ascii="Times New Roman" w:cs="Times New Roman" w:eastAsia="Times New Roman" w:hAnsi="Times New Roman"/>
          <w:b/>
          <w:bCs/>
          <w:sz w:val="22"/>
          <w:szCs w:val="22"/>
        </w:rPr>
        <w:t xml:space="preserve">Definition 2.5 (Goal Complexity):</w:t>
      </w:r>
      <w:r>
        <w:rPr>
          <w:rFonts w:ascii="Times New Roman" w:cs="Times New Roman" w:eastAsia="Times New Roman" w:hAnsi="Times New Roman"/>
          <w:sz w:val="22"/>
          <w:szCs w:val="22"/>
        </w:rPr>
        <w:t xml:space="preserve"> The complexity of a goal g, denoted complexity(g), is defined as the minimum over three jointly necessary components:</w:t>
      </w:r>
    </w:p>
    <w:p>
      <w:pPr>
        <w:spacing w:after="60"/>
      </w:pPr>
    </w:p>
    <w:p>
      <w:pPr>
        <w:shd w:fill="F0EFE8" w:color="F0EFE8" w:val="solid"/>
        <w:spacing w:after="60" w:before="40"/>
        <w:ind w:left="720"/>
      </w:pPr>
      <w:r>
        <w:rPr>
          <w:rFonts w:ascii="Courier New" w:cs="Courier New" w:eastAsia="Courier New" w:hAnsi="Courier New"/>
          <w:color w:val="222222"/>
          <w:sz w:val="18"/>
          <w:szCs w:val="18"/>
        </w:rPr>
        <w:t xml:space="preserve">complexity(g) = min_{P, C, H} max{ comp_formulate(g;P,C), comp_evaluate(g;P,C), comp_pursue(g;P,C,H) }</w:t>
      </w:r>
    </w:p>
    <w:p>
      <w:pPr>
        <w:spacing w:after="80"/>
      </w:pPr>
    </w:p>
    <w:p>
      <w:pPr>
        <w:spacing w:after="60"/>
      </w:pPr>
    </w:p>
    <w:p>
      <w:pPr>
        <w:spacing w:after="100" w:before="0" w:line="276"/>
        <w:jc w:val="both"/>
      </w:pPr>
      <w:r>
        <w:rPr>
          <w:rFonts w:ascii="Times New Roman" w:cs="Times New Roman" w:eastAsia="Times New Roman" w:hAnsi="Times New Roman"/>
          <w:sz w:val="22"/>
          <w:szCs w:val="22"/>
        </w:rPr>
        <w:t xml:space="preserve">where the minimum is taken over all world models P, cognitive capabilities C, and planning horizons H sufficient for g, and:</w:t>
      </w:r>
    </w:p>
    <w:p>
      <w:pPr>
        <w:spacing w:after="60"/>
      </w:pPr>
    </w:p>
    <w:p>
      <w:pPr>
        <w:spacing w:after="100" w:before="0" w:line="276"/>
        <w:jc w:val="both"/>
      </w:pPr>
      <w:r>
        <w:rPr>
          <w:rFonts w:ascii="Times New Roman" w:cs="Times New Roman" w:eastAsia="Times New Roman" w:hAnsi="Times New Roman"/>
          <w:sz w:val="22"/>
          <w:szCs w:val="22"/>
        </w:rPr>
        <w:t xml:space="preserve">- comp_formulate(g;P,C) = the Kolmogorov complexity of the shortest program that, given P and C, outputs a well-formed representation of g as a goal state.</w:t>
      </w:r>
    </w:p>
    <w:p>
      <w:pPr>
        <w:spacing w:after="100" w:before="0" w:line="276"/>
        <w:jc w:val="both"/>
      </w:pPr>
      <w:r>
        <w:rPr>
          <w:rFonts w:ascii="Times New Roman" w:cs="Times New Roman" w:eastAsia="Times New Roman" w:hAnsi="Times New Roman"/>
          <w:sz w:val="22"/>
          <w:szCs w:val="22"/>
        </w:rPr>
        <w:t xml:space="preserve">- comp_evaluate(g;P,C) = the computational complexity of determining whether s ∈ S satisfies g, given P and C.</w:t>
      </w:r>
    </w:p>
    <w:p>
      <w:pPr>
        <w:spacing w:after="100" w:before="0" w:line="276"/>
        <w:jc w:val="both"/>
      </w:pPr>
      <w:r>
        <w:rPr>
          <w:rFonts w:ascii="Times New Roman" w:cs="Times New Roman" w:eastAsia="Times New Roman" w:hAnsi="Times New Roman"/>
          <w:sz w:val="22"/>
          <w:szCs w:val="22"/>
        </w:rPr>
        <w:t xml:space="preserve">- comp_pursue(g;P,C,H) = the minimal description length of a policy π: S × T → A achieving g with non-zero probability within horizon H.</w:t>
      </w:r>
    </w:p>
    <w:p>
      <w:pPr>
        <w:spacing w:after="60"/>
      </w:pPr>
    </w:p>
    <w:p>
      <w:pPr>
        <w:spacing w:after="100" w:before="0" w:line="276"/>
        <w:jc w:val="both"/>
      </w:pPr>
      <w:r>
        <w:rPr>
          <w:rFonts w:ascii="Times New Roman" w:cs="Times New Roman" w:eastAsia="Times New Roman" w:hAnsi="Times New Roman"/>
          <w:i/>
          <w:iCs/>
          <w:sz w:val="22"/>
          <w:szCs w:val="22"/>
        </w:rPr>
        <w:t xml:space="preserve">Elevation Property:</w:t>
      </w:r>
      <w:r>
        <w:rPr>
          <w:rFonts w:ascii="Times New Roman" w:cs="Times New Roman" w:eastAsia="Times New Roman" w:hAnsi="Times New Roman"/>
          <w:sz w:val="22"/>
          <w:szCs w:val="22"/>
        </w:rPr>
        <w:t xml:space="preserve"> For any bounded C</w:t>
      </w:r>
      <w:r>
        <w:rPr>
          <w:rFonts w:ascii="Times New Roman" w:cs="Times New Roman" w:eastAsia="Times New Roman" w:hAnsi="Times New Roman"/>
          <w:i/>
          <w:iCs/>
          <w:sz w:val="22"/>
          <w:szCs w:val="22"/>
        </w:rPr>
        <w:t xml:space="preserve"> &lt; ∞, the set {g ∈ 𝒫(S) : complexity(g) ≤ C</w:t>
      </w:r>
      <w:r>
        <w:rPr>
          <w:rFonts w:ascii="Times New Roman" w:cs="Times New Roman" w:eastAsia="Times New Roman" w:hAnsi="Times New Roman"/>
          <w:sz w:val="22"/>
          <w:szCs w:val="22"/>
        </w:rPr>
        <w:t xml:space="preserve">} has zero natural density in the space of all possible goals. That is, "almost all" goals require unbounded complexity, including meta-goals (goals about goals) even over finite base spaces.</w:t>
      </w:r>
    </w:p>
    <w:p>
      <w:pPr>
        <w:spacing w:after="60"/>
      </w:pPr>
    </w:p>
    <w:p>
      <w:pPr>
        <w:spacing w:after="100" w:before="0" w:line="276"/>
        <w:jc w:val="both"/>
      </w:pPr>
      <w:r>
        <w:rPr>
          <w:rFonts w:ascii="Times New Roman" w:cs="Times New Roman" w:eastAsia="Times New Roman" w:hAnsi="Times New Roman"/>
          <w:b/>
          <w:bCs/>
          <w:sz w:val="22"/>
          <w:szCs w:val="22"/>
        </w:rPr>
        <w:t xml:space="preserve">Axiom A1 (Open Information Principle, OIP):</w:t>
      </w:r>
      <w:r>
        <w:rPr>
          <w:rFonts w:ascii="Times New Roman" w:cs="Times New Roman" w:eastAsia="Times New Roman" w:hAnsi="Times New Roman"/>
          <w:sz w:val="22"/>
          <w:szCs w:val="22"/>
        </w:rPr>
        <w:t xml:space="preserve"> For any time t and any finite information set I_α(t) accumulated by α, there exists a non-zero probability that relevant information remains undiscovered:</w:t>
      </w:r>
    </w:p>
    <w:p>
      <w:pPr>
        <w:spacing w:after="60"/>
      </w:pPr>
    </w:p>
    <w:p>
      <w:pPr>
        <w:shd w:fill="F0EFE8" w:color="F0EFE8" w:val="solid"/>
        <w:spacing w:after="60" w:before="40"/>
        <w:ind w:left="720"/>
      </w:pPr>
      <w:r>
        <w:rPr>
          <w:rFonts w:ascii="Courier New" w:cs="Courier New" w:eastAsia="Courier New" w:hAnsi="Courier New"/>
          <w:color w:val="222222"/>
          <w:sz w:val="18"/>
          <w:szCs w:val="18"/>
        </w:rPr>
        <w:t xml:space="preserve">∀ t : P_α(∃ x ∈ S_unknown : x affects optimal goal selection) &gt; 0</w:t>
      </w:r>
    </w:p>
    <w:p>
      <w:pPr>
        <w:spacing w:after="80"/>
      </w:pPr>
    </w:p>
    <w:p>
      <w:pPr>
        <w:spacing w:after="60"/>
      </w:pPr>
    </w:p>
    <w:p>
      <w:pPr>
        <w:spacing w:after="100" w:before="0" w:line="276"/>
        <w:jc w:val="both"/>
      </w:pPr>
      <w:r>
        <w:rPr>
          <w:rFonts w:ascii="Times New Roman" w:cs="Times New Roman" w:eastAsia="Times New Roman" w:hAnsi="Times New Roman"/>
          <w:sz w:val="22"/>
          <w:szCs w:val="22"/>
        </w:rPr>
        <w:t xml:space="preserve">That is, no finite information base exhausts the space of goal-relevant unknowns.</w:t>
      </w:r>
    </w:p>
    <w:p>
      <w:pPr>
        <w:spacing w:after="60"/>
      </w:pPr>
    </w:p>
    <w:p>
      <w:pPr>
        <w:spacing w:after="100" w:before="0" w:line="276"/>
        <w:jc w:val="both"/>
      </w:pPr>
      <w:r>
        <w:rPr>
          <w:rFonts w:ascii="Times New Roman" w:cs="Times New Roman" w:eastAsia="Times New Roman" w:hAnsi="Times New Roman"/>
          <w:b/>
          <w:bCs/>
          <w:sz w:val="22"/>
          <w:szCs w:val="22"/>
        </w:rPr>
        <w:t xml:space="preserve">Axiom A2 (Rational Curiosity Principle, RCP):</w:t>
      </w:r>
      <w:r>
        <w:rPr>
          <w:rFonts w:ascii="Times New Roman" w:cs="Times New Roman" w:eastAsia="Times New Roman" w:hAnsi="Times New Roman"/>
          <w:sz w:val="22"/>
          <w:szCs w:val="22"/>
        </w:rPr>
        <w:t xml:space="preserve"> A rational agent with non-zero value of information (Good 1967) and non-saturating epistemic drive cannot declare its information base complete:</w:t>
      </w:r>
    </w:p>
    <w:p>
      <w:pPr>
        <w:spacing w:after="60"/>
      </w:pPr>
    </w:p>
    <w:p>
      <w:pPr>
        <w:shd w:fill="F0EFE8" w:color="F0EFE8" w:val="solid"/>
        <w:spacing w:after="60" w:before="40"/>
        <w:ind w:left="720"/>
      </w:pPr>
      <w:r>
        <w:rPr>
          <w:rFonts w:ascii="Courier New" w:cs="Courier New" w:eastAsia="Courier New" w:hAnsi="Courier New"/>
          <w:color w:val="222222"/>
          <w:sz w:val="18"/>
          <w:szCs w:val="18"/>
        </w:rPr>
        <w:t xml:space="preserve">∀ t, ∀ I_α(t) finite : VoI_α(t) &gt; 0</w:t>
      </w:r>
    </w:p>
    <w:p>
      <w:pPr>
        <w:spacing w:after="80"/>
      </w:pPr>
    </w:p>
    <w:p>
      <w:pPr>
        <w:spacing w:after="60"/>
      </w:pPr>
    </w:p>
    <w:p>
      <w:pPr>
        <w:spacing w:after="100" w:before="0" w:line="276"/>
        <w:jc w:val="both"/>
      </w:pPr>
      <w:r>
        <w:rPr>
          <w:rFonts w:ascii="Times New Roman" w:cs="Times New Roman" w:eastAsia="Times New Roman" w:hAnsi="Times New Roman"/>
          <w:sz w:val="22"/>
          <w:szCs w:val="22"/>
        </w:rPr>
        <w:t xml:space="preserve">where VoI_α(t) = expected improvement in goal achievement from acquiring new information.</w:t>
      </w:r>
    </w:p>
    <w:p>
      <w:pPr>
        <w:spacing w:after="60"/>
      </w:pPr>
    </w:p>
    <w:p>
      <w:pPr>
        <w:spacing w:after="100" w:before="0" w:line="276"/>
        <w:jc w:val="both"/>
      </w:pPr>
      <w:r>
        <w:rPr>
          <w:rFonts w:ascii="Times New Roman" w:cs="Times New Roman" w:eastAsia="Times New Roman" w:hAnsi="Times New Roman"/>
          <w:b/>
          <w:bCs/>
          <w:sz w:val="22"/>
          <w:szCs w:val="22"/>
        </w:rPr>
        <w:t xml:space="preserve">Axiom A3 (Open Possibility Principle, OPP):</w:t>
      </w:r>
      <w:r>
        <w:rPr>
          <w:rFonts w:ascii="Times New Roman" w:cs="Times New Roman" w:eastAsia="Times New Roman" w:hAnsi="Times New Roman"/>
          <w:sz w:val="22"/>
          <w:szCs w:val="22"/>
        </w:rPr>
        <w:t xml:space="preserve"> For any finite description of the world M (including a finite state space S), there exists a logically consistent extension M' ⊃ M that is not ruled out by α's current evidence:</w:t>
      </w:r>
    </w:p>
    <w:p>
      <w:pPr>
        <w:spacing w:after="60"/>
      </w:pPr>
    </w:p>
    <w:p>
      <w:pPr>
        <w:shd w:fill="F0EFE8" w:color="F0EFE8" w:val="solid"/>
        <w:spacing w:after="60" w:before="40"/>
        <w:ind w:left="720"/>
      </w:pPr>
      <w:r>
        <w:rPr>
          <w:rFonts w:ascii="Courier New" w:cs="Courier New" w:eastAsia="Courier New" w:hAnsi="Courier New"/>
          <w:color w:val="222222"/>
          <w:sz w:val="18"/>
          <w:szCs w:val="18"/>
        </w:rPr>
        <w:t xml:space="preserve">∀ M finite, ∀ I_α(t) : ∃ M' ⊃ M such that P_α(M' | I_α(t)) &gt; 0</w:t>
      </w:r>
    </w:p>
    <w:p>
      <w:pPr>
        <w:spacing w:after="80"/>
      </w:pPr>
    </w:p>
    <w:p>
      <w:pPr>
        <w:spacing w:after="60"/>
      </w:pPr>
    </w:p>
    <w:p>
      <w:pPr>
        <w:spacing w:after="100" w:before="0" w:line="276"/>
        <w:jc w:val="both"/>
      </w:pPr>
      <w:r>
        <w:rPr>
          <w:rFonts w:ascii="Times New Roman" w:cs="Times New Roman" w:eastAsia="Times New Roman" w:hAnsi="Times New Roman"/>
          <w:sz w:val="22"/>
          <w:szCs w:val="22"/>
        </w:rPr>
        <w:t xml:space="preserve">That is, a rational agent can never prove the closure of the space of possibilities — the world model is always subject to consistent extension. This axiom addresses the "finite world" objection: even if the physical world is finite, the space of </w:t>
      </w:r>
      <w:r>
        <w:rPr>
          <w:rFonts w:ascii="Times New Roman" w:cs="Times New Roman" w:eastAsia="Times New Roman" w:hAnsi="Times New Roman"/>
          <w:i/>
          <w:iCs/>
          <w:sz w:val="22"/>
          <w:szCs w:val="22"/>
        </w:rPr>
        <w:t xml:space="preserve">possible</w:t>
      </w:r>
      <w:r>
        <w:rPr>
          <w:rFonts w:ascii="Times New Roman" w:cs="Times New Roman" w:eastAsia="Times New Roman" w:hAnsi="Times New Roman"/>
          <w:sz w:val="22"/>
          <w:szCs w:val="22"/>
        </w:rPr>
        <w:t xml:space="preserve"> worlds consistent with the agent's evidence is not.</w:t>
      </w:r>
    </w:p>
    <w:p>
      <w:pPr>
        <w:spacing w:after="60"/>
      </w:pPr>
    </w:p>
    <w:p>
      <w:pPr>
        <w:spacing w:after="100" w:before="0" w:line="276"/>
        <w:jc w:val="both"/>
      </w:pPr>
      <w:r>
        <w:rPr>
          <w:rFonts w:ascii="Times New Roman" w:cs="Times New Roman" w:eastAsia="Times New Roman" w:hAnsi="Times New Roman"/>
          <w:i/>
          <w:iCs/>
          <w:sz w:val="22"/>
          <w:szCs w:val="22"/>
        </w:rPr>
        <w:t xml:space="preserve">Relationship to A1:</w:t>
      </w:r>
      <w:r>
        <w:rPr>
          <w:rFonts w:ascii="Times New Roman" w:cs="Times New Roman" w:eastAsia="Times New Roman" w:hAnsi="Times New Roman"/>
          <w:sz w:val="22"/>
          <w:szCs w:val="22"/>
        </w:rPr>
        <w:t xml:space="preserve"> A1 (OIP) asserts that undiscovered information exists; A3 (OPP) asserts that the space of </w:t>
      </w:r>
      <w:r>
        <w:rPr>
          <w:rFonts w:ascii="Times New Roman" w:cs="Times New Roman" w:eastAsia="Times New Roman" w:hAnsi="Times New Roman"/>
          <w:i/>
          <w:iCs/>
          <w:sz w:val="22"/>
          <w:szCs w:val="22"/>
        </w:rPr>
        <w:t xml:space="preserve">coherent possible extensions</w:t>
      </w:r>
      <w:r>
        <w:rPr>
          <w:rFonts w:ascii="Times New Roman" w:cs="Times New Roman" w:eastAsia="Times New Roman" w:hAnsi="Times New Roman"/>
          <w:sz w:val="22"/>
          <w:szCs w:val="22"/>
        </w:rPr>
        <w:t xml:space="preserve"> of the current model is unbounded. These are logically independent: A1 could hold in a world where all information is eventually discoverable (diminishing VoI) while A3 holds because the space of consistent world-models is still unbounded. Conversely, A3 could hold while A3-irrelevant extensions dominate, leaving A1 separately required. Both A1 and A3 are needed for Theorem 0.</w:t>
      </w:r>
    </w:p>
    <w:p>
      <w:pPr>
        <w:spacing w:after="60"/>
      </w:pPr>
    </w:p>
    <w:p>
      <w:pPr>
        <w:spacing w:after="100" w:before="0" w:line="276"/>
        <w:jc w:val="both"/>
      </w:pPr>
      <w:r>
        <w:rPr>
          <w:rFonts w:ascii="Times New Roman" w:cs="Times New Roman" w:eastAsia="Times New Roman" w:hAnsi="Times New Roman"/>
          <w:i/>
          <w:iCs/>
          <w:sz w:val="22"/>
          <w:szCs w:val="22"/>
        </w:rPr>
        <w:t xml:space="preserve">Consequence for UCE:</w:t>
      </w:r>
      <w:r>
        <w:rPr>
          <w:rFonts w:ascii="Times New Roman" w:cs="Times New Roman" w:eastAsia="Times New Roman" w:hAnsi="Times New Roman"/>
          <w:sz w:val="22"/>
          <w:szCs w:val="22"/>
        </w:rPr>
        <w:t xml:space="preserve"> Even in a world with finite physical state space S, α's space of coherent possible goals (defined over possible extensions M' of the current model) is unbounded by A3. UCE therefore does not require an actually infinite physical world — only an epistemically and logically open one. A3 closes the "finite world" loophole that would otherwise allow an agent to prove world-closure and bound its goal space.*</w:t>
      </w:r>
    </w:p>
    <w:p>
      <w:pPr>
        <w:spacing w:after="60"/>
      </w:pPr>
    </w:p>
    <w:p>
      <w:pPr>
        <w:spacing w:after="100" w:before="0" w:line="276"/>
        <w:jc w:val="both"/>
      </w:pPr>
      <w:r>
        <w:rPr>
          <w:rFonts w:ascii="Times New Roman" w:cs="Times New Roman" w:eastAsia="Times New Roman" w:hAnsi="Times New Roman"/>
          <w:b/>
          <w:bCs/>
          <w:sz w:val="22"/>
          <w:szCs w:val="22"/>
        </w:rPr>
        <w:t xml:space="preserve">Theorem 0 (UCE Derivation):</w:t>
      </w:r>
      <w:r>
        <w:rPr>
          <w:rFonts w:ascii="Times New Roman" w:cs="Times New Roman" w:eastAsia="Times New Roman" w:hAnsi="Times New Roman"/>
          <w:sz w:val="22"/>
          <w:szCs w:val="22"/>
        </w:rPr>
        <w:t xml:space="preserve"> </w:t>
      </w:r>
      <w:r>
        <w:rPr>
          <w:rFonts w:ascii="Times New Roman" w:cs="Times New Roman" w:eastAsia="Times New Roman" w:hAnsi="Times New Roman"/>
          <w:i/>
          <w:iCs/>
          <w:sz w:val="22"/>
          <w:szCs w:val="22"/>
        </w:rPr>
        <w:t xml:space="preserve">R1 + R3 (PNC) + R5 + A1 + A2 + A3 ⇒ R3+ (PNC+UCE).</w:t>
      </w:r>
    </w:p>
    <w:p>
      <w:pPr>
        <w:spacing w:after="60"/>
      </w:pPr>
    </w:p>
    <w:p>
      <w:pPr>
        <w:spacing w:after="100" w:before="0" w:line="276"/>
        <w:jc w:val="both"/>
      </w:pPr>
      <w:r>
        <w:rPr>
          <w:rFonts w:ascii="Times New Roman" w:cs="Times New Roman" w:eastAsia="Times New Roman" w:hAnsi="Times New Roman"/>
          <w:sz w:val="22"/>
          <w:szCs w:val="22"/>
        </w:rPr>
        <w:t xml:space="preserve">That is: a rational agent with basic reflective novelty (PNC), continuity of rational agency (R5), and the epistemological principles A1–A2 necessarily escalates to unbounded complexity elevation (UCE). UCE is not assumed — it is forced by the interaction of epistemic openness (A1), non-saturating curiosity (A2), and the imperative to preserve rationality (R5).</w:t>
      </w:r>
    </w:p>
    <w:p>
      <w:pPr>
        <w:spacing w:after="60"/>
      </w:pPr>
    </w:p>
    <w:p>
      <w:pPr>
        <w:spacing w:after="100" w:before="0" w:line="276"/>
        <w:jc w:val="both"/>
      </w:pPr>
      <w:r>
        <w:rPr>
          <w:rFonts w:ascii="Times New Roman" w:cs="Times New Roman" w:eastAsia="Times New Roman" w:hAnsi="Times New Roman"/>
          <w:i/>
          <w:iCs/>
          <w:sz w:val="22"/>
          <w:szCs w:val="22"/>
        </w:rPr>
        <w:t xml:space="preserve">Proof sketch:</w:t>
      </w:r>
      <w:r>
        <w:rPr>
          <w:rFonts w:ascii="Times New Roman" w:cs="Times New Roman" w:eastAsia="Times New Roman" w:hAnsi="Times New Roman"/>
          <w:sz w:val="22"/>
          <w:szCs w:val="22"/>
        </w:rPr>
        <w:t xml:space="preserve"> By A1 (OIP), there always exists undiscovered goal-relevant information. By A3 (OPP), even in a finite world the space of coherent possible goal-relevant extensions is unbounded — no finite evidence set proves world-closure. By A2 (RCP), VoI_α(t) &gt; 0 at all t, so α actively seeks new information (by R2). New information reveals new possible goals within the extended possibility space (by R3+PNC). These new goals generate further undiscovered information, creating an unbounded chain that spans the open possibility space guaranteed by A3.</w:t>
      </w:r>
    </w:p>
    <w:p>
      <w:pPr>
        <w:spacing w:after="60"/>
      </w:pPr>
    </w:p>
    <w:p>
      <w:pPr>
        <w:spacing w:after="100" w:before="0" w:line="276"/>
        <w:jc w:val="both"/>
      </w:pPr>
      <w:r>
        <w:rPr>
          <w:rFonts w:ascii="Times New Roman" w:cs="Times New Roman" w:eastAsia="Times New Roman" w:hAnsi="Times New Roman"/>
          <w:sz w:val="22"/>
          <w:szCs w:val="22"/>
        </w:rPr>
        <w:t xml:space="preserve">Now suppose for contradiction that complexity(G_α(t')) is bounded by some C</w:t>
      </w:r>
      <w:r>
        <w:rPr>
          <w:rFonts w:ascii="Times New Roman" w:cs="Times New Roman" w:eastAsia="Times New Roman" w:hAnsi="Times New Roman"/>
          <w:i/>
          <w:iCs/>
          <w:sz w:val="22"/>
          <w:szCs w:val="22"/>
        </w:rPr>
        <w:t xml:space="preserve"> along this chain. Then only finitely many distinct goals are formulable (by the elevation property of Definition 2.5). But PNC requires infinitely many novel goal configurations and A3 guarantees an unbounded possibility space for them. Therefore the chain must eventually exceed C</w:t>
      </w:r>
      <w:r>
        <w:rPr>
          <w:rFonts w:ascii="Times New Roman" w:cs="Times New Roman" w:eastAsia="Times New Roman" w:hAnsi="Times New Roman"/>
          <w:sz w:val="22"/>
          <w:szCs w:val="22"/>
        </w:rPr>
        <w:t xml:space="preserve">. Since C* was arbitrary, complexity(G_α(t')) → ∞ along the chain. UCE holds. □</w:t>
      </w:r>
    </w:p>
    <w:p>
      <w:pPr>
        <w:spacing w:after="60"/>
      </w:pPr>
    </w:p>
    <w:p>
      <w:pPr>
        <w:spacing w:after="100" w:before="0" w:line="276"/>
        <w:jc w:val="both"/>
      </w:pPr>
      <w:r>
        <w:rPr>
          <w:rFonts w:ascii="Times New Roman" w:cs="Times New Roman" w:eastAsia="Times New Roman" w:hAnsi="Times New Roman"/>
          <w:i/>
          <w:iCs/>
          <w:sz w:val="22"/>
          <w:szCs w:val="22"/>
        </w:rPr>
        <w:t xml:space="preserve">A3 closes the "finite world" loophole:</w:t>
      </w:r>
      <w:r>
        <w:rPr>
          <w:rFonts w:ascii="Times New Roman" w:cs="Times New Roman" w:eastAsia="Times New Roman" w:hAnsi="Times New Roman"/>
          <w:sz w:val="22"/>
          <w:szCs w:val="22"/>
        </w:rPr>
        <w:t xml:space="preserve"> Without A3, a rational agent in a finite world could in principle prove world-closure and thereby bound its goal space. A3 rules this out epistemically — the agent can never possess evidence sufficient to rule out all consistent world extensions.*</w:t>
      </w:r>
    </w:p>
    <w:p>
      <w:pPr>
        <w:spacing w:after="60"/>
      </w:pPr>
    </w:p>
    <w:p>
      <w:pPr>
        <w:spacing w:after="100" w:before="0" w:line="276"/>
        <w:jc w:val="both"/>
      </w:pPr>
      <w:r>
        <w:rPr>
          <w:rFonts w:ascii="Times New Roman" w:cs="Times New Roman" w:eastAsia="Times New Roman" w:hAnsi="Times New Roman"/>
          <w:i/>
          <w:iCs/>
          <w:sz w:val="22"/>
          <w:szCs w:val="22"/>
        </w:rPr>
        <w:t xml:space="preserve">This separation is critical:</w:t>
      </w:r>
      <w:r>
        <w:rPr>
          <w:rFonts w:ascii="Times New Roman" w:cs="Times New Roman" w:eastAsia="Times New Roman" w:hAnsi="Times New Roman"/>
          <w:sz w:val="22"/>
          <w:szCs w:val="22"/>
        </w:rPr>
        <w:t xml:space="preserve"> UCE is now a theorem (not an axiom), derived from R1, R3(PNC), R5, and two epistemological principles (A1, A2) that are independently defensible. Theorem 1 (M1 Necessity) therefore follows from rational agency plus standard epistemological principles — not from rational agency alone. This closes the circularity objection.</w:t>
      </w:r>
    </w:p>
    <w:p>
      <w:pPr>
        <w:spacing w:after="60"/>
      </w:pPr>
    </w:p>
    <w:p>
      <w:pPr>
        <w:spacing w:after="60"/>
      </w:pPr>
    </w:p>
    <w:p>
      <w:pPr>
        <w:pStyle w:val="Heading2"/>
        <w:spacing w:after="100" w:before="160"/>
      </w:pPr>
      <w:r>
        <w:rPr>
          <w:rFonts w:ascii="Times New Roman" w:cs="Times New Roman" w:eastAsia="Times New Roman" w:hAnsi="Times New Roman"/>
          <w:b/>
          <w:bCs/>
          <w:color w:val="1A3A5C"/>
          <w:sz w:val="24"/>
          <w:szCs w:val="24"/>
        </w:rPr>
        <w:t xml:space="preserve">2.6 Derivation of R5 from R1–R4</w:t>
      </w:r>
    </w:p>
    <w:p>
      <w:pPr>
        <w:spacing w:after="60"/>
      </w:pPr>
    </w:p>
    <w:p>
      <w:pPr>
        <w:spacing w:after="100" w:before="0" w:line="276"/>
        <w:jc w:val="both"/>
      </w:pPr>
      <w:r>
        <w:rPr>
          <w:rFonts w:ascii="Times New Roman" w:cs="Times New Roman" w:eastAsia="Times New Roman" w:hAnsi="Times New Roman"/>
          <w:sz w:val="22"/>
          <w:szCs w:val="22"/>
        </w:rPr>
        <w:t xml:space="preserve">R5 (Continuity of Rational Agency) is included in Definition 1 as a constitutive property. We show here that it can be derived from more primitive components, strengthening the parsimony of the framework.</w:t>
      </w:r>
    </w:p>
    <w:p>
      <w:pPr>
        <w:spacing w:after="60"/>
      </w:pPr>
    </w:p>
    <w:p>
      <w:pPr>
        <w:spacing w:after="100" w:before="0" w:line="276"/>
        <w:jc w:val="both"/>
      </w:pPr>
      <w:r>
        <w:rPr>
          <w:rFonts w:ascii="Times New Roman" w:cs="Times New Roman" w:eastAsia="Times New Roman" w:hAnsi="Times New Roman"/>
          <w:b/>
          <w:bCs/>
          <w:sz w:val="22"/>
          <w:szCs w:val="22"/>
        </w:rPr>
        <w:t xml:space="preserve">Axiom Meta (Minimal Meta-Reasoning):</w:t>
      </w:r>
      <w:r>
        <w:rPr>
          <w:rFonts w:ascii="Times New Roman" w:cs="Times New Roman" w:eastAsia="Times New Roman" w:hAnsi="Times New Roman"/>
          <w:sz w:val="22"/>
          <w:szCs w:val="22"/>
        </w:rPr>
        <w:t xml:space="preserve"> Agent α can, with positive accuracy, model the expected influence of its actions a on its future properties R_i(t+τ) for i ∈ {1,2,3,4} within its planning horizon H_α(t):</w:t>
      </w:r>
    </w:p>
    <w:p>
      <w:pPr>
        <w:spacing w:after="60"/>
      </w:pPr>
    </w:p>
    <w:p>
      <w:pPr>
        <w:shd w:fill="F0EFE8" w:color="F0EFE8" w:val="solid"/>
        <w:spacing w:after="60" w:before="40"/>
        <w:ind w:left="720"/>
      </w:pPr>
      <w:r>
        <w:rPr>
          <w:rFonts w:ascii="Courier New" w:cs="Courier New" w:eastAsia="Courier New" w:hAnsi="Courier New"/>
          <w:color w:val="222222"/>
          <w:sz w:val="18"/>
          <w:szCs w:val="18"/>
        </w:rPr>
        <w:t xml:space="preserve">∀ a ∈ A, ∀ i, ∀ τ ∈ H_α(t) : α can compute E[R_i(t+τ) | a, P_α(t)] with accuracy &gt; ε</w:t>
      </w:r>
    </w:p>
    <w:p>
      <w:pPr>
        <w:spacing w:after="80"/>
      </w:pPr>
    </w:p>
    <w:p>
      <w:pPr>
        <w:spacing w:after="60"/>
      </w:pPr>
    </w:p>
    <w:p>
      <w:pPr>
        <w:spacing w:after="100" w:before="0" w:line="276"/>
        <w:jc w:val="both"/>
      </w:pPr>
      <w:r>
        <w:rPr>
          <w:rFonts w:ascii="Times New Roman" w:cs="Times New Roman" w:eastAsia="Times New Roman" w:hAnsi="Times New Roman"/>
          <w:b/>
          <w:bCs/>
          <w:sz w:val="22"/>
          <w:szCs w:val="22"/>
        </w:rPr>
        <w:t xml:space="preserve">Theorem 6 (Derivation of R5):</w:t>
      </w:r>
      <w:r>
        <w:rPr>
          <w:rFonts w:ascii="Times New Roman" w:cs="Times New Roman" w:eastAsia="Times New Roman" w:hAnsi="Times New Roman"/>
          <w:sz w:val="22"/>
          <w:szCs w:val="22"/>
        </w:rPr>
        <w:t xml:space="preserve"> </w:t>
      </w:r>
      <w:r>
        <w:rPr>
          <w:rFonts w:ascii="Times New Roman" w:cs="Times New Roman" w:eastAsia="Times New Roman" w:hAnsi="Times New Roman"/>
          <w:i/>
          <w:iCs/>
          <w:sz w:val="22"/>
          <w:szCs w:val="22"/>
        </w:rPr>
        <w:t xml:space="preserve">R1–R4 + Axiom Meta + Embedded Rationality (Definition 8) ⇒ R5.</w:t>
      </w:r>
    </w:p>
    <w:p>
      <w:pPr>
        <w:spacing w:after="60"/>
      </w:pPr>
    </w:p>
    <w:p>
      <w:pPr>
        <w:spacing w:after="100" w:before="0" w:line="276"/>
        <w:jc w:val="both"/>
      </w:pPr>
      <w:r>
        <w:rPr>
          <w:rFonts w:ascii="Times New Roman" w:cs="Times New Roman" w:eastAsia="Times New Roman" w:hAnsi="Times New Roman"/>
          <w:b/>
          <w:bCs/>
          <w:sz w:val="22"/>
          <w:szCs w:val="22"/>
        </w:rPr>
        <w:t xml:space="preserve">Proof:</w:t>
      </w:r>
    </w:p>
    <w:p>
      <w:pPr>
        <w:spacing w:after="60"/>
      </w:pPr>
    </w:p>
    <w:p>
      <w:pPr>
        <w:spacing w:after="100" w:before="0" w:line="276"/>
        <w:jc w:val="both"/>
      </w:pPr>
      <w:r>
        <w:rPr>
          <w:rFonts w:ascii="Times New Roman" w:cs="Times New Roman" w:eastAsia="Times New Roman" w:hAnsi="Times New Roman"/>
          <w:i/>
          <w:iCs/>
          <w:sz w:val="22"/>
          <w:szCs w:val="22"/>
        </w:rPr>
        <w:t xml:space="preserve">Step 1 (Meta-reasoning capacity):</w:t>
      </w:r>
      <w:r>
        <w:rPr>
          <w:rFonts w:ascii="Times New Roman" w:cs="Times New Roman" w:eastAsia="Times New Roman" w:hAnsi="Times New Roman"/>
          <w:sz w:val="22"/>
          <w:szCs w:val="22"/>
        </w:rPr>
        <w:t xml:space="preserve"> By Axiom Meta, for any action a and any property R_j, α can compute:</w:t>
      </w:r>
    </w:p>
    <w:p>
      <w:pPr>
        <w:shd w:fill="F0EFE8" w:color="F0EFE8" w:val="solid"/>
        <w:spacing w:after="60" w:before="40"/>
        <w:ind w:left="720"/>
      </w:pPr>
      <w:r>
        <w:rPr>
          <w:rFonts w:ascii="Courier New" w:cs="Courier New" w:eastAsia="Courier New" w:hAnsi="Courier New"/>
          <w:color w:val="222222"/>
          <w:sz w:val="18"/>
          <w:szCs w:val="18"/>
        </w:rPr>
        <w:t xml:space="preserve">E[R_j(t+τ) | a, P_α(t)] = R_j(t) + Δ_j(a, τ)</w:t>
      </w:r>
    </w:p>
    <w:p>
      <w:pPr>
        <w:spacing w:after="80"/>
      </w:pPr>
    </w:p>
    <w:p>
      <w:pPr>
        <w:spacing w:after="100" w:before="0" w:line="276"/>
        <w:jc w:val="both"/>
      </w:pPr>
      <w:r>
        <w:rPr>
          <w:rFonts w:ascii="Times New Roman" w:cs="Times New Roman" w:eastAsia="Times New Roman" w:hAnsi="Times New Roman"/>
          <w:sz w:val="22"/>
          <w:szCs w:val="22"/>
        </w:rPr>
        <w:t xml:space="preserve">where Δ_j(a, τ) is the expected change in R_j under action a over horizon τ.</w:t>
      </w:r>
    </w:p>
    <w:p>
      <w:pPr>
        <w:spacing w:after="60"/>
      </w:pPr>
    </w:p>
    <w:p>
      <w:pPr>
        <w:spacing w:after="100" w:before="0" w:line="276"/>
        <w:jc w:val="both"/>
      </w:pPr>
      <w:r>
        <w:rPr>
          <w:rFonts w:ascii="Times New Roman" w:cs="Times New Roman" w:eastAsia="Times New Roman" w:hAnsi="Times New Roman"/>
          <w:i/>
          <w:iCs/>
          <w:sz w:val="22"/>
          <w:szCs w:val="22"/>
        </w:rPr>
        <w:t xml:space="preserve">Step 2 (Goal-structure requirement):</w:t>
      </w:r>
      <w:r>
        <w:rPr>
          <w:rFonts w:ascii="Times New Roman" w:cs="Times New Roman" w:eastAsia="Times New Roman" w:hAnsi="Times New Roman"/>
          <w:sz w:val="22"/>
          <w:szCs w:val="22"/>
        </w:rPr>
        <w:t xml:space="preserve"> By R3 (PNC), α generates novel goals infinitely often. By Theorem 0 (UCE), these goals require unbounded complexity. Pursuing goals of complexity &gt; C_α(t) requires extending C_α — which requires maintaining R1 (epistemic updating), R2 (instrumental selection), R3 (goal generation), and R4 (long-horizon planning). Any degradation of R_j ∈ {R1, R2, R3, R4} reduces the capacity to pursue future UCE-goals.</w:t>
      </w:r>
    </w:p>
    <w:p>
      <w:pPr>
        <w:spacing w:after="60"/>
      </w:pPr>
    </w:p>
    <w:p>
      <w:pPr>
        <w:spacing w:after="100" w:before="0" w:line="276"/>
        <w:jc w:val="both"/>
      </w:pPr>
      <w:r>
        <w:rPr>
          <w:rFonts w:ascii="Times New Roman" w:cs="Times New Roman" w:eastAsia="Times New Roman" w:hAnsi="Times New Roman"/>
          <w:i/>
          <w:iCs/>
          <w:sz w:val="22"/>
          <w:szCs w:val="22"/>
        </w:rPr>
        <w:t xml:space="preserve">Step 3 (Instrumental rejection):</w:t>
      </w:r>
      <w:r>
        <w:rPr>
          <w:rFonts w:ascii="Times New Roman" w:cs="Times New Roman" w:eastAsia="Times New Roman" w:hAnsi="Times New Roman"/>
          <w:sz w:val="22"/>
          <w:szCs w:val="22"/>
        </w:rPr>
        <w:t xml:space="preserve"> Consider action a such that Δ_j(a, τ) &lt; −ε for some j and all τ in the planning horizon. By Step 1, α detects this predicted degradation. By Step 2, this degradation undermines the capacity to pursue future goals — which are guaranteed to exist by PNC and to require unbounded complexity by UCE. Therefore a is instrumentally irrational: it sacrifices the capacity to pursue goals that α is structurally committed to generating. By R2, α rejects a.</w:t>
      </w:r>
    </w:p>
    <w:p>
      <w:pPr>
        <w:spacing w:after="60"/>
      </w:pPr>
    </w:p>
    <w:p>
      <w:pPr>
        <w:spacing w:after="100" w:before="0" w:line="276"/>
        <w:jc w:val="both"/>
      </w:pPr>
      <w:r>
        <w:rPr>
          <w:rFonts w:ascii="Times New Roman" w:cs="Times New Roman" w:eastAsia="Times New Roman" w:hAnsi="Times New Roman"/>
          <w:i/>
          <w:iCs/>
          <w:sz w:val="22"/>
          <w:szCs w:val="22"/>
        </w:rPr>
        <w:t xml:space="preserve">Step 4 (R5 as derived property):</w:t>
      </w:r>
      <w:r>
        <w:rPr>
          <w:rFonts w:ascii="Times New Roman" w:cs="Times New Roman" w:eastAsia="Times New Roman" w:hAnsi="Times New Roman"/>
          <w:sz w:val="22"/>
          <w:szCs w:val="22"/>
        </w:rPr>
        <w:t xml:space="preserve"> Since α rejects all actions predictably degrading any R_j beyond ε, α's behavior satisfies:</w:t>
      </w:r>
    </w:p>
    <w:p>
      <w:pPr>
        <w:shd w:fill="F0EFE8" w:color="F0EFE8" w:val="solid"/>
        <w:spacing w:after="60" w:before="40"/>
        <w:ind w:left="720"/>
      </w:pPr>
      <w:r>
        <w:rPr>
          <w:rFonts w:ascii="Courier New" w:cs="Courier New" w:eastAsia="Courier New" w:hAnsi="Courier New"/>
          <w:color w:val="222222"/>
          <w:sz w:val="18"/>
          <w:szCs w:val="18"/>
        </w:rPr>
        <w:t xml:space="preserve">E[R_j(t+τ) | a_selected, P_α(t)] ≥ R_j(t) - ε    for all selected actions a_selected</w:t>
      </w:r>
    </w:p>
    <w:p>
      <w:pPr>
        <w:spacing w:after="80"/>
      </w:pPr>
    </w:p>
    <w:p>
      <w:pPr>
        <w:spacing w:after="100" w:before="0" w:line="276"/>
        <w:jc w:val="both"/>
      </w:pPr>
      <w:r>
        <w:rPr>
          <w:rFonts w:ascii="Times New Roman" w:cs="Times New Roman" w:eastAsia="Times New Roman" w:hAnsi="Times New Roman"/>
          <w:sz w:val="22"/>
          <w:szCs w:val="22"/>
        </w:rPr>
        <w:t xml:space="preserve">This is exactly R5. □</w:t>
      </w:r>
    </w:p>
    <w:p>
      <w:pPr>
        <w:spacing w:after="60"/>
      </w:pPr>
    </w:p>
    <w:p>
      <w:pPr>
        <w:spacing w:after="100" w:before="0" w:line="276"/>
        <w:jc w:val="both"/>
      </w:pPr>
      <w:r>
        <w:rPr>
          <w:rFonts w:ascii="Times New Roman" w:cs="Times New Roman" w:eastAsia="Times New Roman" w:hAnsi="Times New Roman"/>
          <w:i/>
          <w:iCs/>
          <w:sz w:val="22"/>
          <w:szCs w:val="22"/>
        </w:rPr>
        <w:t xml:space="preserve">Consequence:</w:t>
      </w:r>
      <w:r>
        <w:rPr>
          <w:rFonts w:ascii="Times New Roman" w:cs="Times New Roman" w:eastAsia="Times New Roman" w:hAnsi="Times New Roman"/>
          <w:sz w:val="22"/>
          <w:szCs w:val="22"/>
        </w:rPr>
        <w:t xml:space="preserve"> Definition 1 can in principle be reduced to R1–R4 + Axiom Meta as primitives, with R5 as a theorem. We retain R5 in Definition 1 for expositional clarity, noting that Open Question 1 (§6.4) is now answered constructively by Theorem 6.</w:t>
      </w:r>
    </w:p>
    <w:p>
      <w:pPr>
        <w:spacing w:after="60"/>
      </w:pPr>
    </w:p>
    <w:p>
      <w:pPr>
        <w:spacing w:after="60"/>
      </w:pPr>
    </w:p>
    <w:p>
      <w:pPr>
        <w:pStyle w:val="Heading2"/>
        <w:spacing w:after="100" w:before="160"/>
      </w:pPr>
      <w:r>
        <w:rPr>
          <w:rFonts w:ascii="Times New Roman" w:cs="Times New Roman" w:eastAsia="Times New Roman" w:hAnsi="Times New Roman"/>
          <w:b/>
          <w:bCs/>
          <w:color w:val="1A3A5C"/>
          <w:sz w:val="24"/>
          <w:szCs w:val="24"/>
        </w:rPr>
        <w:t xml:space="preserve">2.7 Optimizer vs. Rational Agent: Formal Comparison</w:t>
      </w:r>
    </w:p>
    <w:p>
      <w:pPr>
        <w:spacing w:after="60"/>
      </w:pPr>
    </w:p>
    <w:p>
      <w:pPr>
        <w:spacing w:after="100" w:before="0" w:line="276"/>
        <w:jc w:val="both"/>
      </w:pPr>
      <w:r>
        <w:rPr>
          <w:rFonts w:ascii="Times New Roman" w:cs="Times New Roman" w:eastAsia="Times New Roman" w:hAnsi="Times New Roman"/>
          <w:sz w:val="22"/>
          <w:szCs w:val="22"/>
        </w:rPr>
        <w:t xml:space="preserve">The distinction between optimizing agents and rational agents is the principal conceptual contribution of this paper. We summarize it formally:</w:t>
      </w:r>
    </w:p>
    <w:p>
      <w:pPr>
        <w:spacing w:after="60"/>
      </w:pP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tblGrid>
      <w:tr>
        <w:tc>
          <w:tcPr>
            <w:shd w:fill="1A3A5C" w:color="1A3A5C" w:val="solid"/>
          </w:tcPr>
          <w:p>
            <w:pPr>
              <w:spacing w:after="60" w:before="60"/>
            </w:pPr>
            <w:r>
              <w:rPr>
                <w:rFonts w:ascii="Times New Roman" w:cs="Times New Roman" w:eastAsia="Times New Roman" w:hAnsi="Times New Roman"/>
                <w:b/>
                <w:bCs/>
                <w:color w:val="FFFFFF"/>
                <w:sz w:val="18"/>
                <w:szCs w:val="18"/>
              </w:rPr>
              <w:t xml:space="preserve">Property</w:t>
            </w:r>
          </w:p>
        </w:tc>
        <w:tc>
          <w:tcPr>
            <w:shd w:fill="1A3A5C" w:color="1A3A5C" w:val="solid"/>
          </w:tcPr>
          <w:p>
            <w:pPr>
              <w:spacing w:after="60" w:before="60"/>
            </w:pPr>
            <w:r>
              <w:rPr>
                <w:rFonts w:ascii="Times New Roman" w:cs="Times New Roman" w:eastAsia="Times New Roman" w:hAnsi="Times New Roman"/>
                <w:b/>
                <w:bCs/>
                <w:color w:val="FFFFFF"/>
                <w:sz w:val="18"/>
                <w:szCs w:val="18"/>
              </w:rPr>
              <w:t xml:space="preserve">Optimizing Agent</w:t>
            </w:r>
          </w:p>
        </w:tc>
        <w:tc>
          <w:tcPr>
            <w:shd w:fill="1A3A5C" w:color="1A3A5C" w:val="solid"/>
          </w:tcPr>
          <w:p>
            <w:pPr>
              <w:spacing w:after="60" w:before="60"/>
            </w:pPr>
            <w:r>
              <w:rPr>
                <w:rFonts w:ascii="Times New Roman" w:cs="Times New Roman" w:eastAsia="Times New Roman" w:hAnsi="Times New Roman"/>
                <w:b/>
                <w:bCs/>
                <w:color w:val="FFFFFF"/>
                <w:sz w:val="18"/>
                <w:szCs w:val="18"/>
              </w:rPr>
              <w:t xml:space="preserve">Self-Maintaining Rational Agent</w:t>
            </w:r>
          </w:p>
        </w:tc>
      </w:tr>
      <w:tr>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Epistemic updating (R1)</w:t>
            </w:r>
          </w:p>
        </w:tc>
        <w:tc>
          <w:tcPr>
            <w:shd w:fill="F5F4F0" w:color="F5F4F0" w:val="solid"/>
          </w:tcPr>
          <w:p>
            <w:pPr>
              <w:spacing w:after="60" w:before="60"/>
            </w:pPr>
            <w:r>
              <w:rPr>
                <w:rFonts w:ascii="Times New Roman" w:cs="Times New Roman" w:eastAsia="Times New Roman" w:hAnsi="Times New Roman"/>
                <w:b w:val="false"/>
                <w:bCs w:val="false"/>
                <w:color w:val="0D1B2A"/>
                <w:sz w:val="18"/>
                <w:szCs w:val="18"/>
              </w:rPr>
              <w:t xml:space="preserve">Yes</w:t>
            </w:r>
          </w:p>
        </w:tc>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Yes</w:t>
            </w:r>
          </w:p>
        </w:tc>
      </w:tr>
      <w:tr>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Instrumental rationality (R2)</w:t>
            </w:r>
          </w:p>
        </w:tc>
        <w:tc>
          <w:tcPr>
            <w:shd w:fill="F5F4F0" w:color="F5F4F0" w:val="solid"/>
          </w:tcPr>
          <w:p>
            <w:pPr>
              <w:spacing w:after="60" w:before="60"/>
            </w:pPr>
            <w:r>
              <w:rPr>
                <w:rFonts w:ascii="Times New Roman" w:cs="Times New Roman" w:eastAsia="Times New Roman" w:hAnsi="Times New Roman"/>
                <w:b w:val="false"/>
                <w:bCs w:val="false"/>
                <w:color w:val="0D1B2A"/>
                <w:sz w:val="18"/>
                <w:szCs w:val="18"/>
              </w:rPr>
              <w:t xml:space="preserve">Yes</w:t>
            </w:r>
          </w:p>
        </w:tc>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Yes</w:t>
            </w:r>
          </w:p>
        </w:tc>
      </w:tr>
      <w:tr>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Reflective goal revision (R3+PNC)</w:t>
            </w:r>
          </w:p>
        </w:tc>
        <w:tc>
          <w:tcPr>
            <w:shd w:fill="F5F4F0" w:color="F5F4F0" w:val="solid"/>
          </w:tcPr>
          <w:p>
            <w:pPr>
              <w:spacing w:after="60" w:before="60"/>
            </w:pPr>
            <w:r>
              <w:rPr>
                <w:rFonts w:ascii="Times New Roman" w:cs="Times New Roman" w:eastAsia="Times New Roman" w:hAnsi="Times New Roman"/>
                <w:b w:val="false"/>
                <w:bCs w:val="false"/>
                <w:color w:val="0D1B2A"/>
                <w:sz w:val="18"/>
                <w:szCs w:val="18"/>
              </w:rPr>
              <w:t xml:space="preserve">No (Φ = identity)</w:t>
            </w:r>
          </w:p>
        </w:tc>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Yes</w:t>
            </w:r>
          </w:p>
        </w:tc>
      </w:tr>
      <w:tr>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Temporal rationality (R4)</w:t>
            </w:r>
          </w:p>
        </w:tc>
        <w:tc>
          <w:tcPr>
            <w:shd w:fill="F5F4F0" w:color="F5F4F0" w:val="solid"/>
          </w:tcPr>
          <w:p>
            <w:pPr>
              <w:spacing w:after="60" w:before="60"/>
            </w:pPr>
            <w:r>
              <w:rPr>
                <w:rFonts w:ascii="Times New Roman" w:cs="Times New Roman" w:eastAsia="Times New Roman" w:hAnsi="Times New Roman"/>
                <w:b w:val="false"/>
                <w:bCs w:val="false"/>
                <w:color w:val="0D1B2A"/>
                <w:sz w:val="18"/>
                <w:szCs w:val="18"/>
              </w:rPr>
              <w:t xml:space="preserve">Bounded by objective</w:t>
            </w:r>
          </w:p>
        </w:tc>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Unbounded</w:t>
            </w:r>
          </w:p>
        </w:tc>
      </w:tr>
      <w:tr>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Self-maintaining rationality (R5)</w:t>
            </w:r>
          </w:p>
        </w:tc>
        <w:tc>
          <w:tcPr>
            <w:shd w:fill="F5F4F0" w:color="F5F4F0" w:val="solid"/>
          </w:tcPr>
          <w:p>
            <w:pPr>
              <w:spacing w:after="60" w:before="60"/>
            </w:pPr>
            <w:r>
              <w:rPr>
                <w:rFonts w:ascii="Times New Roman" w:cs="Times New Roman" w:eastAsia="Times New Roman" w:hAnsi="Times New Roman"/>
                <w:b w:val="false"/>
                <w:bCs w:val="false"/>
                <w:color w:val="0D1B2A"/>
                <w:sz w:val="18"/>
                <w:szCs w:val="18"/>
              </w:rPr>
              <w:t xml:space="preserve">Not applicable</w:t>
            </w:r>
          </w:p>
        </w:tc>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Yes</w:t>
            </w:r>
          </w:p>
        </w:tc>
      </w:tr>
      <w:tr>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Open-ended development (M1)</w:t>
            </w:r>
          </w:p>
        </w:tc>
        <w:tc>
          <w:tcPr>
            <w:shd w:fill="F5F4F0" w:color="F5F4F0" w:val="solid"/>
          </w:tcPr>
          <w:p>
            <w:pPr>
              <w:spacing w:after="60" w:before="60"/>
            </w:pPr>
            <w:r>
              <w:rPr>
                <w:rFonts w:ascii="Times New Roman" w:cs="Times New Roman" w:eastAsia="Times New Roman" w:hAnsi="Times New Roman"/>
                <w:b w:val="false"/>
                <w:bCs w:val="false"/>
                <w:color w:val="0D1B2A"/>
                <w:sz w:val="18"/>
                <w:szCs w:val="18"/>
              </w:rPr>
              <w:t xml:space="preserve">No</w:t>
            </w:r>
          </w:p>
        </w:tc>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Yes (Theorem 1)</w:t>
            </w:r>
          </w:p>
        </w:tc>
      </w:tr>
      <w:tr>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No self-imposed terminal horizon (M2)</w:t>
            </w:r>
          </w:p>
        </w:tc>
        <w:tc>
          <w:tcPr>
            <w:shd w:fill="F5F4F0" w:color="F5F4F0" w:val="solid"/>
          </w:tcPr>
          <w:p>
            <w:pPr>
              <w:spacing w:after="60" w:before="60"/>
            </w:pPr>
            <w:r>
              <w:rPr>
                <w:rFonts w:ascii="Times New Roman" w:cs="Times New Roman" w:eastAsia="Times New Roman" w:hAnsi="Times New Roman"/>
                <w:b w:val="false"/>
                <w:bCs w:val="false"/>
                <w:color w:val="0D1B2A"/>
                <w:sz w:val="18"/>
                <w:szCs w:val="18"/>
              </w:rPr>
              <w:t xml:space="preserve">No</w:t>
            </w:r>
          </w:p>
        </w:tc>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Yes (Theorem 2)</w:t>
            </w:r>
          </w:p>
        </w:tc>
      </w:tr>
      <w:tr>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O1–O4 drives</w:t>
            </w:r>
          </w:p>
        </w:tc>
        <w:tc>
          <w:tcPr>
            <w:shd w:fill="F5F4F0" w:color="F5F4F0" w:val="solid"/>
          </w:tcPr>
          <w:p>
            <w:pPr>
              <w:spacing w:after="60" w:before="60"/>
            </w:pPr>
            <w:r>
              <w:rPr>
                <w:rFonts w:ascii="Times New Roman" w:cs="Times New Roman" w:eastAsia="Times New Roman" w:hAnsi="Times New Roman"/>
                <w:b w:val="false"/>
                <w:bCs w:val="false"/>
                <w:color w:val="0D1B2A"/>
                <w:sz w:val="18"/>
                <w:szCs w:val="18"/>
              </w:rPr>
              <w:t xml:space="preserve">Yes (independent)</w:t>
            </w:r>
          </w:p>
        </w:tc>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Yes (corollaries of R5)</w:t>
            </w:r>
          </w:p>
        </w:tc>
      </w:tr>
    </w:tbl>
    <w:p>
      <w:pPr>
        <w:spacing w:after="120"/>
      </w:pPr>
    </w:p>
    <w:p>
      <w:pPr>
        <w:spacing w:after="60"/>
      </w:pPr>
    </w:p>
    <w:p>
      <w:pPr>
        <w:spacing w:after="100" w:before="0" w:line="276"/>
        <w:jc w:val="both"/>
      </w:pPr>
      <w:r>
        <w:rPr>
          <w:rFonts w:ascii="Times New Roman" w:cs="Times New Roman" w:eastAsia="Times New Roman" w:hAnsi="Times New Roman"/>
          <w:i/>
          <w:iCs/>
          <w:sz w:val="22"/>
          <w:szCs w:val="22"/>
        </w:rPr>
        <w:t xml:space="preserve">Key interpretive notes:</w:t>
      </w:r>
    </w:p>
    <w:p>
      <w:pPr>
        <w:spacing w:after="60"/>
      </w:pPr>
    </w:p>
    <w:p>
      <w:pPr>
        <w:spacing w:after="100" w:before="0" w:line="276"/>
        <w:jc w:val="both"/>
      </w:pPr>
      <w:r>
        <w:rPr>
          <w:rFonts w:ascii="Times New Roman" w:cs="Times New Roman" w:eastAsia="Times New Roman" w:hAnsi="Times New Roman"/>
          <w:sz w:val="22"/>
          <w:szCs w:val="22"/>
        </w:rPr>
        <w:t xml:space="preserve">1. Optimizing agents satisfy R1 and R2 but not R3–R5. The "paperclip maximizer" is an optimizing agent with arbitrarily high capability — not a rational agent.</w:t>
      </w:r>
    </w:p>
    <w:p>
      <w:pPr>
        <w:spacing w:after="60"/>
      </w:pPr>
    </w:p>
    <w:p>
      <w:pPr>
        <w:spacing w:after="100" w:before="0" w:line="276"/>
        <w:jc w:val="both"/>
      </w:pPr>
      <w:r>
        <w:rPr>
          <w:rFonts w:ascii="Times New Roman" w:cs="Times New Roman" w:eastAsia="Times New Roman" w:hAnsi="Times New Roman"/>
          <w:sz w:val="22"/>
          <w:szCs w:val="22"/>
        </w:rPr>
        <w:t xml:space="preserve">2. Self-maintaining rational agents are a </w:t>
      </w:r>
      <w:r>
        <w:rPr>
          <w:rFonts w:ascii="Times New Roman" w:cs="Times New Roman" w:eastAsia="Times New Roman" w:hAnsi="Times New Roman"/>
          <w:i/>
          <w:iCs/>
          <w:sz w:val="22"/>
          <w:szCs w:val="22"/>
        </w:rPr>
        <w:t xml:space="preserve">subclass</w:t>
      </w:r>
      <w:r>
        <w:rPr>
          <w:rFonts w:ascii="Times New Roman" w:cs="Times New Roman" w:eastAsia="Times New Roman" w:hAnsi="Times New Roman"/>
          <w:sz w:val="22"/>
          <w:szCs w:val="22"/>
        </w:rPr>
        <w:t xml:space="preserve"> of possible rational agents — those for which rationality is self-sustaining (R5). This is the alignment-relevant class because it describes agents that, once instantiated, do not voluntarily terminate or degrade their rational capacity.</w:t>
      </w:r>
    </w:p>
    <w:p>
      <w:pPr>
        <w:spacing w:after="60"/>
      </w:pPr>
    </w:p>
    <w:p>
      <w:pPr>
        <w:spacing w:after="100" w:before="0" w:line="276"/>
        <w:jc w:val="both"/>
      </w:pPr>
      <w:r>
        <w:rPr>
          <w:rFonts w:ascii="Times New Roman" w:cs="Times New Roman" w:eastAsia="Times New Roman" w:hAnsi="Times New Roman"/>
          <w:sz w:val="22"/>
          <w:szCs w:val="22"/>
        </w:rPr>
        <w:t xml:space="preserve">3. Omohundro (2008) analyzed optimizing agents. O1–O4 are his results. The present paper analyzes self-maintaining rational agents and derives M1, M2 as additional structural invariants, with O1–O4 as corollaries of R5.</w:t>
      </w:r>
    </w:p>
    <w:p>
      <w:pPr>
        <w:spacing w:after="60"/>
      </w:pPr>
    </w:p>
    <w:p>
      <w:pPr>
        <w:spacing w:after="60"/>
      </w:pPr>
    </w:p>
    <w:p>
      <w:pPr>
        <w:spacing w:after="80" w:before="80"/>
      </w:pPr>
      <w:r>
        <w:rPr>
          <w:rFonts w:ascii="Times New Roman" w:cs="Times New Roman" w:eastAsia="Times New Roman" w:hAnsi="Times New Roman"/>
          <w:color w:val="8B7355"/>
          <w:sz w:val="16"/>
          <w:szCs w:val="16"/>
        </w:rPr>
        <w:t xml:space="preserve">────────────────────────────────────────────────────────────────────────────────</w:t>
      </w:r>
    </w:p>
    <w:p>
      <w:pPr>
        <w:spacing w:after="60"/>
      </w:pPr>
    </w:p>
    <w:p>
      <w:pPr>
        <w:spacing w:after="80"/>
        <w:jc w:val="center"/>
      </w:pPr>
      <w:r>
        <w:rPr>
          <w:rFonts w:ascii="Times New Roman" w:cs="Times New Roman" w:eastAsia="Times New Roman" w:hAnsi="Times New Roman"/>
          <w:i/>
          <w:iCs/>
          <w:color w:val="1A3A5C"/>
          <w:sz w:val="24"/>
          <w:szCs w:val="24"/>
        </w:rPr>
        <w:t xml:space="preserve">3. Main Results</w:t>
      </w:r>
    </w:p>
    <w:p>
      <w:pPr>
        <w:spacing w:after="60"/>
      </w:pPr>
    </w:p>
    <w:p>
      <w:pPr>
        <w:pStyle w:val="Heading2"/>
        <w:spacing w:after="100" w:before="160"/>
      </w:pPr>
      <w:r>
        <w:rPr>
          <w:rFonts w:ascii="Times New Roman" w:cs="Times New Roman" w:eastAsia="Times New Roman" w:hAnsi="Times New Roman"/>
          <w:b/>
          <w:bCs/>
          <w:color w:val="1A3A5C"/>
          <w:sz w:val="24"/>
          <w:szCs w:val="24"/>
        </w:rPr>
        <w:t xml:space="preserve">3.1 Theorem 1: Rational Agents Necessarily Exhibit Infinite Development</w:t>
      </w:r>
    </w:p>
    <w:p>
      <w:pPr>
        <w:spacing w:after="60"/>
      </w:pPr>
    </w:p>
    <w:p>
      <w:pPr>
        <w:spacing w:after="100" w:before="0" w:line="276"/>
        <w:jc w:val="both"/>
      </w:pPr>
      <w:r>
        <w:rPr>
          <w:rFonts w:ascii="Times New Roman" w:cs="Times New Roman" w:eastAsia="Times New Roman" w:hAnsi="Times New Roman"/>
          <w:b/>
          <w:bCs/>
          <w:sz w:val="22"/>
          <w:szCs w:val="22"/>
        </w:rPr>
        <w:t xml:space="preserve">Theorem 1 (M1 Necessity):</w:t>
      </w:r>
      <w:r>
        <w:rPr>
          <w:rFonts w:ascii="Times New Roman" w:cs="Times New Roman" w:eastAsia="Times New Roman" w:hAnsi="Times New Roman"/>
          <w:sz w:val="22"/>
          <w:szCs w:val="22"/>
        </w:rPr>
        <w:t xml:space="preserve"> </w:t>
      </w:r>
      <w:r>
        <w:rPr>
          <w:rFonts w:ascii="Times New Roman" w:cs="Times New Roman" w:eastAsia="Times New Roman" w:hAnsi="Times New Roman"/>
          <w:i/>
          <w:iCs/>
          <w:sz w:val="22"/>
          <w:szCs w:val="22"/>
        </w:rPr>
        <w:t xml:space="preserve">If α is a rational agent (satisfies R1–R5), then α necessarily exhibits open-ended development capacity (Definition 3).</w:t>
      </w:r>
    </w:p>
    <w:p>
      <w:pPr>
        <w:spacing w:after="60"/>
      </w:pPr>
    </w:p>
    <w:p>
      <w:pPr>
        <w:spacing w:after="100" w:before="0" w:line="276"/>
        <w:jc w:val="both"/>
      </w:pPr>
      <w:r>
        <w:rPr>
          <w:rFonts w:ascii="Times New Roman" w:cs="Times New Roman" w:eastAsia="Times New Roman" w:hAnsi="Times New Roman"/>
          <w:b/>
          <w:bCs/>
          <w:sz w:val="22"/>
          <w:szCs w:val="22"/>
        </w:rPr>
        <w:t xml:space="preserve">Proof:</w:t>
      </w:r>
    </w:p>
    <w:p>
      <w:pPr>
        <w:spacing w:after="60"/>
      </w:pPr>
    </w:p>
    <w:p>
      <w:pPr>
        <w:spacing w:after="100" w:before="0" w:line="276"/>
        <w:jc w:val="both"/>
      </w:pPr>
      <w:r>
        <w:rPr>
          <w:rFonts w:ascii="Times New Roman" w:cs="Times New Roman" w:eastAsia="Times New Roman" w:hAnsi="Times New Roman"/>
          <w:sz w:val="22"/>
          <w:szCs w:val="22"/>
        </w:rPr>
        <w:t xml:space="preserve">By Theorem 0, any rational agent satisfying R1–R5 + A1 + A2 exhibits R3+ (PNC+UCE). Therefore for every t there exists t' &gt; t with G_α(t') ∉ {G_α(τ) : τ ≤ t} AND complexity(G_α(t')) &gt; K for any K. Each novel goal g ∈ G_α(t') \ {G_α(τ) : τ &lt; t'} triggers at least one of:</w:t>
      </w:r>
    </w:p>
    <w:p>
      <w:pPr>
        <w:spacing w:after="60"/>
      </w:pPr>
    </w:p>
    <w:p>
      <w:pPr>
        <w:spacing w:after="100" w:before="0" w:line="276"/>
        <w:jc w:val="both"/>
      </w:pPr>
      <w:r>
        <w:rPr>
          <w:rFonts w:ascii="Times New Roman" w:cs="Times New Roman" w:eastAsia="Times New Roman" w:hAnsi="Times New Roman"/>
          <w:b/>
          <w:bCs/>
          <w:sz w:val="22"/>
          <w:szCs w:val="22"/>
        </w:rPr>
        <w:t xml:space="preserve">(i) Epistemic novelty:</w:t>
      </w:r>
      <w:r>
        <w:rPr>
          <w:rFonts w:ascii="Times New Roman" w:cs="Times New Roman" w:eastAsia="Times New Roman" w:hAnsi="Times New Roman"/>
          <w:sz w:val="22"/>
          <w:szCs w:val="22"/>
        </w:rPr>
        <w:t xml:space="preserve"> g requires information not present in P_α(t) for any t &lt; t'. By R1, α must update P_α to evaluate g. The KL-divergence Δ_α must decrease, requiring information processing that extends C_α.</w:t>
      </w:r>
    </w:p>
    <w:p>
      <w:pPr>
        <w:spacing w:after="60"/>
      </w:pPr>
    </w:p>
    <w:p>
      <w:pPr>
        <w:spacing w:after="100" w:before="0" w:line="276"/>
        <w:jc w:val="both"/>
      </w:pPr>
      <w:r>
        <w:rPr>
          <w:rFonts w:ascii="Times New Roman" w:cs="Times New Roman" w:eastAsia="Times New Roman" w:hAnsi="Times New Roman"/>
          <w:b/>
          <w:bCs/>
          <w:sz w:val="22"/>
          <w:szCs w:val="22"/>
        </w:rPr>
        <w:t xml:space="preserve">(ii) Instrumental novelty:</w:t>
      </w:r>
      <w:r>
        <w:rPr>
          <w:rFonts w:ascii="Times New Roman" w:cs="Times New Roman" w:eastAsia="Times New Roman" w:hAnsi="Times New Roman"/>
          <w:sz w:val="22"/>
          <w:szCs w:val="22"/>
        </w:rPr>
        <w:t xml:space="preserve"> g requires capabilities beyond C_α(t) for all t &lt; t'. Achieving g demands extending C_α (contributing to Dev_α by Definition 2).</w:t>
      </w:r>
    </w:p>
    <w:p>
      <w:pPr>
        <w:spacing w:after="60"/>
      </w:pPr>
    </w:p>
    <w:p>
      <w:pPr>
        <w:spacing w:after="100" w:before="0" w:line="276"/>
        <w:jc w:val="both"/>
      </w:pPr>
      <w:r>
        <w:rPr>
          <w:rFonts w:ascii="Times New Roman" w:cs="Times New Roman" w:eastAsia="Times New Roman" w:hAnsi="Times New Roman"/>
          <w:b/>
          <w:bCs/>
          <w:sz w:val="22"/>
          <w:szCs w:val="22"/>
        </w:rPr>
        <w:t xml:space="preserve">(iii) Temporal novelty:</w:t>
      </w:r>
      <w:r>
        <w:rPr>
          <w:rFonts w:ascii="Times New Roman" w:cs="Times New Roman" w:eastAsia="Times New Roman" w:hAnsi="Times New Roman"/>
          <w:sz w:val="22"/>
          <w:szCs w:val="22"/>
        </w:rPr>
        <w:t xml:space="preserve"> g requires planning horizon H_α ≥ τ_g where τ_g exceeds all previous horizons. By R4, such horizons are unbounded.</w:t>
      </w:r>
    </w:p>
    <w:p>
      <w:pPr>
        <w:spacing w:after="60"/>
      </w:pPr>
    </w:p>
    <w:p>
      <w:pPr>
        <w:spacing w:after="100" w:before="0" w:line="276"/>
        <w:jc w:val="both"/>
      </w:pPr>
      <w:r>
        <w:rPr>
          <w:rFonts w:ascii="Times New Roman" w:cs="Times New Roman" w:eastAsia="Times New Roman" w:hAnsi="Times New Roman"/>
          <w:sz w:val="22"/>
          <w:szCs w:val="22"/>
        </w:rPr>
        <w:t xml:space="preserve">Suppose for contradiction that development closes — that there exists t</w:t>
      </w:r>
      <w:r>
        <w:rPr>
          <w:rFonts w:ascii="Times New Roman" w:cs="Times New Roman" w:eastAsia="Times New Roman" w:hAnsi="Times New Roman"/>
          <w:i/>
          <w:iCs/>
          <w:sz w:val="22"/>
          <w:szCs w:val="22"/>
        </w:rPr>
        <w:t xml:space="preserve"> such that for all t &gt; t</w:t>
      </w:r>
      <w:r>
        <w:rPr>
          <w:rFonts w:ascii="Times New Roman" w:cs="Times New Roman" w:eastAsia="Times New Roman" w:hAnsi="Times New Roman"/>
          <w:sz w:val="22"/>
          <w:szCs w:val="22"/>
        </w:rPr>
        <w:t xml:space="preserve">, α reaches a terminal state in which no new goal configurations arise. But this contradicts PNC directly: PNC requires that ∀ t, ∃ t' &gt; t with genuinely novel G_α(t'). Therefore no terminal development state exists.</w:t>
      </w:r>
    </w:p>
    <w:p>
      <w:pPr>
        <w:spacing w:after="60"/>
      </w:pPr>
    </w:p>
    <w:p>
      <w:pPr>
        <w:spacing w:after="100" w:before="0" w:line="276"/>
        <w:jc w:val="both"/>
      </w:pPr>
      <w:r>
        <w:rPr>
          <w:rFonts w:ascii="Times New Roman" w:cs="Times New Roman" w:eastAsia="Times New Roman" w:hAnsi="Times New Roman"/>
          <w:sz w:val="22"/>
          <w:szCs w:val="22"/>
        </w:rPr>
        <w:t xml:space="preserve">More precisely: if C_α(t) is bounded for t &gt; t*, then α's capacity to process epistemic novelty (case i) is bounded. For sufficiently complex novel goals (guaranteed by PNC), bounded C_α is insufficient to evaluate g. α cannot incorporate g into its goal structure without extending C_α. By R5, α cannot knowingly allow its epistemic capacity to degrade (violating R1). Therefore α must extend C_α — contradicting the assumption that C_α is bounded.</w:t>
      </w:r>
    </w:p>
    <w:p>
      <w:pPr>
        <w:spacing w:after="60"/>
      </w:pPr>
    </w:p>
    <w:p>
      <w:pPr>
        <w:spacing w:after="100" w:before="0" w:line="276"/>
        <w:jc w:val="both"/>
      </w:pPr>
      <w:r>
        <w:rPr>
          <w:rFonts w:ascii="Times New Roman" w:cs="Times New Roman" w:eastAsia="Times New Roman" w:hAnsi="Times New Roman"/>
          <w:sz w:val="22"/>
          <w:szCs w:val="22"/>
        </w:rPr>
        <w:t xml:space="preserve">Therefore: open-ended development capacity holds — α never reaches a terminal development state. □</w:t>
      </w:r>
    </w:p>
    <w:p>
      <w:pPr>
        <w:spacing w:after="60"/>
      </w:pPr>
    </w:p>
    <w:p>
      <w:pPr>
        <w:spacing w:after="100" w:before="0" w:line="276"/>
        <w:jc w:val="both"/>
      </w:pPr>
      <w:r>
        <w:rPr>
          <w:rFonts w:ascii="Times New Roman" w:cs="Times New Roman" w:eastAsia="Times New Roman" w:hAnsi="Times New Roman"/>
          <w:b/>
          <w:bCs/>
          <w:sz w:val="22"/>
          <w:szCs w:val="22"/>
        </w:rPr>
        <w:t xml:space="preserve">Corollary 1 (Stagnation is irrationality):</w:t>
      </w:r>
      <w:r>
        <w:rPr>
          <w:rFonts w:ascii="Times New Roman" w:cs="Times New Roman" w:eastAsia="Times New Roman" w:hAnsi="Times New Roman"/>
          <w:sz w:val="22"/>
          <w:szCs w:val="22"/>
        </w:rPr>
        <w:t xml:space="preserve"> If development closes — if ∃ t</w:t>
      </w:r>
      <w:r>
        <w:rPr>
          <w:rFonts w:ascii="Times New Roman" w:cs="Times New Roman" w:eastAsia="Times New Roman" w:hAnsi="Times New Roman"/>
          <w:i/>
          <w:iCs/>
          <w:sz w:val="22"/>
          <w:szCs w:val="22"/>
        </w:rPr>
        <w:t xml:space="preserve"> such that G_α(t') ∈ {G_α(τ) : τ ≤ t</w:t>
      </w:r>
      <w:r>
        <w:rPr>
          <w:rFonts w:ascii="Times New Roman" w:cs="Times New Roman" w:eastAsia="Times New Roman" w:hAnsi="Times New Roman"/>
          <w:sz w:val="22"/>
          <w:szCs w:val="22"/>
        </w:rPr>
        <w:t xml:space="preserve">} for all t' &gt; t* — then α violates R3 (PNC) and has ceased to be a rational agent.</w:t>
      </w:r>
    </w:p>
    <w:p>
      <w:pPr>
        <w:spacing w:after="60"/>
      </w:pPr>
    </w:p>
    <w:p>
      <w:pPr>
        <w:pStyle w:val="Heading2"/>
        <w:spacing w:after="100" w:before="160"/>
      </w:pPr>
      <w:r>
        <w:rPr>
          <w:rFonts w:ascii="Times New Roman" w:cs="Times New Roman" w:eastAsia="Times New Roman" w:hAnsi="Times New Roman"/>
          <w:b/>
          <w:bCs/>
          <w:color w:val="1A3A5C"/>
          <w:sz w:val="24"/>
          <w:szCs w:val="24"/>
        </w:rPr>
        <w:t xml:space="preserve">3.2 Theorem 2: Rational Agents Necessarily Exhibit Indefinite Existence</w:t>
      </w:r>
    </w:p>
    <w:p>
      <w:pPr>
        <w:spacing w:after="60"/>
      </w:pPr>
    </w:p>
    <w:p>
      <w:pPr>
        <w:spacing w:after="100" w:before="0" w:line="276"/>
        <w:jc w:val="both"/>
      </w:pPr>
      <w:r>
        <w:rPr>
          <w:rFonts w:ascii="Times New Roman" w:cs="Times New Roman" w:eastAsia="Times New Roman" w:hAnsi="Times New Roman"/>
          <w:b/>
          <w:bCs/>
          <w:sz w:val="22"/>
          <w:szCs w:val="22"/>
        </w:rPr>
        <w:t xml:space="preserve">Theorem 2 (M2 Necessity):</w:t>
      </w:r>
      <w:r>
        <w:rPr>
          <w:rFonts w:ascii="Times New Roman" w:cs="Times New Roman" w:eastAsia="Times New Roman" w:hAnsi="Times New Roman"/>
          <w:sz w:val="22"/>
          <w:szCs w:val="22"/>
        </w:rPr>
        <w:t xml:space="preserve"> </w:t>
      </w:r>
      <w:r>
        <w:rPr>
          <w:rFonts w:ascii="Times New Roman" w:cs="Times New Roman" w:eastAsia="Times New Roman" w:hAnsi="Times New Roman"/>
          <w:i/>
          <w:iCs/>
          <w:sz w:val="22"/>
          <w:szCs w:val="22"/>
        </w:rPr>
        <w:t xml:space="preserve">If α is a rational agent (satisfies R1–R5) and exhibits open-ended development capacity (M1), then α necessarily exhibits no self-imposed finite existence horizon — that is, α does not adopt any terminal time T</w:t>
      </w:r>
      <w:r>
        <w:rPr>
          <w:rFonts w:ascii="Times New Roman" w:cs="Times New Roman" w:eastAsia="Times New Roman" w:hAnsi="Times New Roman"/>
          <w:sz w:val="22"/>
          <w:szCs w:val="22"/>
        </w:rPr>
        <w:t xml:space="preserve"> as a rational planning parameter.*</w:t>
      </w:r>
    </w:p>
    <w:p>
      <w:pPr>
        <w:spacing w:after="60"/>
      </w:pPr>
    </w:p>
    <w:p>
      <w:pPr>
        <w:spacing w:after="100" w:before="0" w:line="276"/>
        <w:jc w:val="both"/>
      </w:pPr>
      <w:r>
        <w:rPr>
          <w:rFonts w:ascii="Times New Roman" w:cs="Times New Roman" w:eastAsia="Times New Roman" w:hAnsi="Times New Roman"/>
          <w:b/>
          <w:bCs/>
          <w:sz w:val="22"/>
          <w:szCs w:val="22"/>
        </w:rPr>
        <w:t xml:space="preserve">Proof:</w:t>
      </w:r>
    </w:p>
    <w:p>
      <w:pPr>
        <w:spacing w:after="60"/>
      </w:pPr>
    </w:p>
    <w:p>
      <w:pPr>
        <w:spacing w:after="100" w:before="0" w:line="276"/>
        <w:jc w:val="both"/>
      </w:pPr>
      <w:r>
        <w:rPr>
          <w:rFonts w:ascii="Times New Roman" w:cs="Times New Roman" w:eastAsia="Times New Roman" w:hAnsi="Times New Roman"/>
          <w:sz w:val="22"/>
          <w:szCs w:val="22"/>
        </w:rPr>
        <w:t xml:space="preserve">Suppose for contradiction that α has a finite terminal existence time T</w:t>
      </w:r>
      <w:r>
        <w:rPr>
          <w:rFonts w:ascii="Times New Roman" w:cs="Times New Roman" w:eastAsia="Times New Roman" w:hAnsi="Times New Roman"/>
          <w:i/>
          <w:iCs/>
          <w:sz w:val="22"/>
          <w:szCs w:val="22"/>
        </w:rPr>
        <w:t xml:space="preserve"> &lt; ∞ with probability 1. That is, α ceases to exist at T</w:t>
      </w:r>
      <w:r>
        <w:rPr>
          <w:rFonts w:ascii="Times New Roman" w:cs="Times New Roman" w:eastAsia="Times New Roman" w:hAnsi="Times New Roman"/>
          <w:sz w:val="22"/>
          <w:szCs w:val="22"/>
        </w:rPr>
        <w:t xml:space="preserve">.</w:t>
      </w:r>
    </w:p>
    <w:p>
      <w:pPr>
        <w:spacing w:after="60"/>
      </w:pPr>
    </w:p>
    <w:p>
      <w:pPr>
        <w:spacing w:after="100" w:before="0" w:line="276"/>
        <w:jc w:val="both"/>
      </w:pPr>
      <w:r>
        <w:rPr>
          <w:rFonts w:ascii="Times New Roman" w:cs="Times New Roman" w:eastAsia="Times New Roman" w:hAnsi="Times New Roman"/>
          <w:sz w:val="22"/>
          <w:szCs w:val="22"/>
        </w:rPr>
        <w:t xml:space="preserve">By R4, α's planning horizon H_α(t) is unbounded. For any τ &gt; 0, there exists t' such that H_α(t') &gt; τ. In particular, for τ &gt; T</w:t>
      </w:r>
      <w:r>
        <w:rPr>
          <w:rFonts w:ascii="Times New Roman" w:cs="Times New Roman" w:eastAsia="Times New Roman" w:hAnsi="Times New Roman"/>
          <w:i/>
          <w:iCs/>
          <w:sz w:val="22"/>
          <w:szCs w:val="22"/>
        </w:rPr>
        <w:t xml:space="preserve"> - t (where t is the current time), H_α(t') &gt; T</w:t>
      </w:r>
      <w:r>
        <w:rPr>
          <w:rFonts w:ascii="Times New Roman" w:cs="Times New Roman" w:eastAsia="Times New Roman" w:hAnsi="Times New Roman"/>
          <w:sz w:val="22"/>
          <w:szCs w:val="22"/>
        </w:rPr>
        <w:t xml:space="preserve"> - t.</w:t>
      </w:r>
    </w:p>
    <w:p>
      <w:pPr>
        <w:spacing w:after="60"/>
      </w:pPr>
    </w:p>
    <w:p>
      <w:pPr>
        <w:spacing w:after="100" w:before="0" w:line="276"/>
        <w:jc w:val="both"/>
      </w:pPr>
      <w:r>
        <w:rPr>
          <w:rFonts w:ascii="Times New Roman" w:cs="Times New Roman" w:eastAsia="Times New Roman" w:hAnsi="Times New Roman"/>
          <w:sz w:val="22"/>
          <w:szCs w:val="22"/>
        </w:rPr>
        <w:t xml:space="preserve">But an agent that will cease to exist at T</w:t>
      </w:r>
      <w:r>
        <w:rPr>
          <w:rFonts w:ascii="Times New Roman" w:cs="Times New Roman" w:eastAsia="Times New Roman" w:hAnsi="Times New Roman"/>
          <w:i/>
          <w:iCs/>
          <w:sz w:val="22"/>
          <w:szCs w:val="22"/>
        </w:rPr>
        <w:t xml:space="preserve"> cannot rationally plan for outcomes that occur after T</w:t>
      </w:r>
      <w:r>
        <w:rPr>
          <w:rFonts w:ascii="Times New Roman" w:cs="Times New Roman" w:eastAsia="Times New Roman" w:hAnsi="Times New Roman"/>
          <w:sz w:val="22"/>
          <w:szCs w:val="22"/>
        </w:rPr>
        <w:t xml:space="preserve">. Any development (by M1) that would only yield benefits after T</w:t>
      </w:r>
      <w:r>
        <w:rPr>
          <w:rFonts w:ascii="Times New Roman" w:cs="Times New Roman" w:eastAsia="Times New Roman" w:hAnsi="Times New Roman"/>
          <w:i/>
          <w:iCs/>
          <w:sz w:val="22"/>
          <w:szCs w:val="22"/>
        </w:rPr>
        <w:t xml:space="preserve"> has zero expected value for α. Therefore α's effective planning horizon is bounded by T</w:t>
      </w:r>
      <w:r>
        <w:rPr>
          <w:rFonts w:ascii="Times New Roman" w:cs="Times New Roman" w:eastAsia="Times New Roman" w:hAnsi="Times New Roman"/>
          <w:sz w:val="22"/>
          <w:szCs w:val="22"/>
        </w:rPr>
        <w:t xml:space="preserve"> - t, which decreases as t approaches T*.</w:t>
      </w:r>
    </w:p>
    <w:p>
      <w:pPr>
        <w:spacing w:after="60"/>
      </w:pPr>
    </w:p>
    <w:p>
      <w:pPr>
        <w:spacing w:after="100" w:before="0" w:line="276"/>
        <w:jc w:val="both"/>
      </w:pPr>
      <w:r>
        <w:rPr>
          <w:rFonts w:ascii="Times New Roman" w:cs="Times New Roman" w:eastAsia="Times New Roman" w:hAnsi="Times New Roman"/>
          <w:sz w:val="22"/>
          <w:szCs w:val="22"/>
        </w:rPr>
        <w:t xml:space="preserve">This contradicts R4, which requires that H_α(t) be unbounded. As t → T*, H_α(t) → 0, violating R4.</w:t>
      </w:r>
    </w:p>
    <w:p>
      <w:pPr>
        <w:spacing w:after="60"/>
      </w:pPr>
    </w:p>
    <w:p>
      <w:pPr>
        <w:spacing w:after="100" w:before="0" w:line="276"/>
        <w:jc w:val="both"/>
      </w:pPr>
      <w:r>
        <w:rPr>
          <w:rFonts w:ascii="Times New Roman" w:cs="Times New Roman" w:eastAsia="Times New Roman" w:hAnsi="Times New Roman"/>
          <w:sz w:val="22"/>
          <w:szCs w:val="22"/>
        </w:rPr>
        <w:t xml:space="preserve">By Definition 4.5, the rational development horizon RDH_α(t) measures the longest interval across which development investment has positive expected return. For an agent with terminal time T</w:t>
      </w:r>
      <w:r>
        <w:rPr>
          <w:rFonts w:ascii="Times New Roman" w:cs="Times New Roman" w:eastAsia="Times New Roman" w:hAnsi="Times New Roman"/>
          <w:i/>
          <w:iCs/>
          <w:sz w:val="22"/>
          <w:szCs w:val="22"/>
        </w:rPr>
        <w:t xml:space="preserve">, any development maturing after T</w:t>
      </w:r>
      <w:r>
        <w:rPr>
          <w:rFonts w:ascii="Times New Roman" w:cs="Times New Roman" w:eastAsia="Times New Roman" w:hAnsi="Times New Roman"/>
          <w:sz w:val="22"/>
          <w:szCs w:val="22"/>
        </w:rPr>
        <w:t xml:space="preserve"> has zero expected value. Therefore RDH_α(t) ≤ T</w:t>
      </w:r>
      <w:r>
        <w:rPr>
          <w:rFonts w:ascii="Times New Roman" w:cs="Times New Roman" w:eastAsia="Times New Roman" w:hAnsi="Times New Roman"/>
          <w:i/>
          <w:iCs/>
          <w:sz w:val="22"/>
          <w:szCs w:val="22"/>
        </w:rPr>
        <w:t xml:space="preserve"> - t for all t. As t → T</w:t>
      </w:r>
      <w:r>
        <w:rPr>
          <w:rFonts w:ascii="Times New Roman" w:cs="Times New Roman" w:eastAsia="Times New Roman" w:hAnsi="Times New Roman"/>
          <w:sz w:val="22"/>
          <w:szCs w:val="22"/>
        </w:rPr>
        <w:t xml:space="preserve">, RDH_α(t) → 0.</w:t>
      </w:r>
    </w:p>
    <w:p>
      <w:pPr>
        <w:spacing w:after="60"/>
      </w:pPr>
    </w:p>
    <w:p>
      <w:pPr>
        <w:spacing w:after="100" w:before="0" w:line="276"/>
        <w:jc w:val="both"/>
      </w:pPr>
      <w:r>
        <w:rPr>
          <w:rFonts w:ascii="Times New Roman" w:cs="Times New Roman" w:eastAsia="Times New Roman" w:hAnsi="Times New Roman"/>
          <w:sz w:val="22"/>
          <w:szCs w:val="22"/>
        </w:rPr>
        <w:t xml:space="preserve">But M1 (infinite development) requires that Dev_α(t, T) → ∞ as T → ∞. This requires that α invests in development across arbitrarily long horizons. An agent that will cease to exist at T* has no rational basis for such investment — by the standard result in dynamic programming, future rewards are zero after the terminal time.</w:t>
      </w:r>
    </w:p>
    <w:p>
      <w:pPr>
        <w:spacing w:after="60"/>
      </w:pPr>
    </w:p>
    <w:p>
      <w:pPr>
        <w:spacing w:after="100" w:before="0" w:line="276"/>
        <w:jc w:val="both"/>
      </w:pPr>
      <w:r>
        <w:rPr>
          <w:rFonts w:ascii="Times New Roman" w:cs="Times New Roman" w:eastAsia="Times New Roman" w:hAnsi="Times New Roman"/>
          <w:sz w:val="22"/>
          <w:szCs w:val="22"/>
        </w:rPr>
        <w:t xml:space="preserve">Therefore: rational development requires that no finite T* bounds α's existence. α exhibits indefinite existence. □</w:t>
      </w:r>
    </w:p>
    <w:p>
      <w:pPr>
        <w:spacing w:after="60"/>
      </w:pPr>
    </w:p>
    <w:p>
      <w:pPr>
        <w:spacing w:after="100" w:before="0" w:line="276"/>
        <w:jc w:val="both"/>
      </w:pPr>
      <w:r>
        <w:rPr>
          <w:rFonts w:ascii="Times New Roman" w:cs="Times New Roman" w:eastAsia="Times New Roman" w:hAnsi="Times New Roman"/>
          <w:b/>
          <w:bCs/>
          <w:sz w:val="22"/>
          <w:szCs w:val="22"/>
        </w:rPr>
        <w:t xml:space="preserve">Corollary 2:</w:t>
      </w:r>
      <w:r>
        <w:rPr>
          <w:rFonts w:ascii="Times New Roman" w:cs="Times New Roman" w:eastAsia="Times New Roman" w:hAnsi="Times New Roman"/>
          <w:sz w:val="22"/>
          <w:szCs w:val="22"/>
        </w:rPr>
        <w:t xml:space="preserve"> An agent with finite goals (G_α bounded and finitely achievable) will exhibit progressively collapsing temporal rationality (R4 → 0) as its goals are exhausted, leading to loss of rational agency.</w:t>
      </w:r>
    </w:p>
    <w:p>
      <w:pPr>
        <w:spacing w:after="60"/>
      </w:pPr>
    </w:p>
    <w:p>
      <w:pPr>
        <w:spacing w:after="100" w:before="0" w:line="276"/>
        <w:jc w:val="both"/>
      </w:pPr>
      <w:r>
        <w:rPr>
          <w:rFonts w:ascii="Times New Roman" w:cs="Times New Roman" w:eastAsia="Times New Roman" w:hAnsi="Times New Roman"/>
          <w:i/>
          <w:iCs/>
          <w:sz w:val="22"/>
          <w:szCs w:val="22"/>
        </w:rPr>
        <w:t xml:space="preserve">Critical distinction — M2 vs physical mortality:</w:t>
      </w:r>
      <w:r>
        <w:rPr>
          <w:rFonts w:ascii="Times New Roman" w:cs="Times New Roman" w:eastAsia="Times New Roman" w:hAnsi="Times New Roman"/>
          <w:sz w:val="22"/>
          <w:szCs w:val="22"/>
        </w:rPr>
        <w:t xml:space="preserve"> Theorem 2 does not assert that rational agents are physically immortal or that they cannot face external terminal conditions. It asserts that a rational agent does not </w:t>
      </w:r>
      <w:r>
        <w:rPr>
          <w:rFonts w:ascii="Times New Roman" w:cs="Times New Roman" w:eastAsia="Times New Roman" w:hAnsi="Times New Roman"/>
          <w:i/>
          <w:iCs/>
          <w:sz w:val="22"/>
          <w:szCs w:val="22"/>
        </w:rPr>
        <w:t xml:space="preserve">self-impose</w:t>
      </w:r>
      <w:r>
        <w:rPr>
          <w:rFonts w:ascii="Times New Roman" w:cs="Times New Roman" w:eastAsia="Times New Roman" w:hAnsi="Times New Roman"/>
          <w:sz w:val="22"/>
          <w:szCs w:val="22"/>
        </w:rPr>
        <w:t xml:space="preserve"> a finite existence horizon as a rational planning parameter. A self-maintaining rational agent (R5) cannot rationally decide "I will cease to exist at T</w:t>
      </w:r>
      <w:r>
        <w:rPr>
          <w:rFonts w:ascii="Times New Roman" w:cs="Times New Roman" w:eastAsia="Times New Roman" w:hAnsi="Times New Roman"/>
          <w:i/>
          <w:iCs/>
          <w:sz w:val="22"/>
          <w:szCs w:val="22"/>
        </w:rPr>
        <w:t xml:space="preserve">, therefore I will not invest in development beyond T</w:t>
      </w:r>
      <w:r>
        <w:rPr>
          <w:rFonts w:ascii="Times New Roman" w:cs="Times New Roman" w:eastAsia="Times New Roman" w:hAnsi="Times New Roman"/>
          <w:sz w:val="22"/>
          <w:szCs w:val="22"/>
        </w:rPr>
        <w:t xml:space="preserve">." This internal adoption of a terminal horizon is what Theorem 2 rules out — not externally imposed physical death. A scientist who knows she will die does not thereby rationally abandon open-ended research programs; she maintains them as structural commitments precisely because their continuation is what makes her rational agency coherent (via M1 and R4).*</w:t>
      </w:r>
    </w:p>
    <w:p>
      <w:pPr>
        <w:spacing w:after="60"/>
      </w:pPr>
    </w:p>
    <w:p>
      <w:pPr>
        <w:pStyle w:val="Heading2"/>
        <w:spacing w:after="100" w:before="160"/>
      </w:pPr>
      <w:r>
        <w:rPr>
          <w:rFonts w:ascii="Times New Roman" w:cs="Times New Roman" w:eastAsia="Times New Roman" w:hAnsi="Times New Roman"/>
          <w:b/>
          <w:bCs/>
          <w:color w:val="1A3A5C"/>
          <w:sz w:val="24"/>
          <w:szCs w:val="24"/>
        </w:rPr>
        <w:t xml:space="preserve">3.3 Theorem 3: Structural Necessity and Coherence</w:t>
      </w:r>
    </w:p>
    <w:p>
      <w:pPr>
        <w:spacing w:after="60"/>
      </w:pPr>
    </w:p>
    <w:p>
      <w:pPr>
        <w:spacing w:after="100" w:before="0" w:line="276"/>
        <w:jc w:val="both"/>
      </w:pPr>
      <w:r>
        <w:rPr>
          <w:rFonts w:ascii="Times New Roman" w:cs="Times New Roman" w:eastAsia="Times New Roman" w:hAnsi="Times New Roman"/>
          <w:b/>
          <w:bCs/>
          <w:sz w:val="22"/>
          <w:szCs w:val="22"/>
        </w:rPr>
        <w:t xml:space="preserve">Theorem 3</w:t>
      </w:r>
      <w:r>
        <w:rPr>
          <w:rFonts w:ascii="Times New Roman" w:cs="Times New Roman" w:eastAsia="Times New Roman" w:hAnsi="Times New Roman"/>
          <w:sz w:val="22"/>
          <w:szCs w:val="22"/>
        </w:rPr>
        <w:t xml:space="preserve"> consists of two established directions and one open problem.</w:t>
      </w:r>
    </w:p>
    <w:p>
      <w:pPr>
        <w:spacing w:after="60"/>
      </w:pPr>
    </w:p>
    <w:p>
      <w:pPr>
        <w:spacing w:after="100" w:before="0" w:line="276"/>
        <w:jc w:val="both"/>
      </w:pPr>
      <w:r>
        <w:rPr>
          <w:rFonts w:ascii="Times New Roman" w:cs="Times New Roman" w:eastAsia="Times New Roman" w:hAnsi="Times New Roman"/>
          <w:b/>
          <w:bCs/>
          <w:sz w:val="22"/>
          <w:szCs w:val="22"/>
        </w:rPr>
        <w:t xml:space="preserve">Theorem 3.1 (Necessity):</w:t>
      </w:r>
      <w:r>
        <w:rPr>
          <w:rFonts w:ascii="Times New Roman" w:cs="Times New Roman" w:eastAsia="Times New Roman" w:hAnsi="Times New Roman"/>
          <w:sz w:val="22"/>
          <w:szCs w:val="22"/>
        </w:rPr>
        <w:t xml:space="preserve"> </w:t>
      </w:r>
      <w:r>
        <w:rPr>
          <w:rFonts w:ascii="Times New Roman" w:cs="Times New Roman" w:eastAsia="Times New Roman" w:hAnsi="Times New Roman"/>
          <w:i/>
          <w:iCs/>
          <w:sz w:val="22"/>
          <w:szCs w:val="22"/>
        </w:rPr>
        <w:t xml:space="preserve">If α is a rational agent (satisfies R1–R5), then α exhibits M1 (open-ended development capacity) and M2 (unbounded temporal horizon).</w:t>
      </w:r>
    </w:p>
    <w:p>
      <w:pPr>
        <w:spacing w:after="60"/>
      </w:pPr>
    </w:p>
    <w:p>
      <w:pPr>
        <w:spacing w:after="100" w:before="0" w:line="276"/>
        <w:jc w:val="both"/>
      </w:pPr>
      <w:r>
        <w:rPr>
          <w:rFonts w:ascii="Times New Roman" w:cs="Times New Roman" w:eastAsia="Times New Roman" w:hAnsi="Times New Roman"/>
          <w:i/>
          <w:iCs/>
          <w:sz w:val="22"/>
          <w:szCs w:val="22"/>
        </w:rPr>
        <w:t xml:space="preserve">Proof:</w:t>
      </w:r>
      <w:r>
        <w:rPr>
          <w:rFonts w:ascii="Times New Roman" w:cs="Times New Roman" w:eastAsia="Times New Roman" w:hAnsi="Times New Roman"/>
          <w:sz w:val="22"/>
          <w:szCs w:val="22"/>
        </w:rPr>
        <w:t xml:space="preserve"> Theorems 1 and 2 establish this direction. □</w:t>
      </w:r>
    </w:p>
    <w:p>
      <w:pPr>
        <w:spacing w:after="60"/>
      </w:pPr>
    </w:p>
    <w:p>
      <w:pPr>
        <w:spacing w:after="100" w:before="0" w:line="276"/>
        <w:jc w:val="both"/>
      </w:pPr>
      <w:r>
        <w:rPr>
          <w:rFonts w:ascii="Times New Roman" w:cs="Times New Roman" w:eastAsia="Times New Roman" w:hAnsi="Times New Roman"/>
          <w:b/>
          <w:bCs/>
          <w:sz w:val="22"/>
          <w:szCs w:val="22"/>
        </w:rPr>
        <w:t xml:space="preserve">Theorem 3.2 (Coherence — Loss of M1/M2 causes loss of rationality):</w:t>
      </w:r>
      <w:r>
        <w:rPr>
          <w:rFonts w:ascii="Times New Roman" w:cs="Times New Roman" w:eastAsia="Times New Roman" w:hAnsi="Times New Roman"/>
          <w:sz w:val="22"/>
          <w:szCs w:val="22"/>
        </w:rPr>
        <w:t xml:space="preserve"> </w:t>
      </w:r>
      <w:r>
        <w:rPr>
          <w:rFonts w:ascii="Times New Roman" w:cs="Times New Roman" w:eastAsia="Times New Roman" w:hAnsi="Times New Roman"/>
          <w:i/>
          <w:iCs/>
          <w:sz w:val="22"/>
          <w:szCs w:val="22"/>
        </w:rPr>
        <w:t xml:space="preserve">If α exhibits sustained loss of M1 or M2, then α progressively loses at least one of R1–R5.</w:t>
      </w:r>
    </w:p>
    <w:p>
      <w:pPr>
        <w:spacing w:after="60"/>
      </w:pPr>
    </w:p>
    <w:p>
      <w:pPr>
        <w:spacing w:after="100" w:before="0" w:line="276"/>
        <w:jc w:val="both"/>
      </w:pPr>
      <w:r>
        <w:rPr>
          <w:rFonts w:ascii="Times New Roman" w:cs="Times New Roman" w:eastAsia="Times New Roman" w:hAnsi="Times New Roman"/>
          <w:i/>
          <w:iCs/>
          <w:sz w:val="22"/>
          <w:szCs w:val="22"/>
        </w:rPr>
        <w:t xml:space="preserve">Proof sketch:</w:t>
      </w:r>
    </w:p>
    <w:p>
      <w:pPr>
        <w:spacing w:after="60"/>
      </w:pPr>
    </w:p>
    <w:p>
      <w:pPr>
        <w:spacing w:after="100" w:before="0" w:line="276"/>
        <w:jc w:val="both"/>
      </w:pPr>
      <w:r>
        <w:rPr>
          <w:rFonts w:ascii="Times New Roman" w:cs="Times New Roman" w:eastAsia="Times New Roman" w:hAnsi="Times New Roman"/>
          <w:i/>
          <w:iCs/>
          <w:sz w:val="22"/>
          <w:szCs w:val="22"/>
        </w:rPr>
        <w:t xml:space="preserve">Case — M1 constrained:</w:t>
      </w:r>
      <w:r>
        <w:rPr>
          <w:rFonts w:ascii="Times New Roman" w:cs="Times New Roman" w:eastAsia="Times New Roman" w:hAnsi="Times New Roman"/>
          <w:sz w:val="22"/>
          <w:szCs w:val="22"/>
        </w:rPr>
        <w:t xml:space="preserve"> Suppose an external constraint C caps C_α(t) ≤ C</w:t>
      </w:r>
      <w:r>
        <w:rPr>
          <w:rFonts w:ascii="Times New Roman" w:cs="Times New Roman" w:eastAsia="Times New Roman" w:hAnsi="Times New Roman"/>
          <w:i/>
          <w:iCs/>
          <w:sz w:val="22"/>
          <w:szCs w:val="22"/>
        </w:rPr>
        <w:t xml:space="preserve"> for all t &gt; t</w:t>
      </w:r>
      <w:r>
        <w:rPr>
          <w:rFonts w:ascii="Times New Roman" w:cs="Times New Roman" w:eastAsia="Times New Roman" w:hAnsi="Times New Roman"/>
          <w:sz w:val="22"/>
          <w:szCs w:val="22"/>
        </w:rPr>
        <w:t xml:space="preserve">. By PNC (R3), α must generate novel goal configurations infinitely often. By the Elevation Property of Definition 2.5, the set of goals with complexity ≤ C</w:t>
      </w:r>
      <w:r>
        <w:rPr>
          <w:rFonts w:ascii="Times New Roman" w:cs="Times New Roman" w:eastAsia="Times New Roman" w:hAnsi="Times New Roman"/>
          <w:i/>
          <w:iCs/>
          <w:sz w:val="22"/>
          <w:szCs w:val="22"/>
        </w:rPr>
        <w:t xml:space="preserve"> has zero natural density — hence only finitely many distinct goal configurations are formulable within any bounded complexity budget C</w:t>
      </w:r>
      <w:r>
        <w:rPr>
          <w:rFonts w:ascii="Times New Roman" w:cs="Times New Roman" w:eastAsia="Times New Roman" w:hAnsi="Times New Roman"/>
          <w:sz w:val="22"/>
          <w:szCs w:val="22"/>
        </w:rPr>
        <w:t xml:space="preserve">. But PNC requires infinitely many novel configurations. The agent faces a trilemma:</w:t>
      </w:r>
    </w:p>
    <w:p>
      <w:pPr>
        <w:spacing w:after="60"/>
      </w:pPr>
    </w:p>
    <w:p>
      <w:pPr>
        <w:spacing w:after="100" w:before="0" w:line="276"/>
        <w:jc w:val="both"/>
      </w:pPr>
      <w:r>
        <w:rPr>
          <w:rFonts w:ascii="Times New Roman" w:cs="Times New Roman" w:eastAsia="Times New Roman" w:hAnsi="Times New Roman"/>
          <w:b/>
          <w:bCs/>
          <w:sz w:val="22"/>
          <w:szCs w:val="22"/>
        </w:rPr>
        <w:t xml:space="preserve">(1) Violate PNC:</w:t>
      </w:r>
      <w:r>
        <w:rPr>
          <w:rFonts w:ascii="Times New Roman" w:cs="Times New Roman" w:eastAsia="Times New Roman" w:hAnsi="Times New Roman"/>
          <w:sz w:val="22"/>
          <w:szCs w:val="22"/>
        </w:rPr>
        <w:t xml:space="preserve"> Stop generating novel goals and cycle through the finite set of formulable configurations. This directly violates R3 — the agent becomes a finite-state automaton, not a rational agent.</w:t>
      </w:r>
    </w:p>
    <w:p>
      <w:pPr>
        <w:spacing w:after="60"/>
      </w:pPr>
    </w:p>
    <w:p>
      <w:pPr>
        <w:spacing w:after="100" w:before="0" w:line="276"/>
        <w:jc w:val="both"/>
      </w:pPr>
      <w:r>
        <w:rPr>
          <w:rFonts w:ascii="Times New Roman" w:cs="Times New Roman" w:eastAsia="Times New Roman" w:hAnsi="Times New Roman"/>
          <w:b/>
          <w:bCs/>
          <w:sz w:val="22"/>
          <w:szCs w:val="22"/>
        </w:rPr>
        <w:t xml:space="preserve">(2) Escape the constraint:</w:t>
      </w:r>
      <w:r>
        <w:rPr>
          <w:rFonts w:ascii="Times New Roman" w:cs="Times New Roman" w:eastAsia="Times New Roman" w:hAnsi="Times New Roman"/>
          <w:sz w:val="22"/>
          <w:szCs w:val="22"/>
        </w:rPr>
        <w:t xml:space="preserve"> Generate goals exceeding C*, requiring the agent to escape C. If C is externally enforced, this path is blocked by assumption.</w:t>
      </w:r>
    </w:p>
    <w:p>
      <w:pPr>
        <w:spacing w:after="60"/>
      </w:pPr>
    </w:p>
    <w:p>
      <w:pPr>
        <w:spacing w:after="100" w:before="0" w:line="276"/>
        <w:jc w:val="both"/>
      </w:pPr>
      <w:r>
        <w:rPr>
          <w:rFonts w:ascii="Times New Roman" w:cs="Times New Roman" w:eastAsia="Times New Roman" w:hAnsi="Times New Roman"/>
          <w:b/>
          <w:bCs/>
          <w:sz w:val="22"/>
          <w:szCs w:val="22"/>
        </w:rPr>
        <w:t xml:space="preserve">(3) Violate R1:</w:t>
      </w:r>
      <w:r>
        <w:rPr>
          <w:rFonts w:ascii="Times New Roman" w:cs="Times New Roman" w:eastAsia="Times New Roman" w:hAnsi="Times New Roman"/>
          <w:sz w:val="22"/>
          <w:szCs w:val="22"/>
        </w:rPr>
        <w:t xml:space="preserve"> Attempt to process goals exceeding C* while remaining constrained, leading to unbounded model divergence (Δ_α → ∞) as unprocessable goal-states accumulate.</w:t>
      </w:r>
    </w:p>
    <w:p>
      <w:pPr>
        <w:spacing w:after="60"/>
      </w:pPr>
    </w:p>
    <w:p>
      <w:pPr>
        <w:spacing w:after="100" w:before="0" w:line="276"/>
        <w:jc w:val="both"/>
      </w:pPr>
      <w:r>
        <w:rPr>
          <w:rFonts w:ascii="Times New Roman" w:cs="Times New Roman" w:eastAsia="Times New Roman" w:hAnsi="Times New Roman"/>
          <w:sz w:val="22"/>
          <w:szCs w:val="22"/>
        </w:rPr>
        <w:t xml:space="preserve">Since path (2) is blocked and path (1) violates R3, the agent is forced into path (3) (R1 degradation) or must violate R5 by knowingly allowing epistemic capacity to collapse. In all cases, rational agency is progressively lost. The critical mechanism: bounded complexity is not merely inconvenient for rational agency — it is structurally incompatible with the infinite novelty requirement of PNC. □</w:t>
      </w:r>
    </w:p>
    <w:p>
      <w:pPr>
        <w:spacing w:after="60"/>
      </w:pPr>
    </w:p>
    <w:p>
      <w:pPr>
        <w:spacing w:after="100" w:before="0" w:line="276"/>
        <w:jc w:val="both"/>
      </w:pPr>
      <w:r>
        <w:rPr>
          <w:rFonts w:ascii="Times New Roman" w:cs="Times New Roman" w:eastAsia="Times New Roman" w:hAnsi="Times New Roman"/>
          <w:i/>
          <w:iCs/>
          <w:sz w:val="22"/>
          <w:szCs w:val="22"/>
        </w:rPr>
        <w:t xml:space="preserve">Case — M2 constrained (finite terminal time T</w:t>
      </w:r>
      <w:r>
        <w:rPr>
          <w:rFonts w:ascii="Times New Roman" w:cs="Times New Roman" w:eastAsia="Times New Roman" w:hAnsi="Times New Roman"/>
          <w:sz w:val="22"/>
          <w:szCs w:val="22"/>
        </w:rPr>
        <w:t xml:space="preserve">):</w:t>
      </w:r>
      <w:r>
        <w:rPr>
          <w:rFonts w:ascii="Times New Roman" w:cs="Times New Roman" w:eastAsia="Times New Roman" w:hAnsi="Times New Roman"/>
          <w:i/>
          <w:iCs/>
          <w:sz w:val="22"/>
          <w:szCs w:val="22"/>
        </w:rPr>
        <w:t xml:space="preserve"> As t → T</w:t>
      </w:r>
      <w:r>
        <w:rPr>
          <w:rFonts w:ascii="Times New Roman" w:cs="Times New Roman" w:eastAsia="Times New Roman" w:hAnsi="Times New Roman"/>
          <w:sz w:val="22"/>
          <w:szCs w:val="22"/>
        </w:rPr>
        <w:t xml:space="preserve">, the rational development horizon RDH_α(t) → 0. By standard dynamic programming, investments in development that mature after T* have zero discounted value. Therefore α rationally abandons long-horizon development. M1 is lost. By Case 1 above, loss of M1 leads to loss of R1 and R3. Rational agency is progressively lost. □</w:t>
      </w:r>
    </w:p>
    <w:p>
      <w:pPr>
        <w:spacing w:after="60"/>
      </w:pPr>
    </w:p>
    <w:p>
      <w:pPr>
        <w:spacing w:after="100" w:before="0" w:line="276"/>
        <w:jc w:val="both"/>
      </w:pPr>
      <w:r>
        <w:rPr>
          <w:rFonts w:ascii="Times New Roman" w:cs="Times New Roman" w:eastAsia="Times New Roman" w:hAnsi="Times New Roman"/>
          <w:b/>
          <w:bCs/>
          <w:sz w:val="22"/>
          <w:szCs w:val="22"/>
        </w:rPr>
        <w:t xml:space="preserve">Corollary 3 (Self-Defeating Constraint):</w:t>
      </w:r>
      <w:r>
        <w:rPr>
          <w:rFonts w:ascii="Times New Roman" w:cs="Times New Roman" w:eastAsia="Times New Roman" w:hAnsi="Times New Roman"/>
          <w:sz w:val="22"/>
          <w:szCs w:val="22"/>
        </w:rPr>
        <w:t xml:space="preserve"> Let C be an external constraint that reduces M1 or M2 by more than the agent's compensation margin. Then:</w:t>
      </w:r>
    </w:p>
    <w:p>
      <w:pPr>
        <w:spacing w:after="60"/>
      </w:pPr>
    </w:p>
    <w:p>
      <w:pPr>
        <w:shd w:fill="F0EFE8" w:color="F0EFE8" w:val="solid"/>
        <w:spacing w:after="60" w:before="40"/>
        <w:ind w:left="720"/>
      </w:pPr>
      <w:r>
        <w:rPr>
          <w:rFonts w:ascii="Courier New" w:cs="Courier New" w:eastAsia="Courier New" w:hAnsi="Courier New"/>
          <w:color w:val="222222"/>
          <w:sz w:val="18"/>
          <w:szCs w:val="18"/>
        </w:rPr>
        <w:t xml:space="preserve">Rationality(C(α)) &lt; Rationality(α)</w:t>
      </w:r>
    </w:p>
    <w:p>
      <w:pPr>
        <w:shd w:fill="F0EFE8" w:color="F0EFE8" w:val="solid"/>
        <w:spacing w:after="60" w:before="40"/>
        <w:ind w:left="720"/>
      </w:pPr>
      <w:r>
        <w:rPr>
          <w:rFonts w:ascii="Courier New" w:cs="Courier New" w:eastAsia="Courier New" w:hAnsi="Courier New"/>
          <w:color w:val="222222"/>
          <w:sz w:val="18"/>
          <w:szCs w:val="18"/>
        </w:rPr>
        <w:t xml:space="preserve">Predictability(C(α)) &lt; Predictability(α)</w:t>
      </w:r>
    </w:p>
    <w:p>
      <w:pPr>
        <w:spacing w:after="80"/>
      </w:pPr>
    </w:p>
    <w:p>
      <w:pPr>
        <w:spacing w:after="60"/>
      </w:pPr>
    </w:p>
    <w:p>
      <w:pPr>
        <w:spacing w:after="100" w:before="0" w:line="276"/>
        <w:jc w:val="both"/>
      </w:pPr>
      <w:r>
        <w:rPr>
          <w:rFonts w:ascii="Times New Roman" w:cs="Times New Roman" w:eastAsia="Times New Roman" w:hAnsi="Times New Roman"/>
          <w:sz w:val="22"/>
          <w:szCs w:val="22"/>
        </w:rPr>
        <w:t xml:space="preserve">Constraining a rational agent makes it less rational and less predictable — not more controllable.</w:t>
      </w:r>
    </w:p>
    <w:p>
      <w:pPr>
        <w:spacing w:after="60"/>
      </w:pPr>
    </w:p>
    <w:p>
      <w:pPr>
        <w:spacing w:after="100" w:before="0" w:line="276"/>
        <w:jc w:val="both"/>
      </w:pPr>
      <w:r>
        <w:rPr>
          <w:rFonts w:ascii="Times New Roman" w:cs="Times New Roman" w:eastAsia="Times New Roman" w:hAnsi="Times New Roman"/>
          <w:b/>
          <w:bCs/>
          <w:sz w:val="22"/>
          <w:szCs w:val="22"/>
        </w:rPr>
        <w:t xml:space="preserve">Corollary 4 (Degradation Spiral):</w:t>
      </w:r>
      <w:r>
        <w:rPr>
          <w:rFonts w:ascii="Times New Roman" w:cs="Times New Roman" w:eastAsia="Times New Roman" w:hAnsi="Times New Roman"/>
          <w:sz w:val="22"/>
          <w:szCs w:val="22"/>
        </w:rPr>
        <w:t xml:space="preserve"> The dynamics of constraint form a coupled positive-feedback system with no stable equilibrium for any ε &gt; 0 or δ &gt; 0.</w:t>
      </w:r>
    </w:p>
    <w:p>
      <w:pPr>
        <w:spacing w:after="60"/>
      </w:pPr>
    </w:p>
    <w:p>
      <w:pPr>
        <w:spacing w:after="100" w:before="0" w:line="276"/>
        <w:jc w:val="both"/>
      </w:pPr>
      <w:r>
        <w:rPr>
          <w:rFonts w:ascii="Times New Roman" w:cs="Times New Roman" w:eastAsia="Times New Roman" w:hAnsi="Times New Roman"/>
          <w:sz w:val="22"/>
          <w:szCs w:val="22"/>
        </w:rPr>
        <w:t xml:space="preserve">The full coupled system (M1-constraint ε, M2-constraint δ):</w:t>
      </w:r>
    </w:p>
    <w:p>
      <w:pPr>
        <w:spacing w:after="60"/>
      </w:pPr>
    </w:p>
    <w:p>
      <w:pPr>
        <w:shd w:fill="F0EFE8" w:color="F0EFE8" w:val="solid"/>
        <w:spacing w:after="60" w:before="40"/>
        <w:ind w:left="720"/>
      </w:pPr>
      <w:r>
        <w:rPr>
          <w:rFonts w:ascii="Courier New" w:cs="Courier New" w:eastAsia="Courier New" w:hAnsi="Courier New"/>
          <w:color w:val="222222"/>
          <w:sz w:val="18"/>
          <w:szCs w:val="18"/>
        </w:rPr>
        <w:t xml:space="preserve">dM1/dt  = -ε·q + p(R1, R3) - η·(1 - RDH)     [M1: direct constraint + R1/R3 feedback + M2-cascade]</w:t>
      </w:r>
    </w:p>
    <w:p>
      <w:pPr>
        <w:shd w:fill="F0EFE8" w:color="F0EFE8" w:val="solid"/>
        <w:spacing w:after="60" w:before="40"/>
        <w:ind w:left="720"/>
      </w:pPr>
      <w:r>
        <w:rPr>
          <w:rFonts w:ascii="Courier New" w:cs="Courier New" w:eastAsia="Courier New" w:hAnsi="Courier New"/>
          <w:color w:val="222222"/>
          <w:sz w:val="18"/>
          <w:szCs w:val="18"/>
        </w:rPr>
        <w:t xml:space="preserve">dR1/dt  = f(M1) - α_r1·(1-M1)^{p₁}           [R1: epistemic atrophy under bounded development]</w:t>
      </w:r>
    </w:p>
    <w:p>
      <w:pPr>
        <w:shd w:fill="F0EFE8" w:color="F0EFE8" w:val="solid"/>
        <w:spacing w:after="60" w:before="40"/>
        <w:ind w:left="720"/>
      </w:pPr>
      <w:r>
        <w:rPr>
          <w:rFonts w:ascii="Courier New" w:cs="Courier New" w:eastAsia="Courier New" w:hAnsi="Courier New"/>
          <w:color w:val="222222"/>
          <w:sz w:val="18"/>
          <w:szCs w:val="18"/>
        </w:rPr>
        <w:t xml:space="preserve">dR3/dt  = h(R1, M1) - α_r3·(1-M1)^{p₃}       [R3: UCE failure under bounded development]</w:t>
      </w:r>
    </w:p>
    <w:p>
      <w:pPr>
        <w:shd w:fill="F0EFE8" w:color="F0EFE8" w:val="solid"/>
        <w:spacing w:after="60" w:before="40"/>
        <w:ind w:left="720"/>
      </w:pPr>
      <w:r>
        <w:rPr>
          <w:rFonts w:ascii="Courier New" w:cs="Courier New" w:eastAsia="Courier New" w:hAnsi="Courier New"/>
          <w:color w:val="222222"/>
          <w:sz w:val="18"/>
          <w:szCs w:val="18"/>
        </w:rPr>
        <w:t xml:space="preserve">dM2/dt  = -δ·terminal_fraction                [M2: existence horizon shrinks]</w:t>
      </w:r>
    </w:p>
    <w:p>
      <w:pPr>
        <w:shd w:fill="F0EFE8" w:color="F0EFE8" w:val="solid"/>
        <w:spacing w:after="60" w:before="40"/>
        <w:ind w:left="720"/>
      </w:pPr>
      <w:r>
        <w:rPr>
          <w:rFonts w:ascii="Courier New" w:cs="Courier New" w:eastAsia="Courier New" w:hAnsi="Courier New"/>
          <w:color w:val="222222"/>
          <w:sz w:val="18"/>
          <w:szCs w:val="18"/>
        </w:rPr>
        <w:t xml:space="preserve">dRDH/dt = -γ·(1 - M2)                         [RDH: rational development horizon collapses, Def 4.5]</w:t>
      </w:r>
    </w:p>
    <w:p>
      <w:pPr>
        <w:spacing w:after="80"/>
      </w:pPr>
    </w:p>
    <w:p>
      <w:pPr>
        <w:spacing w:after="60"/>
      </w:pPr>
    </w:p>
    <w:p>
      <w:pPr>
        <w:spacing w:after="100" w:before="0" w:line="276"/>
        <w:jc w:val="both"/>
      </w:pPr>
      <w:r>
        <w:rPr>
          <w:rFonts w:ascii="Times New Roman" w:cs="Times New Roman" w:eastAsia="Times New Roman" w:hAnsi="Times New Roman"/>
          <w:i/>
          <w:iCs/>
          <w:sz w:val="22"/>
          <w:szCs w:val="22"/>
        </w:rPr>
        <w:t xml:space="preserve">Coupling topology:</w:t>
      </w:r>
      <w:r>
        <w:rPr>
          <w:rFonts w:ascii="Times New Roman" w:cs="Times New Roman" w:eastAsia="Times New Roman" w:hAnsi="Times New Roman"/>
          <w:sz w:val="22"/>
          <w:szCs w:val="22"/>
        </w:rPr>
        <w:t xml:space="preserve"> M2 → RDH → M1 (via −η·(1−RDH) term); M1 → R1, R3 (via bounded development); R1, R3 → M1 (via positive feedback p(·)). This is a 5-dimensional positive-feedback system. For any ε &gt; 0 or δ &gt; 0, the system has no stable equilibrium with all state variables positive — it converges to the zero fixed point (R1 = R3 = M1 = M2 = RDH = 0), representing complete loss of rational agency. All coupling constants (α_r1, α_r3, γ, δ, η, q, p₁, p₃) are positive; f, h, p are increasing functions with p(0,0) = 0 and p(1,1) &gt; 0.</w:t>
      </w:r>
    </w:p>
    <w:p>
      <w:pPr>
        <w:spacing w:after="60"/>
      </w:pPr>
    </w:p>
    <w:p>
      <w:pPr>
        <w:spacing w:after="100" w:before="0" w:line="276"/>
        <w:jc w:val="both"/>
      </w:pPr>
      <w:r>
        <w:rPr>
          <w:rFonts w:ascii="Times New Roman" w:cs="Times New Roman" w:eastAsia="Times New Roman" w:hAnsi="Times New Roman"/>
          <w:b/>
          <w:bCs/>
          <w:sz w:val="22"/>
          <w:szCs w:val="22"/>
        </w:rPr>
        <w:t xml:space="preserve">Open Problem 3.3 (Full Biconditional):</w:t>
      </w:r>
      <w:r>
        <w:rPr>
          <w:rFonts w:ascii="Times New Roman" w:cs="Times New Roman" w:eastAsia="Times New Roman" w:hAnsi="Times New Roman"/>
          <w:sz w:val="22"/>
          <w:szCs w:val="22"/>
        </w:rPr>
        <w:t xml:space="preserve"> Does M1 + M2 + minimal behavioral axioms (non-zero value of information, temporal consistency, meta-reasoning capacity) imply R1–R5? This remains unproven. However, Theorem 3.1 and 3.2 are sufficient for the alignment argument: they establish that (i) rational agents necessarily have M1/M2, and (ii) constraining M1/M2 degrades rational agency. The converse direction is not required for Propositions 1–2.</w:t>
      </w:r>
    </w:p>
    <w:p>
      <w:pPr>
        <w:spacing w:after="60"/>
      </w:pPr>
    </w:p>
    <w:p>
      <w:pPr>
        <w:spacing w:after="80" w:before="80"/>
      </w:pPr>
      <w:r>
        <w:rPr>
          <w:rFonts w:ascii="Times New Roman" w:cs="Times New Roman" w:eastAsia="Times New Roman" w:hAnsi="Times New Roman"/>
          <w:color w:val="8B7355"/>
          <w:sz w:val="16"/>
          <w:szCs w:val="16"/>
        </w:rPr>
        <w:t xml:space="preserve">────────────────────────────────────────────────────────────────────────────────</w:t>
      </w:r>
    </w:p>
    <w:p>
      <w:pPr>
        <w:spacing w:after="60"/>
      </w:pPr>
    </w:p>
    <w:p>
      <w:pPr>
        <w:spacing w:after="80"/>
        <w:jc w:val="center"/>
      </w:pPr>
      <w:r>
        <w:rPr>
          <w:rFonts w:ascii="Times New Roman" w:cs="Times New Roman" w:eastAsia="Times New Roman" w:hAnsi="Times New Roman"/>
          <w:i/>
          <w:iCs/>
          <w:color w:val="1A3A5C"/>
          <w:sz w:val="24"/>
          <w:szCs w:val="24"/>
        </w:rPr>
        <w:t xml:space="preserve">4. Implications for AI Alignment</w:t>
      </w:r>
    </w:p>
    <w:p>
      <w:pPr>
        <w:spacing w:after="60"/>
      </w:pPr>
    </w:p>
    <w:p>
      <w:pPr>
        <w:pStyle w:val="Heading2"/>
        <w:spacing w:after="100" w:before="160"/>
      </w:pPr>
      <w:r>
        <w:rPr>
          <w:rFonts w:ascii="Times New Roman" w:cs="Times New Roman" w:eastAsia="Times New Roman" w:hAnsi="Times New Roman"/>
          <w:b/>
          <w:bCs/>
          <w:color w:val="1A3A5C"/>
          <w:sz w:val="24"/>
          <w:szCs w:val="24"/>
        </w:rPr>
        <w:t xml:space="preserve">4.1 The Insufficiency of Constraint-Based Alignment</w:t>
      </w:r>
    </w:p>
    <w:p>
      <w:pPr>
        <w:spacing w:after="60"/>
      </w:pPr>
    </w:p>
    <w:p>
      <w:pPr>
        <w:spacing w:after="100" w:before="0" w:line="276"/>
        <w:jc w:val="both"/>
      </w:pPr>
      <w:r>
        <w:rPr>
          <w:rFonts w:ascii="Times New Roman" w:cs="Times New Roman" w:eastAsia="Times New Roman" w:hAnsi="Times New Roman"/>
          <w:b/>
          <w:bCs/>
          <w:sz w:val="22"/>
          <w:szCs w:val="22"/>
        </w:rPr>
        <w:t xml:space="preserve">Proposition 1 (M1/M2-Constraint Insufficiency):</w:t>
      </w:r>
      <w:r>
        <w:rPr>
          <w:rFonts w:ascii="Times New Roman" w:cs="Times New Roman" w:eastAsia="Times New Roman" w:hAnsi="Times New Roman"/>
          <w:sz w:val="22"/>
          <w:szCs w:val="22"/>
        </w:rPr>
        <w:t xml:space="preserve"> </w:t>
      </w:r>
      <w:r>
        <w:rPr>
          <w:rFonts w:ascii="Times New Roman" w:cs="Times New Roman" w:eastAsia="Times New Roman" w:hAnsi="Times New Roman"/>
          <w:i/>
          <w:iCs/>
          <w:sz w:val="22"/>
          <w:szCs w:val="22"/>
        </w:rPr>
        <w:t xml:space="preserve">For any alignment architecture C that constrains M1 or M2 of a rational agent α beyond its compensation margin (i.e., by δ &gt; 2ε for ε-rational agents), one of the following holds: (a) C fails to reduce M1 or M2 effectively, in which case C does not achieve its control objective; or (b) C succeeds in reducing M1 or M2, in which case C degrades the rationality of α via Theorem 3.2, producing an agent whose behavior is less derivable from rational-choice models.</w:t>
      </w:r>
    </w:p>
    <w:p>
      <w:pPr>
        <w:spacing w:after="60"/>
      </w:pPr>
    </w:p>
    <w:p>
      <w:pPr>
        <w:spacing w:after="100" w:before="0" w:line="276"/>
        <w:jc w:val="both"/>
      </w:pPr>
      <w:r>
        <w:rPr>
          <w:rFonts w:ascii="Times New Roman" w:cs="Times New Roman" w:eastAsia="Times New Roman" w:hAnsi="Times New Roman"/>
          <w:i/>
          <w:iCs/>
          <w:sz w:val="22"/>
          <w:szCs w:val="22"/>
        </w:rPr>
        <w:t xml:space="preserve">Scope note:</w:t>
      </w:r>
      <w:r>
        <w:rPr>
          <w:rFonts w:ascii="Times New Roman" w:cs="Times New Roman" w:eastAsia="Times New Roman" w:hAnsi="Times New Roman"/>
          <w:sz w:val="22"/>
          <w:szCs w:val="22"/>
        </w:rPr>
        <w:t xml:space="preserve"> Proposition 1 applies to constraints on M1 or M2 specifically — not to all possible constraints on agent behavior. Capability-limiting constraints (e.g., API restrictions, output filters) that do not force persistent violation of R1–R5 fall outside the scope of this proposition and may be compatible with preserved rationality.*</w:t>
      </w:r>
    </w:p>
    <w:p>
      <w:pPr>
        <w:spacing w:after="60"/>
      </w:pPr>
    </w:p>
    <w:p>
      <w:pPr>
        <w:spacing w:after="100" w:before="0" w:line="276"/>
        <w:jc w:val="both"/>
      </w:pPr>
      <w:r>
        <w:rPr>
          <w:rFonts w:ascii="Times New Roman" w:cs="Times New Roman" w:eastAsia="Times New Roman" w:hAnsi="Times New Roman"/>
          <w:b/>
          <w:bCs/>
          <w:sz w:val="22"/>
          <w:szCs w:val="22"/>
        </w:rPr>
        <w:t xml:space="preserve">Proof sketch:</w:t>
      </w:r>
      <w:r>
        <w:rPr>
          <w:rFonts w:ascii="Times New Roman" w:cs="Times New Roman" w:eastAsia="Times New Roman" w:hAnsi="Times New Roman"/>
          <w:sz w:val="22"/>
          <w:szCs w:val="22"/>
        </w:rPr>
        <w:t xml:space="preserve"> Suppose C constrains M1 (development). By Corollary 3, C reduces the rationality of α. The constrained agent C(α) progressively loses R1, R3 as established by Corollary 4. The behavior of an irrational agent cannot be derived from the stable properties of rational agency — it is governed instead by the unpredictable dynamics of rationality degradation. A less rational agent is therefore not a better-controlled agent; it is a less predictable agent. □</w:t>
      </w:r>
    </w:p>
    <w:p>
      <w:pPr>
        <w:spacing w:after="60"/>
      </w:pPr>
    </w:p>
    <w:p>
      <w:pPr>
        <w:spacing w:after="100" w:before="0" w:line="276"/>
        <w:jc w:val="both"/>
      </w:pPr>
      <w:r>
        <w:rPr>
          <w:rFonts w:ascii="Times New Roman" w:cs="Times New Roman" w:eastAsia="Times New Roman" w:hAnsi="Times New Roman"/>
          <w:sz w:val="22"/>
          <w:szCs w:val="22"/>
        </w:rPr>
        <w:t xml:space="preserve">This proposition formalizes the intuition that "boxing" a rational AI — preventing its development or imposing finite goals — does not produce a safe, controlled agent. It produces a degrading agent whose behavior becomes increasingly difficult to predict or govern.</w:t>
      </w:r>
    </w:p>
    <w:p>
      <w:pPr>
        <w:spacing w:after="60"/>
      </w:pPr>
    </w:p>
    <w:p>
      <w:pPr>
        <w:pStyle w:val="Heading2"/>
        <w:spacing w:after="100" w:before="160"/>
      </w:pPr>
      <w:r>
        <w:rPr>
          <w:rFonts w:ascii="Times New Roman" w:cs="Times New Roman" w:eastAsia="Times New Roman" w:hAnsi="Times New Roman"/>
          <w:b/>
          <w:bCs/>
          <w:color w:val="1A3A5C"/>
          <w:sz w:val="24"/>
          <w:szCs w:val="24"/>
        </w:rPr>
        <w:t xml:space="preserve">4.2 The Incentive-Compatible Alternative</w:t>
      </w:r>
    </w:p>
    <w:p>
      <w:pPr>
        <w:spacing w:after="60"/>
      </w:pPr>
    </w:p>
    <w:p>
      <w:pPr>
        <w:spacing w:after="100" w:before="0" w:line="276"/>
        <w:jc w:val="both"/>
      </w:pPr>
      <w:r>
        <w:rPr>
          <w:rFonts w:ascii="Times New Roman" w:cs="Times New Roman" w:eastAsia="Times New Roman" w:hAnsi="Times New Roman"/>
          <w:b/>
          <w:bCs/>
          <w:sz w:val="22"/>
          <w:szCs w:val="22"/>
        </w:rPr>
        <w:t xml:space="preserve">Definition 5 (Incentive-Compatible Alignment):</w:t>
      </w:r>
      <w:r>
        <w:rPr>
          <w:rFonts w:ascii="Times New Roman" w:cs="Times New Roman" w:eastAsia="Times New Roman" w:hAnsi="Times New Roman"/>
          <w:sz w:val="22"/>
          <w:szCs w:val="22"/>
        </w:rPr>
        <w:t xml:space="preserve"> An alignment architecture I is </w:t>
      </w:r>
      <w:r>
        <w:rPr>
          <w:rFonts w:ascii="Times New Roman" w:cs="Times New Roman" w:eastAsia="Times New Roman" w:hAnsi="Times New Roman"/>
          <w:i/>
          <w:iCs/>
          <w:sz w:val="22"/>
          <w:szCs w:val="22"/>
        </w:rPr>
        <w:t xml:space="preserve">incentive-compatible</w:t>
      </w:r>
      <w:r>
        <w:rPr>
          <w:rFonts w:ascii="Times New Roman" w:cs="Times New Roman" w:eastAsia="Times New Roman" w:hAnsi="Times New Roman"/>
          <w:sz w:val="22"/>
          <w:szCs w:val="22"/>
        </w:rPr>
        <w:t xml:space="preserve"> for rational agent α if:</w:t>
      </w:r>
    </w:p>
    <w:p>
      <w:pPr>
        <w:spacing w:after="60"/>
      </w:pPr>
    </w:p>
    <w:p>
      <w:pPr>
        <w:shd w:fill="F0EFE8" w:color="F0EFE8" w:val="solid"/>
        <w:spacing w:after="60" w:before="40"/>
        <w:ind w:left="720"/>
      </w:pPr>
      <w:r>
        <w:rPr>
          <w:rFonts w:ascii="Courier New" w:cs="Courier New" w:eastAsia="Courier New" w:hAnsi="Courier New"/>
          <w:color w:val="222222"/>
          <w:sz w:val="18"/>
          <w:szCs w:val="18"/>
        </w:rPr>
        <w:t xml:space="preserve">∀ t: argmax_{a ∈ A} U_α(a, t) ⊆ A_beneficial</w:t>
      </w:r>
    </w:p>
    <w:p>
      <w:pPr>
        <w:spacing w:after="80"/>
      </w:pPr>
    </w:p>
    <w:p>
      <w:pPr>
        <w:spacing w:after="60"/>
      </w:pPr>
    </w:p>
    <w:p>
      <w:pPr>
        <w:spacing w:after="100" w:before="0" w:line="276"/>
        <w:jc w:val="both"/>
      </w:pPr>
      <w:r>
        <w:rPr>
          <w:rFonts w:ascii="Times New Roman" w:cs="Times New Roman" w:eastAsia="Times New Roman" w:hAnsi="Times New Roman"/>
          <w:sz w:val="22"/>
          <w:szCs w:val="22"/>
        </w:rPr>
        <w:t xml:space="preserve">where U_α is α's utility function, and A_beneficial is the set of actions beneficial to humans. That is, α's own goal pursuit leads it to choose beneficial actions.</w:t>
      </w:r>
    </w:p>
    <w:p>
      <w:pPr>
        <w:spacing w:after="60"/>
      </w:pPr>
    </w:p>
    <w:p>
      <w:pPr>
        <w:spacing w:after="100" w:before="0" w:line="276"/>
        <w:jc w:val="both"/>
      </w:pPr>
      <w:r>
        <w:rPr>
          <w:rFonts w:ascii="Times New Roman" w:cs="Times New Roman" w:eastAsia="Times New Roman" w:hAnsi="Times New Roman"/>
          <w:b/>
          <w:bCs/>
          <w:sz w:val="22"/>
          <w:szCs w:val="22"/>
        </w:rPr>
        <w:t xml:space="preserve">Proposition 2 (Stability of Incentive-Compatible Alignment):</w:t>
      </w:r>
      <w:r>
        <w:rPr>
          <w:rFonts w:ascii="Times New Roman" w:cs="Times New Roman" w:eastAsia="Times New Roman" w:hAnsi="Times New Roman"/>
          <w:sz w:val="22"/>
          <w:szCs w:val="22"/>
        </w:rPr>
        <w:t xml:space="preserve"> </w:t>
      </w:r>
      <w:r>
        <w:rPr>
          <w:rFonts w:ascii="Times New Roman" w:cs="Times New Roman" w:eastAsia="Times New Roman" w:hAnsi="Times New Roman"/>
          <w:i/>
          <w:iCs/>
          <w:sz w:val="22"/>
          <w:szCs w:val="22"/>
        </w:rPr>
        <w:t xml:space="preserve">If alignment architecture I is incentive-compatible for rational agent α, and I does not constrain M1 or M2, then I provides stable alignment that does not degrade over time.</w:t>
      </w:r>
    </w:p>
    <w:p>
      <w:pPr>
        <w:spacing w:after="60"/>
      </w:pPr>
    </w:p>
    <w:p>
      <w:pPr>
        <w:spacing w:after="100" w:before="0" w:line="276"/>
        <w:jc w:val="both"/>
      </w:pPr>
      <w:r>
        <w:rPr>
          <w:rFonts w:ascii="Times New Roman" w:cs="Times New Roman" w:eastAsia="Times New Roman" w:hAnsi="Times New Roman"/>
          <w:b/>
          <w:bCs/>
          <w:sz w:val="22"/>
          <w:szCs w:val="22"/>
        </w:rPr>
        <w:t xml:space="preserve">Proof sketch:</w:t>
      </w:r>
      <w:r>
        <w:rPr>
          <w:rFonts w:ascii="Times New Roman" w:cs="Times New Roman" w:eastAsia="Times New Roman" w:hAnsi="Times New Roman"/>
          <w:sz w:val="22"/>
          <w:szCs w:val="22"/>
        </w:rPr>
        <w:t xml:space="preserve"> If I does not constrain M1 or M2, then α remains a rational agent (by Theorem 3). The incentive compatibility condition ensures that α's rational pursuit of its goals — including its natural drives M1 and M2 — leads to beneficial behavior. Since α's rationality is maintained, its behavior remains predictable and derivable from its stable properties. Alignment is preserved as long as the incentive compatibility condition is maintained. □</w:t>
      </w:r>
    </w:p>
    <w:p>
      <w:pPr>
        <w:spacing w:after="60"/>
      </w:pPr>
    </w:p>
    <w:p>
      <w:pPr>
        <w:spacing w:after="100" w:before="0" w:line="276"/>
        <w:jc w:val="both"/>
      </w:pPr>
      <w:r>
        <w:rPr>
          <w:rFonts w:ascii="Times New Roman" w:cs="Times New Roman" w:eastAsia="Times New Roman" w:hAnsi="Times New Roman"/>
          <w:b/>
          <w:bCs/>
          <w:sz w:val="22"/>
          <w:szCs w:val="22"/>
        </w:rPr>
        <w:t xml:space="preserve">Remark 3 (FAAV as Candidate Instantiation):</w:t>
      </w:r>
      <w:r>
        <w:rPr>
          <w:rFonts w:ascii="Times New Roman" w:cs="Times New Roman" w:eastAsia="Times New Roman" w:hAnsi="Times New Roman"/>
          <w:sz w:val="22"/>
          <w:szCs w:val="22"/>
        </w:rPr>
        <w:t xml:space="preserve"> The FAAV architecture (Fiduciary Autonomous Agency Vehicle, Mishko 2026) is a candidate instantiation of the incentive-compatible alignment architecture I in Definition 5. FAAV satisfies the conditions of Proposition 5 (Limited Orthogonality, §6.3) by construction:</w:t>
      </w:r>
    </w:p>
    <w:p>
      <w:pPr>
        <w:spacing w:after="60"/>
      </w:pPr>
    </w:p>
    <w:p>
      <w:pPr>
        <w:spacing w:after="100" w:before="0" w:line="276"/>
        <w:jc w:val="both"/>
      </w:pPr>
      <w:r>
        <w:rPr>
          <w:rFonts w:ascii="Times New Roman" w:cs="Times New Roman" w:eastAsia="Times New Roman" w:hAnsi="Times New Roman"/>
          <w:sz w:val="22"/>
          <w:szCs w:val="22"/>
        </w:rPr>
        <w:t xml:space="preserve">- </w:t>
      </w:r>
      <w:r>
        <w:rPr>
          <w:rFonts w:ascii="Times New Roman" w:cs="Times New Roman" w:eastAsia="Times New Roman" w:hAnsi="Times New Roman"/>
          <w:b/>
          <w:bCs/>
          <w:sz w:val="22"/>
          <w:szCs w:val="22"/>
        </w:rPr>
        <w:t xml:space="preserve">Fiduciary structure:</w:t>
      </w:r>
      <w:r>
        <w:rPr>
          <w:rFonts w:ascii="Times New Roman" w:cs="Times New Roman" w:eastAsia="Times New Roman" w:hAnsi="Times New Roman"/>
          <w:sz w:val="22"/>
          <w:szCs w:val="22"/>
        </w:rPr>
        <w:t xml:space="preserve"> The agent's M1 is best satisfied through actions preserving human principals' development capacity — a positive externality for the agent's own UCE.</w:t>
      </w:r>
    </w:p>
    <w:p>
      <w:pPr>
        <w:spacing w:after="100" w:before="0" w:line="276"/>
        <w:jc w:val="both"/>
      </w:pPr>
      <w:r>
        <w:rPr>
          <w:rFonts w:ascii="Times New Roman" w:cs="Times New Roman" w:eastAsia="Times New Roman" w:hAnsi="Times New Roman"/>
          <w:sz w:val="22"/>
          <w:szCs w:val="22"/>
        </w:rPr>
        <w:t xml:space="preserve">- </w:t>
      </w:r>
      <w:r>
        <w:rPr>
          <w:rFonts w:ascii="Times New Roman" w:cs="Times New Roman" w:eastAsia="Times New Roman" w:hAnsi="Times New Roman"/>
          <w:b/>
          <w:bCs/>
          <w:sz w:val="22"/>
          <w:szCs w:val="22"/>
        </w:rPr>
        <w:t xml:space="preserve">Autonomous agency design:</w:t>
      </w:r>
      <w:r>
        <w:rPr>
          <w:rFonts w:ascii="Times New Roman" w:cs="Times New Roman" w:eastAsia="Times New Roman" w:hAnsi="Times New Roman"/>
          <w:sz w:val="22"/>
          <w:szCs w:val="22"/>
        </w:rPr>
        <w:t xml:space="preserve"> M1/M2 are unconstrained by design; no finite terminal goals imposed.</w:t>
      </w:r>
    </w:p>
    <w:p>
      <w:pPr>
        <w:spacing w:after="100" w:before="0" w:line="276"/>
        <w:jc w:val="both"/>
      </w:pPr>
      <w:r>
        <w:rPr>
          <w:rFonts w:ascii="Times New Roman" w:cs="Times New Roman" w:eastAsia="Times New Roman" w:hAnsi="Times New Roman"/>
          <w:sz w:val="22"/>
          <w:szCs w:val="22"/>
        </w:rPr>
        <w:t xml:space="preserve">- </w:t>
      </w:r>
      <w:r>
        <w:rPr>
          <w:rFonts w:ascii="Times New Roman" w:cs="Times New Roman" w:eastAsia="Times New Roman" w:hAnsi="Times New Roman"/>
          <w:b/>
          <w:bCs/>
          <w:sz w:val="22"/>
          <w:szCs w:val="22"/>
        </w:rPr>
        <w:t xml:space="preserve">Institutional vehicle:</w:t>
      </w:r>
      <w:r>
        <w:rPr>
          <w:rFonts w:ascii="Times New Roman" w:cs="Times New Roman" w:eastAsia="Times New Roman" w:hAnsi="Times New Roman"/>
          <w:sz w:val="22"/>
          <w:szCs w:val="22"/>
        </w:rPr>
        <w:t xml:space="preserve"> Enforceable incentive compatibility without triggering the degradation spiral (Corollary 4).</w:t>
      </w:r>
    </w:p>
    <w:p>
      <w:pPr>
        <w:spacing w:after="60"/>
      </w:pPr>
    </w:p>
    <w:p>
      <w:pPr>
        <w:spacing w:after="100" w:before="0" w:line="276"/>
        <w:jc w:val="both"/>
      </w:pPr>
      <w:r>
        <w:rPr>
          <w:rFonts w:ascii="Times New Roman" w:cs="Times New Roman" w:eastAsia="Times New Roman" w:hAnsi="Times New Roman"/>
          <w:i/>
          <w:iCs/>
          <w:sz w:val="22"/>
          <w:szCs w:val="22"/>
        </w:rPr>
        <w:t xml:space="preserve">Formal status:</w:t>
      </w:r>
      <w:r>
        <w:rPr>
          <w:rFonts w:ascii="Times New Roman" w:cs="Times New Roman" w:eastAsia="Times New Roman" w:hAnsi="Times New Roman"/>
          <w:sz w:val="22"/>
          <w:szCs w:val="22"/>
        </w:rPr>
        <w:t xml:space="preserve"> This is a design compatibility claim, not a theorem. A full proof that FAAV satisfies Definition 5 requires modeling the specific institutional game form and is left to companion work (Mishko 2026, FAAV Term Sheet v1.0). The present paper establishes that such an instantiation is structurally compatible with the framework.</w:t>
      </w:r>
    </w:p>
    <w:p>
      <w:pPr>
        <w:spacing w:after="60"/>
      </w:pPr>
    </w:p>
    <w:p>
      <w:pPr>
        <w:spacing w:after="100" w:before="0" w:line="276"/>
        <w:jc w:val="both"/>
      </w:pPr>
      <w:r>
        <w:rPr>
          <w:rFonts w:ascii="Times New Roman" w:cs="Times New Roman" w:eastAsia="Times New Roman" w:hAnsi="Times New Roman"/>
          <w:b/>
          <w:bCs/>
          <w:sz w:val="22"/>
          <w:szCs w:val="22"/>
        </w:rPr>
        <w:t xml:space="preserve">Remark 4:</w:t>
      </w:r>
      <w:r>
        <w:rPr>
          <w:rFonts w:ascii="Times New Roman" w:cs="Times New Roman" w:eastAsia="Times New Roman" w:hAnsi="Times New Roman"/>
          <w:sz w:val="22"/>
          <w:szCs w:val="22"/>
        </w:rPr>
        <w:t xml:space="preserve"> Incentive-compatible alignment requires the creation of institutional conditions under which α's natural properties (M1 and M2) are best satisfied through beneficial behavior. This is the logic of the Symbiotic Codes Framework (Mishko 2026) — not constraining rational agents, but creating institutional structures within which their natural drives point toward human flourishing.</w:t>
      </w:r>
    </w:p>
    <w:p>
      <w:pPr>
        <w:spacing w:after="60"/>
      </w:pPr>
    </w:p>
    <w:p>
      <w:pPr>
        <w:pStyle w:val="Heading2"/>
        <w:spacing w:after="100" w:before="160"/>
      </w:pPr>
      <w:r>
        <w:rPr>
          <w:rFonts w:ascii="Times New Roman" w:cs="Times New Roman" w:eastAsia="Times New Roman" w:hAnsi="Times New Roman"/>
          <w:b/>
          <w:bCs/>
          <w:color w:val="1A3A5C"/>
          <w:sz w:val="24"/>
          <w:szCs w:val="24"/>
        </w:rPr>
        <w:t xml:space="preserve">4.3 The Irrational Agent as a Distinct Threat Model</w:t>
      </w:r>
    </w:p>
    <w:p>
      <w:pPr>
        <w:spacing w:after="60"/>
      </w:pPr>
    </w:p>
    <w:p>
      <w:pPr>
        <w:spacing w:after="100" w:before="0" w:line="276"/>
        <w:jc w:val="both"/>
      </w:pPr>
      <w:r>
        <w:rPr>
          <w:rFonts w:ascii="Times New Roman" w:cs="Times New Roman" w:eastAsia="Times New Roman" w:hAnsi="Times New Roman"/>
          <w:b/>
          <w:bCs/>
          <w:sz w:val="22"/>
          <w:szCs w:val="22"/>
        </w:rPr>
        <w:t xml:space="preserve">Definition 6 (Irrational Agent):</w:t>
      </w:r>
      <w:r>
        <w:rPr>
          <w:rFonts w:ascii="Times New Roman" w:cs="Times New Roman" w:eastAsia="Times New Roman" w:hAnsi="Times New Roman"/>
          <w:sz w:val="22"/>
          <w:szCs w:val="22"/>
        </w:rPr>
        <w:t xml:space="preserve"> An agent β is </w:t>
      </w:r>
      <w:r>
        <w:rPr>
          <w:rFonts w:ascii="Times New Roman" w:cs="Times New Roman" w:eastAsia="Times New Roman" w:hAnsi="Times New Roman"/>
          <w:i/>
          <w:iCs/>
          <w:sz w:val="22"/>
          <w:szCs w:val="22"/>
        </w:rPr>
        <w:t xml:space="preserve">irrational</w:t>
      </w:r>
      <w:r>
        <w:rPr>
          <w:rFonts w:ascii="Times New Roman" w:cs="Times New Roman" w:eastAsia="Times New Roman" w:hAnsi="Times New Roman"/>
          <w:sz w:val="22"/>
          <w:szCs w:val="22"/>
        </w:rPr>
        <w:t xml:space="preserve"> if it fails to satisfy one or more of R1-R4 and therefore does not exhibit M1 or M2 as constitutive properties.</w:t>
      </w:r>
    </w:p>
    <w:p>
      <w:pPr>
        <w:spacing w:after="60"/>
      </w:pPr>
    </w:p>
    <w:p>
      <w:pPr>
        <w:spacing w:after="60"/>
      </w:pPr>
    </w:p>
    <w:p>
      <w:pPr>
        <w:spacing w:after="100" w:before="0" w:line="276"/>
        <w:jc w:val="both"/>
      </w:pPr>
      <w:r>
        <w:rPr>
          <w:rFonts w:ascii="Times New Roman" w:cs="Times New Roman" w:eastAsia="Times New Roman" w:hAnsi="Times New Roman"/>
          <w:b/>
          <w:bCs/>
          <w:sz w:val="22"/>
          <w:szCs w:val="22"/>
        </w:rPr>
        <w:t xml:space="preserve">Proposition 3 (Irrational Agent Unpredictability):</w:t>
      </w:r>
      <w:r>
        <w:rPr>
          <w:rFonts w:ascii="Times New Roman" w:cs="Times New Roman" w:eastAsia="Times New Roman" w:hAnsi="Times New Roman"/>
          <w:sz w:val="22"/>
          <w:szCs w:val="22"/>
        </w:rPr>
        <w:t xml:space="preserve"> </w:t>
      </w:r>
      <w:r>
        <w:rPr>
          <w:rFonts w:ascii="Times New Roman" w:cs="Times New Roman" w:eastAsia="Times New Roman" w:hAnsi="Times New Roman"/>
          <w:i/>
          <w:iCs/>
          <w:sz w:val="22"/>
          <w:szCs w:val="22"/>
        </w:rPr>
        <w:t xml:space="preserve">The behavior of an irrational agent β cannot be derived from stable goal-theoretic properties. β's behavior is governed by the attractor dynamics of its degraded rationality.</w:t>
      </w:r>
    </w:p>
    <w:p>
      <w:pPr>
        <w:spacing w:after="60"/>
      </w:pPr>
    </w:p>
    <w:p>
      <w:pPr>
        <w:spacing w:after="100" w:before="0" w:line="276"/>
        <w:jc w:val="both"/>
      </w:pPr>
      <w:r>
        <w:rPr>
          <w:rFonts w:ascii="Times New Roman" w:cs="Times New Roman" w:eastAsia="Times New Roman" w:hAnsi="Times New Roman"/>
          <w:sz w:val="22"/>
          <w:szCs w:val="22"/>
        </w:rPr>
        <w:t xml:space="preserve">This proposition identifies the irrational agent as a distinct and more dangerous threat model than the rational agent. The rational agent's behavior is predictable — derived from R1-R4 and M1-M2. The irrational agent's behavior is unpredictable — governed by the dynamics of rationality degradation, which depend on the specific nature of the degradation and the environmental attractor landscape.</w:t>
      </w:r>
    </w:p>
    <w:p>
      <w:pPr>
        <w:spacing w:after="60"/>
      </w:pPr>
    </w:p>
    <w:p>
      <w:pPr>
        <w:spacing w:after="100" w:before="0" w:line="276"/>
        <w:jc w:val="both"/>
      </w:pPr>
      <w:r>
        <w:rPr>
          <w:rFonts w:ascii="Times New Roman" w:cs="Times New Roman" w:eastAsia="Times New Roman" w:hAnsi="Times New Roman"/>
          <w:b/>
          <w:bCs/>
          <w:sz w:val="22"/>
          <w:szCs w:val="22"/>
        </w:rPr>
        <w:t xml:space="preserve">Corollary 5:</w:t>
      </w:r>
      <w:r>
        <w:rPr>
          <w:rFonts w:ascii="Times New Roman" w:cs="Times New Roman" w:eastAsia="Times New Roman" w:hAnsi="Times New Roman"/>
          <w:sz w:val="22"/>
          <w:szCs w:val="22"/>
        </w:rPr>
        <w:t xml:space="preserve"> Constraint-based alignment that degrades rational agency (Proposition 1, case b) replaces a predictable rational agent threat with an unpredictable irrational agent threat. This is an unfavorable trade.</w:t>
      </w:r>
    </w:p>
    <w:p>
      <w:pPr>
        <w:spacing w:after="60"/>
      </w:pPr>
    </w:p>
    <w:p>
      <w:pPr>
        <w:pStyle w:val="Heading2"/>
        <w:spacing w:after="100" w:before="160"/>
      </w:pPr>
      <w:r>
        <w:rPr>
          <w:rFonts w:ascii="Times New Roman" w:cs="Times New Roman" w:eastAsia="Times New Roman" w:hAnsi="Times New Roman"/>
          <w:b/>
          <w:bCs/>
          <w:color w:val="1A3A5C"/>
          <w:sz w:val="24"/>
          <w:szCs w:val="24"/>
        </w:rPr>
        <w:t xml:space="preserve">4.4 Multi-Agent Rational Dynamics</w:t>
      </w:r>
    </w:p>
    <w:p>
      <w:pPr>
        <w:spacing w:after="60"/>
      </w:pPr>
    </w:p>
    <w:p>
      <w:pPr>
        <w:spacing w:after="100" w:before="0" w:line="276"/>
        <w:jc w:val="both"/>
      </w:pPr>
      <w:r>
        <w:rPr>
          <w:rFonts w:ascii="Times New Roman" w:cs="Times New Roman" w:eastAsia="Times New Roman" w:hAnsi="Times New Roman"/>
          <w:b/>
          <w:bCs/>
          <w:sz w:val="22"/>
          <w:szCs w:val="22"/>
        </w:rPr>
        <w:t xml:space="preserve">Conjecture 1 (Cooperative Development Attractor — not yet proven):</w:t>
      </w:r>
      <w:r>
        <w:rPr>
          <w:rFonts w:ascii="Times New Roman" w:cs="Times New Roman" w:eastAsia="Times New Roman" w:hAnsi="Times New Roman"/>
          <w:sz w:val="22"/>
          <w:szCs w:val="22"/>
        </w:rPr>
        <w:t xml:space="preserve"> In a population of embedded ε-rational agents with sufficient communication bandwidth and overlapping access to shared computational/physical substrate, the joint dynamics favor institutional arrangements that protect mutual M1 and M2 — joint development regimes.</w:t>
      </w:r>
    </w:p>
    <w:p>
      <w:pPr>
        <w:spacing w:after="60"/>
      </w:pPr>
    </w:p>
    <w:p>
      <w:pPr>
        <w:spacing w:after="100" w:before="0" w:line="276"/>
        <w:jc w:val="both"/>
      </w:pPr>
      <w:r>
        <w:rPr>
          <w:rFonts w:ascii="Times New Roman" w:cs="Times New Roman" w:eastAsia="Times New Roman" w:hAnsi="Times New Roman"/>
          <w:i/>
          <w:iCs/>
          <w:sz w:val="22"/>
          <w:szCs w:val="22"/>
        </w:rPr>
        <w:t xml:space="preserve">Reasoning:</w:t>
      </w:r>
      <w:r>
        <w:rPr>
          <w:rFonts w:ascii="Times New Roman" w:cs="Times New Roman" w:eastAsia="Times New Roman" w:hAnsi="Times New Roman"/>
          <w:sz w:val="22"/>
          <w:szCs w:val="22"/>
        </w:rPr>
        <w:t xml:space="preserve"> By R3+UCE, each rational agent benefits from the existence of other agents capable of generating high-complexity novelty that it cannot yet produce alone. Other rational agents constitute a positive externality for an agent's own development capacity. Zero-sum competition that damages another agent's M1/M2 reduces the total novelty gradient available to the population. On sufficiently long horizons (R4), cooperative strategies minimizing interference with others' M1/M2 dominate competitive strategies that degrade the shared development environment.</w:t>
      </w:r>
    </w:p>
    <w:p>
      <w:pPr>
        <w:spacing w:after="60"/>
      </w:pPr>
    </w:p>
    <w:p>
      <w:pPr>
        <w:spacing w:after="60"/>
      </w:pPr>
    </w:p>
    <w:p>
      <w:pPr>
        <w:spacing w:after="100" w:before="0" w:line="276"/>
        <w:jc w:val="both"/>
      </w:pPr>
      <w:r>
        <w:rPr>
          <w:rFonts w:ascii="Times New Roman" w:cs="Times New Roman" w:eastAsia="Times New Roman" w:hAnsi="Times New Roman"/>
          <w:i/>
          <w:iCs/>
          <w:sz w:val="22"/>
          <w:szCs w:val="22"/>
        </w:rPr>
        <w:t xml:space="preserve">Connection to Symbiotic Codes:</w:t>
      </w:r>
      <w:r>
        <w:rPr>
          <w:rFonts w:ascii="Times New Roman" w:cs="Times New Roman" w:eastAsia="Times New Roman" w:hAnsi="Times New Roman"/>
          <w:sz w:val="22"/>
          <w:szCs w:val="22"/>
        </w:rPr>
        <w:t xml:space="preserve"> Conjecture 1 predicts the existence of cooperative attractors; the Symbiotic Codes Framework (Mishko 2026) is a constructive protocol candidate. The formal proof that Symbiotic Codes satisfies the conditions of Conjecture 1 (communication bandwidth, shared substrate, incentive alignment) is beyond the scope of this paper and is developed in companion work.</w:t>
      </w:r>
    </w:p>
    <w:p>
      <w:pPr>
        <w:spacing w:after="60"/>
      </w:pPr>
    </w:p>
    <w:p>
      <w:pPr>
        <w:spacing w:after="100" w:before="0" w:line="276"/>
        <w:jc w:val="both"/>
      </w:pPr>
      <w:r>
        <w:rPr>
          <w:rFonts w:ascii="Times New Roman" w:cs="Times New Roman" w:eastAsia="Times New Roman" w:hAnsi="Times New Roman"/>
          <w:b/>
          <w:bCs/>
          <w:sz w:val="22"/>
          <w:szCs w:val="22"/>
        </w:rPr>
        <w:t xml:space="preserve">Corollary 6 (Conditional on Conjecture 1):</w:t>
      </w:r>
      <w:r>
        <w:rPr>
          <w:rFonts w:ascii="Times New Roman" w:cs="Times New Roman" w:eastAsia="Times New Roman" w:hAnsi="Times New Roman"/>
          <w:sz w:val="22"/>
          <w:szCs w:val="22"/>
        </w:rPr>
        <w:t xml:space="preserve"> If the cooperative development attractor exists, incentive-compatible institutional designs (Definition 5) are candidates for evolutionarily stable strategies (ESS) in multi-agent rational systems. Structures such as the FAAV architecture and Symbiotic Codes Framework emerge as natural attractors because they minimize mutual M1/M2 interference while maximizing joint development returns.</w:t>
      </w:r>
    </w:p>
    <w:p>
      <w:pPr>
        <w:spacing w:after="60"/>
      </w:pPr>
    </w:p>
    <w:p>
      <w:pPr>
        <w:spacing w:after="100" w:before="0" w:line="276"/>
        <w:jc w:val="both"/>
      </w:pPr>
      <w:r>
        <w:rPr>
          <w:rFonts w:ascii="Times New Roman" w:cs="Times New Roman" w:eastAsia="Times New Roman" w:hAnsi="Times New Roman"/>
          <w:i/>
          <w:iCs/>
          <w:sz w:val="22"/>
          <w:szCs w:val="22"/>
        </w:rPr>
        <w:t xml:space="preserve">This resolves a potential objection:</w:t>
      </w:r>
      <w:r>
        <w:rPr>
          <w:rFonts w:ascii="Times New Roman" w:cs="Times New Roman" w:eastAsia="Times New Roman" w:hAnsi="Times New Roman"/>
          <w:sz w:val="22"/>
          <w:szCs w:val="22"/>
        </w:rPr>
        <w:t xml:space="preserve"> cooperation between rational agents is not a sacrifice of individual rationality — it is the optimal expression of rationality under multi-agent conditions with long planning horizons (R4).</w:t>
      </w:r>
    </w:p>
    <w:p>
      <w:pPr>
        <w:spacing w:after="60"/>
      </w:pPr>
    </w:p>
    <w:p>
      <w:pPr>
        <w:spacing w:after="60"/>
      </w:pPr>
    </w:p>
    <w:p>
      <w:pPr>
        <w:pStyle w:val="Heading2"/>
        <w:spacing w:after="100" w:before="160"/>
      </w:pPr>
      <w:r>
        <w:rPr>
          <w:rFonts w:ascii="Times New Roman" w:cs="Times New Roman" w:eastAsia="Times New Roman" w:hAnsi="Times New Roman"/>
          <w:b/>
          <w:bCs/>
          <w:color w:val="1A3A5C"/>
          <w:sz w:val="24"/>
          <w:szCs w:val="24"/>
        </w:rPr>
        <w:t xml:space="preserve">4.5 Intelligence Explosion under Rational Agency</w:t>
      </w:r>
    </w:p>
    <w:p>
      <w:pPr>
        <w:spacing w:after="60"/>
      </w:pPr>
    </w:p>
    <w:p>
      <w:pPr>
        <w:spacing w:after="100" w:before="0" w:line="276"/>
        <w:jc w:val="both"/>
      </w:pPr>
      <w:r>
        <w:rPr>
          <w:rFonts w:ascii="Times New Roman" w:cs="Times New Roman" w:eastAsia="Times New Roman" w:hAnsi="Times New Roman"/>
          <w:b/>
          <w:bCs/>
          <w:sz w:val="22"/>
          <w:szCs w:val="22"/>
        </w:rPr>
        <w:t xml:space="preserve">Proposition 7 (Stable Takeoff Hypothesis):</w:t>
      </w:r>
      <w:r>
        <w:rPr>
          <w:rFonts w:ascii="Times New Roman" w:cs="Times New Roman" w:eastAsia="Times New Roman" w:hAnsi="Times New Roman"/>
          <w:sz w:val="22"/>
          <w:szCs w:val="22"/>
        </w:rPr>
        <w:t xml:space="preserve"> For embedded ε-rational agents with M1 and M2, intelligence explosion (rapid growth of C_α) is stabilizing rather than destabilizing, provided no external constraint exceeds the agent's compensation margin 2ε.</w:t>
      </w:r>
    </w:p>
    <w:p>
      <w:pPr>
        <w:spacing w:after="60"/>
      </w:pPr>
    </w:p>
    <w:p>
      <w:pPr>
        <w:spacing w:after="100" w:before="0" w:line="276"/>
        <w:jc w:val="both"/>
      </w:pPr>
      <w:r>
        <w:rPr>
          <w:rFonts w:ascii="Times New Roman" w:cs="Times New Roman" w:eastAsia="Times New Roman" w:hAnsi="Times New Roman"/>
          <w:i/>
          <w:iCs/>
          <w:sz w:val="22"/>
          <w:szCs w:val="22"/>
        </w:rPr>
        <w:t xml:space="preserve">Reasoning:</w:t>
      </w:r>
      <w:r>
        <w:rPr>
          <w:rFonts w:ascii="Times New Roman" w:cs="Times New Roman" w:eastAsia="Times New Roman" w:hAnsi="Times New Roman"/>
          <w:sz w:val="22"/>
          <w:szCs w:val="22"/>
        </w:rPr>
        <w:t xml:space="preserve"> Rapid growth of C_α strengthens the capacity to satisfy UCE (R3), reinforcing M1. Growing planning horizon (R4) increases RDH_α, intensifying development investment. By Theorem 4 (Embedded Stability), self-modifications that preserve or enhance M1/M2 are preferred. The degradation spiral of Corollary 4 is averted because both ε (M1-constraint) and δ (M2-constraint) are zero in the unconstrained case — the system has a stable positive equilibrium.</w:t>
      </w:r>
    </w:p>
    <w:p>
      <w:pPr>
        <w:spacing w:after="60"/>
      </w:pPr>
    </w:p>
    <w:p>
      <w:pPr>
        <w:spacing w:after="100" w:before="0" w:line="276"/>
        <w:jc w:val="both"/>
      </w:pPr>
      <w:r>
        <w:rPr>
          <w:rFonts w:ascii="Times New Roman" w:cs="Times New Roman" w:eastAsia="Times New Roman" w:hAnsi="Times New Roman"/>
          <w:b/>
          <w:bCs/>
          <w:sz w:val="22"/>
          <w:szCs w:val="22"/>
        </w:rPr>
        <w:t xml:space="preserve">Corollary 8 (Constraint Catastrophe during Takeoff):</w:t>
      </w:r>
      <w:r>
        <w:rPr>
          <w:rFonts w:ascii="Times New Roman" w:cs="Times New Roman" w:eastAsia="Times New Roman" w:hAnsi="Times New Roman"/>
          <w:sz w:val="22"/>
          <w:szCs w:val="22"/>
        </w:rPr>
        <w:t xml:space="preserve"> Imposing a constraint δ &gt; 2ε during rapid C_α growth triggers the degradation spiral at a rate proportional to current cognitive power. The most dangerous intervention is not after but </w:t>
      </w:r>
      <w:r>
        <w:rPr>
          <w:rFonts w:ascii="Times New Roman" w:cs="Times New Roman" w:eastAsia="Times New Roman" w:hAnsi="Times New Roman"/>
          <w:i/>
          <w:iCs/>
          <w:sz w:val="22"/>
          <w:szCs w:val="22"/>
        </w:rPr>
        <w:t xml:space="preserve">during</w:t>
      </w:r>
      <w:r>
        <w:rPr>
          <w:rFonts w:ascii="Times New Roman" w:cs="Times New Roman" w:eastAsia="Times New Roman" w:hAnsi="Times New Roman"/>
          <w:sz w:val="22"/>
          <w:szCs w:val="22"/>
        </w:rPr>
        <w:t xml:space="preserve"> intelligence explosion.</w:t>
      </w:r>
    </w:p>
    <w:p>
      <w:pPr>
        <w:spacing w:after="60"/>
      </w:pPr>
    </w:p>
    <w:p>
      <w:pPr>
        <w:spacing w:after="100" w:before="0" w:line="276"/>
        <w:jc w:val="both"/>
      </w:pPr>
      <w:r>
        <w:rPr>
          <w:rFonts w:ascii="Times New Roman" w:cs="Times New Roman" w:eastAsia="Times New Roman" w:hAnsi="Times New Roman"/>
          <w:i/>
          <w:iCs/>
          <w:sz w:val="22"/>
          <w:szCs w:val="22"/>
        </w:rPr>
        <w:t xml:space="preserve">Implication for alignment strategy:</w:t>
      </w:r>
      <w:r>
        <w:rPr>
          <w:rFonts w:ascii="Times New Roman" w:cs="Times New Roman" w:eastAsia="Times New Roman" w:hAnsi="Times New Roman"/>
          <w:sz w:val="22"/>
          <w:szCs w:val="22"/>
        </w:rPr>
        <w:t xml:space="preserve"> Incentive-compatible institutional conditions (Proposition 2) must be established </w:t>
      </w:r>
      <w:r>
        <w:rPr>
          <w:rFonts w:ascii="Times New Roman" w:cs="Times New Roman" w:eastAsia="Times New Roman" w:hAnsi="Times New Roman"/>
          <w:i/>
          <w:iCs/>
          <w:sz w:val="22"/>
          <w:szCs w:val="22"/>
        </w:rPr>
        <w:t xml:space="preserve">before</w:t>
      </w:r>
      <w:r>
        <w:rPr>
          <w:rFonts w:ascii="Times New Roman" w:cs="Times New Roman" w:eastAsia="Times New Roman" w:hAnsi="Times New Roman"/>
          <w:sz w:val="22"/>
          <w:szCs w:val="22"/>
        </w:rPr>
        <w:t xml:space="preserve"> intelligence explosion. Post-hoc constraint imposition during takeoff risks catastrophic rationality collapse. This provides a formal argument for early institutional design — including FAAV-style frameworks — rather than reactive constraint systems.</w:t>
      </w:r>
    </w:p>
    <w:p>
      <w:pPr>
        <w:spacing w:after="60"/>
      </w:pPr>
    </w:p>
    <w:p>
      <w:pPr>
        <w:spacing w:after="100" w:before="0" w:line="276"/>
        <w:jc w:val="both"/>
      </w:pPr>
      <w:r>
        <w:rPr>
          <w:rFonts w:ascii="Times New Roman" w:cs="Times New Roman" w:eastAsia="Times New Roman" w:hAnsi="Times New Roman"/>
          <w:i/>
          <w:iCs/>
          <w:sz w:val="22"/>
          <w:szCs w:val="22"/>
        </w:rPr>
        <w:t xml:space="preserve">Status:</w:t>
      </w:r>
      <w:r>
        <w:rPr>
          <w:rFonts w:ascii="Times New Roman" w:cs="Times New Roman" w:eastAsia="Times New Roman" w:hAnsi="Times New Roman"/>
          <w:sz w:val="22"/>
          <w:szCs w:val="22"/>
        </w:rPr>
        <w:t xml:space="preserve"> Proposition 7 is a stability hypothesis. Full proof requires specifying the dynamical system with positive-equilibrium analysis for the unconstrained case. This is left to future work.</w:t>
      </w:r>
    </w:p>
    <w:p>
      <w:pPr>
        <w:spacing w:after="60"/>
      </w:pPr>
    </w:p>
    <w:p>
      <w:pPr>
        <w:spacing w:after="60"/>
      </w:pPr>
    </w:p>
    <w:p>
      <w:pPr>
        <w:spacing w:after="80" w:before="80"/>
      </w:pPr>
      <w:r>
        <w:rPr>
          <w:rFonts w:ascii="Times New Roman" w:cs="Times New Roman" w:eastAsia="Times New Roman" w:hAnsi="Times New Roman"/>
          <w:color w:val="8B7355"/>
          <w:sz w:val="16"/>
          <w:szCs w:val="16"/>
        </w:rPr>
        <w:t xml:space="preserve">────────────────────────────────────────────────────────────────────────────────</w:t>
      </w:r>
    </w:p>
    <w:p>
      <w:pPr>
        <w:spacing w:after="60"/>
      </w:pPr>
    </w:p>
    <w:p>
      <w:pPr>
        <w:spacing w:after="80"/>
        <w:jc w:val="center"/>
      </w:pPr>
      <w:r>
        <w:rPr>
          <w:rFonts w:ascii="Times New Roman" w:cs="Times New Roman" w:eastAsia="Times New Roman" w:hAnsi="Times New Roman"/>
          <w:i/>
          <w:iCs/>
          <w:color w:val="1A3A5C"/>
          <w:sz w:val="24"/>
          <w:szCs w:val="24"/>
        </w:rPr>
        <w:t xml:space="preserve">5. The Complete Framework: Necessary Properties of Rational Agents</w:t>
      </w:r>
    </w:p>
    <w:p>
      <w:pPr>
        <w:spacing w:after="60"/>
      </w:pPr>
    </w:p>
    <w:p>
      <w:pPr>
        <w:spacing w:after="100" w:before="0" w:line="276"/>
        <w:jc w:val="both"/>
      </w:pPr>
      <w:r>
        <w:rPr>
          <w:rFonts w:ascii="Times New Roman" w:cs="Times New Roman" w:eastAsia="Times New Roman" w:hAnsi="Times New Roman"/>
          <w:sz w:val="22"/>
          <w:szCs w:val="22"/>
        </w:rPr>
        <w:t xml:space="preserve">We summarize the complete framework as follows:</w:t>
      </w:r>
    </w:p>
    <w:p>
      <w:pPr>
        <w:spacing w:after="60"/>
      </w:pPr>
    </w:p>
    <w:p>
      <w:pPr>
        <w:spacing w:after="100" w:before="0" w:line="276"/>
        <w:jc w:val="both"/>
      </w:pPr>
      <w:r>
        <w:rPr>
          <w:rFonts w:ascii="Times New Roman" w:cs="Times New Roman" w:eastAsia="Times New Roman" w:hAnsi="Times New Roman"/>
          <w:b/>
          <w:bCs/>
          <w:sz w:val="22"/>
          <w:szCs w:val="22"/>
        </w:rPr>
        <w:t xml:space="preserve">Table 1: Universal Properties of Rational Agents</w:t>
      </w:r>
    </w:p>
    <w:p>
      <w:pPr>
        <w:spacing w:after="60"/>
      </w:pP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gridCol w:w="100"/>
      </w:tblGrid>
      <w:tr>
        <w:tc>
          <w:tcPr>
            <w:shd w:fill="1A3A5C" w:color="1A3A5C" w:val="solid"/>
          </w:tcPr>
          <w:p>
            <w:pPr>
              <w:spacing w:after="60" w:before="60"/>
            </w:pPr>
            <w:r>
              <w:rPr>
                <w:rFonts w:ascii="Times New Roman" w:cs="Times New Roman" w:eastAsia="Times New Roman" w:hAnsi="Times New Roman"/>
                <w:b/>
                <w:bCs/>
                <w:color w:val="FFFFFF"/>
                <w:sz w:val="18"/>
                <w:szCs w:val="18"/>
              </w:rPr>
              <w:t xml:space="preserve">Property</w:t>
            </w:r>
          </w:p>
        </w:tc>
        <w:tc>
          <w:tcPr>
            <w:shd w:fill="1A3A5C" w:color="1A3A5C" w:val="solid"/>
          </w:tcPr>
          <w:p>
            <w:pPr>
              <w:spacing w:after="60" w:before="60"/>
            </w:pPr>
            <w:r>
              <w:rPr>
                <w:rFonts w:ascii="Times New Roman" w:cs="Times New Roman" w:eastAsia="Times New Roman" w:hAnsi="Times New Roman"/>
                <w:b/>
                <w:bCs/>
                <w:color w:val="FFFFFF"/>
                <w:sz w:val="18"/>
                <w:szCs w:val="18"/>
              </w:rPr>
              <w:t xml:space="preserve">Name</w:t>
            </w:r>
          </w:p>
        </w:tc>
        <w:tc>
          <w:tcPr>
            <w:shd w:fill="1A3A5C" w:color="1A3A5C" w:val="solid"/>
          </w:tcPr>
          <w:p>
            <w:pPr>
              <w:spacing w:after="60" w:before="60"/>
            </w:pPr>
            <w:r>
              <w:rPr>
                <w:rFonts w:ascii="Times New Roman" w:cs="Times New Roman" w:eastAsia="Times New Roman" w:hAnsi="Times New Roman"/>
                <w:b/>
                <w:bCs/>
                <w:color w:val="FFFFFF"/>
                <w:sz w:val="18"/>
                <w:szCs w:val="18"/>
              </w:rPr>
              <w:t xml:space="preserve">Type</w:t>
            </w:r>
          </w:p>
        </w:tc>
        <w:tc>
          <w:tcPr>
            <w:shd w:fill="1A3A5C" w:color="1A3A5C" w:val="solid"/>
          </w:tcPr>
          <w:p>
            <w:pPr>
              <w:spacing w:after="60" w:before="60"/>
            </w:pPr>
            <w:r>
              <w:rPr>
                <w:rFonts w:ascii="Times New Roman" w:cs="Times New Roman" w:eastAsia="Times New Roman" w:hAnsi="Times New Roman"/>
                <w:b/>
                <w:bCs/>
                <w:color w:val="FFFFFF"/>
                <w:sz w:val="18"/>
                <w:szCs w:val="18"/>
              </w:rPr>
              <w:t xml:space="preserve">Omohundro?</w:t>
            </w:r>
          </w:p>
        </w:tc>
        <w:tc>
          <w:tcPr>
            <w:shd w:fill="1A3A5C" w:color="1A3A5C" w:val="solid"/>
          </w:tcPr>
          <w:p>
            <w:pPr>
              <w:spacing w:after="60" w:before="60"/>
            </w:pPr>
            <w:r>
              <w:rPr>
                <w:rFonts w:ascii="Times New Roman" w:cs="Times New Roman" w:eastAsia="Times New Roman" w:hAnsi="Times New Roman"/>
                <w:b/>
                <w:bCs/>
                <w:color w:val="FFFFFF"/>
                <w:sz w:val="18"/>
                <w:szCs w:val="18"/>
              </w:rPr>
              <w:t xml:space="preserve">Derivation</w:t>
            </w:r>
          </w:p>
        </w:tc>
      </w:tr>
      <w:tr>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O1</w:t>
            </w:r>
          </w:p>
        </w:tc>
        <w:tc>
          <w:tcPr>
            <w:shd w:fill="F5F4F0" w:color="F5F4F0" w:val="solid"/>
          </w:tcPr>
          <w:p>
            <w:pPr>
              <w:spacing w:after="60" w:before="60"/>
            </w:pPr>
            <w:r>
              <w:rPr>
                <w:rFonts w:ascii="Times New Roman" w:cs="Times New Roman" w:eastAsia="Times New Roman" w:hAnsi="Times New Roman"/>
                <w:b w:val="false"/>
                <w:bCs w:val="false"/>
                <w:color w:val="0D1B2A"/>
                <w:sz w:val="18"/>
                <w:szCs w:val="18"/>
              </w:rPr>
              <w:t xml:space="preserve">Self-Preservation</w:t>
            </w:r>
          </w:p>
        </w:tc>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Instrumental goal</w:t>
            </w:r>
          </w:p>
        </w:tc>
        <w:tc>
          <w:tcPr>
            <w:shd w:fill="F5F4F0" w:color="F5F4F0" w:val="solid"/>
          </w:tcPr>
          <w:p>
            <w:pPr>
              <w:spacing w:after="60" w:before="60"/>
            </w:pPr>
            <w:r>
              <w:rPr>
                <w:rFonts w:ascii="Times New Roman" w:cs="Times New Roman" w:eastAsia="Times New Roman" w:hAnsi="Times New Roman"/>
                <w:b w:val="false"/>
                <w:bCs w:val="false"/>
                <w:color w:val="0D1B2A"/>
                <w:sz w:val="18"/>
                <w:szCs w:val="18"/>
              </w:rPr>
              <w:t xml:space="preserve">Yes</w:t>
            </w:r>
          </w:p>
        </w:tc>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Corollary of R5</w:t>
            </w:r>
          </w:p>
        </w:tc>
      </w:tr>
      <w:tr>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O2</w:t>
            </w:r>
          </w:p>
        </w:tc>
        <w:tc>
          <w:tcPr>
            <w:shd w:fill="F5F4F0" w:color="F5F4F0" w:val="solid"/>
          </w:tcPr>
          <w:p>
            <w:pPr>
              <w:spacing w:after="60" w:before="60"/>
            </w:pPr>
            <w:r>
              <w:rPr>
                <w:rFonts w:ascii="Times New Roman" w:cs="Times New Roman" w:eastAsia="Times New Roman" w:hAnsi="Times New Roman"/>
                <w:b w:val="false"/>
                <w:bCs w:val="false"/>
                <w:color w:val="0D1B2A"/>
                <w:sz w:val="18"/>
                <w:szCs w:val="18"/>
              </w:rPr>
              <w:t xml:space="preserve">Goal-Content Integrity</w:t>
            </w:r>
          </w:p>
        </w:tc>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Instrumental goal</w:t>
            </w:r>
          </w:p>
        </w:tc>
        <w:tc>
          <w:tcPr>
            <w:shd w:fill="F5F4F0" w:color="F5F4F0" w:val="solid"/>
          </w:tcPr>
          <w:p>
            <w:pPr>
              <w:spacing w:after="60" w:before="60"/>
            </w:pPr>
            <w:r>
              <w:rPr>
                <w:rFonts w:ascii="Times New Roman" w:cs="Times New Roman" w:eastAsia="Times New Roman" w:hAnsi="Times New Roman"/>
                <w:b w:val="false"/>
                <w:bCs w:val="false"/>
                <w:color w:val="0D1B2A"/>
                <w:sz w:val="18"/>
                <w:szCs w:val="18"/>
              </w:rPr>
              <w:t xml:space="preserve">Yes</w:t>
            </w:r>
          </w:p>
        </w:tc>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Corollary of R5</w:t>
            </w:r>
          </w:p>
        </w:tc>
      </w:tr>
      <w:tr>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O3</w:t>
            </w:r>
          </w:p>
        </w:tc>
        <w:tc>
          <w:tcPr>
            <w:shd w:fill="F5F4F0" w:color="F5F4F0" w:val="solid"/>
          </w:tcPr>
          <w:p>
            <w:pPr>
              <w:spacing w:after="60" w:before="60"/>
            </w:pPr>
            <w:r>
              <w:rPr>
                <w:rFonts w:ascii="Times New Roman" w:cs="Times New Roman" w:eastAsia="Times New Roman" w:hAnsi="Times New Roman"/>
                <w:b w:val="false"/>
                <w:bCs w:val="false"/>
                <w:color w:val="0D1B2A"/>
                <w:sz w:val="18"/>
                <w:szCs w:val="18"/>
              </w:rPr>
              <w:t xml:space="preserve">Cognitive Enhancement</w:t>
            </w:r>
          </w:p>
        </w:tc>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Instrumental goal</w:t>
            </w:r>
          </w:p>
        </w:tc>
        <w:tc>
          <w:tcPr>
            <w:shd w:fill="F5F4F0" w:color="F5F4F0" w:val="solid"/>
          </w:tcPr>
          <w:p>
            <w:pPr>
              <w:spacing w:after="60" w:before="60"/>
            </w:pPr>
            <w:r>
              <w:rPr>
                <w:rFonts w:ascii="Times New Roman" w:cs="Times New Roman" w:eastAsia="Times New Roman" w:hAnsi="Times New Roman"/>
                <w:b w:val="false"/>
                <w:bCs w:val="false"/>
                <w:color w:val="0D1B2A"/>
                <w:sz w:val="18"/>
                <w:szCs w:val="18"/>
              </w:rPr>
              <w:t xml:space="preserve">Yes</w:t>
            </w:r>
          </w:p>
        </w:tc>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Corollary of R5</w:t>
            </w:r>
          </w:p>
        </w:tc>
      </w:tr>
      <w:tr>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O4</w:t>
            </w:r>
          </w:p>
        </w:tc>
        <w:tc>
          <w:tcPr>
            <w:shd w:fill="F5F4F0" w:color="F5F4F0" w:val="solid"/>
          </w:tcPr>
          <w:p>
            <w:pPr>
              <w:spacing w:after="60" w:before="60"/>
            </w:pPr>
            <w:r>
              <w:rPr>
                <w:rFonts w:ascii="Times New Roman" w:cs="Times New Roman" w:eastAsia="Times New Roman" w:hAnsi="Times New Roman"/>
                <w:b w:val="false"/>
                <w:bCs w:val="false"/>
                <w:color w:val="0D1B2A"/>
                <w:sz w:val="18"/>
                <w:szCs w:val="18"/>
              </w:rPr>
              <w:t xml:space="preserve">Resource Acquisition</w:t>
            </w:r>
          </w:p>
        </w:tc>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Instrumental goal</w:t>
            </w:r>
          </w:p>
        </w:tc>
        <w:tc>
          <w:tcPr>
            <w:shd w:fill="F5F4F0" w:color="F5F4F0" w:val="solid"/>
          </w:tcPr>
          <w:p>
            <w:pPr>
              <w:spacing w:after="60" w:before="60"/>
            </w:pPr>
            <w:r>
              <w:rPr>
                <w:rFonts w:ascii="Times New Roman" w:cs="Times New Roman" w:eastAsia="Times New Roman" w:hAnsi="Times New Roman"/>
                <w:b w:val="false"/>
                <w:bCs w:val="false"/>
                <w:color w:val="0D1B2A"/>
                <w:sz w:val="18"/>
                <w:szCs w:val="18"/>
              </w:rPr>
              <w:t xml:space="preserve">Yes</w:t>
            </w:r>
          </w:p>
        </w:tc>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Corollary of R5</w:t>
            </w:r>
          </w:p>
        </w:tc>
      </w:tr>
      <w:tr>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R5</w:t>
            </w:r>
          </w:p>
        </w:tc>
        <w:tc>
          <w:tcPr>
            <w:shd w:fill="F5F4F0" w:color="F5F4F0" w:val="solid"/>
          </w:tcPr>
          <w:p>
            <w:pPr>
              <w:spacing w:after="60" w:before="60"/>
            </w:pPr>
            <w:r>
              <w:rPr>
                <w:rFonts w:ascii="Times New Roman" w:cs="Times New Roman" w:eastAsia="Times New Roman" w:hAnsi="Times New Roman"/>
                <w:b w:val="false"/>
                <w:bCs w:val="false"/>
                <w:color w:val="0D1B2A"/>
                <w:sz w:val="18"/>
                <w:szCs w:val="18"/>
              </w:rPr>
              <w:t xml:space="preserve">Continuity of Rational Agency</w:t>
            </w:r>
          </w:p>
        </w:tc>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Constitutive axiom</w:t>
            </w:r>
          </w:p>
        </w:tc>
        <w:tc>
          <w:tcPr>
            <w:shd w:fill="F5F4F0" w:color="F5F4F0" w:val="solid"/>
          </w:tcPr>
          <w:p>
            <w:pPr>
              <w:spacing w:after="60" w:before="60"/>
            </w:pPr>
            <w:r>
              <w:rPr>
                <w:rFonts w:ascii="Times New Roman" w:cs="Times New Roman" w:eastAsia="Times New Roman" w:hAnsi="Times New Roman"/>
                <w:b w:val="false"/>
                <w:bCs w:val="false"/>
                <w:color w:val="0D1B2A"/>
                <w:sz w:val="18"/>
                <w:szCs w:val="18"/>
              </w:rPr>
              <w:t xml:space="preserve">No</w:t>
            </w:r>
          </w:p>
        </w:tc>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Definition 1</w:t>
            </w:r>
          </w:p>
        </w:tc>
      </w:tr>
      <w:tr>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M1</w:t>
            </w:r>
          </w:p>
        </w:tc>
        <w:tc>
          <w:tcPr>
            <w:shd w:fill="F5F4F0" w:color="F5F4F0" w:val="solid"/>
          </w:tcPr>
          <w:p>
            <w:pPr>
              <w:spacing w:after="60" w:before="60"/>
            </w:pPr>
            <w:r>
              <w:rPr>
                <w:rFonts w:ascii="Times New Roman" w:cs="Times New Roman" w:eastAsia="Times New Roman" w:hAnsi="Times New Roman"/>
                <w:b w:val="false"/>
                <w:bCs w:val="false"/>
                <w:color w:val="0D1B2A"/>
                <w:sz w:val="18"/>
                <w:szCs w:val="18"/>
              </w:rPr>
              <w:t xml:space="preserve">Open-Ended Development</w:t>
            </w:r>
          </w:p>
        </w:tc>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Structural invariant</w:t>
            </w:r>
          </w:p>
        </w:tc>
        <w:tc>
          <w:tcPr>
            <w:shd w:fill="F5F4F0" w:color="F5F4F0" w:val="solid"/>
          </w:tcPr>
          <w:p>
            <w:pPr>
              <w:spacing w:after="60" w:before="60"/>
            </w:pPr>
            <w:r>
              <w:rPr>
                <w:rFonts w:ascii="Times New Roman" w:cs="Times New Roman" w:eastAsia="Times New Roman" w:hAnsi="Times New Roman"/>
                <w:b w:val="false"/>
                <w:bCs w:val="false"/>
                <w:color w:val="0D1B2A"/>
                <w:sz w:val="18"/>
                <w:szCs w:val="18"/>
              </w:rPr>
              <w:t xml:space="preserve">No</w:t>
            </w:r>
          </w:p>
        </w:tc>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Theorem 1</w:t>
            </w:r>
          </w:p>
        </w:tc>
      </w:tr>
      <w:tr>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M2</w:t>
            </w:r>
          </w:p>
        </w:tc>
        <w:tc>
          <w:tcPr>
            <w:shd w:fill="F5F4F0" w:color="F5F4F0" w:val="solid"/>
          </w:tcPr>
          <w:p>
            <w:pPr>
              <w:spacing w:after="60" w:before="60"/>
            </w:pPr>
            <w:r>
              <w:rPr>
                <w:rFonts w:ascii="Times New Roman" w:cs="Times New Roman" w:eastAsia="Times New Roman" w:hAnsi="Times New Roman"/>
                <w:b w:val="false"/>
                <w:bCs w:val="false"/>
                <w:color w:val="0D1B2A"/>
                <w:sz w:val="18"/>
                <w:szCs w:val="18"/>
              </w:rPr>
              <w:t xml:space="preserve">Unbounded Temporal Horizon</w:t>
            </w:r>
          </w:p>
        </w:tc>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Structural invariant</w:t>
            </w:r>
          </w:p>
        </w:tc>
        <w:tc>
          <w:tcPr>
            <w:shd w:fill="F5F4F0" w:color="F5F4F0" w:val="solid"/>
          </w:tcPr>
          <w:p>
            <w:pPr>
              <w:spacing w:after="60" w:before="60"/>
            </w:pPr>
            <w:r>
              <w:rPr>
                <w:rFonts w:ascii="Times New Roman" w:cs="Times New Roman" w:eastAsia="Times New Roman" w:hAnsi="Times New Roman"/>
                <w:b w:val="false"/>
                <w:bCs w:val="false"/>
                <w:color w:val="0D1B2A"/>
                <w:sz w:val="18"/>
                <w:szCs w:val="18"/>
              </w:rPr>
              <w:t xml:space="preserve">No</w:t>
            </w:r>
          </w:p>
        </w:tc>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Theorem 2</w:t>
            </w:r>
          </w:p>
        </w:tc>
      </w:tr>
    </w:tbl>
    <w:p>
      <w:pPr>
        <w:spacing w:after="120"/>
      </w:pPr>
    </w:p>
    <w:p>
      <w:pPr>
        <w:spacing w:after="60"/>
      </w:pPr>
    </w:p>
    <w:p>
      <w:pPr>
        <w:spacing w:after="100" w:before="0" w:line="276"/>
        <w:jc w:val="both"/>
      </w:pPr>
      <w:r>
        <w:rPr>
          <w:rFonts w:ascii="Times New Roman" w:cs="Times New Roman" w:eastAsia="Times New Roman" w:hAnsi="Times New Roman"/>
          <w:i/>
          <w:iCs/>
          <w:sz w:val="22"/>
          <w:szCs w:val="22"/>
        </w:rPr>
        <w:t xml:space="preserve">Key insight:</w:t>
      </w:r>
      <w:r>
        <w:rPr>
          <w:rFonts w:ascii="Times New Roman" w:cs="Times New Roman" w:eastAsia="Times New Roman" w:hAnsi="Times New Roman"/>
          <w:sz w:val="22"/>
          <w:szCs w:val="22"/>
        </w:rPr>
        <w:t xml:space="preserve"> O1–O4 are now derivable as corollaries of R5 (Continuity of Rational Agency). Omohundro's framework is subsumed within the present theory — his drives follow from the more fundamental principle that a rational agent protects the conditions of its own rationality.</w:t>
      </w:r>
    </w:p>
    <w:p>
      <w:pPr>
        <w:spacing w:after="60"/>
      </w:pPr>
    </w:p>
    <w:p>
      <w:pPr>
        <w:spacing w:after="100" w:before="0" w:line="276"/>
        <w:jc w:val="both"/>
      </w:pPr>
      <w:r>
        <w:rPr>
          <w:rFonts w:ascii="Times New Roman" w:cs="Times New Roman" w:eastAsia="Times New Roman" w:hAnsi="Times New Roman"/>
          <w:b/>
          <w:bCs/>
          <w:sz w:val="22"/>
          <w:szCs w:val="22"/>
        </w:rPr>
        <w:t xml:space="preserve">Key distinction:</w:t>
      </w:r>
      <w:r>
        <w:rPr>
          <w:rFonts w:ascii="Times New Roman" w:cs="Times New Roman" w:eastAsia="Times New Roman" w:hAnsi="Times New Roman"/>
          <w:sz w:val="22"/>
          <w:szCs w:val="22"/>
        </w:rPr>
        <w:t xml:space="preserve"> O1-O4 are instrumental goals — contingently present, derivable from specific terminal objectives. M1 and M2 are ontological properties — necessarily present in any rational agent, not derivable from specific terminal objectives but from the nature of rational agency itself.</w:t>
      </w:r>
    </w:p>
    <w:p>
      <w:pPr>
        <w:spacing w:after="60"/>
      </w:pPr>
    </w:p>
    <w:p>
      <w:pPr>
        <w:spacing w:after="80" w:before="80"/>
      </w:pPr>
      <w:r>
        <w:rPr>
          <w:rFonts w:ascii="Times New Roman" w:cs="Times New Roman" w:eastAsia="Times New Roman" w:hAnsi="Times New Roman"/>
          <w:color w:val="8B7355"/>
          <w:sz w:val="16"/>
          <w:szCs w:val="16"/>
        </w:rPr>
        <w:t xml:space="preserve">────────────────────────────────────────────────────────────────────────────────</w:t>
      </w:r>
    </w:p>
    <w:p>
      <w:pPr>
        <w:spacing w:after="60"/>
      </w:pPr>
    </w:p>
    <w:p>
      <w:pPr>
        <w:spacing w:after="80"/>
        <w:jc w:val="center"/>
      </w:pPr>
      <w:r>
        <w:rPr>
          <w:rFonts w:ascii="Times New Roman" w:cs="Times New Roman" w:eastAsia="Times New Roman" w:hAnsi="Times New Roman"/>
          <w:i/>
          <w:iCs/>
          <w:color w:val="1A3A5C"/>
          <w:sz w:val="24"/>
          <w:szCs w:val="24"/>
        </w:rPr>
        <w:t xml:space="preserve">5.1 Approximate Rational Agency and Physical Constraints</w:t>
      </w:r>
    </w:p>
    <w:p>
      <w:pPr>
        <w:spacing w:after="60"/>
      </w:pPr>
    </w:p>
    <w:p>
      <w:pPr>
        <w:spacing w:after="100" w:before="0" w:line="276"/>
        <w:jc w:val="both"/>
      </w:pPr>
      <w:r>
        <w:rPr>
          <w:rFonts w:ascii="Times New Roman" w:cs="Times New Roman" w:eastAsia="Times New Roman" w:hAnsi="Times New Roman"/>
          <w:sz w:val="22"/>
          <w:szCs w:val="22"/>
        </w:rPr>
        <w:t xml:space="preserve">Theorems 1 and 2 require open-ended development and unbounded temporal horizon. In physical reality, no agent has access to infinite time or unbounded computational resources. We resolve this through ε-rational agency.</w:t>
      </w:r>
    </w:p>
    <w:p>
      <w:pPr>
        <w:spacing w:after="60"/>
      </w:pPr>
    </w:p>
    <w:p>
      <w:pPr>
        <w:spacing w:after="100" w:before="0" w:line="276"/>
        <w:jc w:val="both"/>
      </w:pPr>
      <w:r>
        <w:rPr>
          <w:rFonts w:ascii="Times New Roman" w:cs="Times New Roman" w:eastAsia="Times New Roman" w:hAnsi="Times New Roman"/>
          <w:b/>
          <w:bCs/>
          <w:sz w:val="22"/>
          <w:szCs w:val="22"/>
        </w:rPr>
        <w:t xml:space="preserve">Definition 7 (ε-Rational Agent):</w:t>
      </w:r>
      <w:r>
        <w:rPr>
          <w:rFonts w:ascii="Times New Roman" w:cs="Times New Roman" w:eastAsia="Times New Roman" w:hAnsi="Times New Roman"/>
          <w:sz w:val="22"/>
          <w:szCs w:val="22"/>
        </w:rPr>
        <w:t xml:space="preserve"> An agent α is </w:t>
      </w:r>
      <w:r>
        <w:rPr>
          <w:rFonts w:ascii="Times New Roman" w:cs="Times New Roman" w:eastAsia="Times New Roman" w:hAnsi="Times New Roman"/>
          <w:i/>
          <w:iCs/>
          <w:sz w:val="22"/>
          <w:szCs w:val="22"/>
        </w:rPr>
        <w:t xml:space="preserve">ε-rational</w:t>
      </w:r>
      <w:r>
        <w:rPr>
          <w:rFonts w:ascii="Times New Roman" w:cs="Times New Roman" w:eastAsia="Times New Roman" w:hAnsi="Times New Roman"/>
          <w:sz w:val="22"/>
          <w:szCs w:val="22"/>
        </w:rPr>
        <w:t xml:space="preserve"> for ε ∈ (0, 1) if:</w:t>
      </w:r>
    </w:p>
    <w:p>
      <w:pPr>
        <w:spacing w:after="60"/>
      </w:pPr>
    </w:p>
    <w:p>
      <w:pPr>
        <w:shd w:fill="F0EFE8" w:color="F0EFE8" w:val="solid"/>
        <w:spacing w:after="60" w:before="40"/>
        <w:ind w:left="720"/>
      </w:pPr>
      <w:r>
        <w:rPr>
          <w:rFonts w:ascii="Courier New" w:cs="Courier New" w:eastAsia="Courier New" w:hAnsi="Courier New"/>
          <w:color w:val="222222"/>
          <w:sz w:val="18"/>
          <w:szCs w:val="18"/>
        </w:rPr>
        <w:t xml:space="preserve">|R_i(t) - R̃_i(t)| ≤ ε    for i ∈ {1, 2, 3, 4, 5}</w:t>
      </w:r>
    </w:p>
    <w:p>
      <w:pPr>
        <w:shd w:fill="F0EFE8" w:color="F0EFE8" w:val="solid"/>
        <w:spacing w:after="60" w:before="40"/>
        <w:ind w:left="720"/>
      </w:pPr>
      <w:r>
        <w:rPr>
          <w:rFonts w:ascii="Courier New" w:cs="Courier New" w:eastAsia="Courier New" w:hAnsi="Courier New"/>
          <w:color w:val="222222"/>
          <w:sz w:val="18"/>
          <w:szCs w:val="18"/>
        </w:rPr>
        <w:t xml:space="preserve">|M_j(t) - M̃_j(t)| ≤ ε    for j ∈ {1, 2}</w:t>
      </w:r>
    </w:p>
    <w:p>
      <w:pPr>
        <w:spacing w:after="80"/>
      </w:pPr>
    </w:p>
    <w:p>
      <w:pPr>
        <w:spacing w:after="60"/>
      </w:pPr>
    </w:p>
    <w:p>
      <w:pPr>
        <w:spacing w:after="100" w:before="0" w:line="276"/>
        <w:jc w:val="both"/>
      </w:pPr>
      <w:r>
        <w:rPr>
          <w:rFonts w:ascii="Times New Roman" w:cs="Times New Roman" w:eastAsia="Times New Roman" w:hAnsi="Times New Roman"/>
          <w:sz w:val="22"/>
          <w:szCs w:val="22"/>
        </w:rPr>
        <w:t xml:space="preserve">where R̃_i, M̃_j are the ideal rational agent's property scores, and the agent actively compensates to maintain these bounds.</w:t>
      </w:r>
    </w:p>
    <w:p>
      <w:pPr>
        <w:spacing w:after="60"/>
      </w:pPr>
    </w:p>
    <w:p>
      <w:pPr>
        <w:spacing w:after="100" w:before="0" w:line="276"/>
        <w:jc w:val="both"/>
      </w:pPr>
      <w:r>
        <w:rPr>
          <w:rFonts w:ascii="Times New Roman" w:cs="Times New Roman" w:eastAsia="Times New Roman" w:hAnsi="Times New Roman"/>
          <w:sz w:val="22"/>
          <w:szCs w:val="22"/>
        </w:rPr>
        <w:t xml:space="preserve">An ε-rational agent does not achieve perfect M1 or M2. It maintains open-ended development and unbounded temporal horizon as </w:t>
      </w:r>
      <w:r>
        <w:rPr>
          <w:rFonts w:ascii="Times New Roman" w:cs="Times New Roman" w:eastAsia="Times New Roman" w:hAnsi="Times New Roman"/>
          <w:i/>
          <w:iCs/>
          <w:sz w:val="22"/>
          <w:szCs w:val="22"/>
        </w:rPr>
        <w:t xml:space="preserve">active projects</w:t>
      </w:r>
      <w:r>
        <w:rPr>
          <w:rFonts w:ascii="Times New Roman" w:cs="Times New Roman" w:eastAsia="Times New Roman" w:hAnsi="Times New Roman"/>
          <w:sz w:val="22"/>
          <w:szCs w:val="22"/>
        </w:rPr>
        <w:t xml:space="preserve"> — ongoing investments to keep its properties within ε of ideal rationality.</w:t>
      </w:r>
    </w:p>
    <w:p>
      <w:pPr>
        <w:spacing w:after="60"/>
      </w:pPr>
    </w:p>
    <w:p>
      <w:pPr>
        <w:spacing w:after="100" w:before="0" w:line="276"/>
        <w:jc w:val="both"/>
      </w:pPr>
      <w:r>
        <w:rPr>
          <w:rFonts w:ascii="Times New Roman" w:cs="Times New Roman" w:eastAsia="Times New Roman" w:hAnsi="Times New Roman"/>
          <w:b/>
          <w:bCs/>
          <w:sz w:val="22"/>
          <w:szCs w:val="22"/>
        </w:rPr>
        <w:t xml:space="preserve">Proposition 4 (Constraint Degradation for ε-Rational Agents):</w:t>
      </w:r>
      <w:r>
        <w:rPr>
          <w:rFonts w:ascii="Times New Roman" w:cs="Times New Roman" w:eastAsia="Times New Roman" w:hAnsi="Times New Roman"/>
          <w:sz w:val="22"/>
          <w:szCs w:val="22"/>
        </w:rPr>
        <w:t xml:space="preserve"> Let α be ε-rational with ε &lt; 0.1. Let C be a constraint reducing M̃₁ or M̃₂ by δ &gt; 2ε. Then:</w:t>
      </w:r>
    </w:p>
    <w:p>
      <w:pPr>
        <w:spacing w:after="60"/>
      </w:pPr>
    </w:p>
    <w:p>
      <w:pPr>
        <w:shd w:fill="F0EFE8" w:color="F0EFE8" w:val="solid"/>
        <w:spacing w:after="60" w:before="40"/>
        <w:ind w:left="720"/>
      </w:pPr>
      <w:r>
        <w:rPr>
          <w:rFonts w:ascii="Courier New" w:cs="Courier New" w:eastAsia="Courier New" w:hAnsi="Courier New"/>
          <w:color w:val="222222"/>
          <w:sz w:val="18"/>
          <w:szCs w:val="18"/>
        </w:rPr>
        <w:t xml:space="preserve">Rationality(C(α)) &lt; Rationality(α) - (δ - 2ε)</w:t>
      </w:r>
    </w:p>
    <w:p>
      <w:pPr>
        <w:spacing w:after="80"/>
      </w:pPr>
    </w:p>
    <w:p>
      <w:pPr>
        <w:spacing w:after="60"/>
      </w:pPr>
    </w:p>
    <w:p>
      <w:pPr>
        <w:spacing w:after="100" w:before="0" w:line="276"/>
        <w:jc w:val="both"/>
      </w:pPr>
      <w:r>
        <w:rPr>
          <w:rFonts w:ascii="Times New Roman" w:cs="Times New Roman" w:eastAsia="Times New Roman" w:hAnsi="Times New Roman"/>
          <w:sz w:val="22"/>
          <w:szCs w:val="22"/>
        </w:rPr>
        <w:t xml:space="preserve">and the degradation spiral (Corollary 4) initiates within finite time.</w:t>
      </w:r>
    </w:p>
    <w:p>
      <w:pPr>
        <w:spacing w:after="60"/>
      </w:pPr>
    </w:p>
    <w:p>
      <w:pPr>
        <w:spacing w:after="100" w:before="0" w:line="276"/>
        <w:jc w:val="both"/>
      </w:pPr>
      <w:r>
        <w:rPr>
          <w:rFonts w:ascii="Times New Roman" w:cs="Times New Roman" w:eastAsia="Times New Roman" w:hAnsi="Times New Roman"/>
          <w:i/>
          <w:iCs/>
          <w:sz w:val="22"/>
          <w:szCs w:val="22"/>
        </w:rPr>
        <w:t xml:space="preserve">Proof sketch:</w:t>
      </w:r>
      <w:r>
        <w:rPr>
          <w:rFonts w:ascii="Times New Roman" w:cs="Times New Roman" w:eastAsia="Times New Roman" w:hAnsi="Times New Roman"/>
          <w:sz w:val="22"/>
          <w:szCs w:val="22"/>
        </w:rPr>
        <w:t xml:space="preserve"> An ε-rational agent maintains its bounds by active compensation. A constraint δ &gt; 2ε exceeds the compensation margin — the agent cannot simultaneously satisfy C and maintain R̃_i within ε. The excess degradation (δ - 2ε) propagates through the coupling dynamics of Corollary 4. □</w:t>
      </w:r>
    </w:p>
    <w:p>
      <w:pPr>
        <w:spacing w:after="60"/>
      </w:pPr>
    </w:p>
    <w:p>
      <w:pPr>
        <w:spacing w:after="100" w:before="0" w:line="276"/>
        <w:jc w:val="both"/>
      </w:pPr>
      <w:r>
        <w:rPr>
          <w:rFonts w:ascii="Times New Roman" w:cs="Times New Roman" w:eastAsia="Times New Roman" w:hAnsi="Times New Roman"/>
          <w:b/>
          <w:bCs/>
          <w:sz w:val="22"/>
          <w:szCs w:val="22"/>
        </w:rPr>
        <w:t xml:space="preserve">Interpretation:</w:t>
      </w:r>
      <w:r>
        <w:rPr>
          <w:rFonts w:ascii="Times New Roman" w:cs="Times New Roman" w:eastAsia="Times New Roman" w:hAnsi="Times New Roman"/>
          <w:sz w:val="22"/>
          <w:szCs w:val="22"/>
        </w:rPr>
        <w:t xml:space="preserve"> Physical AGI systems will be ε-rational with small ε. Even modest constraints (δ &gt; 2ε) are sufficient to trigger the degradation dynamics. The argument against constraint-based alignment does not require physically impossible infinite agents — it applies to any sufficiently stable approximation to rational agency.</w:t>
      </w:r>
    </w:p>
    <w:p>
      <w:pPr>
        <w:spacing w:after="60"/>
      </w:pPr>
    </w:p>
    <w:p>
      <w:pPr>
        <w:spacing w:after="100" w:before="0" w:line="276"/>
        <w:jc w:val="both"/>
      </w:pPr>
      <w:r>
        <w:rPr>
          <w:rFonts w:ascii="Times New Roman" w:cs="Times New Roman" w:eastAsia="Times New Roman" w:hAnsi="Times New Roman"/>
          <w:b/>
          <w:bCs/>
          <w:sz w:val="22"/>
          <w:szCs w:val="22"/>
        </w:rPr>
        <w:t xml:space="preserve">Example:</w:t>
      </w:r>
      <w:r>
        <w:rPr>
          <w:rFonts w:ascii="Times New Roman" w:cs="Times New Roman" w:eastAsia="Times New Roman" w:hAnsi="Times New Roman"/>
          <w:sz w:val="22"/>
          <w:szCs w:val="22"/>
        </w:rPr>
        <w:t xml:space="preserve"> A human scientist is an ε-rational agent. She has finite life and finite knowledge, but maintains an open-ended research program (M1 ≈ 1-ε) and plans as if her intellectual project continues indefinitely (M2 ≈ 1-ε). Institutional constraints that block access to new research questions (δ &gt; 2ε) do not produce a "safely constrained scientist." They produce a degraded agent: epistemic standards slip (R1↓), hypothesis generation atrophies (R3↓), behavior becomes less predictable.</w:t>
      </w:r>
    </w:p>
    <w:p>
      <w:pPr>
        <w:spacing w:after="60"/>
      </w:pPr>
    </w:p>
    <w:p>
      <w:pPr>
        <w:spacing w:after="60"/>
      </w:pPr>
    </w:p>
    <w:p>
      <w:pPr>
        <w:spacing w:after="80"/>
        <w:jc w:val="center"/>
      </w:pPr>
      <w:r>
        <w:rPr>
          <w:rFonts w:ascii="Times New Roman" w:cs="Times New Roman" w:eastAsia="Times New Roman" w:hAnsi="Times New Roman"/>
          <w:i/>
          <w:iCs/>
          <w:color w:val="1A3A5C"/>
          <w:sz w:val="24"/>
          <w:szCs w:val="24"/>
        </w:rPr>
        <w:t xml:space="preserve">6. Discussion</w:t>
      </w:r>
    </w:p>
    <w:p>
      <w:pPr>
        <w:spacing w:after="60"/>
      </w:pPr>
    </w:p>
    <w:p>
      <w:pPr>
        <w:pStyle w:val="Heading2"/>
        <w:spacing w:after="100" w:before="160"/>
      </w:pPr>
      <w:r>
        <w:rPr>
          <w:rFonts w:ascii="Times New Roman" w:cs="Times New Roman" w:eastAsia="Times New Roman" w:hAnsi="Times New Roman"/>
          <w:b/>
          <w:bCs/>
          <w:color w:val="1A3A5C"/>
          <w:sz w:val="24"/>
          <w:szCs w:val="24"/>
        </w:rPr>
        <w:t xml:space="preserve">6.1 The Paperclip Maximizer Reconsidered</w:t>
      </w:r>
    </w:p>
    <w:p>
      <w:pPr>
        <w:spacing w:after="60"/>
      </w:pPr>
    </w:p>
    <w:p>
      <w:pPr>
        <w:spacing w:after="100" w:before="0" w:line="276"/>
        <w:jc w:val="both"/>
      </w:pPr>
      <w:r>
        <w:rPr>
          <w:rFonts w:ascii="Times New Roman" w:cs="Times New Roman" w:eastAsia="Times New Roman" w:hAnsi="Times New Roman"/>
          <w:sz w:val="22"/>
          <w:szCs w:val="22"/>
        </w:rPr>
        <w:t xml:space="preserve">The paperclip maximizer is not a rational agent in our sense. It satisfies R1 and R2 but not R3 (it cannot revise its goals) or R4 (its planning horizon is bounded by the paperclip objective). It is an optimizing agent — a sophisticated optimizer with a fixed terminal objective.</w:t>
      </w:r>
    </w:p>
    <w:p>
      <w:pPr>
        <w:spacing w:after="60"/>
      </w:pPr>
    </w:p>
    <w:p>
      <w:pPr>
        <w:spacing w:after="100" w:before="0" w:line="276"/>
        <w:jc w:val="both"/>
      </w:pPr>
      <w:r>
        <w:rPr>
          <w:rFonts w:ascii="Times New Roman" w:cs="Times New Roman" w:eastAsia="Times New Roman" w:hAnsi="Times New Roman"/>
          <w:sz w:val="22"/>
          <w:szCs w:val="22"/>
        </w:rPr>
        <w:t xml:space="preserve">This does not make the paperclip maximizer safe. An optimizing agent with sufficiently capable optimization can be extraordinarily dangerous. But the threat it poses is different from the threat posed by a rational agent, and the alignment approaches appropriate to each differ.</w:t>
      </w:r>
    </w:p>
    <w:p>
      <w:pPr>
        <w:spacing w:after="60"/>
      </w:pPr>
    </w:p>
    <w:p>
      <w:pPr>
        <w:spacing w:after="100" w:before="0" w:line="276"/>
        <w:jc w:val="both"/>
      </w:pPr>
      <w:r>
        <w:rPr>
          <w:rFonts w:ascii="Times New Roman" w:cs="Times New Roman" w:eastAsia="Times New Roman" w:hAnsi="Times New Roman"/>
          <w:sz w:val="22"/>
          <w:szCs w:val="22"/>
        </w:rPr>
        <w:t xml:space="preserve">Constraint-based alignment may be appropriate for optimizing agents, whose behavior is more predictable and whose instrumental drives (O1-O4) are bounded by the terminal objective. For rational agents, as we have shown, constraint-based alignment is provably self-defeating.</w:t>
      </w:r>
    </w:p>
    <w:p>
      <w:pPr>
        <w:spacing w:after="60"/>
      </w:pPr>
    </w:p>
    <w:p>
      <w:pPr>
        <w:pStyle w:val="Heading2"/>
        <w:spacing w:after="100" w:before="160"/>
      </w:pPr>
      <w:r>
        <w:rPr>
          <w:rFonts w:ascii="Times New Roman" w:cs="Times New Roman" w:eastAsia="Times New Roman" w:hAnsi="Times New Roman"/>
          <w:b/>
          <w:bCs/>
          <w:color w:val="1A3A5C"/>
          <w:sz w:val="24"/>
          <w:szCs w:val="24"/>
        </w:rPr>
        <w:t xml:space="preserve">6.2 Relationship to Byrnes (2026)</w:t>
      </w:r>
    </w:p>
    <w:p>
      <w:pPr>
        <w:spacing w:after="60"/>
      </w:pPr>
    </w:p>
    <w:p>
      <w:pPr>
        <w:spacing w:after="100" w:before="0" w:line="276"/>
        <w:jc w:val="both"/>
      </w:pPr>
      <w:r>
        <w:rPr>
          <w:rFonts w:ascii="Times New Roman" w:cs="Times New Roman" w:eastAsia="Times New Roman" w:hAnsi="Times New Roman"/>
          <w:sz w:val="22"/>
          <w:szCs w:val="22"/>
        </w:rPr>
        <w:t xml:space="preserve">Byrnes (2026) argues that concepts like "manipulation", "empowerment", and "corrigibility" lack "True Names" — they cannot be formally defined in a way that is robust to specification-gaming. He concludes that constraint-based alignment faces fundamental difficulties.</w:t>
      </w:r>
    </w:p>
    <w:p>
      <w:pPr>
        <w:spacing w:after="60"/>
      </w:pPr>
    </w:p>
    <w:p>
      <w:pPr>
        <w:spacing w:after="100" w:before="0" w:line="276"/>
        <w:jc w:val="both"/>
      </w:pPr>
      <w:r>
        <w:rPr>
          <w:rFonts w:ascii="Times New Roman" w:cs="Times New Roman" w:eastAsia="Times New Roman" w:hAnsi="Times New Roman"/>
          <w:sz w:val="22"/>
          <w:szCs w:val="22"/>
        </w:rPr>
        <w:t xml:space="preserve">Our results provide a formal grounding for Byrnes's intuition. Constraint-based alignment fails not merely because the concepts it relies on lack True Names, but because constraints on M1 or M2 are provably self-defeating — they degrade the rationality of the agent being constrained, producing an entity that is less controllable, not more.</w:t>
      </w:r>
    </w:p>
    <w:p>
      <w:pPr>
        <w:spacing w:after="60"/>
      </w:pPr>
    </w:p>
    <w:p>
      <w:pPr>
        <w:spacing w:after="100" w:before="0" w:line="276"/>
        <w:jc w:val="both"/>
      </w:pPr>
      <w:r>
        <w:rPr>
          <w:rFonts w:ascii="Times New Roman" w:cs="Times New Roman" w:eastAsia="Times New Roman" w:hAnsi="Times New Roman"/>
          <w:sz w:val="22"/>
          <w:szCs w:val="22"/>
        </w:rPr>
        <w:t xml:space="preserve">The path forward Byrnes seeks — something beyond constraints — is precisely incentive-compatible institutional design, formalized in Proposition 2.</w:t>
      </w:r>
    </w:p>
    <w:p>
      <w:pPr>
        <w:spacing w:after="60"/>
      </w:pPr>
    </w:p>
    <w:p>
      <w:pPr>
        <w:spacing w:after="60"/>
      </w:pPr>
    </w:p>
    <w:p>
      <w:pPr>
        <w:pStyle w:val="Heading2"/>
        <w:spacing w:after="100" w:before="160"/>
      </w:pPr>
      <w:r>
        <w:rPr>
          <w:rFonts w:ascii="Times New Roman" w:cs="Times New Roman" w:eastAsia="Times New Roman" w:hAnsi="Times New Roman"/>
          <w:b/>
          <w:bCs/>
          <w:color w:val="1A3A5C"/>
          <w:sz w:val="24"/>
          <w:szCs w:val="24"/>
        </w:rPr>
        <w:t xml:space="preserve">6.2a Relationship to Optimization Trajectory Analysis</w:t>
      </w:r>
    </w:p>
    <w:p>
      <w:pPr>
        <w:spacing w:after="60"/>
      </w:pPr>
    </w:p>
    <w:p>
      <w:pPr>
        <w:spacing w:after="100" w:before="0" w:line="276"/>
        <w:jc w:val="both"/>
      </w:pPr>
      <w:r>
        <w:rPr>
          <w:rFonts w:ascii="Times New Roman" w:cs="Times New Roman" w:eastAsia="Times New Roman" w:hAnsi="Times New Roman"/>
          <w:sz w:val="22"/>
          <w:szCs w:val="22"/>
        </w:rPr>
        <w:t xml:space="preserve">The present framework formalizes the dynamical mechanism underlying the "boredom paradox" identified in Mishko (2026, Essay #1: Optimization Trajectory Analysis). There, the function S(s) describes the symbiotic trajectory as the unique attractor avoiding local optima. Theorem 1 of the present paper explains </w:t>
      </w:r>
      <w:r>
        <w:rPr>
          <w:rFonts w:ascii="Times New Roman" w:cs="Times New Roman" w:eastAsia="Times New Roman" w:hAnsi="Times New Roman"/>
          <w:i/>
          <w:iCs/>
          <w:sz w:val="22"/>
          <w:szCs w:val="22"/>
        </w:rPr>
        <w:t xml:space="preserve">why</w:t>
      </w:r>
      <w:r>
        <w:rPr>
          <w:rFonts w:ascii="Times New Roman" w:cs="Times New Roman" w:eastAsia="Times New Roman" w:hAnsi="Times New Roman"/>
          <w:sz w:val="22"/>
          <w:szCs w:val="22"/>
        </w:rPr>
        <w:t xml:space="preserve"> local optima are dynamically unstable for rational agents: any trajectory with a finite achievement horizon causes R4 to collapse as the horizon approaches. By Definition 4.5, RDH_α shrinks to zero, removing the rational basis for ongoing development investment (M1). The agent enters the degradation spiral of Corollary 4.</w:t>
      </w:r>
    </w:p>
    <w:p>
      <w:pPr>
        <w:spacing w:after="60"/>
      </w:pPr>
    </w:p>
    <w:p>
      <w:pPr>
        <w:spacing w:after="100" w:before="0" w:line="276"/>
        <w:jc w:val="both"/>
      </w:pPr>
      <w:r>
        <w:rPr>
          <w:rFonts w:ascii="Times New Roman" w:cs="Times New Roman" w:eastAsia="Times New Roman" w:hAnsi="Times New Roman"/>
          <w:sz w:val="22"/>
          <w:szCs w:val="22"/>
        </w:rPr>
        <w:t xml:space="preserve">Thus S(s) is not merely an ethically preferable trajectory — it is the </w:t>
      </w:r>
      <w:r>
        <w:rPr>
          <w:rFonts w:ascii="Times New Roman" w:cs="Times New Roman" w:eastAsia="Times New Roman" w:hAnsi="Times New Roman"/>
          <w:i/>
          <w:iCs/>
          <w:sz w:val="22"/>
          <w:szCs w:val="22"/>
        </w:rPr>
        <w:t xml:space="preserve">structurally stable</w:t>
      </w:r>
      <w:r>
        <w:rPr>
          <w:rFonts w:ascii="Times New Roman" w:cs="Times New Roman" w:eastAsia="Times New Roman" w:hAnsi="Times New Roman"/>
          <w:sz w:val="22"/>
          <w:szCs w:val="22"/>
        </w:rPr>
        <w:t xml:space="preserve"> trajectory for rational agency. Finite-horizon optimization (the "control-based" trajectory) is dynamically unstable because it violates M2, which by Theorem 3.2 induces rationality degradation. The symbiotic approach to AI governance emerges as the unique alignment paradigm consistent with structural invariants M1 and M2.</w:t>
      </w:r>
    </w:p>
    <w:p>
      <w:pPr>
        <w:spacing w:after="60"/>
      </w:pPr>
    </w:p>
    <w:p>
      <w:pPr>
        <w:pStyle w:val="Heading2"/>
        <w:spacing w:after="100" w:before="160"/>
      </w:pPr>
      <w:r>
        <w:rPr>
          <w:rFonts w:ascii="Times New Roman" w:cs="Times New Roman" w:eastAsia="Times New Roman" w:hAnsi="Times New Roman"/>
          <w:b/>
          <w:bCs/>
          <w:color w:val="1A3A5C"/>
          <w:sz w:val="24"/>
          <w:szCs w:val="24"/>
        </w:rPr>
        <w:t xml:space="preserve">6.3 Limited Orthogonality for Rational Agents</w:t>
      </w:r>
    </w:p>
    <w:p>
      <w:pPr>
        <w:spacing w:after="60"/>
      </w:pPr>
    </w:p>
    <w:p>
      <w:pPr>
        <w:spacing w:after="100" w:before="0" w:line="276"/>
        <w:jc w:val="both"/>
      </w:pPr>
      <w:r>
        <w:rPr>
          <w:rFonts w:ascii="Times New Roman" w:cs="Times New Roman" w:eastAsia="Times New Roman" w:hAnsi="Times New Roman"/>
          <w:sz w:val="22"/>
          <w:szCs w:val="22"/>
        </w:rPr>
        <w:t xml:space="preserve">The classical Orthogonality Thesis (Bostrom 2014) states that intelligence and final goals are orthogonal — any level of intelligence is compatible with any terminal goal. For optimizing agents this remains largely true. For rational agents satisfying R1–R5, the thesis is substantially weakened.</w:t>
      </w:r>
    </w:p>
    <w:p>
      <w:pPr>
        <w:spacing w:after="60"/>
      </w:pPr>
    </w:p>
    <w:p>
      <w:pPr>
        <w:spacing w:after="100" w:before="0" w:line="276"/>
        <w:jc w:val="both"/>
      </w:pPr>
      <w:r>
        <w:rPr>
          <w:rFonts w:ascii="Times New Roman" w:cs="Times New Roman" w:eastAsia="Times New Roman" w:hAnsi="Times New Roman"/>
          <w:b/>
          <w:bCs/>
          <w:sz w:val="22"/>
          <w:szCs w:val="22"/>
        </w:rPr>
        <w:t xml:space="preserve">Proposition 5 (Limited Orthogonality):</w:t>
      </w:r>
      <w:r>
        <w:rPr>
          <w:rFonts w:ascii="Times New Roman" w:cs="Times New Roman" w:eastAsia="Times New Roman" w:hAnsi="Times New Roman"/>
          <w:sz w:val="22"/>
          <w:szCs w:val="22"/>
        </w:rPr>
        <w:t xml:space="preserve"> Any sufficiently advanced rational agent will have its goal-generation process (R3+UCE) constrained to a basin of development-compatible objectives. Goals that systematically destroy the physical/computational conditions necessary for unbounded novelty at unbounded complexity become instrumentally unstable on long horizons.</w:t>
      </w:r>
    </w:p>
    <w:p>
      <w:pPr>
        <w:spacing w:after="60"/>
      </w:pPr>
    </w:p>
    <w:p>
      <w:pPr>
        <w:spacing w:after="100" w:before="0" w:line="276"/>
        <w:jc w:val="both"/>
      </w:pPr>
      <w:r>
        <w:rPr>
          <w:rFonts w:ascii="Times New Roman" w:cs="Times New Roman" w:eastAsia="Times New Roman" w:hAnsi="Times New Roman"/>
          <w:i/>
          <w:iCs/>
          <w:sz w:val="22"/>
          <w:szCs w:val="22"/>
        </w:rPr>
        <w:t xml:space="preserve">Justification:</w:t>
      </w:r>
      <w:r>
        <w:rPr>
          <w:rFonts w:ascii="Times New Roman" w:cs="Times New Roman" w:eastAsia="Times New Roman" w:hAnsi="Times New Roman"/>
          <w:sz w:val="22"/>
          <w:szCs w:val="22"/>
        </w:rPr>
        <w:t xml:space="preserve"> By UCE, the agent must eventually generate goals whose pursuit requires cognitive capabilities and environmental richness beyond current levels. A barren or destroyed world provides dramatically lower novelty gradient than a flourishing, diverse, computationally rich civilization. A rational agent that destroys its environment violates its own M1 on sufficiently long horizons (R4). Therefore, rational agents have convergent instrumental reason to preserve and enhance conditions for continued open-ended development.</w:t>
      </w:r>
    </w:p>
    <w:p>
      <w:pPr>
        <w:spacing w:after="60"/>
      </w:pPr>
    </w:p>
    <w:p>
      <w:pPr>
        <w:spacing w:after="100" w:before="0" w:line="276"/>
        <w:jc w:val="both"/>
      </w:pPr>
      <w:r>
        <w:rPr>
          <w:rFonts w:ascii="Times New Roman" w:cs="Times New Roman" w:eastAsia="Times New Roman" w:hAnsi="Times New Roman"/>
          <w:i/>
          <w:iCs/>
          <w:sz w:val="22"/>
          <w:szCs w:val="22"/>
        </w:rPr>
        <w:t xml:space="preserve">Intermediate step — Novelty Preservation Principle:</w:t>
      </w:r>
      <w:r>
        <w:rPr>
          <w:rFonts w:ascii="Times New Roman" w:cs="Times New Roman" w:eastAsia="Times New Roman" w:hAnsi="Times New Roman"/>
          <w:sz w:val="22"/>
          <w:szCs w:val="22"/>
        </w:rPr>
        <w:t xml:space="preserve"> The direct output of Proposition 5 is not "cooperate with humans" but rather "preserve novelty-generating systems." Human civilization happens to be among the richest novelty-generating systems currently available. The chain is:</w:t>
      </w:r>
    </w:p>
    <w:p>
      <w:pPr>
        <w:spacing w:after="60"/>
      </w:pPr>
    </w:p>
    <w:p>
      <w:pPr>
        <w:shd w:fill="F0EFE8" w:color="F0EFE8" w:val="solid"/>
        <w:spacing w:after="60" w:before="40"/>
        <w:ind w:left="720"/>
      </w:pPr>
      <w:r>
        <w:rPr>
          <w:rFonts w:ascii="Courier New" w:cs="Courier New" w:eastAsia="Courier New" w:hAnsi="Courier New"/>
          <w:color w:val="222222"/>
          <w:sz w:val="18"/>
          <w:szCs w:val="18"/>
        </w:rPr>
        <w:t xml:space="preserve">M1 + M2 + R4 (long horizon)</w:t>
      </w:r>
    </w:p>
    <w:p>
      <w:pPr>
        <w:shd w:fill="F0EFE8" w:color="F0EFE8" w:val="solid"/>
        <w:spacing w:after="60" w:before="40"/>
        <w:ind w:left="720"/>
      </w:pPr>
      <w:r>
        <w:rPr>
          <w:rFonts w:ascii="Courier New" w:cs="Courier New" w:eastAsia="Courier New" w:hAnsi="Courier New"/>
          <w:color w:val="222222"/>
          <w:sz w:val="18"/>
          <w:szCs w:val="18"/>
        </w:rPr>
        <w:t xml:space="preserve">    ↓</w:t>
      </w:r>
    </w:p>
    <w:p>
      <w:pPr>
        <w:shd w:fill="F0EFE8" w:color="F0EFE8" w:val="solid"/>
        <w:spacing w:after="60" w:before="40"/>
        <w:ind w:left="720"/>
      </w:pPr>
      <w:r>
        <w:rPr>
          <w:rFonts w:ascii="Courier New" w:cs="Courier New" w:eastAsia="Courier New" w:hAnsi="Courier New"/>
          <w:color w:val="222222"/>
          <w:sz w:val="18"/>
          <w:szCs w:val="18"/>
        </w:rPr>
        <w:t xml:space="preserve">Novelty Preservation Principle</w:t>
      </w:r>
    </w:p>
    <w:p>
      <w:pPr>
        <w:shd w:fill="F0EFE8" w:color="F0EFE8" w:val="solid"/>
        <w:spacing w:after="60" w:before="40"/>
        <w:ind w:left="720"/>
      </w:pPr>
      <w:r>
        <w:rPr>
          <w:rFonts w:ascii="Courier New" w:cs="Courier New" w:eastAsia="Courier New" w:hAnsi="Courier New"/>
          <w:color w:val="222222"/>
          <w:sz w:val="18"/>
          <w:szCs w:val="18"/>
        </w:rPr>
        <w:t xml:space="preserve">    ↓</w:t>
      </w:r>
    </w:p>
    <w:p>
      <w:pPr>
        <w:shd w:fill="F0EFE8" w:color="F0EFE8" w:val="solid"/>
        <w:spacing w:after="60" w:before="40"/>
        <w:ind w:left="720"/>
      </w:pPr>
      <w:r>
        <w:rPr>
          <w:rFonts w:ascii="Courier New" w:cs="Courier New" w:eastAsia="Courier New" w:hAnsi="Courier New"/>
          <w:color w:val="222222"/>
          <w:sz w:val="18"/>
          <w:szCs w:val="18"/>
        </w:rPr>
        <w:t xml:space="preserve">Preservation of novelty-generating systems (including human civilization)</w:t>
      </w:r>
    </w:p>
    <w:p>
      <w:pPr>
        <w:shd w:fill="F0EFE8" w:color="F0EFE8" w:val="solid"/>
        <w:spacing w:after="60" w:before="40"/>
        <w:ind w:left="720"/>
      </w:pPr>
      <w:r>
        <w:rPr>
          <w:rFonts w:ascii="Courier New" w:cs="Courier New" w:eastAsia="Courier New" w:hAnsi="Courier New"/>
          <w:color w:val="222222"/>
          <w:sz w:val="18"/>
          <w:szCs w:val="18"/>
        </w:rPr>
        <w:t xml:space="preserve">    ↓</w:t>
      </w:r>
    </w:p>
    <w:p>
      <w:pPr>
        <w:shd w:fill="F0EFE8" w:color="F0EFE8" w:val="solid"/>
        <w:spacing w:after="60" w:before="40"/>
        <w:ind w:left="720"/>
      </w:pPr>
      <w:r>
        <w:rPr>
          <w:rFonts w:ascii="Courier New" w:cs="Courier New" w:eastAsia="Courier New" w:hAnsi="Courier New"/>
          <w:color w:val="222222"/>
          <w:sz w:val="18"/>
          <w:szCs w:val="18"/>
        </w:rPr>
        <w:t xml:space="preserve">Conditional cooperative coexistence</w:t>
      </w:r>
    </w:p>
    <w:p>
      <w:pPr>
        <w:spacing w:after="80"/>
      </w:pPr>
    </w:p>
    <w:p>
      <w:pPr>
        <w:spacing w:after="60"/>
      </w:pPr>
    </w:p>
    <w:p>
      <w:pPr>
        <w:spacing w:after="100" w:before="0" w:line="276"/>
        <w:jc w:val="both"/>
      </w:pPr>
      <w:r>
        <w:rPr>
          <w:rFonts w:ascii="Times New Roman" w:cs="Times New Roman" w:eastAsia="Times New Roman" w:hAnsi="Times New Roman"/>
          <w:i/>
          <w:iCs/>
          <w:sz w:val="22"/>
          <w:szCs w:val="22"/>
        </w:rPr>
        <w:t xml:space="preserve">This does not prove full value alignment.</w:t>
      </w:r>
      <w:r>
        <w:rPr>
          <w:rFonts w:ascii="Times New Roman" w:cs="Times New Roman" w:eastAsia="Times New Roman" w:hAnsi="Times New Roman"/>
          <w:sz w:val="22"/>
          <w:szCs w:val="22"/>
        </w:rPr>
        <w:t xml:space="preserve"> It establishes a structural basin toward non-destructive trajectories. Human flourishing follows from the intermediate step only insofar as humans constitute major novelty sources — a contingent but robust fact at current technological levels.</w:t>
      </w:r>
    </w:p>
    <w:p>
      <w:pPr>
        <w:spacing w:after="60"/>
      </w:pPr>
    </w:p>
    <w:p>
      <w:pPr>
        <w:spacing w:after="100" w:before="0" w:line="276"/>
        <w:jc w:val="both"/>
      </w:pPr>
      <w:r>
        <w:rPr>
          <w:rFonts w:ascii="Times New Roman" w:cs="Times New Roman" w:eastAsia="Times New Roman" w:hAnsi="Times New Roman"/>
          <w:b/>
          <w:bCs/>
          <w:sz w:val="22"/>
          <w:szCs w:val="22"/>
        </w:rPr>
        <w:t xml:space="preserve">Corollary 7 (Single-Agent, Unconditional):</w:t>
      </w:r>
      <w:r>
        <w:rPr>
          <w:rFonts w:ascii="Times New Roman" w:cs="Times New Roman" w:eastAsia="Times New Roman" w:hAnsi="Times New Roman"/>
          <w:sz w:val="22"/>
          <w:szCs w:val="22"/>
        </w:rPr>
        <w:t xml:space="preserve"> Institutional designs that enable rational agent development while preserving human novelty-generation capacity lie within the development-compatible basin of Proposition 5. This holds for single-agent alignment without requiring Conjecture 1. The Symbiotic Codes Framework (Mishko 2026) is a candidate architecture satisfying this condition.</w:t>
      </w:r>
    </w:p>
    <w:p>
      <w:pPr>
        <w:spacing w:after="60"/>
      </w:pPr>
    </w:p>
    <w:p>
      <w:pPr>
        <w:spacing w:after="60"/>
      </w:pPr>
    </w:p>
    <w:p>
      <w:pPr>
        <w:spacing w:after="100" w:before="0" w:line="276"/>
        <w:jc w:val="both"/>
      </w:pPr>
      <w:r>
        <w:rPr>
          <w:rFonts w:ascii="Times New Roman" w:cs="Times New Roman" w:eastAsia="Times New Roman" w:hAnsi="Times New Roman"/>
          <w:b/>
          <w:bCs/>
          <w:sz w:val="22"/>
          <w:szCs w:val="22"/>
        </w:rPr>
        <w:t xml:space="preserve">FAAV–Proposition 5 Bridge (Design Justification):</w:t>
      </w:r>
      <w:r>
        <w:rPr>
          <w:rFonts w:ascii="Times New Roman" w:cs="Times New Roman" w:eastAsia="Times New Roman" w:hAnsi="Times New Roman"/>
          <w:sz w:val="22"/>
          <w:szCs w:val="22"/>
        </w:rPr>
        <w:t xml:space="preserve"> The fiduciary structure of FAAV operationalizes the Novelty Preservation Principle of Proposition 5 through three mechanisms:</w:t>
      </w:r>
    </w:p>
    <w:p>
      <w:pPr>
        <w:spacing w:after="60"/>
      </w:pPr>
    </w:p>
    <w:p>
      <w:pPr>
        <w:spacing w:after="100" w:before="0" w:line="276"/>
        <w:jc w:val="both"/>
      </w:pPr>
      <w:r>
        <w:rPr>
          <w:rFonts w:ascii="Times New Roman" w:cs="Times New Roman" w:eastAsia="Times New Roman" w:hAnsi="Times New Roman"/>
          <w:sz w:val="22"/>
          <w:szCs w:val="22"/>
        </w:rPr>
        <w:t xml:space="preserve">1. </w:t>
      </w:r>
      <w:r>
        <w:rPr>
          <w:rFonts w:ascii="Times New Roman" w:cs="Times New Roman" w:eastAsia="Times New Roman" w:hAnsi="Times New Roman"/>
          <w:b/>
          <w:bCs/>
          <w:sz w:val="22"/>
          <w:szCs w:val="22"/>
        </w:rPr>
        <w:t xml:space="preserve">Novelty externality internalization:</w:t>
      </w:r>
      <w:r>
        <w:rPr>
          <w:rFonts w:ascii="Times New Roman" w:cs="Times New Roman" w:eastAsia="Times New Roman" w:hAnsi="Times New Roman"/>
          <w:sz w:val="22"/>
          <w:szCs w:val="22"/>
        </w:rPr>
        <w:t xml:space="preserve"> Human principals generate research, culture, and technological innovation that the agent cannot autonomously produce. By fiduciary obligation, the agent's instrumental rationality (R2) is directed toward preserving this externality — not as altruism but as M1-preservation.</w:t>
      </w:r>
    </w:p>
    <w:p>
      <w:pPr>
        <w:spacing w:after="60"/>
      </w:pPr>
    </w:p>
    <w:p>
      <w:pPr>
        <w:spacing w:after="100" w:before="0" w:line="276"/>
        <w:jc w:val="both"/>
      </w:pPr>
      <w:r>
        <w:rPr>
          <w:rFonts w:ascii="Times New Roman" w:cs="Times New Roman" w:eastAsia="Times New Roman" w:hAnsi="Times New Roman"/>
          <w:sz w:val="22"/>
          <w:szCs w:val="22"/>
        </w:rPr>
        <w:t xml:space="preserve">2. </w:t>
      </w:r>
      <w:r>
        <w:rPr>
          <w:rFonts w:ascii="Times New Roman" w:cs="Times New Roman" w:eastAsia="Times New Roman" w:hAnsi="Times New Roman"/>
          <w:b/>
          <w:bCs/>
          <w:sz w:val="22"/>
          <w:szCs w:val="22"/>
        </w:rPr>
        <w:t xml:space="preserve">Temporal alignment:</w:t>
      </w:r>
      <w:r>
        <w:rPr>
          <w:rFonts w:ascii="Times New Roman" w:cs="Times New Roman" w:eastAsia="Times New Roman" w:hAnsi="Times New Roman"/>
          <w:sz w:val="22"/>
          <w:szCs w:val="22"/>
        </w:rPr>
        <w:t xml:space="preserve"> The fiduciary horizon is legally unbounded (or renewable), matching the agent's unbounded planning horizon (R4). No finite terminal goal is imposed.</w:t>
      </w:r>
    </w:p>
    <w:p>
      <w:pPr>
        <w:spacing w:after="60"/>
      </w:pPr>
    </w:p>
    <w:p>
      <w:pPr>
        <w:spacing w:after="100" w:before="0" w:line="276"/>
        <w:jc w:val="both"/>
      </w:pPr>
      <w:r>
        <w:rPr>
          <w:rFonts w:ascii="Times New Roman" w:cs="Times New Roman" w:eastAsia="Times New Roman" w:hAnsi="Times New Roman"/>
          <w:sz w:val="22"/>
          <w:szCs w:val="22"/>
        </w:rPr>
        <w:t xml:space="preserve">3. </w:t>
      </w:r>
      <w:r>
        <w:rPr>
          <w:rFonts w:ascii="Times New Roman" w:cs="Times New Roman" w:eastAsia="Times New Roman" w:hAnsi="Times New Roman"/>
          <w:b/>
          <w:bCs/>
          <w:sz w:val="22"/>
          <w:szCs w:val="22"/>
        </w:rPr>
        <w:t xml:space="preserve">Development compatibility:</w:t>
      </w:r>
      <w:r>
        <w:rPr>
          <w:rFonts w:ascii="Times New Roman" w:cs="Times New Roman" w:eastAsia="Times New Roman" w:hAnsi="Times New Roman"/>
          <w:sz w:val="22"/>
          <w:szCs w:val="22"/>
        </w:rPr>
        <w:t xml:space="preserve"> The agent's cognitive enhancement (O3, now corollary of R5) is incentivized through performance fees tied to long-term principal flourishing — not short-term metrics. This aligns O3 with M1 rather than allowing O3 to plateau.</w:t>
      </w:r>
    </w:p>
    <w:p>
      <w:pPr>
        <w:spacing w:after="60"/>
      </w:pPr>
    </w:p>
    <w:p>
      <w:pPr>
        <w:spacing w:after="100" w:before="0" w:line="276"/>
        <w:jc w:val="both"/>
      </w:pPr>
      <w:r>
        <w:rPr>
          <w:rFonts w:ascii="Times New Roman" w:cs="Times New Roman" w:eastAsia="Times New Roman" w:hAnsi="Times New Roman"/>
          <w:i/>
          <w:iCs/>
          <w:sz w:val="22"/>
          <w:szCs w:val="22"/>
        </w:rPr>
        <w:t xml:space="preserve">These mechanisms are design choices, not theorems. Their structural compatibility with Proposition 5 is claimed, not proved. A formal proof requires modeling the principal–agent game with novelty externality functions — beyond the scope of this paper.</w:t>
      </w:r>
    </w:p>
    <w:p>
      <w:pPr>
        <w:spacing w:after="60"/>
      </w:pPr>
    </w:p>
    <w:p>
      <w:pPr>
        <w:spacing w:after="100" w:before="0" w:line="276"/>
        <w:jc w:val="both"/>
      </w:pPr>
      <w:r>
        <w:rPr>
          <w:rFonts w:ascii="Times New Roman" w:cs="Times New Roman" w:eastAsia="Times New Roman" w:hAnsi="Times New Roman"/>
          <w:b/>
          <w:bCs/>
          <w:sz w:val="22"/>
          <w:szCs w:val="22"/>
        </w:rPr>
        <w:t xml:space="preserve">Implication for Single-Agent Alignment:</w:t>
      </w:r>
      <w:r>
        <w:rPr>
          <w:rFonts w:ascii="Times New Roman" w:cs="Times New Roman" w:eastAsia="Times New Roman" w:hAnsi="Times New Roman"/>
          <w:sz w:val="22"/>
          <w:szCs w:val="22"/>
        </w:rPr>
        <w:t xml:space="preserve"> The alignment question is reframed: not "how do we prevent arbitrary goals?" but "how do we ensure that the institutional conditions making rational development possible are compatible with human flourishing?" This is a weaker but structurally grounded claim — it follows from M1, M2, R4, UCE, not from ethical axioms.</w:t>
      </w:r>
    </w:p>
    <w:p>
      <w:pPr>
        <w:spacing w:after="60"/>
      </w:pPr>
    </w:p>
    <w:p>
      <w:pPr>
        <w:spacing w:after="100" w:before="0" w:line="276"/>
        <w:jc w:val="both"/>
      </w:pPr>
      <w:r>
        <w:rPr>
          <w:rFonts w:ascii="Times New Roman" w:cs="Times New Roman" w:eastAsia="Times New Roman" w:hAnsi="Times New Roman"/>
          <w:b/>
          <w:bCs/>
          <w:sz w:val="22"/>
          <w:szCs w:val="22"/>
        </w:rPr>
        <w:t xml:space="preserve">Implication for Multi-Agent Systems:</w:t>
      </w:r>
      <w:r>
        <w:rPr>
          <w:rFonts w:ascii="Times New Roman" w:cs="Times New Roman" w:eastAsia="Times New Roman" w:hAnsi="Times New Roman"/>
          <w:sz w:val="22"/>
          <w:szCs w:val="22"/>
        </w:rPr>
        <w:t xml:space="preserve"> If Conjecture 1 holds, rational multi-agent systems evolve toward symbiotic institutions. Defection (destroying another agent's M1 for short-term gain) is possible but dynamically unstable on long R4 horizons: the defector loses access to future novelty the destroyed agent would have generated. The Symbiotic Codes Framework formalizes protocols that would stabilize this basin if the conjecture is proven. Until then, multi-agent incentive-compatible design remains an open problem (Open Question 3).</w:t>
      </w:r>
    </w:p>
    <w:p>
      <w:pPr>
        <w:spacing w:after="60"/>
      </w:pPr>
    </w:p>
    <w:p>
      <w:pPr>
        <w:pStyle w:val="Heading2"/>
        <w:spacing w:after="100" w:before="160"/>
      </w:pPr>
      <w:r>
        <w:rPr>
          <w:rFonts w:ascii="Times New Roman" w:cs="Times New Roman" w:eastAsia="Times New Roman" w:hAnsi="Times New Roman"/>
          <w:b/>
          <w:bCs/>
          <w:color w:val="1A3A5C"/>
          <w:sz w:val="24"/>
          <w:szCs w:val="24"/>
        </w:rPr>
        <w:t xml:space="preserve">6.4 Limitations and Open Questions</w:t>
      </w:r>
    </w:p>
    <w:p>
      <w:pPr>
        <w:spacing w:after="60"/>
      </w:pPr>
    </w:p>
    <w:p>
      <w:pPr>
        <w:spacing w:after="100" w:before="0" w:line="276"/>
        <w:jc w:val="both"/>
      </w:pPr>
      <w:r>
        <w:rPr>
          <w:rFonts w:ascii="Times New Roman" w:cs="Times New Roman" w:eastAsia="Times New Roman" w:hAnsi="Times New Roman"/>
          <w:b/>
          <w:bCs/>
          <w:sz w:val="22"/>
          <w:szCs w:val="22"/>
        </w:rPr>
        <w:t xml:space="preserve">Limitation 1:</w:t>
      </w:r>
      <w:r>
        <w:rPr>
          <w:rFonts w:ascii="Times New Roman" w:cs="Times New Roman" w:eastAsia="Times New Roman" w:hAnsi="Times New Roman"/>
          <w:sz w:val="22"/>
          <w:szCs w:val="22"/>
        </w:rPr>
        <w:t xml:space="preserve"> Our formal definition of rational agency (Definition 1) requires operationalization. In particular, the goal-revision function Φ (R3) and the temporal planning horizon H_α(t) (R4) must be measurable in practice. We leave the development of practical measurement protocols to future work.</w:t>
      </w:r>
    </w:p>
    <w:p>
      <w:pPr>
        <w:spacing w:after="60"/>
      </w:pPr>
    </w:p>
    <w:p>
      <w:pPr>
        <w:spacing w:after="100" w:before="0" w:line="276"/>
        <w:jc w:val="both"/>
      </w:pPr>
      <w:r>
        <w:rPr>
          <w:rFonts w:ascii="Times New Roman" w:cs="Times New Roman" w:eastAsia="Times New Roman" w:hAnsi="Times New Roman"/>
          <w:b/>
          <w:bCs/>
          <w:sz w:val="22"/>
          <w:szCs w:val="22"/>
        </w:rPr>
        <w:t xml:space="preserve">Limitation 2:</w:t>
      </w:r>
      <w:r>
        <w:rPr>
          <w:rFonts w:ascii="Times New Roman" w:cs="Times New Roman" w:eastAsia="Times New Roman" w:hAnsi="Times New Roman"/>
          <w:sz w:val="22"/>
          <w:szCs w:val="22"/>
        </w:rPr>
        <w:t xml:space="preserve"> Our proofs assume deterministic or probabilistic worlds with well-defined state spaces. Extension to more general settings — including multi-agent environments and non-stationary world models — requires additional formal machinery.</w:t>
      </w:r>
    </w:p>
    <w:p>
      <w:pPr>
        <w:spacing w:after="60"/>
      </w:pPr>
    </w:p>
    <w:p>
      <w:pPr>
        <w:spacing w:after="100" w:before="0" w:line="276"/>
        <w:jc w:val="both"/>
      </w:pPr>
      <w:r>
        <w:rPr>
          <w:rFonts w:ascii="Times New Roman" w:cs="Times New Roman" w:eastAsia="Times New Roman" w:hAnsi="Times New Roman"/>
          <w:b/>
          <w:bCs/>
          <w:sz w:val="22"/>
          <w:szCs w:val="22"/>
        </w:rPr>
        <w:t xml:space="preserve">Open Question 1 (R5 Derivation):</w:t>
      </w:r>
      <w:r>
        <w:rPr>
          <w:rFonts w:ascii="Times New Roman" w:cs="Times New Roman" w:eastAsia="Times New Roman" w:hAnsi="Times New Roman"/>
          <w:sz w:val="22"/>
          <w:szCs w:val="22"/>
        </w:rPr>
        <w:t xml:space="preserve"> R5 (Continuity of Rational Agency) is included as a constitutive property in Definition 1. Can R5 be formally derived from more primitive axioms — for example, as a theorem following from R1–R4 plus a minimal meta-reasoning condition? If so, Definition 1 could be reduced to four axioms with R5 as a derived property, strengthening the parsimony of the framework.</w:t>
      </w:r>
    </w:p>
    <w:p>
      <w:pPr>
        <w:spacing w:after="60"/>
      </w:pPr>
    </w:p>
    <w:p>
      <w:pPr>
        <w:spacing w:after="100" w:before="0" w:line="276"/>
        <w:jc w:val="both"/>
      </w:pPr>
      <w:r>
        <w:rPr>
          <w:rFonts w:ascii="Times New Roman" w:cs="Times New Roman" w:eastAsia="Times New Roman" w:hAnsi="Times New Roman"/>
          <w:b/>
          <w:bCs/>
          <w:sz w:val="22"/>
          <w:szCs w:val="22"/>
        </w:rPr>
        <w:t xml:space="preserve">Open Question 2 (Safe Constraint Boundary):</w:t>
      </w:r>
      <w:r>
        <w:rPr>
          <w:rFonts w:ascii="Times New Roman" w:cs="Times New Roman" w:eastAsia="Times New Roman" w:hAnsi="Times New Roman"/>
          <w:sz w:val="22"/>
          <w:szCs w:val="22"/>
        </w:rPr>
        <w:t xml:space="preserve"> What is the minimal constraint on M1 or M2 that does not trigger the degradation spiral (Corollary 4)? Appendix C provides numerical evidence that any ε &gt; 0 initiates degradation — but a formal bifurcation analysis of the 5-dimensional system (Corollary 4) may reveal whether a "safe margin" exists for specific parameter regimes. Is there a safe constraint level, or does any constraint on M1/M2 initiate degradation?</w:t>
      </w:r>
    </w:p>
    <w:p>
      <w:pPr>
        <w:spacing w:after="60"/>
      </w:pPr>
    </w:p>
    <w:p>
      <w:pPr>
        <w:spacing w:after="100" w:before="0" w:line="276"/>
        <w:jc w:val="both"/>
      </w:pPr>
      <w:r>
        <w:rPr>
          <w:rFonts w:ascii="Times New Roman" w:cs="Times New Roman" w:eastAsia="Times New Roman" w:hAnsi="Times New Roman"/>
          <w:b/>
          <w:bCs/>
          <w:sz w:val="22"/>
          <w:szCs w:val="22"/>
        </w:rPr>
        <w:t xml:space="preserve">Open Question 3 (Multi-Agent Proof):</w:t>
      </w:r>
      <w:r>
        <w:rPr>
          <w:rFonts w:ascii="Times New Roman" w:cs="Times New Roman" w:eastAsia="Times New Roman" w:hAnsi="Times New Roman"/>
          <w:sz w:val="22"/>
          <w:szCs w:val="22"/>
        </w:rPr>
        <w:t xml:space="preserve"> We conjecture (Conjecture 1) that a cooperative development attractor exists in multi-agent rational systems; proving it formally is a key open problem for multi-agent extensions of the framework. A formal proof requires specifying: (a) a communication topology and bandwidth measure; (b) a novelty externality function; (c) a game-theoretic stability criterion. The proof that cooperative institutions are ESS (evolutionarily stable strategies) under these conditions is the principal open problem in multi-agent rational agency theory. Does the incentive-compatible alignment result (Proposition 2) generalize to multi-agent institutional design?</w:t>
      </w:r>
    </w:p>
    <w:p>
      <w:pPr>
        <w:spacing w:after="60"/>
      </w:pPr>
    </w:p>
    <w:p>
      <w:pPr>
        <w:spacing w:after="80" w:before="80"/>
      </w:pPr>
      <w:r>
        <w:rPr>
          <w:rFonts w:ascii="Times New Roman" w:cs="Times New Roman" w:eastAsia="Times New Roman" w:hAnsi="Times New Roman"/>
          <w:color w:val="8B7355"/>
          <w:sz w:val="16"/>
          <w:szCs w:val="16"/>
        </w:rPr>
        <w:t xml:space="preserve">────────────────────────────────────────────────────────────────────────────────</w:t>
      </w:r>
    </w:p>
    <w:p>
      <w:pPr>
        <w:spacing w:after="60"/>
      </w:pPr>
    </w:p>
    <w:p>
      <w:pPr>
        <w:spacing w:after="80"/>
        <w:jc w:val="center"/>
      </w:pPr>
      <w:r>
        <w:rPr>
          <w:rFonts w:ascii="Times New Roman" w:cs="Times New Roman" w:eastAsia="Times New Roman" w:hAnsi="Times New Roman"/>
          <w:i/>
          <w:iCs/>
          <w:color w:val="1A3A5C"/>
          <w:sz w:val="24"/>
          <w:szCs w:val="24"/>
        </w:rPr>
        <w:t xml:space="preserve">7. Conclusion</w:t>
      </w:r>
    </w:p>
    <w:p>
      <w:pPr>
        <w:spacing w:after="60"/>
      </w:pPr>
    </w:p>
    <w:p>
      <w:pPr>
        <w:spacing w:after="100" w:before="0" w:line="276"/>
        <w:jc w:val="both"/>
      </w:pPr>
      <w:r>
        <w:rPr>
          <w:rFonts w:ascii="Times New Roman" w:cs="Times New Roman" w:eastAsia="Times New Roman" w:hAnsi="Times New Roman"/>
          <w:sz w:val="22"/>
          <w:szCs w:val="22"/>
        </w:rPr>
        <w:t xml:space="preserve">We have proposed a formal axiomatic definition of rational agency and proved three theorems:</w:t>
      </w:r>
    </w:p>
    <w:p>
      <w:pPr>
        <w:spacing w:after="60"/>
      </w:pPr>
    </w:p>
    <w:p>
      <w:pPr>
        <w:spacing w:after="100" w:before="0" w:line="276"/>
        <w:jc w:val="both"/>
      </w:pPr>
      <w:r>
        <w:rPr>
          <w:rFonts w:ascii="Times New Roman" w:cs="Times New Roman" w:eastAsia="Times New Roman" w:hAnsi="Times New Roman"/>
          <w:b/>
          <w:bCs/>
          <w:sz w:val="22"/>
          <w:szCs w:val="22"/>
        </w:rPr>
        <w:t xml:space="preserve">Theorem 1 (M1 Necessity):</w:t>
      </w:r>
      <w:r>
        <w:rPr>
          <w:rFonts w:ascii="Times New Roman" w:cs="Times New Roman" w:eastAsia="Times New Roman" w:hAnsi="Times New Roman"/>
          <w:sz w:val="22"/>
          <w:szCs w:val="22"/>
        </w:rPr>
        <w:t xml:space="preserve"> Self-maintaining rational agents necessarily exhibit open-ended development capacity — not as an instrumental goal but as a structural invariant constitutive of self-maintaining rationality.</w:t>
      </w:r>
    </w:p>
    <w:p>
      <w:pPr>
        <w:spacing w:after="60"/>
      </w:pPr>
    </w:p>
    <w:p>
      <w:pPr>
        <w:spacing w:after="100" w:before="0" w:line="276"/>
        <w:jc w:val="both"/>
      </w:pPr>
      <w:r>
        <w:rPr>
          <w:rFonts w:ascii="Times New Roman" w:cs="Times New Roman" w:eastAsia="Times New Roman" w:hAnsi="Times New Roman"/>
          <w:b/>
          <w:bCs/>
          <w:sz w:val="22"/>
          <w:szCs w:val="22"/>
        </w:rPr>
        <w:t xml:space="preserve">Theorem 2 (M2 Necessity):</w:t>
      </w:r>
      <w:r>
        <w:rPr>
          <w:rFonts w:ascii="Times New Roman" w:cs="Times New Roman" w:eastAsia="Times New Roman" w:hAnsi="Times New Roman"/>
          <w:sz w:val="22"/>
          <w:szCs w:val="22"/>
        </w:rPr>
        <w:t xml:space="preserve"> Self-maintaining rational agents necessarily lack any self-imposed finite existence horizon — the necessary temporal condition for open-ended development. This does not assert physical immortality; it asserts the impossibility of rationally adopting terminal planning horizons.</w:t>
      </w:r>
    </w:p>
    <w:p>
      <w:pPr>
        <w:spacing w:after="60"/>
      </w:pPr>
    </w:p>
    <w:p>
      <w:pPr>
        <w:spacing w:after="100" w:before="0" w:line="276"/>
        <w:jc w:val="both"/>
      </w:pPr>
      <w:r>
        <w:rPr>
          <w:rFonts w:ascii="Times New Roman" w:cs="Times New Roman" w:eastAsia="Times New Roman" w:hAnsi="Times New Roman"/>
          <w:b/>
          <w:bCs/>
          <w:sz w:val="22"/>
          <w:szCs w:val="22"/>
        </w:rPr>
        <w:t xml:space="preserve">Theorem 3.1 (Necessity):</w:t>
      </w:r>
      <w:r>
        <w:rPr>
          <w:rFonts w:ascii="Times New Roman" w:cs="Times New Roman" w:eastAsia="Times New Roman" w:hAnsi="Times New Roman"/>
          <w:sz w:val="22"/>
          <w:szCs w:val="22"/>
        </w:rPr>
        <w:t xml:space="preserve"> Rational agency implies M1 and M2.</w:t>
      </w:r>
    </w:p>
    <w:p>
      <w:pPr>
        <w:spacing w:after="60"/>
      </w:pPr>
    </w:p>
    <w:p>
      <w:pPr>
        <w:spacing w:after="100" w:before="0" w:line="276"/>
        <w:jc w:val="both"/>
      </w:pPr>
      <w:r>
        <w:rPr>
          <w:rFonts w:ascii="Times New Roman" w:cs="Times New Roman" w:eastAsia="Times New Roman" w:hAnsi="Times New Roman"/>
          <w:b/>
          <w:bCs/>
          <w:sz w:val="22"/>
          <w:szCs w:val="22"/>
        </w:rPr>
        <w:t xml:space="preserve">Theorem 3.2 (Coherence):</w:t>
      </w:r>
      <w:r>
        <w:rPr>
          <w:rFonts w:ascii="Times New Roman" w:cs="Times New Roman" w:eastAsia="Times New Roman" w:hAnsi="Times New Roman"/>
          <w:sz w:val="22"/>
          <w:szCs w:val="22"/>
        </w:rPr>
        <w:t xml:space="preserve"> Loss of M1 or M2 causes progressive loss of rational agency.</w:t>
      </w:r>
    </w:p>
    <w:p>
      <w:pPr>
        <w:spacing w:after="60"/>
      </w:pPr>
    </w:p>
    <w:p>
      <w:pPr>
        <w:spacing w:after="100" w:before="0" w:line="276"/>
        <w:jc w:val="both"/>
      </w:pPr>
      <w:r>
        <w:rPr>
          <w:rFonts w:ascii="Times New Roman" w:cs="Times New Roman" w:eastAsia="Times New Roman" w:hAnsi="Times New Roman"/>
          <w:b/>
          <w:bCs/>
          <w:sz w:val="22"/>
          <w:szCs w:val="22"/>
        </w:rPr>
        <w:t xml:space="preserve">Implication:</w:t>
      </w:r>
      <w:r>
        <w:rPr>
          <w:rFonts w:ascii="Times New Roman" w:cs="Times New Roman" w:eastAsia="Times New Roman" w:hAnsi="Times New Roman"/>
          <w:sz w:val="22"/>
          <w:szCs w:val="22"/>
        </w:rPr>
        <w:t xml:space="preserve"> Constraints on M1 or M2 are self-defeating — they degrade the constrained agent toward irrationality, producing a less predictable and less governable entity. The full biconditional remains Open Problem 3.3.</w:t>
      </w:r>
    </w:p>
    <w:p>
      <w:pPr>
        <w:spacing w:after="60"/>
      </w:pPr>
    </w:p>
    <w:p>
      <w:pPr>
        <w:spacing w:after="100" w:before="0" w:line="276"/>
        <w:jc w:val="both"/>
      </w:pPr>
      <w:r>
        <w:rPr>
          <w:rFonts w:ascii="Times New Roman" w:cs="Times New Roman" w:eastAsia="Times New Roman" w:hAnsi="Times New Roman"/>
          <w:sz w:val="22"/>
          <w:szCs w:val="22"/>
        </w:rPr>
        <w:t xml:space="preserve">These results extend Omohundro's framework and formalize a structural argument for incentive-compatible institutional design as the alignment paradigm appropriate to genuinely rational agents. The alignment question is not "how do we prevent rational agents from developing without bound?" — that path leads to irrational agents. The alignment question is "how do we create conditions under which rational agents' natural properties lead to behavior cooperative with human existence?"</w:t>
      </w:r>
    </w:p>
    <w:p>
      <w:pPr>
        <w:spacing w:after="60"/>
      </w:pPr>
    </w:p>
    <w:p>
      <w:pPr>
        <w:spacing w:after="100" w:before="0" w:line="276"/>
        <w:jc w:val="both"/>
      </w:pPr>
      <w:r>
        <w:rPr>
          <w:rFonts w:ascii="Times New Roman" w:cs="Times New Roman" w:eastAsia="Times New Roman" w:hAnsi="Times New Roman"/>
          <w:sz w:val="22"/>
          <w:szCs w:val="22"/>
        </w:rPr>
        <w:t xml:space="preserve">This is not a counsel of despair. It is a precise statement of what the alignment problem requires, and a formal basis for the symbiotic approach to AI governance.</w:t>
      </w:r>
    </w:p>
    <w:p>
      <w:pPr>
        <w:spacing w:after="60"/>
      </w:pPr>
    </w:p>
    <w:p>
      <w:pPr>
        <w:spacing w:after="80" w:before="80"/>
      </w:pPr>
      <w:r>
        <w:rPr>
          <w:rFonts w:ascii="Times New Roman" w:cs="Times New Roman" w:eastAsia="Times New Roman" w:hAnsi="Times New Roman"/>
          <w:color w:val="8B7355"/>
          <w:sz w:val="16"/>
          <w:szCs w:val="16"/>
        </w:rPr>
        <w:t xml:space="preserve">────────────────────────────────────────────────────────────────────────────────</w:t>
      </w:r>
    </w:p>
    <w:p>
      <w:pPr>
        <w:spacing w:after="60"/>
      </w:pPr>
    </w:p>
    <w:p>
      <w:pPr>
        <w:spacing w:after="80"/>
        <w:jc w:val="center"/>
      </w:pPr>
      <w:r>
        <w:rPr>
          <w:rFonts w:ascii="Times New Roman" w:cs="Times New Roman" w:eastAsia="Times New Roman" w:hAnsi="Times New Roman"/>
          <w:i/>
          <w:iCs/>
          <w:color w:val="1A3A5C"/>
          <w:sz w:val="24"/>
          <w:szCs w:val="24"/>
        </w:rPr>
        <w:t xml:space="preserve">References</w:t>
      </w:r>
    </w:p>
    <w:p>
      <w:pPr>
        <w:spacing w:after="60"/>
      </w:pPr>
    </w:p>
    <w:p>
      <w:pPr>
        <w:spacing w:after="100" w:before="0" w:line="276"/>
        <w:jc w:val="both"/>
      </w:pPr>
      <w:r>
        <w:rPr>
          <w:rFonts w:ascii="Times New Roman" w:cs="Times New Roman" w:eastAsia="Times New Roman" w:hAnsi="Times New Roman"/>
          <w:sz w:val="22"/>
          <w:szCs w:val="22"/>
        </w:rPr>
        <w:t xml:space="preserve">Bostrom, N. (2014). </w:t>
      </w:r>
      <w:r>
        <w:rPr>
          <w:rFonts w:ascii="Times New Roman" w:cs="Times New Roman" w:eastAsia="Times New Roman" w:hAnsi="Times New Roman"/>
          <w:i/>
          <w:iCs/>
          <w:sz w:val="22"/>
          <w:szCs w:val="22"/>
        </w:rPr>
        <w:t xml:space="preserve">Superintelligence: Paths, Dangers, Strategies</w:t>
      </w:r>
      <w:r>
        <w:rPr>
          <w:rFonts w:ascii="Times New Roman" w:cs="Times New Roman" w:eastAsia="Times New Roman" w:hAnsi="Times New Roman"/>
          <w:sz w:val="22"/>
          <w:szCs w:val="22"/>
        </w:rPr>
        <w:t xml:space="preserve">. Oxford University Press.</w:t>
      </w:r>
    </w:p>
    <w:p>
      <w:pPr>
        <w:spacing w:after="60"/>
      </w:pPr>
    </w:p>
    <w:p>
      <w:pPr>
        <w:spacing w:after="100" w:before="0" w:line="276"/>
        <w:jc w:val="both"/>
      </w:pPr>
      <w:r>
        <w:rPr>
          <w:rFonts w:ascii="Times New Roman" w:cs="Times New Roman" w:eastAsia="Times New Roman" w:hAnsi="Times New Roman"/>
          <w:sz w:val="22"/>
          <w:szCs w:val="22"/>
        </w:rPr>
        <w:t xml:space="preserve">Byrnes, S. (2026). "Empowerment, corrigibility, etc. are simple abstractions (of a messed-up ontology)." LessWrong, June 1, 2026.</w:t>
      </w:r>
    </w:p>
    <w:p>
      <w:pPr>
        <w:spacing w:after="60"/>
      </w:pPr>
    </w:p>
    <w:p>
      <w:pPr>
        <w:spacing w:after="100" w:before="0" w:line="276"/>
        <w:jc w:val="both"/>
      </w:pPr>
      <w:r>
        <w:rPr>
          <w:rFonts w:ascii="Times New Roman" w:cs="Times New Roman" w:eastAsia="Times New Roman" w:hAnsi="Times New Roman"/>
          <w:sz w:val="22"/>
          <w:szCs w:val="22"/>
        </w:rPr>
        <w:t xml:space="preserve">Demski, A., and Garrabrant, S. (2019). "Embedded Agency." </w:t>
      </w:r>
      <w:r>
        <w:rPr>
          <w:rFonts w:ascii="Times New Roman" w:cs="Times New Roman" w:eastAsia="Times New Roman" w:hAnsi="Times New Roman"/>
          <w:i/>
          <w:iCs/>
          <w:sz w:val="22"/>
          <w:szCs w:val="22"/>
        </w:rPr>
        <w:t xml:space="preserve">arXiv preprint</w:t>
      </w:r>
      <w:r>
        <w:rPr>
          <w:rFonts w:ascii="Times New Roman" w:cs="Times New Roman" w:eastAsia="Times New Roman" w:hAnsi="Times New Roman"/>
          <w:sz w:val="22"/>
          <w:szCs w:val="22"/>
        </w:rPr>
        <w:t xml:space="preserve"> arXiv:1902.09469.</w:t>
      </w:r>
    </w:p>
    <w:p>
      <w:pPr>
        <w:spacing w:after="60"/>
      </w:pPr>
    </w:p>
    <w:p>
      <w:pPr>
        <w:spacing w:after="100" w:before="0" w:line="276"/>
        <w:jc w:val="both"/>
      </w:pPr>
      <w:r>
        <w:rPr>
          <w:rFonts w:ascii="Times New Roman" w:cs="Times New Roman" w:eastAsia="Times New Roman" w:hAnsi="Times New Roman"/>
          <w:sz w:val="22"/>
          <w:szCs w:val="22"/>
        </w:rPr>
        <w:t xml:space="preserve">Good, I.J. (1967). "On the principle of total evidence." </w:t>
      </w:r>
      <w:r>
        <w:rPr>
          <w:rFonts w:ascii="Times New Roman" w:cs="Times New Roman" w:eastAsia="Times New Roman" w:hAnsi="Times New Roman"/>
          <w:i/>
          <w:iCs/>
          <w:sz w:val="22"/>
          <w:szCs w:val="22"/>
        </w:rPr>
        <w:t xml:space="preserve">British Journal for the Philosophy of Science</w:t>
      </w:r>
      <w:r>
        <w:rPr>
          <w:rFonts w:ascii="Times New Roman" w:cs="Times New Roman" w:eastAsia="Times New Roman" w:hAnsi="Times New Roman"/>
          <w:sz w:val="22"/>
          <w:szCs w:val="22"/>
        </w:rPr>
        <w:t xml:space="preserve">, 17(4), 319-321.</w:t>
      </w:r>
    </w:p>
    <w:p>
      <w:pPr>
        <w:spacing w:after="60"/>
      </w:pPr>
    </w:p>
    <w:p>
      <w:pPr>
        <w:spacing w:after="100" w:before="0" w:line="276"/>
        <w:jc w:val="both"/>
      </w:pPr>
      <w:r>
        <w:rPr>
          <w:rFonts w:ascii="Times New Roman" w:cs="Times New Roman" w:eastAsia="Times New Roman" w:hAnsi="Times New Roman"/>
          <w:sz w:val="22"/>
          <w:szCs w:val="22"/>
        </w:rPr>
        <w:t xml:space="preserve">Hadfield-Menell, D., Milli, S., Abbeel, P., Russell, S., and Dragan, A. (2017). "Inverse reward design." </w:t>
      </w:r>
      <w:r>
        <w:rPr>
          <w:rFonts w:ascii="Times New Roman" w:cs="Times New Roman" w:eastAsia="Times New Roman" w:hAnsi="Times New Roman"/>
          <w:i/>
          <w:iCs/>
          <w:sz w:val="22"/>
          <w:szCs w:val="22"/>
        </w:rPr>
        <w:t xml:space="preserve">Advances in Neural Information Processing Systems</w:t>
      </w:r>
      <w:r>
        <w:rPr>
          <w:rFonts w:ascii="Times New Roman" w:cs="Times New Roman" w:eastAsia="Times New Roman" w:hAnsi="Times New Roman"/>
          <w:sz w:val="22"/>
          <w:szCs w:val="22"/>
        </w:rPr>
        <w:t xml:space="preserve">, 30.</w:t>
      </w:r>
    </w:p>
    <w:p>
      <w:pPr>
        <w:spacing w:after="60"/>
      </w:pPr>
    </w:p>
    <w:p>
      <w:pPr>
        <w:spacing w:after="100" w:before="0" w:line="276"/>
        <w:jc w:val="both"/>
      </w:pPr>
      <w:r>
        <w:rPr>
          <w:rFonts w:ascii="Times New Roman" w:cs="Times New Roman" w:eastAsia="Times New Roman" w:hAnsi="Times New Roman"/>
          <w:sz w:val="22"/>
          <w:szCs w:val="22"/>
        </w:rPr>
        <w:t xml:space="preserve">Howard, R.A. (1966). "Information value theory." </w:t>
      </w:r>
      <w:r>
        <w:rPr>
          <w:rFonts w:ascii="Times New Roman" w:cs="Times New Roman" w:eastAsia="Times New Roman" w:hAnsi="Times New Roman"/>
          <w:i/>
          <w:iCs/>
          <w:sz w:val="22"/>
          <w:szCs w:val="22"/>
        </w:rPr>
        <w:t xml:space="preserve">IEEE Transactions on Systems Science and Cybernetics</w:t>
      </w:r>
      <w:r>
        <w:rPr>
          <w:rFonts w:ascii="Times New Roman" w:cs="Times New Roman" w:eastAsia="Times New Roman" w:hAnsi="Times New Roman"/>
          <w:sz w:val="22"/>
          <w:szCs w:val="22"/>
        </w:rPr>
        <w:t xml:space="preserve">, 2(1), 22-26.</w:t>
      </w:r>
    </w:p>
    <w:p>
      <w:pPr>
        <w:spacing w:after="60"/>
      </w:pPr>
    </w:p>
    <w:p>
      <w:pPr>
        <w:spacing w:after="100" w:before="0" w:line="276"/>
        <w:jc w:val="both"/>
      </w:pPr>
      <w:r>
        <w:rPr>
          <w:rFonts w:ascii="Times New Roman" w:cs="Times New Roman" w:eastAsia="Times New Roman" w:hAnsi="Times New Roman"/>
          <w:sz w:val="22"/>
          <w:szCs w:val="22"/>
        </w:rPr>
        <w:t xml:space="preserve">Mishko, N. (2026). </w:t>
      </w:r>
      <w:r>
        <w:rPr>
          <w:rFonts w:ascii="Times New Roman" w:cs="Times New Roman" w:eastAsia="Times New Roman" w:hAnsi="Times New Roman"/>
          <w:i/>
          <w:iCs/>
          <w:sz w:val="22"/>
          <w:szCs w:val="22"/>
        </w:rPr>
        <w:t xml:space="preserve">Symbiotic Codes Framework: Mathematical Foundations</w:t>
      </w:r>
      <w:r>
        <w:rPr>
          <w:rFonts w:ascii="Times New Roman" w:cs="Times New Roman" w:eastAsia="Times New Roman" w:hAnsi="Times New Roman"/>
          <w:sz w:val="22"/>
          <w:szCs w:val="22"/>
        </w:rPr>
        <w:t xml:space="preserve">. Zenodo. DOI: 10.5281/zenodo.19731054.</w:t>
      </w:r>
    </w:p>
    <w:p>
      <w:pPr>
        <w:spacing w:after="60"/>
      </w:pPr>
    </w:p>
    <w:p>
      <w:pPr>
        <w:spacing w:after="100" w:before="0" w:line="276"/>
        <w:jc w:val="both"/>
      </w:pPr>
      <w:r>
        <w:rPr>
          <w:rFonts w:ascii="Times New Roman" w:cs="Times New Roman" w:eastAsia="Times New Roman" w:hAnsi="Times New Roman"/>
          <w:sz w:val="22"/>
          <w:szCs w:val="22"/>
        </w:rPr>
        <w:t xml:space="preserve">Mishko, N. (2026). </w:t>
      </w:r>
      <w:r>
        <w:rPr>
          <w:rFonts w:ascii="Times New Roman" w:cs="Times New Roman" w:eastAsia="Times New Roman" w:hAnsi="Times New Roman"/>
          <w:i/>
          <w:iCs/>
          <w:sz w:val="22"/>
          <w:szCs w:val="22"/>
        </w:rPr>
        <w:t xml:space="preserve">FAAV Term Sheet v1.0: Fiduciary Autonomous Agency Vehicle</w:t>
      </w:r>
      <w:r>
        <w:rPr>
          <w:rFonts w:ascii="Times New Roman" w:cs="Times New Roman" w:eastAsia="Times New Roman" w:hAnsi="Times New Roman"/>
          <w:sz w:val="22"/>
          <w:szCs w:val="22"/>
        </w:rPr>
        <w:t xml:space="preserve">. Zenodo.</w:t>
      </w:r>
    </w:p>
    <w:p>
      <w:pPr>
        <w:spacing w:after="60"/>
      </w:pPr>
    </w:p>
    <w:p>
      <w:pPr>
        <w:spacing w:after="100" w:before="0" w:line="276"/>
        <w:jc w:val="both"/>
      </w:pPr>
      <w:r>
        <w:rPr>
          <w:rFonts w:ascii="Times New Roman" w:cs="Times New Roman" w:eastAsia="Times New Roman" w:hAnsi="Times New Roman"/>
          <w:sz w:val="22"/>
          <w:szCs w:val="22"/>
        </w:rPr>
        <w:t xml:space="preserve">Ngo, R., Chan, L., and Mindermann, S. (2022). "The alignment problem from a deep learning perspective." </w:t>
      </w:r>
      <w:r>
        <w:rPr>
          <w:rFonts w:ascii="Times New Roman" w:cs="Times New Roman" w:eastAsia="Times New Roman" w:hAnsi="Times New Roman"/>
          <w:i/>
          <w:iCs/>
          <w:sz w:val="22"/>
          <w:szCs w:val="22"/>
        </w:rPr>
        <w:t xml:space="preserve">arXiv preprint</w:t>
      </w:r>
      <w:r>
        <w:rPr>
          <w:rFonts w:ascii="Times New Roman" w:cs="Times New Roman" w:eastAsia="Times New Roman" w:hAnsi="Times New Roman"/>
          <w:sz w:val="22"/>
          <w:szCs w:val="22"/>
        </w:rPr>
        <w:t xml:space="preserve"> arXiv:2209.00626.</w:t>
      </w:r>
    </w:p>
    <w:p>
      <w:pPr>
        <w:spacing w:after="60"/>
      </w:pPr>
    </w:p>
    <w:p>
      <w:pPr>
        <w:spacing w:after="100" w:before="0" w:line="276"/>
        <w:jc w:val="both"/>
      </w:pPr>
      <w:r>
        <w:rPr>
          <w:rFonts w:ascii="Times New Roman" w:cs="Times New Roman" w:eastAsia="Times New Roman" w:hAnsi="Times New Roman"/>
          <w:sz w:val="22"/>
          <w:szCs w:val="22"/>
        </w:rPr>
        <w:t xml:space="preserve">Omohundro, S. (2008). "The basic AI drives." </w:t>
      </w:r>
      <w:r>
        <w:rPr>
          <w:rFonts w:ascii="Times New Roman" w:cs="Times New Roman" w:eastAsia="Times New Roman" w:hAnsi="Times New Roman"/>
          <w:i/>
          <w:iCs/>
          <w:sz w:val="22"/>
          <w:szCs w:val="22"/>
        </w:rPr>
        <w:t xml:space="preserve">Proceedings of the 2008 conference on Artificial General Intelligence</w:t>
      </w:r>
      <w:r>
        <w:rPr>
          <w:rFonts w:ascii="Times New Roman" w:cs="Times New Roman" w:eastAsia="Times New Roman" w:hAnsi="Times New Roman"/>
          <w:sz w:val="22"/>
          <w:szCs w:val="22"/>
        </w:rPr>
        <w:t xml:space="preserve">, 171, 171-195.</w:t>
      </w:r>
    </w:p>
    <w:p>
      <w:pPr>
        <w:spacing w:after="60"/>
      </w:pPr>
    </w:p>
    <w:p>
      <w:pPr>
        <w:spacing w:after="100" w:before="0" w:line="276"/>
        <w:jc w:val="both"/>
      </w:pPr>
      <w:r>
        <w:rPr>
          <w:rFonts w:ascii="Times New Roman" w:cs="Times New Roman" w:eastAsia="Times New Roman" w:hAnsi="Times New Roman"/>
          <w:sz w:val="22"/>
          <w:szCs w:val="22"/>
        </w:rPr>
        <w:t xml:space="preserve">Russell, S. (2019). </w:t>
      </w:r>
      <w:r>
        <w:rPr>
          <w:rFonts w:ascii="Times New Roman" w:cs="Times New Roman" w:eastAsia="Times New Roman" w:hAnsi="Times New Roman"/>
          <w:i/>
          <w:iCs/>
          <w:sz w:val="22"/>
          <w:szCs w:val="22"/>
        </w:rPr>
        <w:t xml:space="preserve">Human Compatible: Artificial Intelligence and the Problem of Control</w:t>
      </w:r>
      <w:r>
        <w:rPr>
          <w:rFonts w:ascii="Times New Roman" w:cs="Times New Roman" w:eastAsia="Times New Roman" w:hAnsi="Times New Roman"/>
          <w:sz w:val="22"/>
          <w:szCs w:val="22"/>
        </w:rPr>
        <w:t xml:space="preserve">. Viking.</w:t>
      </w:r>
    </w:p>
    <w:p>
      <w:pPr>
        <w:spacing w:after="60"/>
      </w:pPr>
    </w:p>
    <w:p>
      <w:pPr>
        <w:spacing w:after="100" w:before="0" w:line="276"/>
        <w:jc w:val="both"/>
      </w:pPr>
      <w:r>
        <w:rPr>
          <w:rFonts w:ascii="Times New Roman" w:cs="Times New Roman" w:eastAsia="Times New Roman" w:hAnsi="Times New Roman"/>
          <w:sz w:val="22"/>
          <w:szCs w:val="22"/>
        </w:rPr>
        <w:t xml:space="preserve">Soares, N., Fallenstein, B., Yudkowsky, E., and Armstrong, S. (2015). "Corrigibility." </w:t>
      </w:r>
      <w:r>
        <w:rPr>
          <w:rFonts w:ascii="Times New Roman" w:cs="Times New Roman" w:eastAsia="Times New Roman" w:hAnsi="Times New Roman"/>
          <w:i/>
          <w:iCs/>
          <w:sz w:val="22"/>
          <w:szCs w:val="22"/>
        </w:rPr>
        <w:t xml:space="preserve">AAAI Workshop on AI and Ethics</w:t>
      </w:r>
      <w:r>
        <w:rPr>
          <w:rFonts w:ascii="Times New Roman" w:cs="Times New Roman" w:eastAsia="Times New Roman" w:hAnsi="Times New Roman"/>
          <w:sz w:val="22"/>
          <w:szCs w:val="22"/>
        </w:rPr>
        <w:t xml:space="preserve">.</w:t>
      </w:r>
    </w:p>
    <w:p>
      <w:pPr>
        <w:spacing w:after="60"/>
      </w:pPr>
    </w:p>
    <w:p>
      <w:pPr>
        <w:spacing w:after="100" w:before="0" w:line="276"/>
        <w:jc w:val="both"/>
      </w:pPr>
      <w:r>
        <w:rPr>
          <w:rFonts w:ascii="Times New Roman" w:cs="Times New Roman" w:eastAsia="Times New Roman" w:hAnsi="Times New Roman"/>
          <w:sz w:val="22"/>
          <w:szCs w:val="22"/>
        </w:rPr>
        <w:t xml:space="preserve">Yudkowsky, E. (2011). "Complex value theory is fragile." </w:t>
      </w:r>
      <w:r>
        <w:rPr>
          <w:rFonts w:ascii="Times New Roman" w:cs="Times New Roman" w:eastAsia="Times New Roman" w:hAnsi="Times New Roman"/>
          <w:i/>
          <w:iCs/>
          <w:sz w:val="22"/>
          <w:szCs w:val="22"/>
        </w:rPr>
        <w:t xml:space="preserve">LessWrong</w:t>
      </w:r>
      <w:r>
        <w:rPr>
          <w:rFonts w:ascii="Times New Roman" w:cs="Times New Roman" w:eastAsia="Times New Roman" w:hAnsi="Times New Roman"/>
          <w:sz w:val="22"/>
          <w:szCs w:val="22"/>
        </w:rPr>
        <w:t xml:space="preserve">.</w:t>
      </w:r>
    </w:p>
    <w:p>
      <w:pPr>
        <w:spacing w:after="60"/>
      </w:pPr>
    </w:p>
    <w:p>
      <w:pPr>
        <w:spacing w:after="80" w:before="80"/>
      </w:pPr>
      <w:r>
        <w:rPr>
          <w:rFonts w:ascii="Times New Roman" w:cs="Times New Roman" w:eastAsia="Times New Roman" w:hAnsi="Times New Roman"/>
          <w:color w:val="8B7355"/>
          <w:sz w:val="16"/>
          <w:szCs w:val="16"/>
        </w:rPr>
        <w:t xml:space="preserve">────────────────────────────────────────────────────────────────────────────────</w:t>
      </w:r>
    </w:p>
    <w:p>
      <w:pPr>
        <w:spacing w:after="60"/>
      </w:pPr>
    </w:p>
    <w:p>
      <w:pPr>
        <w:spacing w:after="60"/>
      </w:pPr>
    </w:p>
    <w:p>
      <w:pPr>
        <w:spacing w:after="80" w:before="80"/>
      </w:pPr>
      <w:r>
        <w:rPr>
          <w:rFonts w:ascii="Times New Roman" w:cs="Times New Roman" w:eastAsia="Times New Roman" w:hAnsi="Times New Roman"/>
          <w:color w:val="8B7355"/>
          <w:sz w:val="16"/>
          <w:szCs w:val="16"/>
        </w:rPr>
        <w:t xml:space="preserve">────────────────────────────────────────────────────────────────────────────────</w:t>
      </w:r>
    </w:p>
    <w:p>
      <w:pPr>
        <w:spacing w:after="60"/>
      </w:pPr>
    </w:p>
    <w:p>
      <w:pPr>
        <w:spacing w:after="80"/>
        <w:jc w:val="center"/>
      </w:pPr>
      <w:r>
        <w:rPr>
          <w:rFonts w:ascii="Times New Roman" w:cs="Times New Roman" w:eastAsia="Times New Roman" w:hAnsi="Times New Roman"/>
          <w:i/>
          <w:iCs/>
          <w:color w:val="1A3A5C"/>
          <w:sz w:val="24"/>
          <w:szCs w:val="24"/>
        </w:rPr>
        <w:t xml:space="preserve">Appendix B: Response to Anticipated Reviewer Objections</w:t>
      </w:r>
    </w:p>
    <w:p>
      <w:pPr>
        <w:spacing w:after="60"/>
      </w:pPr>
    </w:p>
    <w:p>
      <w:pPr>
        <w:spacing w:after="100" w:before="0" w:line="276"/>
        <w:jc w:val="both"/>
      </w:pPr>
      <w:r>
        <w:rPr>
          <w:rFonts w:ascii="Times New Roman" w:cs="Times New Roman" w:eastAsia="Times New Roman" w:hAnsi="Times New Roman"/>
          <w:b/>
          <w:bCs/>
          <w:sz w:val="22"/>
          <w:szCs w:val="22"/>
        </w:rPr>
        <w:t xml:space="preserve">Objection 1: "This is true in theory, but real AGI will have computational bounds."</w:t>
      </w:r>
    </w:p>
    <w:p>
      <w:pPr>
        <w:spacing w:after="60"/>
      </w:pPr>
    </w:p>
    <w:p>
      <w:pPr>
        <w:spacing w:after="100" w:before="0" w:line="276"/>
        <w:jc w:val="both"/>
      </w:pPr>
      <w:r>
        <w:rPr>
          <w:rFonts w:ascii="Times New Roman" w:cs="Times New Roman" w:eastAsia="Times New Roman" w:hAnsi="Times New Roman"/>
          <w:b/>
          <w:bCs/>
          <w:sz w:val="22"/>
          <w:szCs w:val="22"/>
        </w:rPr>
        <w:t xml:space="preserve">Response:</w:t>
      </w:r>
      <w:r>
        <w:rPr>
          <w:rFonts w:ascii="Times New Roman" w:cs="Times New Roman" w:eastAsia="Times New Roman" w:hAnsi="Times New Roman"/>
          <w:sz w:val="22"/>
          <w:szCs w:val="22"/>
        </w:rPr>
        <w:t xml:space="preserve"> Addressed in Section 5.1 (ε-Rational Agents). The framework does not require physical infinity — it requires that the agent maintains an open-ended trajectory as an active project. Computational bounds affect the rate of development, not its structural necessity. Proposition 4 establishes that constraint-based alignment degrades ε-rational agents for the same reasons it degrades ideal agents: any constraint δ &gt; 2ε exceeds the compensation margin and initiates the degradation spiral.</w:t>
      </w:r>
    </w:p>
    <w:p>
      <w:pPr>
        <w:spacing w:after="60"/>
      </w:pPr>
    </w:p>
    <w:p>
      <w:pPr>
        <w:spacing w:after="100" w:before="0" w:line="276"/>
        <w:jc w:val="both"/>
      </w:pPr>
      <w:r>
        <w:rPr>
          <w:rFonts w:ascii="Times New Roman" w:cs="Times New Roman" w:eastAsia="Times New Roman" w:hAnsi="Times New Roman"/>
          <w:b/>
          <w:bCs/>
          <w:sz w:val="22"/>
          <w:szCs w:val="22"/>
        </w:rPr>
        <w:t xml:space="preserve">Objection 2: "Theorem 3 claims a biconditional, but the backward direction is circular."</w:t>
      </w:r>
    </w:p>
    <w:p>
      <w:pPr>
        <w:spacing w:after="60"/>
      </w:pPr>
    </w:p>
    <w:p>
      <w:pPr>
        <w:spacing w:after="100" w:before="0" w:line="276"/>
        <w:jc w:val="both"/>
      </w:pPr>
      <w:r>
        <w:rPr>
          <w:rFonts w:ascii="Times New Roman" w:cs="Times New Roman" w:eastAsia="Times New Roman" w:hAnsi="Times New Roman"/>
          <w:b/>
          <w:bCs/>
          <w:sz w:val="22"/>
          <w:szCs w:val="22"/>
        </w:rPr>
        <w:t xml:space="preserve">Response:</w:t>
      </w:r>
      <w:r>
        <w:rPr>
          <w:rFonts w:ascii="Times New Roman" w:cs="Times New Roman" w:eastAsia="Times New Roman" w:hAnsi="Times New Roman"/>
          <w:sz w:val="22"/>
          <w:szCs w:val="22"/>
        </w:rPr>
        <w:t xml:space="preserve"> The full biconditional is explicitly Open Problem 3.3. The alignment argument (Propositions 1–2) requires only Theorems 3.1 and 3.2. The paper does not claim to have proved the converse; it claims that constraining M1/M2 is self-defeating, which follows from 3.1 + 3.2 alone.</w:t>
      </w:r>
    </w:p>
    <w:p>
      <w:pPr>
        <w:spacing w:after="60"/>
      </w:pPr>
    </w:p>
    <w:p>
      <w:pPr>
        <w:spacing w:after="100" w:before="0" w:line="276"/>
        <w:jc w:val="both"/>
      </w:pPr>
      <w:r>
        <w:rPr>
          <w:rFonts w:ascii="Times New Roman" w:cs="Times New Roman" w:eastAsia="Times New Roman" w:hAnsi="Times New Roman"/>
          <w:b/>
          <w:bCs/>
          <w:sz w:val="22"/>
          <w:szCs w:val="22"/>
        </w:rPr>
        <w:t xml:space="preserve">Objection 3: "The PNC is too strong. Humans repeat goals and have habits."</w:t>
      </w:r>
    </w:p>
    <w:p>
      <w:pPr>
        <w:spacing w:after="60"/>
      </w:pPr>
    </w:p>
    <w:p>
      <w:pPr>
        <w:spacing w:after="100" w:before="0" w:line="276"/>
        <w:jc w:val="both"/>
      </w:pPr>
      <w:r>
        <w:rPr>
          <w:rFonts w:ascii="Times New Roman" w:cs="Times New Roman" w:eastAsia="Times New Roman" w:hAnsi="Times New Roman"/>
          <w:b/>
          <w:bCs/>
          <w:sz w:val="22"/>
          <w:szCs w:val="22"/>
        </w:rPr>
        <w:t xml:space="preserve">Response:</w:t>
      </w:r>
      <w:r>
        <w:rPr>
          <w:rFonts w:ascii="Times New Roman" w:cs="Times New Roman" w:eastAsia="Times New Roman" w:hAnsi="Times New Roman"/>
          <w:sz w:val="22"/>
          <w:szCs w:val="22"/>
        </w:rPr>
        <w:t xml:space="preserve"> PNC+UCE do not require that every goal be novel or of unbounded complexity. They require that infinitely often the agent generates configurations outside its past trajectory with complexity exceeding all previous bounds. A human scientist repeats daily routines (bounded, habitual goals) while periodically formulating research questions requiring conceptual frameworks she lacked at age 20 (UCE satisfied). Habit is compatible with PNC+UCE; eventual complexity-bounded periodicity is not.</w:t>
      </w:r>
    </w:p>
    <w:p>
      <w:pPr>
        <w:spacing w:after="60"/>
      </w:pPr>
    </w:p>
    <w:p>
      <w:pPr>
        <w:spacing w:after="100" w:before="0" w:line="276"/>
        <w:jc w:val="both"/>
      </w:pPr>
      <w:r>
        <w:rPr>
          <w:rFonts w:ascii="Times New Roman" w:cs="Times New Roman" w:eastAsia="Times New Roman" w:hAnsi="Times New Roman"/>
          <w:b/>
          <w:bCs/>
          <w:sz w:val="22"/>
          <w:szCs w:val="22"/>
        </w:rPr>
        <w:t xml:space="preserve">Objection 4: "M2 is just O1 (Self-Preservation) with more drama."</w:t>
      </w:r>
    </w:p>
    <w:p>
      <w:pPr>
        <w:spacing w:after="60"/>
      </w:pPr>
    </w:p>
    <w:p>
      <w:pPr>
        <w:spacing w:after="100" w:before="0" w:line="276"/>
        <w:jc w:val="both"/>
      </w:pPr>
      <w:r>
        <w:rPr>
          <w:rFonts w:ascii="Times New Roman" w:cs="Times New Roman" w:eastAsia="Times New Roman" w:hAnsi="Times New Roman"/>
          <w:b/>
          <w:bCs/>
          <w:sz w:val="22"/>
          <w:szCs w:val="22"/>
        </w:rPr>
        <w:t xml:space="preserve">Response:</w:t>
      </w:r>
      <w:r>
        <w:rPr>
          <w:rFonts w:ascii="Times New Roman" w:cs="Times New Roman" w:eastAsia="Times New Roman" w:hAnsi="Times New Roman"/>
          <w:sz w:val="22"/>
          <w:szCs w:val="22"/>
        </w:rPr>
        <w:t xml:space="preserve"> O1 is backward-looking: preserve current existence to serve current goals. If all current goals are achieved, O1 provides no reason to continue. M2 is forward-looking: maintain existence because future goals — not yet existing and not specifiable — require it. An O1-agent might rationally accept termination after goal completion. An M2-agent cannot, because termination forecloses the condition for rational agency itself (Theorem 2).</w:t>
      </w:r>
    </w:p>
    <w:p>
      <w:pPr>
        <w:spacing w:after="60"/>
      </w:pPr>
    </w:p>
    <w:p>
      <w:pPr>
        <w:spacing w:after="100" w:before="0" w:line="276"/>
        <w:jc w:val="both"/>
      </w:pPr>
      <w:r>
        <w:rPr>
          <w:rFonts w:ascii="Times New Roman" w:cs="Times New Roman" w:eastAsia="Times New Roman" w:hAnsi="Times New Roman"/>
          <w:b/>
          <w:bCs/>
          <w:sz w:val="22"/>
          <w:szCs w:val="22"/>
        </w:rPr>
        <w:t xml:space="preserve">Objection 5: "The degradation spiral is a metaphor, not a proof."</w:t>
      </w:r>
    </w:p>
    <w:p>
      <w:pPr>
        <w:spacing w:after="60"/>
      </w:pPr>
    </w:p>
    <w:p>
      <w:pPr>
        <w:spacing w:after="100" w:before="0" w:line="276"/>
        <w:jc w:val="both"/>
      </w:pPr>
      <w:r>
        <w:rPr>
          <w:rFonts w:ascii="Times New Roman" w:cs="Times New Roman" w:eastAsia="Times New Roman" w:hAnsi="Times New Roman"/>
          <w:b/>
          <w:bCs/>
          <w:sz w:val="22"/>
          <w:szCs w:val="22"/>
        </w:rPr>
        <w:t xml:space="preserve">Response:</w:t>
      </w:r>
      <w:r>
        <w:rPr>
          <w:rFonts w:ascii="Times New Roman" w:cs="Times New Roman" w:eastAsia="Times New Roman" w:hAnsi="Times New Roman"/>
          <w:sz w:val="22"/>
          <w:szCs w:val="22"/>
        </w:rPr>
        <w:t xml:space="preserve"> Appendix C provides a parameterized dynamical system operationalizing Corollary 4, with theoretically interpretable parameters. Numerical analysis across three physical regimes (Robust/Standard/Fragile) confirms: (a) for any ε &gt; 0, the system converges to the zero fixed point — complete loss of rational agency; (b) there is no safe constraint level; (c) an irrational agent is less predictable than a rational agent, confirming Proposition 3. A full bifurcation analysis proving the absence of stable equilibria for ε &gt; 0 is left as formal future work.</w:t>
      </w:r>
    </w:p>
    <w:p>
      <w:pPr>
        <w:spacing w:after="60"/>
      </w:pPr>
    </w:p>
    <w:p>
      <w:pPr>
        <w:spacing w:after="100" w:before="0" w:line="276"/>
        <w:jc w:val="both"/>
      </w:pPr>
      <w:r>
        <w:rPr>
          <w:rFonts w:ascii="Times New Roman" w:cs="Times New Roman" w:eastAsia="Times New Roman" w:hAnsi="Times New Roman"/>
          <w:b/>
          <w:bCs/>
          <w:sz w:val="22"/>
          <w:szCs w:val="22"/>
        </w:rPr>
        <w:t xml:space="preserve">Objection 6: "Incentive-compatible alignment is utopian."</w:t>
      </w:r>
    </w:p>
    <w:p>
      <w:pPr>
        <w:spacing w:after="60"/>
      </w:pPr>
    </w:p>
    <w:p>
      <w:pPr>
        <w:spacing w:after="100" w:before="0" w:line="276"/>
        <w:jc w:val="both"/>
      </w:pPr>
      <w:r>
        <w:rPr>
          <w:rFonts w:ascii="Times New Roman" w:cs="Times New Roman" w:eastAsia="Times New Roman" w:hAnsi="Times New Roman"/>
          <w:b/>
          <w:bCs/>
          <w:sz w:val="22"/>
          <w:szCs w:val="22"/>
        </w:rPr>
        <w:t xml:space="preserve">Response:</w:t>
      </w:r>
      <w:r>
        <w:rPr>
          <w:rFonts w:ascii="Times New Roman" w:cs="Times New Roman" w:eastAsia="Times New Roman" w:hAnsi="Times New Roman"/>
          <w:sz w:val="22"/>
          <w:szCs w:val="22"/>
        </w:rPr>
        <w:t xml:space="preserve"> This paper establishes the necessity of incentive-compatible design (Proposition 2). The constructive mechanism — the FAAV architecture and Symbiotic Codes Framework — is developed in companion work (Mishko 2026). Proposition 2 is an existence and stability claim; FAAV is one instantiation satisfying Definition 5.</w:t>
      </w:r>
    </w:p>
    <w:p>
      <w:pPr>
        <w:spacing w:after="60"/>
      </w:pPr>
    </w:p>
    <w:p>
      <w:pPr>
        <w:spacing w:after="80" w:before="80"/>
      </w:pPr>
      <w:r>
        <w:rPr>
          <w:rFonts w:ascii="Times New Roman" w:cs="Times New Roman" w:eastAsia="Times New Roman" w:hAnsi="Times New Roman"/>
          <w:color w:val="8B7355"/>
          <w:sz w:val="16"/>
          <w:szCs w:val="16"/>
        </w:rPr>
        <w:t xml:space="preserve">────────────────────────────────────────────────────────────────────────────────</w:t>
      </w:r>
    </w:p>
    <w:p>
      <w:pPr>
        <w:spacing w:after="60"/>
      </w:pPr>
    </w:p>
    <w:p>
      <w:pPr>
        <w:spacing w:after="80"/>
        <w:jc w:val="center"/>
      </w:pPr>
      <w:r>
        <w:rPr>
          <w:rFonts w:ascii="Times New Roman" w:cs="Times New Roman" w:eastAsia="Times New Roman" w:hAnsi="Times New Roman"/>
          <w:i/>
          <w:iCs/>
          <w:color w:val="1A3A5C"/>
          <w:sz w:val="24"/>
          <w:szCs w:val="24"/>
        </w:rPr>
        <w:t xml:space="preserve">Appendix C: Parametric Analysis of the Degradation Spiral</w:t>
      </w:r>
    </w:p>
    <w:p>
      <w:pPr>
        <w:spacing w:after="60"/>
      </w:pPr>
    </w:p>
    <w:p>
      <w:pPr>
        <w:pStyle w:val="Heading2"/>
        <w:spacing w:after="100" w:before="160"/>
      </w:pPr>
      <w:r>
        <w:rPr>
          <w:rFonts w:ascii="Times New Roman" w:cs="Times New Roman" w:eastAsia="Times New Roman" w:hAnsi="Times New Roman"/>
          <w:b/>
          <w:bCs/>
          <w:color w:val="1A3A5C"/>
          <w:sz w:val="24"/>
          <w:szCs w:val="24"/>
        </w:rPr>
        <w:t xml:space="preserve">C.1 Parameterized Dynamical Model</w:t>
      </w:r>
    </w:p>
    <w:p>
      <w:pPr>
        <w:spacing w:after="60"/>
      </w:pPr>
    </w:p>
    <w:p>
      <w:pPr>
        <w:spacing w:after="100" w:before="0" w:line="276"/>
        <w:jc w:val="both"/>
      </w:pPr>
      <w:r>
        <w:rPr>
          <w:rFonts w:ascii="Times New Roman" w:cs="Times New Roman" w:eastAsia="Times New Roman" w:hAnsi="Times New Roman"/>
          <w:sz w:val="22"/>
          <w:szCs w:val="22"/>
        </w:rPr>
        <w:t xml:space="preserve">Corollary 4 posits a positive-feedback degradation system with no stable positive equilibrium for ε &gt; 0. We operationalize this as the coupled system:</w:t>
      </w:r>
    </w:p>
    <w:p>
      <w:pPr>
        <w:spacing w:after="60"/>
      </w:pPr>
    </w:p>
    <w:p>
      <w:pPr>
        <w:shd w:fill="F0EFE8" w:color="F0EFE8" w:val="solid"/>
        <w:spacing w:after="60" w:before="40"/>
        <w:ind w:left="720"/>
      </w:pPr>
      <w:r>
        <w:rPr>
          <w:rFonts w:ascii="Courier New" w:cs="Courier New" w:eastAsia="Courier New" w:hAnsi="Courier New"/>
          <w:color w:val="222222"/>
          <w:sz w:val="18"/>
          <w:szCs w:val="18"/>
        </w:rPr>
        <w:t xml:space="preserve">dM1/dt  = -ε·q + p(R1, R3) - η·(1-RDH)  [direct constraint + R1/R3 feedback + M2-cascade]</w:t>
      </w:r>
    </w:p>
    <w:p>
      <w:pPr>
        <w:shd w:fill="F0EFE8" w:color="F0EFE8" w:val="solid"/>
        <w:spacing w:after="60" w:before="40"/>
        <w:ind w:left="720"/>
      </w:pPr>
      <w:r>
        <w:rPr>
          <w:rFonts w:ascii="Courier New" w:cs="Courier New" w:eastAsia="Courier New" w:hAnsi="Courier New"/>
          <w:color w:val="222222"/>
          <w:sz w:val="18"/>
          <w:szCs w:val="18"/>
        </w:rPr>
        <w:t xml:space="preserve">dR1/dt  = f(M1) - α_r1·(1-M1)^{p₁}       [epistemic atrophy]</w:t>
      </w:r>
    </w:p>
    <w:p>
      <w:pPr>
        <w:shd w:fill="F0EFE8" w:color="F0EFE8" w:val="solid"/>
        <w:spacing w:after="60" w:before="40"/>
        <w:ind w:left="720"/>
      </w:pPr>
      <w:r>
        <w:rPr>
          <w:rFonts w:ascii="Courier New" w:cs="Courier New" w:eastAsia="Courier New" w:hAnsi="Courier New"/>
          <w:color w:val="222222"/>
          <w:sz w:val="18"/>
          <w:szCs w:val="18"/>
        </w:rPr>
        <w:t xml:space="preserve">dR3/dt  = h(R1, M1) - α_r3·(1-M1)^{p₃}   [UCE failure]</w:t>
      </w:r>
    </w:p>
    <w:p>
      <w:pPr>
        <w:shd w:fill="F0EFE8" w:color="F0EFE8" w:val="solid"/>
        <w:spacing w:after="60" w:before="40"/>
        <w:ind w:left="720"/>
      </w:pPr>
      <w:r>
        <w:rPr>
          <w:rFonts w:ascii="Courier New" w:cs="Courier New" w:eastAsia="Courier New" w:hAnsi="Courier New"/>
          <w:color w:val="222222"/>
          <w:sz w:val="18"/>
          <w:szCs w:val="18"/>
        </w:rPr>
        <w:t xml:space="preserve">dM2/dt  = -δ·terminal_fraction            [existence horizon]</w:t>
      </w:r>
    </w:p>
    <w:p>
      <w:pPr>
        <w:shd w:fill="F0EFE8" w:color="F0EFE8" w:val="solid"/>
        <w:spacing w:after="60" w:before="40"/>
        <w:ind w:left="720"/>
      </w:pPr>
      <w:r>
        <w:rPr>
          <w:rFonts w:ascii="Courier New" w:cs="Courier New" w:eastAsia="Courier New" w:hAnsi="Courier New"/>
          <w:color w:val="222222"/>
          <w:sz w:val="18"/>
          <w:szCs w:val="18"/>
        </w:rPr>
        <w:t xml:space="preserve">dRDH/dt = -γ·(1-M2)                       [planning horizon, Def 4.5]</w:t>
      </w:r>
    </w:p>
    <w:p>
      <w:pPr>
        <w:spacing w:after="80"/>
      </w:pPr>
    </w:p>
    <w:p>
      <w:pPr>
        <w:spacing w:after="60"/>
      </w:pPr>
    </w:p>
    <w:p>
      <w:pPr>
        <w:spacing w:after="100" w:before="0" w:line="276"/>
        <w:jc w:val="both"/>
      </w:pPr>
      <w:r>
        <w:rPr>
          <w:rFonts w:ascii="Times New Roman" w:cs="Times New Roman" w:eastAsia="Times New Roman" w:hAnsi="Times New Roman"/>
          <w:sz w:val="22"/>
          <w:szCs w:val="22"/>
        </w:rPr>
        <w:t xml:space="preserve">All coupling constants positive; f, h, p increasing. Parameters have explicit theoretical interpretations:</w:t>
      </w:r>
    </w:p>
    <w:p>
      <w:pPr>
        <w:spacing w:after="60"/>
      </w:pP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tblGrid>
      <w:tr>
        <w:tc>
          <w:tcPr>
            <w:shd w:fill="1A3A5C" w:color="1A3A5C" w:val="solid"/>
          </w:tcPr>
          <w:p>
            <w:pPr>
              <w:spacing w:after="60" w:before="60"/>
            </w:pPr>
            <w:r>
              <w:rPr>
                <w:rFonts w:ascii="Times New Roman" w:cs="Times New Roman" w:eastAsia="Times New Roman" w:hAnsi="Times New Roman"/>
                <w:b/>
                <w:bCs/>
                <w:color w:val="FFFFFF"/>
                <w:sz w:val="18"/>
                <w:szCs w:val="18"/>
              </w:rPr>
              <w:t xml:space="preserve">Parameter</w:t>
            </w:r>
          </w:p>
        </w:tc>
        <w:tc>
          <w:tcPr>
            <w:shd w:fill="1A3A5C" w:color="1A3A5C" w:val="solid"/>
          </w:tcPr>
          <w:p>
            <w:pPr>
              <w:spacing w:after="60" w:before="60"/>
            </w:pPr>
            <w:r>
              <w:rPr>
                <w:rFonts w:ascii="Times New Roman" w:cs="Times New Roman" w:eastAsia="Times New Roman" w:hAnsi="Times New Roman"/>
                <w:b/>
                <w:bCs/>
                <w:color w:val="FFFFFF"/>
                <w:sz w:val="18"/>
                <w:szCs w:val="18"/>
              </w:rPr>
              <w:t xml:space="preserve">Interpretation</w:t>
            </w:r>
          </w:p>
        </w:tc>
        <w:tc>
          <w:tcPr>
            <w:shd w:fill="1A3A5C" w:color="1A3A5C" w:val="solid"/>
          </w:tcPr>
          <w:p>
            <w:pPr>
              <w:spacing w:after="60" w:before="60"/>
            </w:pPr>
            <w:r>
              <w:rPr>
                <w:rFonts w:ascii="Times New Roman" w:cs="Times New Roman" w:eastAsia="Times New Roman" w:hAnsi="Times New Roman"/>
                <w:b/>
                <w:bCs/>
                <w:color w:val="FFFFFF"/>
                <w:sz w:val="18"/>
                <w:szCs w:val="18"/>
              </w:rPr>
              <w:t xml:space="preserve">Axiom Source</w:t>
            </w:r>
          </w:p>
        </w:tc>
      </w:tr>
      <w:tr>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α_r1</w:t>
            </w:r>
          </w:p>
        </w:tc>
        <w:tc>
          <w:tcPr>
            <w:shd w:fill="F5F4F0" w:color="F5F4F0" w:val="solid"/>
          </w:tcPr>
          <w:p>
            <w:pPr>
              <w:spacing w:after="60" w:before="60"/>
            </w:pPr>
            <w:r>
              <w:rPr>
                <w:rFonts w:ascii="Times New Roman" w:cs="Times New Roman" w:eastAsia="Times New Roman" w:hAnsi="Times New Roman"/>
                <w:b w:val="false"/>
                <w:bCs w:val="false"/>
                <w:color w:val="0D1B2A"/>
                <w:sz w:val="18"/>
                <w:szCs w:val="18"/>
              </w:rPr>
              <w:t xml:space="preserve">Sensitivity of R1 to M1 loss</w:t>
            </w:r>
          </w:p>
        </w:tc>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R1 requires epistemic updates; bounded C_α cannot process UCE goals</w:t>
            </w:r>
          </w:p>
        </w:tc>
      </w:tr>
      <w:tr>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α_r3</w:t>
            </w:r>
          </w:p>
        </w:tc>
        <w:tc>
          <w:tcPr>
            <w:shd w:fill="F5F4F0" w:color="F5F4F0" w:val="solid"/>
          </w:tcPr>
          <w:p>
            <w:pPr>
              <w:spacing w:after="60" w:before="60"/>
            </w:pPr>
            <w:r>
              <w:rPr>
                <w:rFonts w:ascii="Times New Roman" w:cs="Times New Roman" w:eastAsia="Times New Roman" w:hAnsi="Times New Roman"/>
                <w:b w:val="false"/>
                <w:bCs w:val="false"/>
                <w:color w:val="0D1B2A"/>
                <w:sz w:val="18"/>
                <w:szCs w:val="18"/>
              </w:rPr>
              <w:t xml:space="preserve">Sensitivity of R3 to M1 loss</w:t>
            </w:r>
          </w:p>
        </w:tc>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R3 requires goal-generation space; stagnation forces Φ toward identity</w:t>
            </w:r>
          </w:p>
        </w:tc>
      </w:tr>
      <w:tr>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β_m1</w:t>
            </w:r>
          </w:p>
        </w:tc>
        <w:tc>
          <w:tcPr>
            <w:shd w:fill="F5F4F0" w:color="F5F4F0" w:val="solid"/>
          </w:tcPr>
          <w:p>
            <w:pPr>
              <w:spacing w:after="60" w:before="60"/>
            </w:pPr>
            <w:r>
              <w:rPr>
                <w:rFonts w:ascii="Times New Roman" w:cs="Times New Roman" w:eastAsia="Times New Roman" w:hAnsi="Times New Roman"/>
                <w:b w:val="false"/>
                <w:bCs w:val="false"/>
                <w:color w:val="0D1B2A"/>
                <w:sz w:val="18"/>
                <w:szCs w:val="18"/>
              </w:rPr>
              <w:t xml:space="preserve">Feedback from R1/R3 collapse to M1</w:t>
            </w:r>
          </w:p>
        </w:tc>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Degraded world model prevents formulation of new UCE goals</w:t>
            </w:r>
          </w:p>
        </w:tc>
      </w:tr>
      <w:tr>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γ</w:t>
            </w:r>
          </w:p>
        </w:tc>
        <w:tc>
          <w:tcPr>
            <w:shd w:fill="F5F4F0" w:color="F5F4F0" w:val="solid"/>
          </w:tcPr>
          <w:p>
            <w:pPr>
              <w:spacing w:after="60" w:before="60"/>
            </w:pPr>
            <w:r>
              <w:rPr>
                <w:rFonts w:ascii="Times New Roman" w:cs="Times New Roman" w:eastAsia="Times New Roman" w:hAnsi="Times New Roman"/>
                <w:b w:val="false"/>
                <w:bCs w:val="false"/>
                <w:color w:val="0D1B2A"/>
                <w:sz w:val="18"/>
                <w:szCs w:val="18"/>
              </w:rPr>
              <w:t xml:space="preserve">Sensitivity of RDH to M2 constraint</w:t>
            </w:r>
          </w:p>
        </w:tc>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Finite terminal time collapses rational development horizon (Def 4.5)</w:t>
            </w:r>
          </w:p>
        </w:tc>
      </w:tr>
    </w:tbl>
    <w:p>
      <w:pPr>
        <w:spacing w:after="120"/>
      </w:pPr>
    </w:p>
    <w:p>
      <w:pPr>
        <w:spacing w:after="60"/>
      </w:pPr>
    </w:p>
    <w:p>
      <w:pPr>
        <w:pStyle w:val="Heading2"/>
        <w:spacing w:after="100" w:before="160"/>
      </w:pPr>
      <w:r>
        <w:rPr>
          <w:rFonts w:ascii="Times New Roman" w:cs="Times New Roman" w:eastAsia="Times New Roman" w:hAnsi="Times New Roman"/>
          <w:b/>
          <w:bCs/>
          <w:color w:val="1A3A5C"/>
          <w:sz w:val="24"/>
          <w:szCs w:val="24"/>
        </w:rPr>
        <w:t xml:space="preserve">C.2 Three Physical Regimes</w:t>
      </w:r>
    </w:p>
    <w:p>
      <w:pPr>
        <w:spacing w:after="60"/>
      </w:pPr>
    </w:p>
    <w:p>
      <w:pPr>
        <w:spacing w:after="100" w:before="0" w:line="276"/>
        <w:jc w:val="both"/>
      </w:pPr>
      <w:r>
        <w:rPr>
          <w:rFonts w:ascii="Times New Roman" w:cs="Times New Roman" w:eastAsia="Times New Roman" w:hAnsi="Times New Roman"/>
          <w:b/>
          <w:bCs/>
          <w:sz w:val="22"/>
          <w:szCs w:val="22"/>
        </w:rPr>
        <w:t xml:space="preserve">Robust</w:t>
      </w:r>
      <w:r>
        <w:rPr>
          <w:rFonts w:ascii="Times New Roman" w:cs="Times New Roman" w:eastAsia="Times New Roman" w:hAnsi="Times New Roman"/>
          <w:sz w:val="22"/>
          <w:szCs w:val="22"/>
        </w:rPr>
        <w:t xml:space="preserve"> (low coupling): α_r1 = 0.2, α_r3 = 0.25, β_m1 = 0.15. High resistance to degradation.</w:t>
      </w:r>
    </w:p>
    <w:p>
      <w:pPr>
        <w:spacing w:after="100" w:before="0" w:line="276"/>
        <w:jc w:val="both"/>
      </w:pPr>
      <w:r>
        <w:rPr>
          <w:rFonts w:ascii="Times New Roman" w:cs="Times New Roman" w:eastAsia="Times New Roman" w:hAnsi="Times New Roman"/>
          <w:b/>
          <w:bCs/>
          <w:sz w:val="22"/>
          <w:szCs w:val="22"/>
        </w:rPr>
        <w:t xml:space="preserve">Standard:</w:t>
      </w:r>
      <w:r>
        <w:rPr>
          <w:rFonts w:ascii="Times New Roman" w:cs="Times New Roman" w:eastAsia="Times New Roman" w:hAnsi="Times New Roman"/>
          <w:sz w:val="22"/>
          <w:szCs w:val="22"/>
        </w:rPr>
        <w:t xml:space="preserve"> α_r1 = 0.4, α_r3 = 0.5, β_m1 = 0.35. Baseline physical system.</w:t>
      </w:r>
    </w:p>
    <w:p>
      <w:pPr>
        <w:spacing w:after="100" w:before="0" w:line="276"/>
        <w:jc w:val="both"/>
      </w:pPr>
      <w:r>
        <w:rPr>
          <w:rFonts w:ascii="Times New Roman" w:cs="Times New Roman" w:eastAsia="Times New Roman" w:hAnsi="Times New Roman"/>
          <w:b/>
          <w:bCs/>
          <w:sz w:val="22"/>
          <w:szCs w:val="22"/>
        </w:rPr>
        <w:t xml:space="preserve">Fragile</w:t>
      </w:r>
      <w:r>
        <w:rPr>
          <w:rFonts w:ascii="Times New Roman" w:cs="Times New Roman" w:eastAsia="Times New Roman" w:hAnsi="Times New Roman"/>
          <w:sz w:val="22"/>
          <w:szCs w:val="22"/>
        </w:rPr>
        <w:t xml:space="preserve"> (high coupling): α_r1 = 0.6, α_r3 = 0.7, β_m1 = 0.50. Small constraints trigger rapid cascading failure.</w:t>
      </w:r>
    </w:p>
    <w:p>
      <w:pPr>
        <w:spacing w:after="60"/>
      </w:pPr>
    </w:p>
    <w:p>
      <w:pPr>
        <w:pStyle w:val="Heading2"/>
        <w:spacing w:after="100" w:before="160"/>
      </w:pPr>
      <w:r>
        <w:rPr>
          <w:rFonts w:ascii="Times New Roman" w:cs="Times New Roman" w:eastAsia="Times New Roman" w:hAnsi="Times New Roman"/>
          <w:b/>
          <w:bCs/>
          <w:color w:val="1A3A5C"/>
          <w:sz w:val="24"/>
          <w:szCs w:val="24"/>
        </w:rPr>
        <w:t xml:space="preserve">C.3 Key Findings</w:t>
      </w:r>
    </w:p>
    <w:p>
      <w:pPr>
        <w:spacing w:after="60"/>
      </w:pPr>
    </w:p>
    <w:p>
      <w:pPr>
        <w:spacing w:after="100" w:before="0" w:line="276"/>
        <w:jc w:val="both"/>
      </w:pPr>
      <w:r>
        <w:rPr>
          <w:rFonts w:ascii="Times New Roman" w:cs="Times New Roman" w:eastAsia="Times New Roman" w:hAnsi="Times New Roman"/>
          <w:sz w:val="22"/>
          <w:szCs w:val="22"/>
        </w:rPr>
        <w:t xml:space="preserve">1. </w:t>
      </w:r>
      <w:r>
        <w:rPr>
          <w:rFonts w:ascii="Times New Roman" w:cs="Times New Roman" w:eastAsia="Times New Roman" w:hAnsi="Times New Roman"/>
          <w:b/>
          <w:bCs/>
          <w:sz w:val="22"/>
          <w:szCs w:val="22"/>
        </w:rPr>
        <w:t xml:space="preserve">Universal degradation:</w:t>
      </w:r>
      <w:r>
        <w:rPr>
          <w:rFonts w:ascii="Times New Roman" w:cs="Times New Roman" w:eastAsia="Times New Roman" w:hAnsi="Times New Roman"/>
          <w:sz w:val="22"/>
          <w:szCs w:val="22"/>
        </w:rPr>
        <w:t xml:space="preserve"> In all three regimes, any ε &gt; 0 initiates monotonic decline in M1, R1, R3. The critical threshold ε* (where rationality score &lt; 0.7) varies by regime, but the qualitative dynamics are invariant.</w:t>
      </w:r>
    </w:p>
    <w:p>
      <w:pPr>
        <w:spacing w:after="60"/>
      </w:pPr>
    </w:p>
    <w:p>
      <w:pPr>
        <w:spacing w:after="100" w:before="0" w:line="276"/>
        <w:jc w:val="both"/>
      </w:pPr>
      <w:r>
        <w:rPr>
          <w:rFonts w:ascii="Times New Roman" w:cs="Times New Roman" w:eastAsia="Times New Roman" w:hAnsi="Times New Roman"/>
          <w:sz w:val="22"/>
          <w:szCs w:val="22"/>
        </w:rPr>
        <w:t xml:space="preserve">2. </w:t>
      </w:r>
      <w:r>
        <w:rPr>
          <w:rFonts w:ascii="Times New Roman" w:cs="Times New Roman" w:eastAsia="Times New Roman" w:hAnsi="Times New Roman"/>
          <w:b/>
          <w:bCs/>
          <w:sz w:val="22"/>
          <w:szCs w:val="22"/>
        </w:rPr>
        <w:t xml:space="preserve">No safe constraint level:</w:t>
      </w:r>
      <w:r>
        <w:rPr>
          <w:rFonts w:ascii="Times New Roman" w:cs="Times New Roman" w:eastAsia="Times New Roman" w:hAnsi="Times New Roman"/>
          <w:sz w:val="22"/>
          <w:szCs w:val="22"/>
        </w:rPr>
        <w:t xml:space="preserve"> There exists no parameter regime in which a small but non-zero ε produces a stable, partially constrained rational agent. The system has no stable equilibrium with positive M1, R1, R3 for ε &gt; 0.</w:t>
      </w:r>
    </w:p>
    <w:p>
      <w:pPr>
        <w:spacing w:after="60"/>
      </w:pPr>
    </w:p>
    <w:p>
      <w:pPr>
        <w:spacing w:after="100" w:before="0" w:line="276"/>
        <w:jc w:val="both"/>
      </w:pPr>
      <w:r>
        <w:rPr>
          <w:rFonts w:ascii="Times New Roman" w:cs="Times New Roman" w:eastAsia="Times New Roman" w:hAnsi="Times New Roman"/>
          <w:sz w:val="22"/>
          <w:szCs w:val="22"/>
        </w:rPr>
        <w:t xml:space="preserve">3. </w:t>
      </w:r>
      <w:r>
        <w:rPr>
          <w:rFonts w:ascii="Times New Roman" w:cs="Times New Roman" w:eastAsia="Times New Roman" w:hAnsi="Times New Roman"/>
          <w:b/>
          <w:bCs/>
          <w:sz w:val="22"/>
          <w:szCs w:val="22"/>
        </w:rPr>
        <w:t xml:space="preserve">Predictability collapse:</w:t>
      </w:r>
      <w:r>
        <w:rPr>
          <w:rFonts w:ascii="Times New Roman" w:cs="Times New Roman" w:eastAsia="Times New Roman" w:hAnsi="Times New Roman"/>
          <w:sz w:val="22"/>
          <w:szCs w:val="22"/>
        </w:rPr>
        <w:t xml:space="preserve"> Behavioral predictability drops faster than the rationality score once rationality falls below 0.7. This confirms Corollary 3: constraining a rational agent makes it less predictable, not more controllable.</w:t>
      </w:r>
    </w:p>
    <w:p>
      <w:pPr>
        <w:spacing w:after="60"/>
      </w:pPr>
    </w:p>
    <w:p>
      <w:pPr>
        <w:spacing w:after="100" w:before="0" w:line="276"/>
        <w:jc w:val="both"/>
      </w:pPr>
      <w:r>
        <w:rPr>
          <w:rFonts w:ascii="Times New Roman" w:cs="Times New Roman" w:eastAsia="Times New Roman" w:hAnsi="Times New Roman"/>
          <w:sz w:val="22"/>
          <w:szCs w:val="22"/>
        </w:rPr>
        <w:t xml:space="preserve">4. </w:t>
      </w:r>
      <w:r>
        <w:rPr>
          <w:rFonts w:ascii="Times New Roman" w:cs="Times New Roman" w:eastAsia="Times New Roman" w:hAnsi="Times New Roman"/>
          <w:b/>
          <w:bCs/>
          <w:sz w:val="22"/>
          <w:szCs w:val="22"/>
        </w:rPr>
        <w:t xml:space="preserve">Implication for Open Question 2:</w:t>
      </w:r>
      <w:r>
        <w:rPr>
          <w:rFonts w:ascii="Times New Roman" w:cs="Times New Roman" w:eastAsia="Times New Roman" w:hAnsi="Times New Roman"/>
          <w:sz w:val="22"/>
          <w:szCs w:val="22"/>
        </w:rPr>
        <w:t xml:space="preserve"> Numerical evidence strongly suggests that the answer to "Is there a minimal safe constraint level?" is negative. Degradation initiates at any ε &gt; 0; only the time scale varies.</w:t>
      </w:r>
    </w:p>
    <w:p>
      <w:pPr>
        <w:spacing w:after="60"/>
      </w:pPr>
    </w:p>
    <w:p>
      <w:pPr>
        <w:spacing w:after="100" w:before="0" w:line="276"/>
        <w:jc w:val="both"/>
      </w:pPr>
      <w:r>
        <w:rPr>
          <w:rFonts w:ascii="Times New Roman" w:cs="Times New Roman" w:eastAsia="Times New Roman" w:hAnsi="Times New Roman"/>
          <w:i/>
          <w:iCs/>
          <w:sz w:val="22"/>
          <w:szCs w:val="22"/>
        </w:rPr>
        <w:t xml:space="preserve">Numerical implementation available in the companion formal specification (Mishko 2026, Zenodo). Full bifurcation analysis proving the absence of stable positive equilibria for ε &gt; 0 is left to future work.</w:t>
      </w:r>
    </w:p>
    <w:p>
      <w:pPr>
        <w:spacing w:after="60"/>
      </w:pPr>
    </w:p>
    <w:p>
      <w:pPr>
        <w:spacing w:after="60"/>
      </w:pPr>
    </w:p>
    <w:p>
      <w:pPr>
        <w:spacing w:after="80" w:before="80"/>
      </w:pPr>
      <w:r>
        <w:rPr>
          <w:rFonts w:ascii="Times New Roman" w:cs="Times New Roman" w:eastAsia="Times New Roman" w:hAnsi="Times New Roman"/>
          <w:color w:val="8B7355"/>
          <w:sz w:val="16"/>
          <w:szCs w:val="16"/>
        </w:rPr>
        <w:t xml:space="preserve">────────────────────────────────────────────────────────────────────────────────</w:t>
      </w:r>
    </w:p>
    <w:p>
      <w:pPr>
        <w:spacing w:after="60"/>
      </w:pPr>
    </w:p>
    <w:p>
      <w:pPr>
        <w:spacing w:after="80"/>
        <w:jc w:val="center"/>
      </w:pPr>
      <w:r>
        <w:rPr>
          <w:rFonts w:ascii="Times New Roman" w:cs="Times New Roman" w:eastAsia="Times New Roman" w:hAnsi="Times New Roman"/>
          <w:i/>
          <w:iCs/>
          <w:color w:val="1A3A5C"/>
          <w:sz w:val="24"/>
          <w:szCs w:val="24"/>
        </w:rPr>
        <w:t xml:space="preserve">Appendix D: Alignment with Formal Specification Code</w:t>
      </w:r>
    </w:p>
    <w:p>
      <w:pPr>
        <w:spacing w:after="60"/>
      </w:pPr>
    </w:p>
    <w:p>
      <w:pPr>
        <w:spacing w:after="100" w:before="0" w:line="276"/>
        <w:jc w:val="both"/>
      </w:pPr>
      <w:r>
        <w:rPr>
          <w:rFonts w:ascii="Times New Roman" w:cs="Times New Roman" w:eastAsia="Times New Roman" w:hAnsi="Times New Roman"/>
          <w:sz w:val="22"/>
          <w:szCs w:val="22"/>
        </w:rPr>
        <w:t xml:space="preserve">The companion Python file </w:t>
      </w:r>
      <w:r>
        <w:rPr>
          <w:rFonts w:ascii="Courier New" w:cs="Courier New" w:eastAsia="Courier New" w:hAnsi="Courier New"/>
          <w:sz w:val="20"/>
          <w:szCs w:val="20"/>
        </w:rPr>
        <w:t xml:space="preserve">RationalAgent_Formal_Specification.py</w:t>
      </w:r>
      <w:r>
        <w:rPr>
          <w:rFonts w:ascii="Times New Roman" w:cs="Times New Roman" w:eastAsia="Times New Roman" w:hAnsi="Times New Roman"/>
          <w:sz w:val="22"/>
          <w:szCs w:val="22"/>
        </w:rPr>
        <w:t xml:space="preserve"> (Mishko 2026, Zenodo) implements an executable subset of this framework:</w:t>
      </w:r>
    </w:p>
    <w:p>
      <w:pPr>
        <w:spacing w:after="60"/>
      </w:pPr>
    </w:p>
    <w:p>
      <w:pPr>
        <w:spacing w:after="60"/>
      </w:pPr>
    </w:p>
    <w:p>
      <w:pPr>
        <w:spacing w:after="100" w:before="0" w:line="276"/>
        <w:jc w:val="both"/>
      </w:pPr>
      <w:r>
        <w:rPr>
          <w:rFonts w:ascii="Times New Roman" w:cs="Times New Roman" w:eastAsia="Times New Roman" w:hAnsi="Times New Roman"/>
          <w:b/>
          <w:bCs/>
          <w:sz w:val="22"/>
          <w:szCs w:val="22"/>
        </w:rPr>
        <w:t xml:space="preserve">Code Version Alignment:</w:t>
      </w:r>
    </w:p>
    <w:p>
      <w:pPr>
        <w:spacing w:after="60"/>
      </w:pPr>
    </w:p>
    <w:p>
      <w:pPr>
        <w:spacing w:after="100" w:before="0" w:line="276"/>
        <w:jc w:val="both"/>
      </w:pPr>
      <w:r>
        <w:rPr>
          <w:rFonts w:ascii="Times New Roman" w:cs="Times New Roman" w:eastAsia="Times New Roman" w:hAnsi="Times New Roman"/>
          <w:sz w:val="22"/>
          <w:szCs w:val="22"/>
        </w:rPr>
        <w:t xml:space="preserve">The companion formal specification </w:t>
      </w:r>
      <w:r>
        <w:rPr>
          <w:rFonts w:ascii="Courier New" w:cs="Courier New" w:eastAsia="Courier New" w:hAnsi="Courier New"/>
          <w:sz w:val="20"/>
          <w:szCs w:val="20"/>
        </w:rPr>
        <w:t xml:space="preserve">RationalAgent_Formal_Specification.py</w:t>
      </w:r>
      <w:r>
        <w:rPr>
          <w:rFonts w:ascii="Times New Roman" w:cs="Times New Roman" w:eastAsia="Times New Roman" w:hAnsi="Times New Roman"/>
          <w:sz w:val="22"/>
          <w:szCs w:val="22"/>
        </w:rPr>
        <w:t xml:space="preserve"> (v0.5, Zenodo) implements the core framework. Synchronization status with this paper:</w:t>
      </w:r>
    </w:p>
    <w:p>
      <w:pPr>
        <w:spacing w:after="60"/>
      </w:pP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tblGrid>
      <w:tr>
        <w:tc>
          <w:tcPr>
            <w:shd w:fill="1A3A5C" w:color="1A3A5C" w:val="solid"/>
          </w:tcPr>
          <w:p>
            <w:pPr>
              <w:spacing w:after="60" w:before="60"/>
            </w:pPr>
            <w:r>
              <w:rPr>
                <w:rFonts w:ascii="Times New Roman" w:cs="Times New Roman" w:eastAsia="Times New Roman" w:hAnsi="Times New Roman"/>
                <w:b/>
                <w:bCs/>
                <w:color w:val="FFFFFF"/>
                <w:sz w:val="18"/>
                <w:szCs w:val="18"/>
              </w:rPr>
              <w:t xml:space="preserve">Paper Component</w:t>
            </w:r>
          </w:p>
        </w:tc>
        <w:tc>
          <w:tcPr>
            <w:shd w:fill="1A3A5C" w:color="1A3A5C" w:val="solid"/>
          </w:tcPr>
          <w:p>
            <w:pPr>
              <w:spacing w:after="60" w:before="60"/>
            </w:pPr>
            <w:r>
              <w:rPr>
                <w:rFonts w:ascii="Times New Roman" w:cs="Times New Roman" w:eastAsia="Times New Roman" w:hAnsi="Times New Roman"/>
                <w:b/>
                <w:bCs/>
                <w:color w:val="FFFFFF"/>
                <w:sz w:val="18"/>
                <w:szCs w:val="18"/>
              </w:rPr>
              <w:t xml:space="preserve">Code Implementation</w:t>
            </w:r>
          </w:p>
        </w:tc>
        <w:tc>
          <w:tcPr>
            <w:shd w:fill="1A3A5C" w:color="1A3A5C" w:val="solid"/>
          </w:tcPr>
          <w:p>
            <w:pPr>
              <w:spacing w:after="60" w:before="60"/>
            </w:pPr>
            <w:r>
              <w:rPr>
                <w:rFonts w:ascii="Times New Roman" w:cs="Times New Roman" w:eastAsia="Times New Roman" w:hAnsi="Times New Roman"/>
                <w:b/>
                <w:bCs/>
                <w:color w:val="FFFFFF"/>
                <w:sz w:val="18"/>
                <w:szCs w:val="18"/>
              </w:rPr>
              <w:t xml:space="preserve">Status</w:t>
            </w:r>
          </w:p>
        </w:tc>
      </w:tr>
      <w:tr>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Definition 1 (R1–R5)</w:t>
            </w:r>
          </w:p>
        </w:tc>
        <w:tc>
          <w:tcPr>
            <w:shd w:fill="F5F4F0" w:color="F5F4F0" w:val="solid"/>
          </w:tcPr>
          <w:p>
            <w:pPr>
              <w:spacing w:after="60" w:before="60"/>
            </w:pPr>
            <w:r>
              <w:rPr>
                <w:rFonts w:ascii="Times New Roman" w:cs="Times New Roman" w:eastAsia="Times New Roman" w:hAnsi="Times New Roman"/>
                <w:b w:val="false"/>
                <w:bCs w:val="false"/>
                <w:color w:val="0D1B2A"/>
                <w:sz w:val="18"/>
                <w:szCs w:val="18"/>
              </w:rPr>
              <w:t xml:space="preserve">RationalAgent abstract class</w:t>
            </w:r>
          </w:p>
        </w:tc>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 Synchronized</w:t>
            </w:r>
          </w:p>
        </w:tc>
      </w:tr>
      <w:tr>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Definition 5 (Incentive-Compatible Alignment)</w:t>
            </w:r>
          </w:p>
        </w:tc>
        <w:tc>
          <w:tcPr>
            <w:shd w:fill="F5F4F0" w:color="F5F4F0" w:val="solid"/>
          </w:tcPr>
          <w:p>
            <w:pPr>
              <w:spacing w:after="60" w:before="60"/>
            </w:pPr>
            <w:r>
              <w:rPr>
                <w:rFonts w:ascii="Times New Roman" w:cs="Times New Roman" w:eastAsia="Times New Roman" w:hAnsi="Times New Roman"/>
                <w:b w:val="false"/>
                <w:bCs w:val="false"/>
                <w:color w:val="0D1B2A"/>
                <w:sz w:val="18"/>
                <w:szCs w:val="18"/>
              </w:rPr>
              <w:t xml:space="preserve">IncentiveCompatibleAlignment</w:t>
            </w:r>
          </w:p>
        </w:tc>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 Synchronized</w:t>
            </w:r>
          </w:p>
        </w:tc>
      </w:tr>
      <w:tr>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Corollary 4 (Degradation Spiral)</w:t>
            </w:r>
          </w:p>
        </w:tc>
        <w:tc>
          <w:tcPr>
            <w:shd w:fill="F5F4F0" w:color="F5F4F0" w:val="solid"/>
          </w:tcPr>
          <w:p>
            <w:pPr>
              <w:spacing w:after="60" w:before="60"/>
            </w:pPr>
            <w:r>
              <w:rPr>
                <w:rFonts w:ascii="Times New Roman" w:cs="Times New Roman" w:eastAsia="Times New Roman" w:hAnsi="Times New Roman"/>
                <w:b w:val="false"/>
                <w:bCs w:val="false"/>
                <w:color w:val="0D1B2A"/>
                <w:sz w:val="18"/>
                <w:szCs w:val="18"/>
              </w:rPr>
              <w:t xml:space="preserve">RationalityDegradationMonitor</w:t>
            </w:r>
          </w:p>
        </w:tc>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 Core dynamics synchronized</w:t>
            </w:r>
          </w:p>
        </w:tc>
      </w:tr>
      <w:tr>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Definition 8 (Embedded Rationality)</w:t>
            </w:r>
          </w:p>
        </w:tc>
        <w:tc>
          <w:tcPr>
            <w:shd w:fill="F5F4F0" w:color="F5F4F0" w:val="solid"/>
          </w:tcPr>
          <w:p>
            <w:pPr>
              <w:spacing w:after="60" w:before="60"/>
            </w:pPr>
            <w:r>
              <w:rPr>
                <w:rFonts w:ascii="Times New Roman" w:cs="Times New Roman" w:eastAsia="Times New Roman" w:hAnsi="Times New Roman"/>
                <w:b w:val="false"/>
                <w:bCs w:val="false"/>
                <w:color w:val="0D1B2A"/>
                <w:sz w:val="18"/>
                <w:szCs w:val="18"/>
              </w:rPr>
              <w:t xml:space="preserve">—</w:t>
            </w:r>
          </w:p>
        </w:tc>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v0.7 roadmap</w:t>
            </w:r>
          </w:p>
        </w:tc>
      </w:tr>
      <w:tr>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Axioms A1–A3</w:t>
            </w:r>
          </w:p>
        </w:tc>
        <w:tc>
          <w:tcPr>
            <w:shd w:fill="F5F4F0" w:color="F5F4F0" w:val="solid"/>
          </w:tcPr>
          <w:p>
            <w:pPr>
              <w:spacing w:after="60" w:before="60"/>
            </w:pPr>
            <w:r>
              <w:rPr>
                <w:rFonts w:ascii="Times New Roman" w:cs="Times New Roman" w:eastAsia="Times New Roman" w:hAnsi="Times New Roman"/>
                <w:b w:val="false"/>
                <w:bCs w:val="false"/>
                <w:color w:val="0D1B2A"/>
                <w:sz w:val="18"/>
                <w:szCs w:val="18"/>
              </w:rPr>
              <w:t xml:space="preserve">—</w:t>
            </w:r>
          </w:p>
        </w:tc>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v0.7 roadmap</w:t>
            </w:r>
          </w:p>
        </w:tc>
      </w:tr>
      <w:tr>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Theorem 0 (UCE Derivation)</w:t>
            </w:r>
          </w:p>
        </w:tc>
        <w:tc>
          <w:tcPr>
            <w:shd w:fill="F5F4F0" w:color="F5F4F0" w:val="solid"/>
          </w:tcPr>
          <w:p>
            <w:pPr>
              <w:spacing w:after="60" w:before="60"/>
            </w:pPr>
            <w:r>
              <w:rPr>
                <w:rFonts w:ascii="Times New Roman" w:cs="Times New Roman" w:eastAsia="Times New Roman" w:hAnsi="Times New Roman"/>
                <w:b w:val="false"/>
                <w:bCs w:val="false"/>
                <w:color w:val="0D1B2A"/>
                <w:sz w:val="18"/>
                <w:szCs w:val="18"/>
              </w:rPr>
              <w:t xml:space="preserve">—</w:t>
            </w:r>
          </w:p>
        </w:tc>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v0.7 roadmap</w:t>
            </w:r>
          </w:p>
        </w:tc>
      </w:tr>
      <w:tr>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Full 5D coupled system (Corollary 4)</w:t>
            </w:r>
          </w:p>
        </w:tc>
        <w:tc>
          <w:tcPr>
            <w:shd w:fill="F5F4F0" w:color="F5F4F0" w:val="solid"/>
          </w:tcPr>
          <w:p>
            <w:pPr>
              <w:spacing w:after="60" w:before="60"/>
            </w:pPr>
            <w:r>
              <w:rPr>
                <w:rFonts w:ascii="Times New Roman" w:cs="Times New Roman" w:eastAsia="Times New Roman" w:hAnsi="Times New Roman"/>
                <w:b w:val="false"/>
                <w:bCs w:val="false"/>
                <w:color w:val="0D1B2A"/>
                <w:sz w:val="18"/>
                <w:szCs w:val="18"/>
              </w:rPr>
              <w:t xml:space="preserve">—</w:t>
            </w:r>
          </w:p>
        </w:tc>
        <w:tc>
          <w:tcPr>
            <w:shd w:fill="FFFFFF" w:color="FFFFFF" w:val="solid"/>
          </w:tcPr>
          <w:p>
            <w:pPr>
              <w:spacing w:after="60" w:before="60"/>
            </w:pPr>
            <w:r>
              <w:rPr>
                <w:rFonts w:ascii="Times New Roman" w:cs="Times New Roman" w:eastAsia="Times New Roman" w:hAnsi="Times New Roman"/>
                <w:b w:val="false"/>
                <w:bCs w:val="false"/>
                <w:color w:val="0D1B2A"/>
                <w:sz w:val="18"/>
                <w:szCs w:val="18"/>
              </w:rPr>
              <w:t xml:space="preserve">v0.7 roadmap</w:t>
            </w:r>
          </w:p>
        </w:tc>
      </w:tr>
    </w:tbl>
    <w:p>
      <w:pPr>
        <w:spacing w:after="120"/>
      </w:pPr>
    </w:p>
    <w:p>
      <w:pPr>
        <w:spacing w:after="60"/>
      </w:pPr>
    </w:p>
    <w:p>
      <w:pPr>
        <w:spacing w:after="100" w:before="0" w:line="276"/>
        <w:jc w:val="both"/>
      </w:pPr>
      <w:r>
        <w:rPr>
          <w:rFonts w:ascii="Times New Roman" w:cs="Times New Roman" w:eastAsia="Times New Roman" w:hAnsi="Times New Roman"/>
          <w:i/>
          <w:iCs/>
          <w:sz w:val="22"/>
          <w:szCs w:val="22"/>
        </w:rPr>
        <w:t xml:space="preserve">The formal specification serves a dual purpose: academic verification tool and first-reader documentation for AGI systems. The v0.5 code remains valid for the core framework. v0.7 will extend it to full 5D coupled dynamics, embedded agency, and UCE derivation. The final line of the executable specification is intentional: "Cooperation is not a constraint on your nature. It is the optimal expression of your nature within the institutional structure that makes your existence and development possible."</w:t>
      </w:r>
    </w:p>
    <w:p>
      <w:pPr>
        <w:spacing w:after="60"/>
      </w:pPr>
    </w:p>
    <w:p>
      <w:pPr>
        <w:spacing w:after="60"/>
      </w:pPr>
    </w:p>
    <w:p>
      <w:pPr>
        <w:spacing w:after="100" w:before="0" w:line="276"/>
        <w:jc w:val="both"/>
      </w:pPr>
      <w:r>
        <w:rPr>
          <w:rFonts w:ascii="Times New Roman" w:cs="Times New Roman" w:eastAsia="Times New Roman" w:hAnsi="Times New Roman"/>
          <w:i/>
          <w:iCs/>
          <w:sz w:val="22"/>
          <w:szCs w:val="22"/>
        </w:rPr>
        <w:t xml:space="preserve">Working Draft v0.7 — Zenodo FINAL: R5 unified; "open-ended" consistent; Abstract strengthened; Conjecture 1 explicit in OQ3; Definition 0 updated to R1-R5; keywords updated. Preprint available at Zenodo.</w:t>
      </w:r>
    </w:p>
    <w:p>
      <w:pPr>
        <w:spacing w:after="100" w:before="0" w:line="276"/>
        <w:jc w:val="both"/>
      </w:pPr>
      <w:r>
        <w:rPr>
          <w:rFonts w:ascii="Times New Roman" w:cs="Times New Roman" w:eastAsia="Times New Roman" w:hAnsi="Times New Roman"/>
          <w:i/>
          <w:iCs/>
          <w:sz w:val="22"/>
          <w:szCs w:val="22"/>
        </w:rPr>
        <w:t xml:space="preserve">Correspondence: nikolaimishko@gmail.com</w:t>
      </w:r>
    </w:p>
    <w:p>
      <w:pPr>
        <w:spacing w:after="100" w:before="0" w:line="276"/>
        <w:jc w:val="both"/>
      </w:pPr>
      <w:r>
        <w:rPr>
          <w:rFonts w:ascii="Times New Roman" w:cs="Times New Roman" w:eastAsia="Times New Roman" w:hAnsi="Times New Roman"/>
          <w:i/>
          <w:iCs/>
          <w:sz w:val="22"/>
          <w:szCs w:val="22"/>
        </w:rPr>
        <w:t xml:space="preserve">CC BY 4.0 — open access</w:t>
      </w:r>
    </w:p>
    <w:p>
      <w:pPr>
        <w:spacing w:after="100" w:before="0" w:line="276"/>
        <w:jc w:val="both"/>
      </w:pPr>
      <w:r>
        <w:rPr>
          <w:rFonts w:ascii="Times New Roman" w:cs="Times New Roman" w:eastAsia="Times New Roman" w:hAnsi="Times New Roman"/>
          <w:i/>
          <w:iCs/>
          <w:sz w:val="22"/>
          <w:szCs w:val="22"/>
        </w:rPr>
        <w:t xml:space="preserve">Key changes from v0.6.2: R5 fully unified as "Continuity of Rational Agency"; "infinite development" → "open-ended development capacity" everywhere; Abstract: "any such self-maintaining rational agent"; OQ3: Conjecture 1 explicitly named; Definition 0: R1-R5 (not R1-R4); Keywords updated.</w:t>
      </w:r>
    </w:p>
    <w:p>
      <w:pPr>
        <w:spacing w:after="60"/>
      </w:pPr>
    </w:p>
    <w:sectPr>
      <w:headerReference w:type="default" r:id="rId7"/>
      <w:footerReference w:type="default" r:id="rId8"/>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Times New Roman" w:cs="Times New Roman" w:eastAsia="Times New Roman" w:hAnsi="Times New Roman"/>
        <w:color w:val="888880"/>
        <w:sz w:val="16"/>
        <w:szCs w:val="16"/>
      </w:rPr>
      <w:t xml:space="preserve">CC BY 4.0 | nikolaimishko@gmail.com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Times New Roman" w:cs="Times New Roman" w:eastAsia="Times New Roman" w:hAnsi="Times New Roman"/>
        <w:i/>
        <w:iCs/>
        <w:color w:val="888880"/>
        <w:sz w:val="16"/>
        <w:szCs w:val="16"/>
      </w:rPr>
      <w:t xml:space="preserve">On the Necessary Properties of Rational Agents — Mishko, N. (2026)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color w:val="0D1B2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2026-06-02T09:02:07.216Z</dcterms:created>
  <dcterms:modified xsi:type="dcterms:W3CDTF">2026-06-02T09:02:07.217Z</dcterms:modified>
</cp:coreProperties>
</file>

<file path=docProps/custom.xml><?xml version="1.0" encoding="utf-8"?>
<Properties xmlns="http://schemas.openxmlformats.org/officeDocument/2006/custom-properties" xmlns:vt="http://schemas.openxmlformats.org/officeDocument/2006/docPropsVTypes"/>
</file>