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spacing w:before="0" w:after="60"/>
        <w:keepNext/>
        <w:jc w:val="start"/>
        <w:pStyle w:val="caption"/>
      </w:pPr>
      <w:r>
        <w:rPr>
          <w:rFonts w:ascii="Calibri" w:hAnsi="Calibri"/>
          <w:sz w:val="24"/>
        </w:rPr>
        <w:t xml:space="preserve">Table </w:t>
      </w:r>
      <w:r>
        <w:fldChar w:fldCharType="begin" w:dirty="true"/>
      </w:r>
      <w:r>
        <w:instrText xml:space="preserve" w:dirty="true"> SEQ Table \* ARABIC </w:instrText>
      </w:r>
      <w:r>
        <w:fldChar w:fldCharType="separate" w:dirty="true"/>
      </w:r>
      <w:r>
        <w:rPr>
          <w:noProof/>
          <w:rFonts w:ascii="Calibri" w:hAnsi="Calibri"/>
          <w:sz w:val="24"/>
        </w:rPr>
        <w:t xml:space="default">1</w:t>
      </w:r>
      <w:r>
        <w:fldChar w:fldCharType="end" w:dirty="true"/>
      </w:r>
      <w:r>
        <w:rPr>
          <w:rFonts w:ascii="Calibri" w:hAnsi="Calibri"/>
          <w:sz w:val="24"/>
        </w:rPr>
        <w:t xml:space="preserve">: </w:t>
      </w:r>
      <w:r>
        <w:rPr>
          <w:rFonts w:ascii="Calibri" w:hAnsi="Calibri"/>
          <w:sz w:val="24"/>
          <w:color w:val="333333"/>
        </w:rPr>
        <w:t xml:space="default">Summary table</w:t>
      </w:r>
    </w:p>
    <w:p>
      <w:pPr>
        <w:spacing w:before="0" w:after="60"/>
        <w:keepNext/>
        <w:jc w:val="start"/>
        <w:pStyle w:val="caption"/>
      </w:pPr>
      <w:r>
        <w:rPr>
          <w:rFonts w:ascii="Calibri" w:hAnsi="Calibri"/>
          <w:sz w:val="20"/>
          <w:color w:val="333333"/>
        </w:rPr>
        <w:t xml:space="default">Madrid, Spain, 40.4°N, 3.7°W, TZ: Europe/Madrid</w:t>
      </w:r>
    </w:p>
    <w:tbl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<w:tblPr>
        <w:tblCellMar>
          <w:top w:w="0" w:type="dxa"/>
          <w:bottom w:w="0" w:type="dxa"/>
          <w:start w:w="60" w:type="dxa"/>
          <w:end w:w="60" w:type="dxa"/>
        </w:tblCellMar>
        <w:tblW w:type="auto" w:w="0"/>
        <w:tblLook w:firstRow="0" w:lastRow="0" w:firstColumn="0" w:lastColumn="0" w:noHBand="0" w:noVBand="0"/>
        <w:jc w:val="center"/>
      </w:tblP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4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Overview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Participants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Participants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&lt;strong&gt;23&lt;/strong&gt; 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Participant-days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Participant-days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&lt;strong&gt;182&lt;/strong&gt; (6 - 9)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Days ≥80% complete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Days ≥80% complete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&lt;strong&gt;137&lt;/strong&gt; (4 - 7)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Missing/irregular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Missing/Irregular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&lt;strong&gt;13.0%&lt;/strong&gt; (9.0% - 22.0%)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Photoperiod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Photoperiod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&lt;strong&gt;11h 6m&lt;/strong&gt; (10h 19m - 12h 23m)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4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Metrics</w:t>
            </w:r>
            <w:r>
              <w:rPr>
                <w:vertAlign w:val="superscript"/>
                <w:i/>
                <w:rFonts w:ascii="Calibri" w:hAnsi="Calibri"/>
                <w:sz w:val="20"/>
                <w:b w:val="true"/>
              </w:rPr>
              <w:t xml:space="default">2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Dose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D (lx·h)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&lt;strong&gt;6,043&lt;/strong&gt; ±8,422 (44 - 52,104)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Duration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TAT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&lt;strong&gt;2h 51m&lt;/strong&gt; ±2h 11m (0s - 7h 47m)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Duration within 1-10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TWT</w:t>
            </w:r>
            {\sub 
            <w:r>
              <w:rPr>
                <w:rFonts w:ascii="Calibri" w:hAnsi="Calibri"/>
                <w:sz w:val="20"/>
              </w:rPr>
              <w:t xml:space="preserve">1-10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&lt;strong&gt;2h 2m&lt;/strong&gt; ±1h 31m (1m - 7h 43m)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Duration below 1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TBT</w:t>
            </w:r>
            {\sub 
            <w:r>
              <w:rPr>
                <w:rFonts w:ascii="Calibri" w:hAnsi="Calibri"/>
                <w:sz w:val="20"/>
              </w:rPr>
              <w:t xml:space="preserve">1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&lt;strong&gt;12h 9m&lt;/strong&gt; ±2h 56m (7h 37m - 21h 9m)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Period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PAT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&lt;strong&gt;33m 29s&lt;/strong&gt; ±30m 46s (0s - 2h 47m)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Duration above 1000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TAT</w:t>
            </w:r>
            {\sub 
            <w:r>
              <w:rPr>
                <w:rFonts w:ascii="Calibri" w:hAnsi="Calibri"/>
                <w:sz w:val="20"/>
              </w:rPr>
              <w:t xml:space="preserve">1000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&lt;strong&gt;37m 47s&lt;/strong&gt; ±46m 29s (0s - 4h 53m)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First timing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FLiT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&lt;strong&gt;09:37&lt;/strong&gt; ±02:35 (00:05 - 15:31)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Mean timing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MLiT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&lt;strong&gt;13:49&lt;/strong&gt; ±01:33 (08:32 - 17:43)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Last timing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LLiT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&lt;strong&gt;19:12&lt;/strong&gt; ±02:29 (12:22 - 23:55)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Brightest 10h midpoint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M10</w:t>
            </w:r>
            {\sub 
            <w:r>
              <w:rPr>
                <w:rFonts w:ascii="Calibri" w:hAnsi="Calibri"/>
                <w:sz w:val="20"/>
              </w:rPr>
              <w:t xml:space="preserve">midpoint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&lt;strong&gt;14:20&lt;/strong&gt; ±02:01 (08:53 - 18:59)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Darkest 5h midpoint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L5</w:t>
            </w:r>
            {\sub 
            <w:r>
              <w:rPr>
                <w:rFonts w:ascii="Calibri" w:hAnsi="Calibri"/>
                <w:sz w:val="20"/>
              </w:rPr>
              <w:t xml:space="preserve">midpoint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&lt;strong&gt;03:17&lt;/strong&gt; ±03:13 (01:43 - 22:59)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Brightest 10h mean</w:t>
            </w:r>
            <w:r>
              <w:rPr>
                <w:vertAlign w:val="superscript"/>
                <w:i/>
                <w:rFonts w:ascii="Calibri" w:hAnsi="Calibri"/>
                <w:sz w:val="20"/>
              </w:rPr>
              <w:t xml:space="default">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M10</w:t>
            </w:r>
            {\sub 
            <w:r>
              <w:rPr>
                <w:rFonts w:ascii="Calibri" w:hAnsi="Calibri"/>
                <w:sz w:val="20"/>
              </w:rPr>
              <w:t xml:space="preserve">mean</w:t>
            </w:r>
            }
            <w:r>
              <w:rPr>
                <w:rFonts w:ascii="Calibri" w:hAnsi="Calibri"/>
                <w:sz w:val="20"/>
              </w:rPr>
              <w:t xml:space="preserve"> (lx)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&lt;strong&gt;116.8&lt;/strong&gt; ±118.3 (0.2 - 631.8)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Darkest 5h mean</w:t>
            </w:r>
            <w:r>
              <w:rPr>
                <w:vertAlign w:val="superscript"/>
                <w:i/>
                <w:rFonts w:ascii="Calibri" w:hAnsi="Calibri"/>
                <w:sz w:val="20"/>
              </w:rPr>
              <w:t xml:space="default">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L5</w:t>
            </w:r>
            {\sub 
            <w:r>
              <w:rPr>
                <w:rFonts w:ascii="Calibri" w:hAnsi="Calibri"/>
                <w:sz w:val="20"/>
              </w:rPr>
              <w:t xml:space="preserve">mean</w:t>
            </w:r>
            }
            <w:r>
              <w:rPr>
                <w:rFonts w:ascii="Calibri" w:hAnsi="Calibri"/>
                <w:sz w:val="20"/>
              </w:rPr>
              <w:t xml:space="preserve"> (lx)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&lt;strong&gt;0.0&lt;/strong&gt; ±0.0 (0.0 - 0.0)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Interdaily stability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IS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&lt;strong&gt;0.334&lt;/strong&gt; ±0.094 (0.210 - 0.544)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Intradaily variability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IV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&lt;strong&gt;1.289&lt;/strong&gt; ±0.375 (0.475 - 1.962)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gridSpan w:val="4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values show: **mean** ±sd (min - max) and are all based on measurements of melanopic EDI (lx)</w:t>
            </w:r>
          </w:p>
        </w:tc>
      </w:tr>
      <w:tr>
        <w:trPr>
          <w:cantSplit/>
        </w:trPr>
        <w:tc>
          <w:tcPr>
            <w:gridSpan w:val="4"/>
          </w:tcPr>
          <w:p>
            <w:pPr>
              <w:spacing w:before="0" w:after="60"/>
              <w:keepNext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Histogram limits are set from 00:00 to 24:00</w:t>
            </w:r>
          </w:p>
        </w:tc>
      </w:tr>
      <w:tr>
        <w:trPr>
          <w:cantSplit/>
        </w:trPr>
        <w:tc>
          <w:tcPr>
            <w:gridSpan w:val="4"/>
          </w:tcPr>
          <w:p>
            <w:pPr>
              <w:spacing w:before="0" w:after="60"/>
              <w:keepNext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2</w:t>
            </w:r>
            <w:r>
              <w:rPr>
                <w:rFonts w:ascii="Calibri" w:hAnsi="Calibri"/>
                <w:sz w:val="20"/>
              </w:rPr>
              <w:t xml:space="default">Metrics are calculated on a by-participant-day basis (n=137) with the exception of IV and IS, which are calculated on a by-participant basis (n=23).</w:t>
            </w:r>
          </w:p>
        </w:tc>
      </w:tr>
      <w:tr>
        <w:trPr>
          <w:cantSplit/>
        </w:trPr>
        <w:tc>
          <w:tcPr>
            <w:gridSpan w:val="4"/>
          </w:tcPr>
          <w:p>
            <w:pPr>
              <w:spacing w:before="0" w:after="60"/>
              <w:keepNext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3</w:t>
            </w:r>
            <w:r>
              <w:rPr>
                <w:rFonts w:ascii="Calibri" w:hAnsi="Calibri"/>
                <w:sz w:val="20"/>
              </w:rPr>
              <w:t xml:space="default">Values were log 10 transformed prior to averaging, with an offset of 0.1, and backtransformed afterwards</w:t>
            </w:r>
          </w:p>
        </w:tc>
      </w:tr>
    </w:tbl>
    <w:p>
      <w:pPr>
        <w:pStyle w:val="FirstParagraph"/>
      </w:pP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2026-03-11T14:35:37Z</dcterms:created>
  <dcterms:modified xsi:type="dcterms:W3CDTF">2026-03-11T14:35:37Z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