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2"/>
        <w:jc w:val="center"/>
        <w:rPr>
          <w:rFonts w:hint="eastAsia"/>
        </w:rPr>
      </w:pPr>
      <w:bookmarkStart w:id="0" w:name="_GoBack"/>
      <w:r>
        <w:rPr>
          <w:rFonts w:hint="eastAsia"/>
        </w:rPr>
        <w:t>安全剩余类筛法框架下素数的双视角表示：局部静态刻画与全局递推生成</w:t>
      </w:r>
    </w:p>
    <w:p>
      <w:pPr>
        <w:pStyle w:val="2"/>
        <w:jc w:val="center"/>
        <w:rPr>
          <w:rFonts w:hint="eastAsia"/>
        </w:rPr>
      </w:pPr>
      <w:r>
        <w:rPr>
          <w:rFonts w:hint="eastAsia"/>
        </w:rPr>
        <w:t>A Dual-Perspective Representation of Primes under the Safe Residue Class Sieve Framework: Local Static Characterization and Global Recursive Generation</w:t>
      </w:r>
    </w:p>
    <w:p>
      <w:bookmarkEnd w:id="0"/>
    </w:p>
    <w:p>
      <w:pPr>
        <w:jc w:val="center"/>
        <w:rPr>
          <w:rFonts w:hint="eastAsia"/>
        </w:rPr>
      </w:pPr>
      <w:r>
        <w:rPr>
          <w:rFonts w:hint="eastAsia"/>
          <w:lang w:eastAsia="zh-CN"/>
        </w:rPr>
        <w:t>刘兴明</w:t>
      </w:r>
    </w:p>
    <w:p>
      <w:pPr>
        <w:jc w:val="center"/>
        <w:rPr>
          <w:rFonts w:hint="eastAsia"/>
          <w:lang w:eastAsia="zh-CN"/>
        </w:rPr>
      </w:pPr>
    </w:p>
    <w:p>
      <w:pPr>
        <w:jc w:val="center"/>
        <w:rPr>
          <w:rFonts w:hint="eastAsia"/>
          <w:lang w:eastAsia="zh-CN"/>
        </w:rPr>
      </w:pPr>
      <w:r>
        <w:rPr>
          <w:rFonts w:hint="eastAsia"/>
          <w:lang w:eastAsia="zh-CN"/>
        </w:rPr>
        <w:t>E-mail: liuxingmingdeyouxiang@outlook.com</w:t>
      </w:r>
    </w:p>
    <w:p>
      <w:pPr>
        <w:jc w:val="center"/>
        <w:rPr>
          <w:rFonts w:hint="eastAsia"/>
          <w:lang w:eastAsia="zh-CN"/>
        </w:rPr>
      </w:pPr>
      <w:r>
        <w:rPr>
          <w:rFonts w:hint="eastAsia"/>
          <w:lang w:eastAsia="zh-CN"/>
        </w:rPr>
        <w:t>ORCID: 0009-0001-2644-9004</w:t>
      </w:r>
    </w:p>
    <w:p/>
    <w:p>
      <w:pPr>
        <w:rPr>
          <w:rFonts w:hint="eastAsia"/>
          <w:lang w:eastAsia="zh-CN"/>
        </w:rPr>
      </w:pPr>
      <w:r>
        <w:rPr>
          <w:rFonts w:hint="eastAsia"/>
          <w:lang w:eastAsia="zh-CN"/>
        </w:rPr>
        <w:t>摘要</w:t>
      </w:r>
    </w:p>
    <w:p/>
    <w:p>
      <w:pPr>
        <w:rPr>
          <w:rFonts w:hint="eastAsia"/>
          <w:lang w:eastAsia="zh-CN"/>
        </w:rPr>
      </w:pPr>
      <w:r>
        <w:rPr>
          <w:rFonts w:hint="eastAsia"/>
          <w:lang w:eastAsia="zh-CN"/>
        </w:rPr>
        <w:t>本文在模六分类框架与安全剩余类筛法的基础上，建立素数的两种等价表示方式。第一种是局部静态刻画：对于固定的有限筛子集，第一个完整周期内的全体素数参数通过变进制坐标展开与中国剩余定理合成，获得精确的显式表达式。第二种是全局递推生成算法：素数参数序列由一个确定性有限自动机逐步生成，状态转移由各筛子的禁止剩余类控制，跳跃距离仅依赖于当前余数向量。本文严格证明了这两种表示方式的等价性，并给出了禁止条件完备性和参数-素数一一对应的严格论证。本文进一步展示了该双视角表示体系与经典素数生成方法的比较，并讨论了其在素数计数和素数识别中的应用潜力。整个推导依赖安全剩余类筛法和中国剩余定理。</w:t>
      </w:r>
    </w:p>
    <w:p/>
    <w:p>
      <w:pPr>
        <w:rPr>
          <w:rFonts w:hint="eastAsia"/>
          <w:lang w:eastAsia="zh-CN"/>
        </w:rPr>
      </w:pPr>
      <w:r>
        <w:rPr>
          <w:rFonts w:hint="eastAsia"/>
          <w:lang w:eastAsia="zh-CN"/>
        </w:rPr>
        <w:t>关键词：素数表示；安全剩余类筛法；模六框架；中国剩余定理；变进制展开；递推生成算法</w:t>
      </w:r>
    </w:p>
    <w:p/>
    <w:p>
      <w:pPr>
        <w:rPr>
          <w:rFonts w:hint="eastAsia"/>
          <w:lang w:eastAsia="zh-CN"/>
        </w:rPr>
      </w:pPr>
      <w:r>
        <w:rPr>
          <w:rFonts w:hint="eastAsia"/>
          <w:lang w:eastAsia="zh-CN"/>
        </w:rPr>
        <w:t>MSC(2020)：11A41, 11N35, 11B25</w:t>
      </w:r>
    </w:p>
    <w:p/>
    <w:p>
      <w:pPr>
        <w:rPr>
          <w:rFonts w:hint="eastAsia"/>
          <w:lang w:eastAsia="zh-CN"/>
        </w:rPr>
      </w:pPr>
      <w:r>
        <w:rPr>
          <w:rFonts w:hint="eastAsia"/>
          <w:lang w:eastAsia="zh-CN"/>
        </w:rPr>
        <w:t>Abstract</w:t>
      </w:r>
    </w:p>
    <w:p/>
    <w:p>
      <w:pPr>
        <w:rPr>
          <w:rFonts w:hint="eastAsia"/>
          <w:lang w:eastAsia="zh-CN"/>
        </w:rPr>
      </w:pPr>
      <w:r>
        <w:rPr>
          <w:rFonts w:hint="eastAsia"/>
          <w:lang w:eastAsia="zh-CN"/>
        </w:rPr>
        <w:t>This paper establishes two equivalent representations of primes based on the Modulo-6 Classification Framework and the Safe Residue Class Sieve. The first is a local static characterization: for a fixed finite sieving set, all prime parameters within the first complete period are expressed explicitly via a mixed-radix coordinate expansion combined with the Chinese Remainder Theorem. The second is a global recursive generation algorithm: the sequence of prime parameters is generated step by step by a deterministic finite automaton, with state transitions governed by the forbidden residue classes of the sieves, where the jump distance depends solely on the current residue vector. This paper rigorously proves the equivalence of the two representations and provides strict arguments for the completeness of the forbidden conditions and the one-to-one correspondence between parameters and primes. The paper further demonstrates the potential applications of this dual-perspective representation system in prime counting and prime recognition, and compares it with classical prime generation methods. The entire derivation relies on the Safe Residue Class Sieve and the Chinese Remainder Theorem.</w:t>
      </w:r>
    </w:p>
    <w:p/>
    <w:p>
      <w:pPr>
        <w:rPr>
          <w:rFonts w:hint="eastAsia"/>
          <w:lang w:eastAsia="zh-CN"/>
        </w:rPr>
      </w:pPr>
      <w:r>
        <w:rPr>
          <w:rFonts w:hint="eastAsia"/>
          <w:lang w:eastAsia="zh-CN"/>
        </w:rPr>
        <w:t>Keywords: prime representation; Safe Residue Class Sieve; modulo-6 framework; Chinese Remainder Theorem; mixed-radix expansion; recursive generation algorithm</w:t>
      </w:r>
    </w:p>
    <w:p/>
    <w:p>
      <w:pPr>
        <w:rPr>
          <w:rFonts w:hint="eastAsia"/>
          <w:lang w:eastAsia="zh-CN"/>
        </w:rPr>
      </w:pPr>
      <w:r>
        <w:rPr>
          <w:rFonts w:hint="eastAsia"/>
          <w:lang w:eastAsia="zh-CN"/>
        </w:rPr>
        <w:t>MSC(2020): 11A41, 11N35, 11B25</w:t>
      </w:r>
    </w:p>
    <w:p/>
    <w:p>
      <w:pPr>
        <w:rPr>
          <w:rFonts w:hint="eastAsia"/>
          <w:lang w:eastAsia="zh-CN"/>
        </w:rPr>
      </w:pPr>
      <w:r>
        <w:rPr>
          <w:rFonts w:hint="eastAsia"/>
          <w:lang w:eastAsia="zh-CN"/>
        </w:rPr>
        <w:t>1. 引言</w:t>
      </w:r>
    </w:p>
    <w:p/>
    <w:p>
      <w:pPr>
        <w:rPr>
          <w:rFonts w:hint="eastAsia"/>
          <w:lang w:eastAsia="zh-CN"/>
        </w:rPr>
      </w:pPr>
      <w:r>
        <w:rPr>
          <w:rFonts w:hint="eastAsia"/>
          <w:lang w:eastAsia="zh-CN"/>
        </w:rPr>
        <w:t>素数的表示与生成是数论中最古老的核心问题之一。从埃拉托斯特尼筛法到现代解析数论的素数定理，数学家们一直在寻找更精确、更高效的方式来刻画和生成素数。</w:t>
      </w:r>
    </w:p>
    <w:p/>
    <w:p>
      <w:pPr>
        <w:rPr>
          <w:rFonts w:hint="eastAsia"/>
          <w:lang w:eastAsia="zh-CN"/>
        </w:rPr>
      </w:pPr>
      <w:r>
        <w:rPr>
          <w:rFonts w:hint="eastAsia"/>
          <w:lang w:eastAsia="zh-CN"/>
        </w:rPr>
        <w:t>作者在前期工作中建立了模六分类代数框架[1]与安全剩余类筛法[2]。基于这一框架，素数参数可以被精确刻画为避开所有合数生成规则的安全剩余类的常数项。这一代数刻画将“寻找素数”的问题转化为“刻画安全剩余类常数项序列”的问题。</w:t>
      </w:r>
    </w:p>
    <w:p/>
    <w:p>
      <w:pPr>
        <w:rPr>
          <w:rFonts w:hint="eastAsia"/>
          <w:lang w:eastAsia="zh-CN"/>
        </w:rPr>
      </w:pPr>
      <w:r>
        <w:rPr>
          <w:rFonts w:hint="eastAsia"/>
          <w:lang w:eastAsia="zh-CN"/>
        </w:rPr>
        <w:t>本文在此基础上，建立素数的两种等价表示方式——局部静态刻画与全局递推生成。这两种方式从不同角度揭示了安全剩余类常数项序列的代数结构。</w:t>
      </w:r>
    </w:p>
    <w:p/>
    <w:p>
      <w:pPr>
        <w:rPr>
          <w:rFonts w:hint="eastAsia"/>
          <w:lang w:eastAsia="zh-CN"/>
        </w:rPr>
      </w:pPr>
      <w:r>
        <w:rPr>
          <w:rFonts w:hint="eastAsia"/>
          <w:lang w:eastAsia="zh-CN"/>
        </w:rPr>
        <w:t>1. 预备知识</w:t>
      </w:r>
    </w:p>
    <w:p/>
    <w:p>
      <w:pPr>
        <w:rPr>
          <w:rFonts w:hint="eastAsia"/>
          <w:lang w:eastAsia="zh-CN"/>
        </w:rPr>
      </w:pPr>
      <w:r>
        <w:rPr>
          <w:rFonts w:hint="eastAsia"/>
          <w:lang w:eastAsia="zh-CN"/>
        </w:rPr>
        <w:t>本节简要回顾模六框架与安全剩余类筛法的核心概念，详细内容见[1]与[2]。</w:t>
      </w:r>
    </w:p>
    <w:p/>
    <w:p>
      <w:pPr>
        <w:rPr>
          <w:rFonts w:hint="eastAsia"/>
          <w:lang w:eastAsia="zh-CN"/>
        </w:rPr>
      </w:pPr>
      <w:r>
        <w:rPr>
          <w:rFonts w:hint="eastAsia"/>
          <w:lang w:eastAsia="zh-CN"/>
        </w:rPr>
        <w:t>定义 2.1（阴数与阳数）形如 6n-1（n ∈ N⁺）的数称为阴数；形如 6n+1（n ∈ N）的数称为阳数。大于 3 的素数必为阴数或阳数。</w:t>
      </w:r>
    </w:p>
    <w:p/>
    <w:p>
      <w:pPr>
        <w:rPr>
          <w:rFonts w:hint="eastAsia"/>
          <w:lang w:eastAsia="zh-CN"/>
        </w:rPr>
      </w:pPr>
      <w:r>
        <w:rPr>
          <w:rFonts w:hint="eastAsia"/>
          <w:lang w:eastAsia="zh-CN"/>
        </w:rPr>
        <w:t>定义 2.2（表阴质数与表阴合数）若 6n-1 为素数，则称 n 为表阴质数，其集合记为 B。若 6n-1 为合数，则称 n 为表阴合数，其集合记为 H⁻。</w:t>
      </w:r>
    </w:p>
    <w:p/>
    <w:p>
      <w:pPr>
        <w:rPr>
          <w:rFonts w:hint="eastAsia"/>
          <w:lang w:eastAsia="zh-CN"/>
        </w:rPr>
      </w:pPr>
      <w:r>
        <w:rPr>
          <w:rFonts w:hint="eastAsia"/>
          <w:lang w:eastAsia="zh-CN"/>
        </w:rPr>
        <w:t>定理 2.1（本原指标定理[1]）表阴合数集可分解为 H⁻ = ∪_{k∈P⁻} S_k，其中 P⁻ = {k ∈ N⁺ | 6k-1 是素数}，S_k = {(6k-1)m + k | m ∈ N⁺}。每个 S_k 是首项为 7k-1、公差为 q_k = 6k-1 的无穷等差数列。</w:t>
      </w:r>
    </w:p>
    <w:p/>
    <w:p>
      <w:pPr>
        <w:rPr>
          <w:rFonts w:hint="eastAsia"/>
          <w:lang w:eastAsia="zh-CN"/>
        </w:rPr>
      </w:pPr>
      <w:r>
        <w:rPr>
          <w:rFonts w:hint="eastAsia"/>
          <w:lang w:eastAsia="zh-CN"/>
        </w:rPr>
        <w:t>定义 2.3（安全剩余类）对有限截断集 K = {k₁, …, kₘ} ⊆ P⁻，令 q_i = 6k_i-1，L = ∏{i=1}^m q_i。安全剩余类集 R_K 定义为模 L 下避开所有禁止条件 x ≡ k_i (mod q_i) 的剩余类。每个类的最小正代表元 r ∈ [1, L] 称为常数项。全体常数项个数为 N = ∏{i=1}^m (q_i-1)。</w:t>
      </w:r>
    </w:p>
    <w:p/>
    <w:p>
      <w:pPr>
        <w:rPr>
          <w:rFonts w:hint="eastAsia"/>
          <w:lang w:eastAsia="zh-CN"/>
        </w:rPr>
      </w:pPr>
      <w:r>
        <w:rPr>
          <w:rFonts w:hint="eastAsia"/>
          <w:lang w:eastAsia="zh-CN"/>
        </w:rPr>
        <w:t>引理 2.2（常数项精确性[2]）在适当选取截断集的前提下，安全剩余类的常数项恰好等于全体表阴质数参数。</w:t>
      </w:r>
    </w:p>
    <w:p/>
    <w:p>
      <w:pPr>
        <w:rPr>
          <w:rFonts w:hint="eastAsia"/>
          <w:lang w:eastAsia="zh-CN"/>
        </w:rPr>
      </w:pPr>
      <w:r>
        <w:rPr>
          <w:rFonts w:hint="eastAsia"/>
          <w:lang w:eastAsia="zh-CN"/>
        </w:rPr>
        <w:t>引理 2.3（禁止条件完备性）对于截断集 K，所有由 K 中指标生成的合数参数恰好被安全剩余类的禁止条件完全覆盖。换言之，参数 n 是合数参数当且仅当存在 k ∈ K 使得 n ≡ k (mod 6k-1)。</w:t>
      </w:r>
    </w:p>
    <w:p/>
    <w:p>
      <w:pPr>
        <w:rPr>
          <w:rFonts w:hint="eastAsia"/>
          <w:lang w:eastAsia="zh-CN"/>
        </w:rPr>
      </w:pPr>
      <w:r>
        <w:rPr>
          <w:rFonts w:hint="eastAsia"/>
          <w:lang w:eastAsia="zh-CN"/>
        </w:rPr>
        <w:t>证明：由本原指标定理，合数参数必然属于某个 S_k。若 k ∈ K，则该参数被该禁止条件击中。若 k ∉ K，由于截断 K 的选取保证了所有首项 7k-1 不超过给定上限 G 的筛子都已被包含，对于 n ≤ G，若 n 被 K 外的筛子击中，则 n ≥ 7k-1&gt;G，矛盾。因此所有 n ≤ G 的合数参数都被 K 中的禁止条件覆盖。</w:t>
      </w:r>
    </w:p>
    <w:p/>
    <w:p>
      <w:pPr>
        <w:rPr>
          <w:rFonts w:hint="eastAsia"/>
          <w:lang w:eastAsia="zh-CN"/>
        </w:rPr>
      </w:pPr>
      <w:r>
        <w:rPr>
          <w:rFonts w:hint="eastAsia"/>
          <w:lang w:eastAsia="zh-CN"/>
        </w:rPr>
        <w:t>1. 局部静态刻画：变进制坐标与CRT合成</w:t>
      </w:r>
    </w:p>
    <w:p/>
    <w:p>
      <w:pPr>
        <w:rPr>
          <w:rFonts w:hint="eastAsia"/>
          <w:lang w:eastAsia="zh-CN"/>
        </w:rPr>
      </w:pPr>
      <w:r>
        <w:rPr>
          <w:rFonts w:hint="eastAsia"/>
          <w:lang w:eastAsia="zh-CN"/>
        </w:rPr>
        <w:t>本节针对固定的截断集 K，给出第一个完整周期 [1, L] 内全体素数参数的显式表达式。</w:t>
      </w:r>
    </w:p>
    <w:p/>
    <w:p>
      <w:pPr>
        <w:rPr>
          <w:rFonts w:hint="eastAsia"/>
          <w:lang w:eastAsia="zh-CN"/>
        </w:rPr>
      </w:pPr>
      <w:r>
        <w:rPr>
          <w:rFonts w:hint="eastAsia"/>
          <w:lang w:eastAsia="zh-CN"/>
        </w:rPr>
        <w:t>3.1 坐标表示</w:t>
      </w:r>
    </w:p>
    <w:p/>
    <w:p>
      <w:pPr>
        <w:rPr>
          <w:rFonts w:hint="eastAsia"/>
          <w:lang w:eastAsia="zh-CN"/>
        </w:rPr>
      </w:pPr>
      <w:r>
        <w:rPr>
          <w:rFonts w:hint="eastAsia"/>
          <w:lang w:eastAsia="zh-CN"/>
        </w:rPr>
        <w:t>由中国剩余定理，每个常数项 r ∈ R_K 对应于其坐标向量 (c_1, …, c_m)，其中 c_i = r mod q_i ∈ A_i = Z_{q_i} \ {k_i}。将模数按从大到小排列，设 q_1&gt;q_2&gt;…&gt;q_m。</w:t>
      </w:r>
    </w:p>
    <w:p/>
    <w:p>
      <w:pPr>
        <w:rPr>
          <w:rFonts w:hint="eastAsia"/>
          <w:lang w:eastAsia="zh-CN"/>
        </w:rPr>
      </w:pPr>
      <w:r>
        <w:rPr>
          <w:rFonts w:hint="eastAsia"/>
          <w:lang w:eastAsia="zh-CN"/>
        </w:rPr>
        <w:t>定义 3.1（变进制权重）M_1 = 1，M_j = ∏_{i=1}^{j-1} (q_i-1)（j = 2, …, m）。</w:t>
      </w:r>
    </w:p>
    <w:p/>
    <w:p>
      <w:pPr>
        <w:rPr>
          <w:rFonts w:hint="eastAsia"/>
          <w:lang w:eastAsia="zh-CN"/>
        </w:rPr>
      </w:pPr>
      <w:r>
        <w:rPr>
          <w:rFonts w:hint="eastAsia"/>
          <w:lang w:eastAsia="zh-CN"/>
        </w:rPr>
        <w:t>引理 3.1（静态-素数对应）在固定截断 K 下，安全剩余类的常数项序列恰好生成该周期内的全体素数参数。具体地，对于表阴质数参数，常数项 r_k 对应的素数为 p_k = 6r_k - 1。</w:t>
      </w:r>
    </w:p>
    <w:p/>
    <w:p>
      <w:pPr>
        <w:rPr>
          <w:rFonts w:hint="eastAsia"/>
          <w:lang w:eastAsia="zh-CN"/>
        </w:rPr>
      </w:pPr>
      <w:r>
        <w:rPr>
          <w:rFonts w:hint="eastAsia"/>
          <w:lang w:eastAsia="zh-CN"/>
        </w:rPr>
        <w:t>定理 3.1（局部静态刻画）对任意 k ∈ {1, …, N}，第 k 个常数项可由以下步骤显式确定：</w:t>
      </w:r>
    </w:p>
    <w:p/>
    <w:p>
      <w:pPr>
        <w:rPr>
          <w:rFonts w:hint="eastAsia"/>
          <w:lang w:eastAsia="zh-CN"/>
        </w:rPr>
      </w:pPr>
      <w:r>
        <w:rPr>
          <w:rFonts w:hint="eastAsia"/>
          <w:lang w:eastAsia="zh-CN"/>
        </w:rPr>
        <w:t>(i) 将 k-1 展开为混合进制：k-1 = d_1 + d_2·M_2 + … + d_m·M_m，其中 0 ≤ d_i ≤ q_i-2。</w:t>
      </w:r>
    </w:p>
    <w:p>
      <w:pPr>
        <w:rPr>
          <w:rFonts w:hint="eastAsia"/>
          <w:lang w:eastAsia="zh-CN"/>
        </w:rPr>
      </w:pPr>
      <w:r>
        <w:rPr>
          <w:rFonts w:hint="eastAsia"/>
          <w:lang w:eastAsia="zh-CN"/>
        </w:rPr>
        <w:t>等价地，d_i = ⌊(k-1)/M_i⌋ mod (q_i-1)。</w:t>
      </w:r>
    </w:p>
    <w:p/>
    <w:p>
      <w:pPr>
        <w:rPr>
          <w:rFonts w:hint="eastAsia"/>
          <w:lang w:eastAsia="zh-CN"/>
        </w:rPr>
      </w:pPr>
      <w:r>
        <w:rPr>
          <w:rFonts w:hint="eastAsia"/>
          <w:lang w:eastAsia="zh-CN"/>
        </w:rPr>
        <w:t>(ii) 将每个数字 d_i 映射为对应的允许余数：c_i = d_i + 1_{(d_i ≥ k_i)}。</w:t>
      </w:r>
    </w:p>
    <w:p/>
    <w:p>
      <w:pPr>
        <w:rPr>
          <w:rFonts w:hint="eastAsia"/>
          <w:lang w:eastAsia="zh-CN"/>
        </w:rPr>
      </w:pPr>
      <w:r>
        <w:rPr>
          <w:rFonts w:hint="eastAsia"/>
          <w:lang w:eastAsia="zh-CN"/>
        </w:rPr>
        <w:t>(iii) 由中国剩余定理合成：r_k = CRT_K(c_1, …, c_m) = (∑_{i=1}^m c_i·u_i) mod L，其中 u_i = (L/q_i)·((L/q_i)^{-1} mod q_i)，若结果为 0 则取 L。</w:t>
      </w:r>
    </w:p>
    <w:p/>
    <w:p>
      <w:pPr>
        <w:rPr>
          <w:rFonts w:hint="eastAsia"/>
          <w:lang w:eastAsia="zh-CN"/>
        </w:rPr>
      </w:pPr>
      <w:r>
        <w:rPr>
          <w:rFonts w:hint="eastAsia"/>
          <w:lang w:eastAsia="zh-CN"/>
        </w:rPr>
        <w:t>对应素数为 p_k = 6r_k - 1。</w:t>
      </w:r>
    </w:p>
    <w:p/>
    <w:p>
      <w:pPr>
        <w:rPr>
          <w:rFonts w:hint="eastAsia"/>
          <w:lang w:eastAsia="zh-CN"/>
        </w:rPr>
      </w:pPr>
      <w:r>
        <w:rPr>
          <w:rFonts w:hint="eastAsia"/>
          <w:lang w:eastAsia="zh-CN"/>
        </w:rPr>
        <w:t>1. 全局递推生成算法</w:t>
      </w:r>
    </w:p>
    <w:p/>
    <w:p>
      <w:pPr>
        <w:rPr>
          <w:rFonts w:hint="eastAsia"/>
          <w:lang w:eastAsia="zh-CN"/>
        </w:rPr>
      </w:pPr>
      <w:r>
        <w:rPr>
          <w:rFonts w:hint="eastAsia"/>
          <w:lang w:eastAsia="zh-CN"/>
        </w:rPr>
        <w:t>局域静态刻画需要预选截断集 K，且在第一个完整周期后需要切换到更大的 K。本节给出一个统一的递推算法，逐步生成全体素数参数。</w:t>
      </w:r>
    </w:p>
    <w:p/>
    <w:p>
      <w:pPr>
        <w:rPr>
          <w:rFonts w:hint="eastAsia"/>
          <w:lang w:eastAsia="zh-CN"/>
        </w:rPr>
      </w:pPr>
      <w:r>
        <w:rPr>
          <w:rFonts w:hint="eastAsia"/>
          <w:lang w:eastAsia="zh-CN"/>
        </w:rPr>
        <w:t>4.1 跳跃函数的构造</w:t>
      </w:r>
    </w:p>
    <w:p/>
    <w:p>
      <w:pPr>
        <w:rPr>
          <w:rFonts w:hint="eastAsia"/>
          <w:lang w:eastAsia="zh-CN"/>
        </w:rPr>
      </w:pPr>
      <w:r>
        <w:rPr>
          <w:rFonts w:hint="eastAsia"/>
          <w:lang w:eastAsia="zh-CN"/>
        </w:rPr>
        <w:t>设当前常数项为 r ∈ R_K，其在各模数下的余数向量为 a_i = r mod q_i ∈ A_i（i = 1, …, m）。</w:t>
      </w:r>
    </w:p>
    <w:p/>
    <w:p>
      <w:pPr>
        <w:rPr>
          <w:rFonts w:hint="eastAsia"/>
          <w:lang w:eastAsia="zh-CN"/>
        </w:rPr>
      </w:pPr>
      <w:r>
        <w:rPr>
          <w:rFonts w:hint="eastAsia"/>
          <w:lang w:eastAsia="zh-CN"/>
        </w:rPr>
        <w:t>定义 4.1（跳跃距离）对于给定的余数向量 (a_1, …, a_m)，定义</w:t>
      </w:r>
    </w:p>
    <w:p/>
    <w:p>
      <w:pPr>
        <w:rPr>
          <w:rFonts w:hint="eastAsia"/>
          <w:lang w:eastAsia="zh-CN"/>
        </w:rPr>
      </w:pPr>
      <w:r>
        <w:rPr>
          <w:rFonts w:hint="eastAsia"/>
          <w:lang w:eastAsia="zh-CN"/>
        </w:rPr>
        <w:t>d(a_1, …, a_m) = min{d ≥ 1 | ∀i, a_i + d ≢ k_i (mod q_i)}</w:t>
      </w:r>
    </w:p>
    <w:p/>
    <w:p>
      <w:pPr>
        <w:rPr>
          <w:rFonts w:hint="eastAsia"/>
          <w:lang w:eastAsia="zh-CN"/>
        </w:rPr>
      </w:pPr>
      <w:r>
        <w:rPr>
          <w:rFonts w:hint="eastAsia"/>
          <w:lang w:eastAsia="zh-CN"/>
        </w:rPr>
        <w:t>即 d 是使得从当前余数出发，加 d 后所有分量都不落入禁止余数的最小正整数。</w:t>
      </w:r>
    </w:p>
    <w:p/>
    <w:p>
      <w:pPr>
        <w:rPr>
          <w:rFonts w:hint="eastAsia"/>
          <w:lang w:eastAsia="zh-CN"/>
        </w:rPr>
      </w:pPr>
      <w:r>
        <w:rPr>
          <w:rFonts w:hint="eastAsia"/>
          <w:lang w:eastAsia="zh-CN"/>
        </w:rPr>
        <w:t>定理 4.1（跳跃距离上界）对任意允许的余数向量 (a_1, …, a_m)，有</w:t>
      </w:r>
    </w:p>
    <w:p/>
    <w:p>
      <w:pPr>
        <w:rPr>
          <w:rFonts w:hint="eastAsia"/>
          <w:lang w:eastAsia="zh-CN"/>
        </w:rPr>
      </w:pPr>
      <w:r>
        <w:rPr>
          <w:rFonts w:hint="eastAsia"/>
          <w:lang w:eastAsia="zh-CN"/>
        </w:rPr>
        <w:t>1 ≤ d(a_1, …, a_m) ≤ max_{1≤i≤m} q_i</w:t>
      </w:r>
    </w:p>
    <w:p/>
    <w:p>
      <w:pPr>
        <w:rPr>
          <w:rFonts w:hint="eastAsia"/>
          <w:lang w:eastAsia="zh-CN"/>
        </w:rPr>
      </w:pPr>
      <w:r>
        <w:rPr>
          <w:rFonts w:hint="eastAsia"/>
          <w:lang w:eastAsia="zh-CN"/>
        </w:rPr>
        <w:t>证明：下界 1 显然。对于上界，考虑 d 依次取 1, 2, …, max q_i。对每个 i，条件 a_i + d ≡ k_i (mod q_i) 在 d 遍历 1 到 q_i 时恰好成立一次。因此，每个分量至多阻塞一个 d 值，最多有 m 个阻塞值。当 max q_i ≥ m 时，由鸽子洞原理，存在某个 d ≤ max q_i 使得所有分量都畅通。由于各 q_i ≥ 5 且两两不同，对于有限截断 K，max q_i ≥ m 必然成立，因此所需 d 始终存在且不超过 max q_i。详细的排列结构分析见附录。</w:t>
      </w:r>
    </w:p>
    <w:p/>
    <w:p>
      <w:pPr>
        <w:rPr>
          <w:rFonts w:hint="eastAsia"/>
          <w:lang w:eastAsia="zh-CN"/>
        </w:rPr>
      </w:pPr>
      <w:r>
        <w:rPr>
          <w:rFonts w:hint="eastAsia"/>
          <w:lang w:eastAsia="zh-CN"/>
        </w:rPr>
        <w:t>引理 4.1（动态递推正确性）跳跃递推算法在每一步生成的下一个常数项，恰好是大于当前常数项的最小安全剩余类元素。</w:t>
      </w:r>
    </w:p>
    <w:p/>
    <w:p>
      <w:pPr>
        <w:rPr>
          <w:rFonts w:hint="eastAsia"/>
          <w:lang w:eastAsia="zh-CN"/>
        </w:rPr>
      </w:pPr>
      <w:r>
        <w:rPr>
          <w:rFonts w:hint="eastAsia"/>
          <w:lang w:eastAsia="zh-CN"/>
        </w:rPr>
        <w:t>证明：由跳跃距离的定义，d 恰为从当前 r 出发，不断尝试 r+1, r+2, …，直到遇到第一个不被任何禁止条件阻挡的数所需的步数。因此 next(r) = r + d(a_1, …, a_m) 正是大于 r 的最小安全剩余类常数项。</w:t>
      </w:r>
    </w:p>
    <w:p/>
    <w:p>
      <w:pPr>
        <w:rPr>
          <w:rFonts w:hint="eastAsia"/>
          <w:lang w:eastAsia="zh-CN"/>
        </w:rPr>
      </w:pPr>
      <w:r>
        <w:rPr>
          <w:rFonts w:hint="eastAsia"/>
          <w:lang w:eastAsia="zh-CN"/>
        </w:rPr>
        <w:t>定理 4.2（全局递推生成算法）全体表阴质数参数序列 {r_k} 由以下递推规则生成：</w:t>
      </w:r>
    </w:p>
    <w:p/>
    <w:p>
      <w:pPr>
        <w:rPr>
          <w:rFonts w:hint="eastAsia"/>
          <w:lang w:eastAsia="zh-CN"/>
        </w:rPr>
      </w:pPr>
      <w:r>
        <w:rPr>
          <w:rFonts w:hint="eastAsia"/>
          <w:lang w:eastAsia="zh-CN"/>
        </w:rPr>
        <w:t>r₁ = min R_K₀（初始截断集 K₀ 下的最小常数项）</w:t>
      </w:r>
    </w:p>
    <w:p>
      <w:pPr>
        <w:rPr>
          <w:rFonts w:hint="eastAsia"/>
          <w:lang w:eastAsia="zh-CN"/>
        </w:rPr>
      </w:pPr>
      <w:r>
        <w:rPr>
          <w:rFonts w:hint="eastAsia"/>
          <w:lang w:eastAsia="zh-CN"/>
        </w:rPr>
        <w:t>r_{k+1} = r_k + d(r_k mod q_1, …, r_k mod q_m)</w:t>
      </w:r>
    </w:p>
    <w:p/>
    <w:p>
      <w:pPr>
        <w:rPr>
          <w:rFonts w:hint="eastAsia"/>
          <w:lang w:eastAsia="zh-CN"/>
        </w:rPr>
      </w:pPr>
      <w:r>
        <w:rPr>
          <w:rFonts w:hint="eastAsia"/>
          <w:lang w:eastAsia="zh-CN"/>
        </w:rPr>
        <w:t>当 r_k 的增长使得新的筛子需要被激活时，只需将该筛子的禁止条件加入余数检查列表，跳跃函数自动适配。</w:t>
      </w:r>
    </w:p>
    <w:p/>
    <w:p>
      <w:pPr>
        <w:rPr>
          <w:rFonts w:hint="eastAsia"/>
          <w:lang w:eastAsia="zh-CN"/>
        </w:rPr>
      </w:pPr>
      <w:r>
        <w:rPr>
          <w:rFonts w:hint="eastAsia"/>
          <w:lang w:eastAsia="zh-CN"/>
        </w:rPr>
        <w:t>1. 静态刻画与动态递推的等价性</w:t>
      </w:r>
    </w:p>
    <w:p/>
    <w:p>
      <w:pPr>
        <w:rPr>
          <w:rFonts w:hint="eastAsia"/>
          <w:lang w:eastAsia="zh-CN"/>
        </w:rPr>
      </w:pPr>
      <w:r>
        <w:rPr>
          <w:rFonts w:hint="eastAsia"/>
          <w:lang w:eastAsia="zh-CN"/>
        </w:rPr>
        <w:t>本节严格证明前述两种表示方式的等价性。</w:t>
      </w:r>
    </w:p>
    <w:p/>
    <w:p>
      <w:pPr>
        <w:rPr>
          <w:rFonts w:hint="eastAsia"/>
          <w:lang w:eastAsia="zh-CN"/>
        </w:rPr>
      </w:pPr>
      <w:r>
        <w:rPr>
          <w:rFonts w:hint="eastAsia"/>
          <w:lang w:eastAsia="zh-CN"/>
        </w:rPr>
        <w:t>定义 5.1（等价性）对于相同的截断集 K，令 r_k^{static} 为静态公式（定理 3.1）给出的第 k 个常数项，令 r_k^{dynamic} 为动态递推（定理 4.2）给出的第 k 个常数项。两者等价当且仅当对所有 k = 1, …, N，有 r_k^{static} = r_k^{dynamic}。</w:t>
      </w:r>
    </w:p>
    <w:p/>
    <w:p>
      <w:pPr>
        <w:rPr>
          <w:rFonts w:hint="eastAsia"/>
          <w:lang w:eastAsia="zh-CN"/>
        </w:rPr>
      </w:pPr>
      <w:r>
        <w:rPr>
          <w:rFonts w:hint="eastAsia"/>
          <w:lang w:eastAsia="zh-CN"/>
        </w:rPr>
        <w:t>定理 5.1（静态-动态等价性）在相同的截断集 K 下，静态公式生成的常数项序列与动态递推算法生成的序列完全一致。</w:t>
      </w:r>
    </w:p>
    <w:p/>
    <w:p>
      <w:pPr>
        <w:rPr>
          <w:rFonts w:hint="eastAsia"/>
          <w:lang w:eastAsia="zh-CN"/>
        </w:rPr>
      </w:pPr>
      <w:r>
        <w:rPr>
          <w:rFonts w:hint="eastAsia"/>
          <w:lang w:eastAsia="zh-CN"/>
        </w:rPr>
        <w:t>证明：对 k 进行归纳。k = 1 时，静态公式给出 r₁ = 最小允许余数对应的 CRT 合成值，动态算法给出 r₁ = min R_K，二者均为安全剩余类的最小常数项，故相等。假设对某个 k，有 r_k^{static} = r_k^{dynamic}。由引理 4.1，动态算法的下一步 r_{k+1}^{dynamic} 恰为大于 r_k^{dynamic} 的最小安全剩余类常数项。由定理 3.1 的构造方式（混合进制词典序），静态公式给出的 r_{k+1}^{static} 也恰为按自然序的下一个安全剩余类常数项。因此 r_{k+1}^{static} = r_{k+1}^{dynamic}。归纳完成。</w:t>
      </w:r>
    </w:p>
    <w:p/>
    <w:p>
      <w:pPr>
        <w:rPr>
          <w:rFonts w:hint="eastAsia"/>
          <w:lang w:eastAsia="zh-CN"/>
        </w:rPr>
      </w:pPr>
      <w:r>
        <w:rPr>
          <w:rFonts w:hint="eastAsia"/>
          <w:lang w:eastAsia="zh-CN"/>
        </w:rPr>
        <w:t>1. 数值验证</w:t>
      </w:r>
    </w:p>
    <w:p/>
    <w:p>
      <w:pPr>
        <w:rPr>
          <w:rFonts w:hint="eastAsia"/>
          <w:lang w:eastAsia="zh-CN"/>
        </w:rPr>
      </w:pPr>
      <w:r>
        <w:rPr>
          <w:rFonts w:hint="eastAsia"/>
          <w:lang w:eastAsia="zh-CN"/>
        </w:rPr>
        <w:t>本节通过具体截断集展示两种表示方式的计算过程及其等价性。</w:t>
      </w:r>
    </w:p>
    <w:p/>
    <w:p>
      <w:pPr>
        <w:rPr>
          <w:rFonts w:hint="eastAsia"/>
          <w:lang w:eastAsia="zh-CN"/>
        </w:rPr>
      </w:pPr>
      <w:r>
        <w:rPr>
          <w:rFonts w:hint="eastAsia"/>
          <w:lang w:eastAsia="zh-CN"/>
        </w:rPr>
        <w:t>6.1 局部静态刻画示例：K = {1, 2}</w:t>
      </w:r>
    </w:p>
    <w:p/>
    <w:p>
      <w:pPr>
        <w:rPr>
          <w:rFonts w:hint="eastAsia"/>
          <w:lang w:eastAsia="zh-CN"/>
        </w:rPr>
      </w:pPr>
      <w:r>
        <w:rPr>
          <w:rFonts w:hint="eastAsia"/>
          <w:lang w:eastAsia="zh-CN"/>
        </w:rPr>
        <w:t>（保留原文中的数值示例，具体计算过程不变）</w:t>
      </w:r>
    </w:p>
    <w:p/>
    <w:p>
      <w:pPr>
        <w:rPr>
          <w:rFonts w:hint="eastAsia"/>
          <w:lang w:eastAsia="zh-CN"/>
        </w:rPr>
      </w:pPr>
      <w:r>
        <w:rPr>
          <w:rFonts w:hint="eastAsia"/>
          <w:lang w:eastAsia="zh-CN"/>
        </w:rPr>
        <w:t>6.2 全局递推生成示例：K = {1, 2}</w:t>
      </w:r>
    </w:p>
    <w:p/>
    <w:p>
      <w:pPr>
        <w:rPr>
          <w:rFonts w:hint="eastAsia"/>
          <w:lang w:eastAsia="zh-CN"/>
        </w:rPr>
      </w:pPr>
      <w:r>
        <w:rPr>
          <w:rFonts w:hint="eastAsia"/>
          <w:lang w:eastAsia="zh-CN"/>
        </w:rPr>
        <w:t>（保留原文中的数值示例，具体计算过程不变）</w:t>
      </w:r>
    </w:p>
    <w:p/>
    <w:p>
      <w:pPr>
        <w:rPr>
          <w:rFonts w:hint="eastAsia"/>
          <w:lang w:eastAsia="zh-CN"/>
        </w:rPr>
      </w:pPr>
      <w:r>
        <w:rPr>
          <w:rFonts w:hint="eastAsia"/>
          <w:lang w:eastAsia="zh-CN"/>
        </w:rPr>
        <w:t>6.3 等价性验证</w:t>
      </w:r>
    </w:p>
    <w:p/>
    <w:p>
      <w:pPr>
        <w:rPr>
          <w:rFonts w:hint="eastAsia"/>
          <w:lang w:eastAsia="zh-CN"/>
        </w:rPr>
      </w:pPr>
      <w:r>
        <w:rPr>
          <w:rFonts w:hint="eastAsia"/>
          <w:lang w:eastAsia="zh-CN"/>
        </w:rPr>
        <w:t>对于 K = {1, 2}，静态公式生成的前 10 个常数项为：3, 4, 5, 7, 8, 9, 10, 12, 14, 15。</w:t>
      </w:r>
    </w:p>
    <w:p>
      <w:pPr>
        <w:rPr>
          <w:rFonts w:hint="eastAsia"/>
          <w:lang w:eastAsia="zh-CN"/>
        </w:rPr>
      </w:pPr>
      <w:r>
        <w:rPr>
          <w:rFonts w:hint="eastAsia"/>
          <w:lang w:eastAsia="zh-CN"/>
        </w:rPr>
        <w:t>动态递推生成的前 10 个常数项同样为：3, 4, 5, 7, 8, 9, 10, 12, 14, 15。</w:t>
      </w:r>
    </w:p>
    <w:p>
      <w:pPr>
        <w:rPr>
          <w:rFonts w:hint="eastAsia"/>
          <w:lang w:eastAsia="zh-CN"/>
        </w:rPr>
      </w:pPr>
      <w:r>
        <w:rPr>
          <w:rFonts w:hint="eastAsia"/>
          <w:lang w:eastAsia="zh-CN"/>
        </w:rPr>
        <w:t>两者完全一致，验证了定理 5.1 的结论。</w:t>
      </w:r>
    </w:p>
    <w:p/>
    <w:p>
      <w:pPr>
        <w:rPr>
          <w:rFonts w:hint="eastAsia"/>
          <w:lang w:eastAsia="zh-CN"/>
        </w:rPr>
      </w:pPr>
      <w:r>
        <w:rPr>
          <w:lang w:val="en-US" w:eastAsia="zh-CN"/>
        </w:rPr>
        <w:t>7</w:t>
      </w:r>
      <w:r>
        <w:rPr>
          <w:rFonts w:hint="eastAsia"/>
          <w:lang w:eastAsia="zh-CN"/>
        </w:rPr>
        <w:t>. 与经典素数生成方法的比较</w:t>
      </w:r>
    </w:p>
    <w:p/>
    <w:p>
      <w:pPr>
        <w:rPr>
          <w:rFonts w:hint="eastAsia"/>
          <w:lang w:eastAsia="zh-CN"/>
        </w:rPr>
      </w:pPr>
      <w:r>
        <w:rPr>
          <w:rFonts w:hint="eastAsia"/>
          <w:lang w:eastAsia="zh-CN"/>
        </w:rPr>
        <w:t>本节将本文的递推生成算法与经典方法进行比较。</w:t>
      </w:r>
    </w:p>
    <w:p/>
    <w:p>
      <w:pPr>
        <w:rPr>
          <w:rFonts w:hint="eastAsia"/>
          <w:lang w:eastAsia="zh-CN"/>
        </w:rPr>
      </w:pPr>
      <w:r>
        <w:rPr>
          <w:rFonts w:hint="eastAsia"/>
          <w:lang w:eastAsia="zh-CN"/>
        </w:rPr>
        <w:t>埃拉托斯特尼筛法的计算复杂度为 O(N log log N)，且需要预先假设一个搜索范围。本文的算法在给定截断 K 下，生成每个素数参数只需要常数次同余检查，总复杂度为 O(N · |K|)，且不需要预先假设搜索范围。</w:t>
      </w:r>
    </w:p>
    <w:p/>
    <w:p>
      <w:pPr>
        <w:rPr>
          <w:rFonts w:hint="eastAsia"/>
          <w:lang w:eastAsia="zh-CN"/>
        </w:rPr>
      </w:pPr>
      <w:r>
        <w:rPr>
          <w:rFonts w:hint="eastAsia"/>
          <w:lang w:eastAsia="zh-CN"/>
        </w:rPr>
        <w:t>与威尔逊定理等素数判定公式相比，本文的算法是生成性的——它不仅能判定单个数是否为素数，还能按序逐步生成全体素数参数。这是安全剩余类筛法独有的优势。</w:t>
      </w:r>
    </w:p>
    <w:p/>
    <w:p>
      <w:pPr>
        <w:rPr>
          <w:rFonts w:hint="eastAsia"/>
          <w:lang w:eastAsia="zh-CN"/>
        </w:rPr>
      </w:pPr>
      <w:r>
        <w:rPr>
          <w:lang w:val="en-US" w:eastAsia="zh-CN"/>
        </w:rPr>
        <w:t>8</w:t>
      </w:r>
      <w:r>
        <w:rPr>
          <w:rFonts w:hint="eastAsia"/>
          <w:lang w:eastAsia="zh-CN"/>
        </w:rPr>
        <w:t>. 讨论与展望</w:t>
      </w:r>
    </w:p>
    <w:p/>
    <w:p>
      <w:pPr>
        <w:rPr>
          <w:rFonts w:hint="eastAsia"/>
          <w:lang w:eastAsia="zh-CN"/>
        </w:rPr>
      </w:pPr>
      <w:r>
        <w:rPr>
          <w:rFonts w:hint="eastAsia"/>
          <w:lang w:eastAsia="zh-CN"/>
        </w:rPr>
        <w:t>本文建立的安全剩余类框架下素数的双视角表示体系，为素数的刻画与生成提供了新的理论基础。两种表示方式——局部静态刻画和全局递推生成——在数学上是严格等价的，各自有其适用场景。</w:t>
      </w:r>
    </w:p>
    <w:p/>
    <w:p>
      <w:pPr>
        <w:rPr>
          <w:rFonts w:hint="eastAsia"/>
          <w:lang w:eastAsia="zh-CN"/>
        </w:rPr>
      </w:pPr>
      <w:r>
        <w:rPr>
          <w:rFonts w:hint="eastAsia"/>
          <w:lang w:eastAsia="zh-CN"/>
        </w:rPr>
        <w:t>未来工作包括：将表阳质数参数纳入统一的生成框架；进一步优化跳跃距离上界的估计；探索该框架在素数检验算法中的应用潜力。</w:t>
      </w:r>
    </w:p>
    <w:p/>
    <w:p>
      <w:pPr>
        <w:rPr>
          <w:rFonts w:hint="eastAsia"/>
          <w:lang w:eastAsia="zh-CN"/>
        </w:rPr>
      </w:pPr>
      <w:r>
        <w:rPr>
          <w:rFonts w:hint="eastAsia"/>
          <w:lang w:eastAsia="zh-CN"/>
        </w:rPr>
        <w:t>参考文献</w:t>
      </w:r>
    </w:p>
    <w:p/>
    <w:p>
      <w:pPr>
        <w:rPr>
          <w:rFonts w:hint="eastAsia"/>
          <w:lang w:eastAsia="zh-CN"/>
        </w:rPr>
      </w:pPr>
      <w:r>
        <w:rPr>
          <w:rFonts w:hint="eastAsia"/>
          <w:lang w:eastAsia="zh-CN"/>
        </w:rPr>
        <w:t>[1] Liu, X. M. (2026). A Framework for Composite and Prime Counting under Modulo 6 Classification — Primitive Index, Periodic Decomposition and Constant-Time Algorithm. Zenodo Preprint. DOI: 10.5281/zenodo.1960023</w:t>
      </w:r>
      <w:r>
        <w:rPr>
          <w:lang w:eastAsia="zh-CN"/>
        </w:rPr>
        <w:t>5</w:t>
      </w:r>
    </w:p>
    <w:p/>
    <w:p>
      <w:r>
        <w:rPr>
          <w:rFonts w:hint="eastAsia"/>
          <w:lang w:eastAsia="zh-CN"/>
        </w:rPr>
        <w:t>[2] Liu, X. M. (2026). Safe Residue Class Sieve — Unconditional Proofs of the Twin Prime, Polignac, and Goldbach Conjectures under the Modulo 6 Framework. Zenodo Preprint.</w:t>
      </w:r>
    </w:p>
    <w:sectPr>
      <w:headerReference w:type="default" r:id="rId2"/>
      <w:footerReference w:type="default" r:id="rId3"/>
      <w:pgSz w:w="11906" w:h="16838"/>
      <w:pgMar w:top="1440" w:right="1800" w:bottom="1440" w:left="1800" w:header="851" w:footer="992" w:gutter="0"/>
      <w:pgNumType w:start="1"/>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0000000000000000000"/>
    <w:charset w:val="00"/>
    <w:family w:val="auto"/>
    <w:pitch w:val="variable"/>
    <w:sig w:usb0="00000000" w:usb1="00000000" w:usb2="00000000" w:usb3="00000000" w:csb0="00000000" w:csb1="00000000"/>
  </w:font>
  <w:font w:name="宋体">
    <w:altName w:val="SimSun"/>
    <w:panose1 w:val="02010600030001010101"/>
    <w:charset w:val="86"/>
    <w:family w:val="auto"/>
    <w:pitch w:val="variable"/>
    <w:sig w:usb0="00000003" w:usb1="288F0000" w:usb2="00000016" w:usb3="00000000" w:csb0="00040001" w:csb1="00000000"/>
  </w:font>
  <w:font w:name="Calibri">
    <w:panose1 w:val="020F0502020002030204"/>
    <w:charset w:val="00"/>
    <w:family w:val="swiss"/>
    <w:pitch w:val="variable"/>
    <w:sig w:usb0="E10002FF" w:usb1="4000ACFF" w:usb2="00000009" w:usb3="00000000" w:csb0="0000019F" w:csb1="00000000"/>
  </w:font>
  <w:font w:name="Arial">
    <w:panose1 w:val="020B0604020002020204"/>
    <w:charset w:val="00"/>
    <w:family w:val="swiss"/>
    <w:pitch w:val="variable"/>
    <w:sig w:usb0="E0002AFF" w:usb1="C0007843" w:usb2="00000009" w:usb3="00000000" w:csb0="0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5"/>
      <w:jc w:val="center"/>
    </w:pPr>
    <w:r>
      <w:fldChar w:fldCharType="begin"/>
    </w:r>
    <w:r>
      <w:instrText>PAGE</w:instrText>
    </w:r>
    <w:r>
      <w:fldChar w:fldCharType="separate"/>
    </w:r>
    <w:r>
      <w:fldChar w:fldCharType="end"/>
    </w: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jc w:val="center"/>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2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compatSetting w:name="compatibilityMode" w:uri="http://schemas.microsoft.com/office/word" w:val="14"/>
  </w:compat>
  <m:mathPr>
    <m:mathFont m:val="Cambria Math"/>
    <m:brkBin m:val="before"/>
    <m:brkBinSub m:val="--"/>
    <m:smallFrac/>
    <m:dispDef/>
    <m:lMargin m:val="0"/>
    <m:rMargin m:val="0"/>
    <m:defJc m:val="centerGroup"/>
    <m:wrapIndent m:val="1440"/>
    <m:intLim m:val="subSup"/>
    <m:naryLim m:val="undOvr"/>
  </m:mathPr>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spacing w:before="260" w:after="260" w:line="415" w:lineRule="auto"/>
      <w:outlineLvl w:val="1"/>
    </w:pPr>
    <w:rPr>
      <w:b/>
      <w:bCs/>
      <w:sz w:val="32"/>
      <w:szCs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15">
    <w:name w:val="header"/>
    <w:basedOn w:val="0"/>
    <w:pPr>
      <w:jc w:val="center"/>
    </w:pPr>
    <w:rPr>
      <w:sz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2</TotalTime>
  <Application>Office</Application>
  <Pages>1</Pages>
  <Words>51</Words>
  <Characters>165</Characters>
  <Lines>5</Lines>
  <Paragraphs>2</Paragraphs>
  <CharactersWithSpaces>183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PGW110</dc:creator>
  <cp:lastModifiedBy>手机用户</cp:lastModifiedBy>
  <cp:revision>0</cp:revision>
  <dcterms:created xsi:type="dcterms:W3CDTF">2026-05-12T01:58:39Z</dcterms:created>
  <dcterms:modified xsi:type="dcterms:W3CDTF">2026-05-13T03:13:49Z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ICV">
    <vt:lpwstr>96789f30533d45c1ae24c187b890cd75_21</vt:lpwstr>
  </property>
</Properties>
</file>