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rPr>
          <w:sz w:val="40"/>
          <w:szCs w:val="40"/>
        </w:rPr>
      </w:pPr>
      <w:r>
        <w:rPr>
          <w:sz w:val="40"/>
          <w:szCs w:val="40"/>
        </w:rPr>
        <w:t xml:space="preserve">Gruppenarbeit</w:t>
      </w:r>
      <w:r>
        <w:rPr>
          <w:sz w:val="40"/>
          <w:szCs w:val="40"/>
        </w:rPr>
      </w:r>
    </w:p>
    <w:p>
      <w:pPr>
        <w:pBdr/>
        <w:spacing/>
        <w:ind/>
        <w:rPr/>
      </w:pPr>
      <w:r>
        <w:t xml:space="preserve">Arbeiten Sie in Gruppen von 2–3 Personen.</w:t>
      </w:r>
      <w:r/>
    </w:p>
    <w:p>
      <w:pPr>
        <w:pBdr/>
        <w:spacing/>
        <w:ind/>
        <w:rPr/>
      </w:pPr>
      <w:r>
        <w:t xml:space="preserve">Nutzen Sie</w:t>
      </w:r>
      <w:r>
        <w:t xml:space="preserve"> Ihre Kenntnisse aus dem vorherigen Seminar und besuchen Sie</w:t>
      </w:r>
      <w:r>
        <w:t xml:space="preserve"> die Plattform </w:t>
      </w:r>
      <w:r>
        <w:rPr>
          <w:b/>
          <w:bCs/>
        </w:rPr>
        <w:t xml:space="preserve">https://www.re3data.org/</w:t>
      </w:r>
      <w:r/>
      <w:r>
        <w:t xml:space="preserve">, um ein </w:t>
      </w:r>
      <w:r>
        <w:t xml:space="preserve">deutsches </w:t>
      </w:r>
      <w:r>
        <w:t xml:space="preserve">Forschungsdaten-Repositorium zu einem </w:t>
      </w:r>
      <w:r>
        <w:t xml:space="preserve">der folgenden</w:t>
      </w:r>
      <w:r>
        <w:t xml:space="preserve"> Them</w:t>
      </w:r>
      <w:r>
        <w:t xml:space="preserve">en</w:t>
      </w:r>
      <w:r>
        <w:t xml:space="preserve"> zu finden</w:t>
      </w:r>
      <w:r>
        <w:t xml:space="preserve">:</w:t>
      </w:r>
      <w:r/>
    </w:p>
    <w:p>
      <w:pPr>
        <w:pStyle w:val="649"/>
        <w:numPr>
          <w:ilvl w:val="0"/>
          <w:numId w:val="1"/>
        </w:numPr>
        <w:pBdr/>
        <w:spacing/>
        <w:ind/>
        <w:rPr/>
      </w:pPr>
      <w:r>
        <w:t xml:space="preserve">Statistik</w:t>
      </w:r>
      <w:r/>
    </w:p>
    <w:p>
      <w:pPr>
        <w:pStyle w:val="649"/>
        <w:numPr>
          <w:ilvl w:val="0"/>
          <w:numId w:val="1"/>
        </w:numPr>
        <w:pBdr/>
        <w:spacing/>
        <w:ind/>
        <w:rPr/>
      </w:pPr>
      <w:r>
        <w:t xml:space="preserve">Linguistik </w:t>
      </w:r>
      <w:r/>
    </w:p>
    <w:p>
      <w:pPr>
        <w:pStyle w:val="649"/>
        <w:numPr>
          <w:ilvl w:val="0"/>
          <w:numId w:val="1"/>
        </w:numPr>
        <w:pBdr/>
        <w:spacing/>
        <w:ind/>
        <w:rPr/>
      </w:pPr>
      <w:r>
        <w:t xml:space="preserve">Empirische Sozialforschung</w:t>
      </w:r>
      <w:r/>
    </w:p>
    <w:p>
      <w:pPr>
        <w:pStyle w:val="649"/>
        <w:numPr>
          <w:ilvl w:val="0"/>
          <w:numId w:val="1"/>
        </w:numPr>
        <w:pBdr/>
        <w:spacing/>
        <w:ind/>
        <w:rPr/>
      </w:pPr>
      <w:r>
        <w:t xml:space="preserve">Mathematik</w:t>
      </w:r>
      <w:r/>
    </w:p>
    <w:p>
      <w:pPr>
        <w:pStyle w:val="649"/>
        <w:numPr>
          <w:ilvl w:val="0"/>
          <w:numId w:val="1"/>
        </w:numPr>
        <w:pBdr/>
        <w:spacing/>
        <w:ind/>
        <w:rPr/>
      </w:pPr>
      <w:r>
        <w:t xml:space="preserve">Informatik</w:t>
      </w:r>
      <w:r/>
    </w:p>
    <w:p>
      <w:pPr>
        <w:pBdr/>
        <w:spacing/>
        <w:ind/>
        <w:rPr/>
      </w:pPr>
      <w:r>
        <w:t xml:space="preserve">S</w:t>
      </w:r>
      <w:r>
        <w:t xml:space="preserve">uchen Sie </w:t>
      </w:r>
      <w:r>
        <w:t xml:space="preserve">sich</w:t>
      </w:r>
      <w:r>
        <w:t xml:space="preserve"> ein passendes </w:t>
      </w:r>
      <w:r>
        <w:t xml:space="preserve">Repositorium aus</w:t>
      </w:r>
      <w:r>
        <w:t xml:space="preserve"> </w:t>
      </w:r>
      <w:r>
        <w:t xml:space="preserve">(Max. 5 Minuten)</w:t>
      </w:r>
      <w:r>
        <w:t xml:space="preserve">.</w:t>
      </w:r>
      <w:r/>
    </w:p>
    <w:p>
      <w:pPr>
        <w:pBdr/>
        <w:spacing/>
        <w:ind/>
        <w:rPr/>
      </w:pPr>
      <w:r>
        <w:t xml:space="preserve">Schauen Sie sich das Repositorium</w:t>
      </w:r>
      <w:r>
        <w:t xml:space="preserve"> und dessen Einträge</w:t>
      </w:r>
      <w:r>
        <w:t xml:space="preserve"> genauer an</w:t>
      </w:r>
      <w:r>
        <w:t xml:space="preserve"> und</w:t>
      </w:r>
      <w:r>
        <w:t xml:space="preserve"> </w:t>
      </w:r>
      <w:r>
        <w:t xml:space="preserve">b</w:t>
      </w:r>
      <w:r>
        <w:t xml:space="preserve">eantworten </w:t>
      </w:r>
      <w:r>
        <w:t xml:space="preserve">Sie </w:t>
      </w:r>
      <w:r>
        <w:t xml:space="preserve">folgende Fragen</w:t>
      </w:r>
      <w:r>
        <w:t xml:space="preserve"> (25 Minuten)</w:t>
      </w:r>
      <w:r>
        <w:t xml:space="preserve">: </w:t>
      </w:r>
      <w:r/>
    </w:p>
    <w:p>
      <w:pPr>
        <w:pBdr/>
        <w:spacing/>
        <w:ind/>
        <w:rPr/>
      </w:pPr>
      <w:r>
        <w:t xml:space="preserve">Repositorium: _____________________</w:t>
      </w:r>
      <w:r/>
    </w:p>
    <w:p>
      <w:pPr>
        <w:pBdr/>
        <w:spacing/>
        <w:ind/>
        <w:rPr/>
      </w:pPr>
      <w:r/>
      <w:r/>
    </w:p>
    <w:p>
      <w:pPr>
        <w:numPr>
          <w:ilvl w:val="0"/>
          <w:numId w:val="2"/>
        </w:numPr>
        <w:pBdr/>
        <w:spacing w:after="100" w:afterAutospacing="1" w:before="100" w:beforeAutospacing="1" w:line="360" w:lineRule="auto"/>
        <w:ind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Handelt es sich um ein institutionelles, fachliches, thematisches oder multidisziplinäres Repositorium</w:t>
      </w:r>
      <w:r>
        <w:rPr>
          <w:rFonts w:eastAsia="Times New Roman" w:cs="Times New Roman"/>
          <w:lang w:eastAsia="de-DE"/>
          <w14:ligatures w14:val="none"/>
        </w:rPr>
        <w:t xml:space="preserve">?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after="100" w:afterAutospacing="1" w:before="100" w:beforeAutospacing="1" w:line="360" w:lineRule="auto"/>
        <w:ind w:left="72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numPr>
          <w:ilvl w:val="0"/>
          <w:numId w:val="2"/>
        </w:numPr>
        <w:pBdr/>
        <w:spacing w:after="100" w:afterAutospacing="1" w:before="100" w:beforeAutospacing="1" w:line="360" w:lineRule="auto"/>
        <w:ind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Welche </w:t>
      </w:r>
      <w:r>
        <w:rPr>
          <w:rFonts w:eastAsia="Times New Roman" w:cs="Times New Roman"/>
          <w:lang w:eastAsia="de-DE"/>
          <w14:ligatures w14:val="none"/>
        </w:rPr>
        <w:t xml:space="preserve">Arten von </w:t>
      </w:r>
      <w:r>
        <w:rPr>
          <w:rFonts w:eastAsia="Times New Roman" w:cs="Times New Roman"/>
          <w:lang w:eastAsia="de-DE"/>
          <w14:ligatures w14:val="none"/>
        </w:rPr>
        <w:t xml:space="preserve">Materialien werden bereitgestellt?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after="100" w:afterAutospacing="1" w:before="100" w:beforeAutospacing="1" w:line="360" w:lineRule="auto"/>
        <w:ind w:left="72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after="100" w:afterAutospacing="1" w:before="100" w:beforeAutospacing="1" w:line="360" w:lineRule="auto"/>
        <w:ind w:left="72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after="100" w:afterAutospacing="1" w:before="100" w:beforeAutospacing="1" w:line="360" w:lineRule="auto"/>
        <w:ind w:left="72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after="100" w:afterAutospacing="1" w:before="100" w:beforeAutospacing="1" w:line="360" w:lineRule="auto"/>
        <w:ind w:left="72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numPr>
          <w:ilvl w:val="0"/>
          <w:numId w:val="2"/>
        </w:numPr>
        <w:pBdr/>
        <w:spacing w:after="100" w:afterAutospacing="1" w:before="100" w:beforeAutospacing="1" w:line="360" w:lineRule="auto"/>
        <w:ind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Welche Hinweise gibt es auf Open Access, Nachnutzung oder Lizenzen?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/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/>
    </w:p>
    <w:p>
      <w:pPr>
        <w:numPr>
          <w:ilvl w:val="0"/>
          <w:numId w:val="2"/>
        </w:numPr>
        <w:pBdr/>
        <w:spacing w:after="100" w:afterAutospacing="1" w:before="100" w:beforeAutospacing="1" w:line="360" w:lineRule="auto"/>
        <w:ind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Welche Such-, Filter- oder </w:t>
      </w:r>
      <w:r>
        <w:rPr>
          <w:rFonts w:eastAsia="Times New Roman" w:cs="Times New Roman"/>
          <w:lang w:eastAsia="de-DE"/>
          <w14:ligatures w14:val="none"/>
        </w:rPr>
        <w:t xml:space="preserve">Browsingmöglichkeiten</w:t>
      </w:r>
      <w:r>
        <w:rPr>
          <w:rFonts w:eastAsia="Times New Roman" w:cs="Times New Roman"/>
          <w:lang w:eastAsia="de-DE"/>
          <w14:ligatures w14:val="none"/>
        </w:rPr>
        <w:t xml:space="preserve"> gibt es?</w:t>
      </w:r>
      <w:r>
        <w:rPr>
          <w:rFonts w:eastAsia="Times New Roman" w:cs="Times New Roman"/>
          <w:lang w:eastAsia="de-DE"/>
          <w14:ligatures w14:val="none"/>
        </w:rPr>
        <w:t xml:space="preserve"> Sind Datensätze leicht auffindbar </w:t>
      </w:r>
      <w:r>
        <w:rPr>
          <w:rFonts w:eastAsia="Times New Roman" w:cs="Times New Roman"/>
          <w:lang w:eastAsia="de-DE"/>
          <w14:ligatures w14:val="none"/>
        </w:rPr>
        <w:t xml:space="preserve">begründen Sie kurz.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/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/>
    </w:p>
    <w:p>
      <w:pPr>
        <w:numPr>
          <w:ilvl w:val="0"/>
          <w:numId w:val="2"/>
        </w:numPr>
        <w:pBdr/>
        <w:spacing w:after="100" w:afterAutospacing="1" w:before="100" w:beforeAutospacing="1" w:line="360" w:lineRule="auto"/>
        <w:ind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Wie </w:t>
      </w:r>
      <w:r>
        <w:rPr>
          <w:rFonts w:eastAsia="Times New Roman" w:cs="Times New Roman"/>
          <w:lang w:eastAsia="de-DE"/>
          <w14:ligatures w14:val="none"/>
        </w:rPr>
        <w:t xml:space="preserve">umfänglich</w:t>
      </w:r>
      <w:r>
        <w:rPr>
          <w:rFonts w:eastAsia="Times New Roman" w:cs="Times New Roman"/>
          <w:lang w:eastAsia="de-DE"/>
          <w14:ligatures w14:val="none"/>
        </w:rPr>
        <w:t xml:space="preserve"> und nützlich </w:t>
      </w:r>
      <w:r>
        <w:rPr>
          <w:rFonts w:eastAsia="Times New Roman" w:cs="Times New Roman"/>
          <w:lang w:eastAsia="de-DE"/>
          <w14:ligatures w14:val="none"/>
        </w:rPr>
        <w:t xml:space="preserve">wirken</w:t>
      </w:r>
      <w:r>
        <w:rPr>
          <w:rFonts w:eastAsia="Times New Roman" w:cs="Times New Roman"/>
          <w:lang w:eastAsia="de-DE"/>
          <w14:ligatures w14:val="none"/>
        </w:rPr>
        <w:t xml:space="preserve"> die Metadaten</w:t>
      </w:r>
      <w:r>
        <w:rPr>
          <w:rFonts w:eastAsia="Times New Roman" w:cs="Times New Roman"/>
          <w:lang w:eastAsia="de-DE"/>
          <w14:ligatures w14:val="none"/>
        </w:rPr>
        <w:t xml:space="preserve"> und sind Metadatenstandards erkennbar</w:t>
      </w:r>
      <w:r>
        <w:rPr>
          <w:rFonts w:eastAsia="Times New Roman" w:cs="Times New Roman"/>
          <w:lang w:eastAsia="de-DE"/>
          <w14:ligatures w14:val="none"/>
        </w:rPr>
        <w:t xml:space="preserve">?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_____________________________________________________________________</w:t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firstLine="348" w:left="360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</w:r>
      <w:r>
        <w:rPr>
          <w:rFonts w:eastAsia="Times New Roman" w:cs="Times New Roman"/>
          <w:lang w:eastAsia="de-DE"/>
          <w14:ligatures w14:val="none"/>
        </w:rPr>
      </w:r>
    </w:p>
    <w:p>
      <w:pPr>
        <w:pBdr/>
        <w:spacing w:line="360" w:lineRule="auto"/>
        <w:ind w:left="708"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</w:r>
      <w:r>
        <w:rPr>
          <w:rFonts w:eastAsia="Times New Roman" w:cs="Times New Roman"/>
          <w:lang w:eastAsia="de-DE"/>
          <w14:ligatures w14:val="none"/>
        </w:rPr>
      </w:r>
    </w:p>
    <w:p>
      <w:pPr>
        <w:pStyle w:val="649"/>
        <w:numPr>
          <w:ilvl w:val="0"/>
          <w:numId w:val="2"/>
        </w:numPr>
        <w:pBdr/>
        <w:spacing w:line="360" w:lineRule="auto"/>
        <w:ind/>
        <w:rPr>
          <w:rFonts w:eastAsia="Times New Roman" w:cs="Times New Roman"/>
          <w:lang w:eastAsia="de-DE"/>
          <w14:ligatures w14:val="none"/>
        </w:rPr>
      </w:pPr>
      <w:r>
        <w:rPr>
          <w:rFonts w:eastAsia="Times New Roman" w:cs="Times New Roman"/>
          <w:lang w:eastAsia="de-DE"/>
          <w14:ligatures w14:val="none"/>
        </w:rPr>
        <w:t xml:space="preserve">Bewerten Sie </w:t>
      </w:r>
      <w:r>
        <w:rPr>
          <w:rFonts w:eastAsia="Times New Roman" w:cs="Times New Roman"/>
          <w:lang w:eastAsia="de-DE"/>
          <w14:ligatures w14:val="none"/>
        </w:rPr>
        <w:t xml:space="preserve">die</w:t>
      </w:r>
      <w:r>
        <w:rPr>
          <w:rFonts w:eastAsia="Times New Roman" w:cs="Times New Roman"/>
          <w:lang w:eastAsia="de-DE"/>
          <w14:ligatures w14:val="none"/>
        </w:rPr>
        <w:t xml:space="preserve"> Datens</w:t>
      </w:r>
      <w:r>
        <w:rPr>
          <w:rFonts w:eastAsia="Times New Roman" w:cs="Times New Roman"/>
          <w:lang w:eastAsia="de-DE"/>
          <w14:ligatures w14:val="none"/>
        </w:rPr>
        <w:t xml:space="preserve">ä</w:t>
      </w:r>
      <w:r>
        <w:rPr>
          <w:rFonts w:eastAsia="Times New Roman" w:cs="Times New Roman"/>
          <w:lang w:eastAsia="de-DE"/>
          <w14:ligatures w14:val="none"/>
        </w:rPr>
        <w:t xml:space="preserve">tz</w:t>
      </w:r>
      <w:r>
        <w:rPr>
          <w:rFonts w:eastAsia="Times New Roman" w:cs="Times New Roman"/>
          <w:lang w:eastAsia="de-DE"/>
          <w14:ligatures w14:val="none"/>
        </w:rPr>
        <w:t xml:space="preserve">e</w:t>
      </w:r>
      <w:r>
        <w:rPr>
          <w:rFonts w:eastAsia="Times New Roman" w:cs="Times New Roman"/>
          <w:lang w:eastAsia="de-DE"/>
          <w14:ligatures w14:val="none"/>
        </w:rPr>
        <w:t xml:space="preserve"> und </w:t>
      </w:r>
      <w:r>
        <w:rPr>
          <w:rFonts w:eastAsia="Times New Roman" w:cs="Times New Roman"/>
          <w:lang w:eastAsia="de-DE"/>
          <w14:ligatures w14:val="none"/>
        </w:rPr>
        <w:t xml:space="preserve">ihre</w:t>
      </w:r>
      <w:r>
        <w:rPr>
          <w:rFonts w:eastAsia="Times New Roman" w:cs="Times New Roman"/>
          <w:lang w:eastAsia="de-DE"/>
          <w14:ligatures w14:val="none"/>
        </w:rPr>
        <w:t xml:space="preserve"> Metadaten</w:t>
      </w:r>
      <w:r>
        <w:rPr>
          <w:rFonts w:eastAsia="Times New Roman" w:cs="Times New Roman"/>
          <w:lang w:eastAsia="de-DE"/>
          <w14:ligatures w14:val="none"/>
        </w:rPr>
        <w:t xml:space="preserve"> anhand der folgenden Kriterien (k</w:t>
      </w:r>
      <w:r>
        <w:rPr>
          <w:rFonts w:eastAsia="Times New Roman" w:cs="Times New Roman"/>
          <w:lang w:eastAsia="de-DE"/>
          <w14:ligatures w14:val="none"/>
        </w:rPr>
        <w:t xml:space="preserve">u</w:t>
      </w:r>
      <w:r>
        <w:rPr>
          <w:rFonts w:eastAsia="Times New Roman" w:cs="Times New Roman"/>
          <w:lang w:eastAsia="de-DE"/>
          <w14:ligatures w14:val="none"/>
        </w:rPr>
        <w:t xml:space="preserve">rze Stichpunkte </w:t>
      </w:r>
      <w:r>
        <w:rPr>
          <w:rFonts w:eastAsia="Times New Roman" w:cs="Times New Roman"/>
          <w:lang w:eastAsia="de-DE"/>
          <w14:ligatures w14:val="none"/>
        </w:rPr>
        <w:t xml:space="preserve">g</w:t>
      </w:r>
      <w:r>
        <w:rPr>
          <w:rFonts w:eastAsia="Times New Roman" w:cs="Times New Roman"/>
          <w:lang w:eastAsia="de-DE"/>
          <w14:ligatures w14:val="none"/>
        </w:rPr>
        <w:t xml:space="preserve">enügen):</w:t>
      </w:r>
      <w:r>
        <w:rPr>
          <w:rFonts w:eastAsia="Times New Roman" w:cs="Times New Roman"/>
          <w:lang w:eastAsia="de-DE"/>
          <w14:ligatures w14:val="none"/>
        </w:rPr>
      </w:r>
    </w:p>
    <w:tbl>
      <w:tblPr>
        <w:tblStyle w:val="657"/>
        <w:tblW w:w="9570" w:type="dxa"/>
        <w:tblInd w:w="-5" w:type="dxa"/>
        <w:tblBorders/>
        <w:tblLook w:val="04A0" w:firstRow="1" w:lastRow="0" w:firstColumn="1" w:lastColumn="0" w:noHBand="0" w:noVBand="1"/>
      </w:tblPr>
      <w:tblGrid>
        <w:gridCol w:w="2127"/>
        <w:gridCol w:w="2693"/>
        <w:gridCol w:w="4750"/>
      </w:tblGrid>
      <w:tr>
        <w:trPr>
          <w:trHeight w:val="1149"/>
        </w:trPr>
        <w:tc>
          <w:tcPr>
            <w:tcBorders/>
            <w:tcW w:w="212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Kriterium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2693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Bewertung</w:t>
            </w:r>
            <w:r>
              <w:rPr>
                <w:rFonts w:eastAsia="Times New Roman" w:cs="Times New Roman"/>
                <w:lang w:eastAsia="de-DE"/>
                <w14:ligatures w14:val="none"/>
              </w:rPr>
              <w:t xml:space="preserve"> (gut/mittel/schlecht)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4750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Begründung 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</w:tr>
      <w:tr>
        <w:trPr>
          <w:trHeight w:val="582"/>
        </w:trPr>
        <w:tc>
          <w:tcPr>
            <w:tcBorders/>
            <w:tcW w:w="212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Vollständigkeit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2693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4750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</w:tr>
      <w:tr>
        <w:trPr>
          <w:trHeight w:val="567"/>
        </w:trPr>
        <w:tc>
          <w:tcPr>
            <w:tcBorders/>
            <w:tcW w:w="212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Verständlichkeit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2693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4750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</w:tr>
      <w:tr>
        <w:trPr>
          <w:trHeight w:val="582"/>
        </w:trPr>
        <w:tc>
          <w:tcPr>
            <w:tcBorders/>
            <w:tcW w:w="212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Nachnutzbarkeit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2693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4750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</w:tr>
      <w:tr>
        <w:trPr>
          <w:trHeight w:val="567"/>
        </w:trPr>
        <w:tc>
          <w:tcPr>
            <w:tcBorders/>
            <w:tcW w:w="212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  <w:t xml:space="preserve">Auffindbar</w:t>
            </w:r>
            <w:r>
              <w:rPr>
                <w:rFonts w:eastAsia="Times New Roman" w:cs="Times New Roman"/>
                <w:lang w:eastAsia="de-DE"/>
                <w14:ligatures w14:val="none"/>
              </w:rPr>
              <w:t xml:space="preserve">keit</w:t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2693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  <w:tc>
          <w:tcPr>
            <w:tcBorders/>
            <w:tcW w:w="4750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  <w:p>
            <w:pPr>
              <w:pBdr/>
              <w:spacing w:line="360" w:lineRule="auto"/>
              <w:ind/>
              <w:rPr>
                <w:rFonts w:eastAsia="Times New Roman" w:cs="Times New Roman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lang w:eastAsia="de-DE"/>
                <w14:ligatures w14:val="none"/>
              </w:rPr>
            </w:r>
            <w:r>
              <w:rPr>
                <w:rFonts w:eastAsia="Times New Roman" w:cs="Times New Roman"/>
                <w:lang w:eastAsia="de-DE"/>
                <w14:ligatures w14:val="none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Notizen: ___________________________________________________________________________</w:t>
      </w:r>
      <w:r/>
    </w:p>
    <w:p>
      <w:pPr>
        <w:pBdr/>
        <w:spacing/>
        <w:ind/>
        <w:rPr/>
      </w:pPr>
      <w:r>
        <w:t xml:space="preserve">___________________________________________________________________________</w:t>
      </w:r>
      <w:r/>
    </w:p>
    <w:p>
      <w:pPr>
        <w:pBdr/>
        <w:spacing/>
        <w:ind/>
        <w:rPr/>
      </w:pPr>
      <w:r>
        <w:t xml:space="preserve">___________________________________________________________________________</w:t>
      </w:r>
      <w:r/>
    </w:p>
    <w:p>
      <w:pPr>
        <w:pBdr/>
        <w:spacing/>
        <w:ind/>
        <w:rPr/>
      </w:pPr>
      <w:r>
        <w:t xml:space="preserve">___________________________________________________________________________</w:t>
      </w:r>
      <w:r/>
    </w:p>
    <w:p>
      <w:pPr>
        <w:pBdr/>
        <w:spacing/>
        <w:ind/>
        <w:rPr/>
      </w:pPr>
      <w:r>
        <w:t xml:space="preserve">___________________________________________________________________________</w:t>
      </w:r>
      <w:r/>
    </w:p>
    <w:p>
      <w:pPr>
        <w:pBdr/>
        <w:spacing/>
        <w:ind/>
        <w:rPr/>
      </w:pPr>
      <w:r>
        <w:t xml:space="preserve">___________________________________________________________________________</w:t>
      </w:r>
      <w:r/>
    </w:p>
    <w:sectPr>
      <w:footnotePr/>
      <w:endnotePr/>
      <w:type w:val="nextPage"/>
      <w:pgSz w:h="16838" w:orient="landscape" w:w="11906"/>
      <w:pgMar w:top="1417" w:right="1417" w:bottom="1134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cs="Calibri" w:eastAsiaTheme="minorHAnsi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space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space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space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space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space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space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7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1"/>
    <w:link w:val="62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1"/>
    <w:link w:val="623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18">
    <w:name w:val="Heading 3 Char"/>
    <w:basedOn w:val="631"/>
    <w:link w:val="62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1"/>
    <w:link w:val="62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31"/>
    <w:link w:val="62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31"/>
    <w:link w:val="62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31"/>
    <w:link w:val="62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31"/>
    <w:link w:val="62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31"/>
    <w:link w:val="63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character" w:styleId="35">
    <w:name w:val="Title Char"/>
    <w:basedOn w:val="631"/>
    <w:link w:val="643"/>
    <w:uiPriority w:val="10"/>
    <w:pPr>
      <w:pBdr/>
      <w:spacing/>
      <w:ind/>
    </w:pPr>
    <w:rPr>
      <w:sz w:val="48"/>
      <w:szCs w:val="48"/>
    </w:rPr>
  </w:style>
  <w:style w:type="character" w:styleId="37">
    <w:name w:val="Subtitle Char"/>
    <w:basedOn w:val="631"/>
    <w:link w:val="645"/>
    <w:uiPriority w:val="11"/>
    <w:pPr>
      <w:pBdr/>
      <w:spacing/>
      <w:ind/>
    </w:pPr>
    <w:rPr>
      <w:sz w:val="24"/>
      <w:szCs w:val="24"/>
    </w:rPr>
  </w:style>
  <w:style w:type="character" w:styleId="39">
    <w:name w:val="Quote Char"/>
    <w:link w:val="647"/>
    <w:uiPriority w:val="29"/>
    <w:pPr>
      <w:pBdr/>
      <w:spacing/>
      <w:ind/>
    </w:pPr>
    <w:rPr>
      <w:i/>
    </w:rPr>
  </w:style>
  <w:style w:type="character" w:styleId="41">
    <w:name w:val="Intense Quote Char"/>
    <w:link w:val="651"/>
    <w:uiPriority w:val="30"/>
    <w:pPr>
      <w:pBdr/>
      <w:spacing/>
      <w:ind/>
    </w:pPr>
    <w:rPr>
      <w:i/>
    </w:rPr>
  </w:style>
  <w:style w:type="paragraph" w:styleId="42">
    <w:name w:val="Header"/>
    <w:basedOn w:val="621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631"/>
    <w:link w:val="42"/>
    <w:uiPriority w:val="99"/>
    <w:pPr>
      <w:pBdr/>
      <w:spacing/>
      <w:ind/>
    </w:pPr>
  </w:style>
  <w:style w:type="paragraph" w:styleId="44">
    <w:name w:val="Footer"/>
    <w:basedOn w:val="621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631"/>
    <w:link w:val="44"/>
    <w:uiPriority w:val="99"/>
    <w:pPr>
      <w:pBdr/>
      <w:spacing/>
      <w:ind/>
    </w:pPr>
  </w:style>
  <w:style w:type="paragraph" w:styleId="46">
    <w:name w:val="Caption"/>
    <w:basedOn w:val="621"/>
    <w:next w:val="62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9">
    <w:name w:val="Table Grid Light"/>
    <w:basedOn w:val="6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75">
    <w:name w:val="footnote text"/>
    <w:basedOn w:val="621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31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31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21"/>
    <w:next w:val="621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21"/>
    <w:next w:val="621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21"/>
    <w:next w:val="621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21"/>
    <w:next w:val="621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21"/>
    <w:next w:val="621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21"/>
    <w:next w:val="621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21"/>
    <w:next w:val="621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21"/>
    <w:next w:val="621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21"/>
    <w:next w:val="621"/>
    <w:uiPriority w:val="99"/>
    <w:unhideWhenUsed/>
    <w:pPr>
      <w:pBdr/>
      <w:spacing w:after="0" w:afterAutospacing="0"/>
      <w:ind/>
    </w:pPr>
  </w:style>
  <w:style w:type="paragraph" w:styleId="621" w:default="1">
    <w:name w:val="Normal"/>
    <w:qFormat/>
    <w:pPr>
      <w:pBdr/>
      <w:spacing/>
      <w:ind/>
    </w:pPr>
  </w:style>
  <w:style w:type="paragraph" w:styleId="622">
    <w:name w:val="Heading 1"/>
    <w:basedOn w:val="621"/>
    <w:next w:val="621"/>
    <w:link w:val="63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623">
    <w:name w:val="Heading 2"/>
    <w:basedOn w:val="621"/>
    <w:next w:val="621"/>
    <w:link w:val="635"/>
    <w:uiPriority w:val="9"/>
    <w:semiHidden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624">
    <w:name w:val="Heading 3"/>
    <w:basedOn w:val="621"/>
    <w:next w:val="621"/>
    <w:link w:val="636"/>
    <w:uiPriority w:val="9"/>
    <w:semiHidden/>
    <w:unhideWhenUsed/>
    <w:qFormat/>
    <w:pPr>
      <w:keepNext w:val="true"/>
      <w:keepLines w:val="true"/>
      <w:pBdr/>
      <w:spacing w:after="80" w:before="160"/>
      <w:ind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625">
    <w:name w:val="Heading 4"/>
    <w:basedOn w:val="621"/>
    <w:next w:val="621"/>
    <w:link w:val="637"/>
    <w:uiPriority w:val="9"/>
    <w:semiHidden/>
    <w:unhideWhenUsed/>
    <w:qFormat/>
    <w:pPr>
      <w:keepNext w:val="true"/>
      <w:keepLines w:val="true"/>
      <w:pBdr/>
      <w:spacing w:after="40" w:before="80"/>
      <w:ind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626">
    <w:name w:val="Heading 5"/>
    <w:basedOn w:val="621"/>
    <w:next w:val="621"/>
    <w:link w:val="638"/>
    <w:uiPriority w:val="9"/>
    <w:semiHidden/>
    <w:unhideWhenUsed/>
    <w:qFormat/>
    <w:pPr>
      <w:keepNext w:val="true"/>
      <w:keepLines w:val="true"/>
      <w:pBdr/>
      <w:spacing w:after="40" w:before="80"/>
      <w:ind/>
      <w:outlineLvl w:val="4"/>
    </w:pPr>
    <w:rPr>
      <w:rFonts w:eastAsiaTheme="majorEastAsia" w:cstheme="majorBidi"/>
      <w:color w:val="2f5496" w:themeColor="accent1" w:themeShade="BF"/>
    </w:rPr>
  </w:style>
  <w:style w:type="paragraph" w:styleId="627">
    <w:name w:val="Heading 6"/>
    <w:basedOn w:val="621"/>
    <w:next w:val="621"/>
    <w:link w:val="639"/>
    <w:uiPriority w:val="9"/>
    <w:semiHidden/>
    <w:unhideWhenUsed/>
    <w:qFormat/>
    <w:pPr>
      <w:keepNext w:val="true"/>
      <w:keepLines w:val="true"/>
      <w:pBdr/>
      <w:spacing w:after="0" w:before="40"/>
      <w:ind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628">
    <w:name w:val="Heading 7"/>
    <w:basedOn w:val="621"/>
    <w:next w:val="621"/>
    <w:link w:val="640"/>
    <w:uiPriority w:val="9"/>
    <w:semiHidden/>
    <w:unhideWhenUsed/>
    <w:qFormat/>
    <w:pPr>
      <w:keepNext w:val="true"/>
      <w:keepLines w:val="true"/>
      <w:pBdr/>
      <w:spacing w:after="0" w:before="40"/>
      <w:ind/>
      <w:outlineLvl w:val="6"/>
    </w:pPr>
    <w:rPr>
      <w:rFonts w:eastAsiaTheme="majorEastAsia" w:cstheme="majorBidi"/>
      <w:color w:val="595959" w:themeColor="text1" w:themeTint="A6"/>
    </w:rPr>
  </w:style>
  <w:style w:type="paragraph" w:styleId="629">
    <w:name w:val="Heading 8"/>
    <w:basedOn w:val="621"/>
    <w:next w:val="621"/>
    <w:link w:val="641"/>
    <w:uiPriority w:val="9"/>
    <w:semiHidden/>
    <w:unhideWhenUsed/>
    <w:qFormat/>
    <w:pPr>
      <w:keepNext w:val="true"/>
      <w:keepLines w:val="true"/>
      <w:pBdr/>
      <w:spacing w:after="0"/>
      <w:ind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630">
    <w:name w:val="Heading 9"/>
    <w:basedOn w:val="621"/>
    <w:next w:val="621"/>
    <w:link w:val="642"/>
    <w:uiPriority w:val="9"/>
    <w:semiHidden/>
    <w:unhideWhenUsed/>
    <w:qFormat/>
    <w:pPr>
      <w:keepNext w:val="true"/>
      <w:keepLines w:val="true"/>
      <w:pBdr/>
      <w:spacing w:after="0"/>
      <w:ind/>
      <w:outlineLvl w:val="8"/>
    </w:pPr>
    <w:rPr>
      <w:rFonts w:eastAsiaTheme="majorEastAsia" w:cstheme="majorBidi"/>
      <w:color w:val="272727" w:themeColor="text1" w:themeTint="D8"/>
    </w:rPr>
  </w:style>
  <w:style w:type="character" w:styleId="631" w:default="1">
    <w:name w:val="Default Paragraph Font"/>
    <w:uiPriority w:val="1"/>
    <w:semiHidden/>
    <w:unhideWhenUsed/>
    <w:pPr>
      <w:pBdr/>
      <w:spacing/>
      <w:ind/>
    </w:pPr>
  </w:style>
  <w:style w:type="table" w:styleId="63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3" w:default="1">
    <w:name w:val="No List"/>
    <w:uiPriority w:val="99"/>
    <w:semiHidden/>
    <w:unhideWhenUsed/>
    <w:pPr>
      <w:pBdr/>
      <w:spacing/>
      <w:ind/>
    </w:pPr>
  </w:style>
  <w:style w:type="character" w:styleId="634" w:customStyle="1">
    <w:name w:val="Überschrift 1 Zchn"/>
    <w:basedOn w:val="631"/>
    <w:link w:val="622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635" w:customStyle="1">
    <w:name w:val="Überschrift 2 Zchn"/>
    <w:basedOn w:val="631"/>
    <w:link w:val="623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636" w:customStyle="1">
    <w:name w:val="Überschrift 3 Zchn"/>
    <w:basedOn w:val="631"/>
    <w:link w:val="624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637" w:customStyle="1">
    <w:name w:val="Überschrift 4 Zchn"/>
    <w:basedOn w:val="631"/>
    <w:link w:val="625"/>
    <w:uiPriority w:val="9"/>
    <w:semiHidden/>
    <w:pPr>
      <w:pBdr/>
      <w:spacing/>
      <w:ind/>
    </w:pPr>
    <w:rPr>
      <w:rFonts w:eastAsiaTheme="majorEastAsia" w:cstheme="majorBidi"/>
      <w:i/>
      <w:iCs/>
      <w:color w:val="2f5496" w:themeColor="accent1" w:themeShade="BF"/>
    </w:rPr>
  </w:style>
  <w:style w:type="character" w:styleId="638" w:customStyle="1">
    <w:name w:val="Überschrift 5 Zchn"/>
    <w:basedOn w:val="631"/>
    <w:link w:val="626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</w:rPr>
  </w:style>
  <w:style w:type="character" w:styleId="639" w:customStyle="1">
    <w:name w:val="Überschrift 6 Zchn"/>
    <w:basedOn w:val="631"/>
    <w:link w:val="627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640" w:customStyle="1">
    <w:name w:val="Überschrift 7 Zchn"/>
    <w:basedOn w:val="631"/>
    <w:link w:val="628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641" w:customStyle="1">
    <w:name w:val="Überschrift 8 Zchn"/>
    <w:basedOn w:val="631"/>
    <w:link w:val="629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642" w:customStyle="1">
    <w:name w:val="Überschrift 9 Zchn"/>
    <w:basedOn w:val="631"/>
    <w:link w:val="630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643">
    <w:name w:val="Title"/>
    <w:basedOn w:val="621"/>
    <w:next w:val="621"/>
    <w:link w:val="644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644" w:customStyle="1">
    <w:name w:val="Titel Zchn"/>
    <w:basedOn w:val="631"/>
    <w:link w:val="643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645">
    <w:name w:val="Subtitle"/>
    <w:basedOn w:val="621"/>
    <w:next w:val="621"/>
    <w:link w:val="646"/>
    <w:uiPriority w:val="11"/>
    <w:qFormat/>
    <w:pPr>
      <w:numPr>
        <w:ilvl w:val="1"/>
      </w:num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646" w:customStyle="1">
    <w:name w:val="Untertitel Zchn"/>
    <w:basedOn w:val="631"/>
    <w:link w:val="645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647">
    <w:name w:val="Quote"/>
    <w:basedOn w:val="621"/>
    <w:next w:val="621"/>
    <w:link w:val="6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648" w:customStyle="1">
    <w:name w:val="Zitat Zchn"/>
    <w:basedOn w:val="631"/>
    <w:link w:val="647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649">
    <w:name w:val="List Paragraph"/>
    <w:basedOn w:val="621"/>
    <w:uiPriority w:val="34"/>
    <w:qFormat/>
    <w:pPr>
      <w:pBdr/>
      <w:spacing/>
      <w:ind w:left="720"/>
      <w:contextualSpacing w:val="true"/>
    </w:pPr>
  </w:style>
  <w:style w:type="character" w:styleId="650">
    <w:name w:val="Intense Emphasis"/>
    <w:basedOn w:val="631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651">
    <w:name w:val="Intense Quote"/>
    <w:basedOn w:val="621"/>
    <w:next w:val="621"/>
    <w:link w:val="652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652" w:customStyle="1">
    <w:name w:val="Intensives Zitat Zchn"/>
    <w:basedOn w:val="631"/>
    <w:link w:val="651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653">
    <w:name w:val="Intense Reference"/>
    <w:basedOn w:val="631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654">
    <w:name w:val="Hyperlink"/>
    <w:basedOn w:val="63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655">
    <w:name w:val="Unresolved Mention"/>
    <w:basedOn w:val="631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656">
    <w:name w:val="FollowedHyperlink"/>
    <w:basedOn w:val="63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table" w:styleId="657">
    <w:name w:val="Table Grid"/>
    <w:basedOn w:val="632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Seufferth</dc:creator>
  <cp:keywords/>
  <dc:description/>
  <cp:lastModifiedBy>helena.seufferth@stud.hs-hannover.de</cp:lastModifiedBy>
  <cp:revision>3</cp:revision>
  <dcterms:created xsi:type="dcterms:W3CDTF">2026-04-13T18:24:00Z</dcterms:created>
  <dcterms:modified xsi:type="dcterms:W3CDTF">2026-04-28T09:22:17Z</dcterms:modified>
</cp:coreProperties>
</file>