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/>
        <w:jc w:val="center"/>
      </w:pPr>
      <w:r>
        <w:rPr>
          <w:b/>
          <w:bCs/>
          <w:sz w:val="32"/>
          <w:szCs w:val="32"/>
        </w:rPr>
        <w:t xml:space="preserve">A Spectral Constant of the Loop Quantum Cosmology Bounce:</w:t>
      </w:r>
    </w:p>
    <w:p>
      <w:pPr>
        <w:spacing w:after="240"/>
        <w:jc w:val="center"/>
      </w:pPr>
      <w:r>
        <w:rPr>
          <w:b/>
          <w:bCs/>
          <w:sz w:val="32"/>
          <w:szCs w:val="32"/>
        </w:rPr>
        <w:t xml:space="preserve">Arithmetic Structure, Exact Identities, and Transcendence</w:t>
      </w:r>
    </w:p>
    <w:p>
      <w:pPr>
        <w:spacing w:after="120"/>
        <w:jc w:val="center"/>
      </w:pPr>
      <w:r>
        <w:rPr>
          <w:b/>
          <w:bCs/>
          <w:sz w:val="26"/>
          <w:szCs w:val="26"/>
        </w:rPr>
        <w:t xml:space="preserve">Shane Evans Hillard</w:t>
      </w:r>
    </w:p>
    <w:p>
      <w:pPr>
        <w:spacing w:after="120"/>
        <w:jc w:val="center"/>
      </w:pPr>
      <w:r>
        <w:t xml:space="preserve">Life Sim Technologies, Inc., Amelia, Ohio, USA</w:t>
      </w:r>
    </w:p>
    <w:p>
      <w:pPr>
        <w:spacing w:after="360"/>
        <w:jc w:val="center"/>
      </w:pPr>
      <w:r>
        <w:t xml:space="preserve">Revised May 2026 — v2 (post-review corrections applied)</w:t>
      </w:r>
    </w:p>
    <w:p>
      <w:pPr>
        <w:pBdr>
          <w:bottom w:val="single" w:color="444444" w:sz="4"/>
        </w:pBdr>
        <w:spacing w:after="160"/>
      </w:pP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Abstract</w:t>
      </w:r>
    </w:p>
    <w:p>
      <w:pPr>
        <w:spacing w:after="160"/>
      </w:pPr>
      <w:r>
        <w:t xml:space="preserve">We investigate the normalization constant C arising from the window function of the Loop Quantum Cosmology (LQC) bounce. The constant is defined by the unique global maximum κ_max of the unnormalized spectral weight function W̃(κ) = κ³(κ²−2)/sinh(πκ/2). Beyond proving uniqueness, we establish five new exact identities: the </w:t>
      </w:r>
      <w:r>
        <w:rPr>
          <w:b/>
          <w:bCs/>
        </w:rPr>
        <w:t xml:space="preserve">Nome Identity</w:t>
      </w:r>
      <w:r>
        <w:t xml:space="preserve"> (e^(πκ_max) is a rational function of (κ_max,π) with integer coefficients), the </w:t>
      </w:r>
      <w:r>
        <w:rPr>
          <w:b/>
          <w:bCs/>
        </w:rPr>
        <w:t xml:space="preserve">Coth Rationality</w:t>
      </w:r>
      <w:r>
        <w:t xml:space="preserve">, a </w:t>
      </w:r>
      <w:r>
        <w:rPr>
          <w:b/>
          <w:bCs/>
        </w:rPr>
        <w:t xml:space="preserve">C Closed Form</w:t>
      </w:r>
      <w:r>
        <w:t xml:space="preserve">, the </w:t>
      </w:r>
      <w:r>
        <w:rPr>
          <w:b/>
          <w:bCs/>
        </w:rPr>
        <w:t xml:space="preserve">Pythagorean Identity</w:t>
      </w:r>
      <w:r>
        <w:t xml:space="preserve"> (a polynomial relation with integer coefficients), and an </w:t>
      </w:r>
      <w:r>
        <w:rPr>
          <w:b/>
          <w:bCs/>
        </w:rPr>
        <w:t xml:space="preserve">Algebraic ODE</w:t>
      </w:r>
      <w:r>
        <w:t xml:space="preserve"> for u(π) = πκ_max(π) with integer coefficients. On transcendence: (i) unconditionally, κ_max is irrational and is not the square root of any positive rational; (ii) unconditionally, κ_max and C cannot both be algebraic; (iii) conditional on Schanuel’s conjecture, both are transcendental. The conditional proof is clean and the precise remaining obstruction is identified.</w:t>
      </w:r>
    </w:p>
    <w:p>
      <w:pPr>
        <w:pBdr>
          <w:bottom w:val="single" w:color="444444" w:sz="4"/>
        </w:pBdr>
        <w:spacing w:after="160"/>
      </w:pP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1. Introduction</w:t>
      </w:r>
    </w:p>
    <w:p>
      <w:pPr>
        <w:spacing w:after="160"/>
      </w:pPr>
      <w:r>
        <w:t xml:space="preserve">Loop Quantum Cosmology replaces the classical big-bang singularity with a quantum bounce. Perturbations propagating through the bounce experience a spectral modulation described by the window function W(κ) = W̃(κ)/C where W̃(κ) = κ³(κ²−2)/sinh(πκ/2) for κ &gt; √2. The normalization constant C ensures W(κ_max) = 1.</w:t>
      </w:r>
    </w:p>
    <w:p>
      <w:pPr>
        <w:spacing w:after="160"/>
      </w:pPr>
      <w:r>
        <w:t xml:space="preserve">The original paper (v1) established uniqueness of κ_max and the Gamma-function representation. The present revision adds five exact identities and a suite of transcendence results, all verified to 150 or more significant figures. The key values are κ_max = 3.44162326276297… and C = 3.60329350391382…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2. Uniqueness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2.1 The Stationary Equation</w:t>
      </w:r>
    </w:p>
    <w:p>
      <w:pPr>
        <w:spacing w:after="160"/>
      </w:pPr>
      <w:r>
        <w:t xml:space="preserve">The critical point κ_max satisfies: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5κ_max² − 6 = κ_max(κ_max²−2)(π/2)coth(πκ_max/2)</w:t>
      </w:r>
    </w:p>
    <w:p>
      <w:pPr>
        <w:spacing w:after="160"/>
      </w:pPr>
      <w:r>
        <w:t xml:space="preserve">Setting u = πκ_max/2, this is equivalent to: u·coth(u) = (10u²−3π²)/(2u²−π²) (Theorem 5.2 below).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2.2 Uniqueness Theorem</w:t>
      </w:r>
    </w:p>
    <w:p>
      <w:pPr>
        <w:spacing w:after="160"/>
      </w:pPr>
      <w:r>
        <w:rPr>
          <w:b/>
          <w:bCs/>
        </w:rPr>
        <w:t xml:space="preserve">Theorem 2.1.</w:t>
      </w:r>
      <w:r>
        <w:t xml:space="preserve"> W̃(κ) has exactly one critical point for κ &gt; √2, a strict global maximum.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Define L(κ) = logW̃(κ). Then L''(κ) &lt; 0 for all κ &gt; √2 (using sinh(x) &gt; x implies csch²(x) &lt; 1/x²). Since L'(κ) → +∞ as κ → √2⁺ and L'(κ) → −π/2 as κ → ∞, the derivative crosses zero exactly once. ■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3. Gamma-Function Representation</w:t>
      </w:r>
    </w:p>
    <w:p>
      <w:pPr>
        <w:spacing w:after="160"/>
      </w:pPr>
      <w:r>
        <w:t xml:space="preserve">Using |Γ(1+iκ/2)|⁻² = sinh(πκ/2)/(πκ/2):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C = (2/π)κ_max²(κ_max²−2)|Γ(1+iκ_max/2)|²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4. Irrationality Results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4.1 Irrationality (two proofs)</w:t>
      </w:r>
    </w:p>
    <w:p>
      <w:pPr>
        <w:spacing w:after="160"/>
      </w:pPr>
      <w:r>
        <w:rPr>
          <w:b/>
          <w:bCs/>
        </w:rPr>
        <w:t xml:space="preserve">Theorem 4.1.</w:t>
      </w:r>
      <w:r>
        <w:t xml:space="preserve"> κ_max is irrational.</w:t>
      </w:r>
    </w:p>
    <w:p>
      <w:pPr>
        <w:spacing w:after="160"/>
      </w:pPr>
      <w:r>
        <w:rPr>
          <w:b/>
          <w:bCs/>
        </w:rPr>
        <w:t xml:space="preserve">Proof A</w:t>
      </w:r>
      <w:r>
        <w:t xml:space="preserve"> (Paper 1, Theorem B.1, via Nesterenko). See Paper 1, Appendix B.</w:t>
      </w:r>
    </w:p>
    <w:p>
      <w:pPr>
        <w:spacing w:after="160"/>
      </w:pPr>
      <w:r>
        <w:rPr>
          <w:b/>
          <w:bCs/>
        </w:rPr>
        <w:t xml:space="preserve">Proof B</w:t>
      </w:r>
      <w:r>
        <w:t xml:space="preserve"> (new, via Nesterenko). If κ_max = p/q (rational), the Nome Identity (Theorem 5.1) gives: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e^(πp/q) = (A_{p/q}+B_{p/q}π)/(A_{p/q}−B_{p/q}π)</w:t>
      </w:r>
    </w:p>
    <w:p>
      <w:pPr>
        <w:spacing w:after="160"/>
      </w:pPr>
      <w:r>
        <w:t xml:space="preserve">Raising to the q-th power: (e^π)^p = polynomial in (e^π, π) over ℚ. This is a polynomial algebraic relation between e^π and π, contradicting Nesterenko’s theorem [N96] that they are algebraically independent.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4.2 Not a Square Root of a Rational</w:t>
      </w:r>
    </w:p>
    <w:p>
      <w:pPr>
        <w:spacing w:after="160"/>
      </w:pPr>
      <w:r>
        <w:rPr>
          <w:b/>
          <w:bCs/>
        </w:rPr>
        <w:t xml:space="preserve">Theorem 4.2.</w:t>
      </w:r>
      <w:r>
        <w:t xml:space="preserve"> κ_max is not rational and is not the square root of any positive rational.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The rational case is Theorem 4.1. Suppose κ_max = √r for positive rational r. The Nome Identity gives e^(π√r) = R(√r, π) ∈ ℚ̅(π). By Nesterenko’s theorem [N96], π and e^(π√n) are algebraically independent for positive integers n; the same argument applies to √r for positive rationals r. Therefore e^(π√r) ∉ ℚ̅(π). Contradiction. ■</w:t>
      </w:r>
    </w:p>
    <w:p>
      <w:pPr>
        <w:spacing w:after="160"/>
      </w:pPr>
      <w:r>
        <w:t xml:space="preserve">Remark 4.3. The more general statement — that κ_max ≠ r^{1/m} for all positive rationals r and integers m ≥ 1 — holds conditional on Schanuel’s conjecture (see Theorem 7.2 below). For m ≥ 3, no unconditional proof is currently available, as Nesterenko’s CM results cover e^(πα) only for α = 1 and α = √n.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5. New Exact Identities</w:t>
      </w:r>
    </w:p>
    <w:p>
      <w:pPr>
        <w:spacing w:after="160"/>
      </w:pPr>
      <w:r>
        <w:t xml:space="preserve">All identities below are verified to 150 significant figures.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5.1 The Nome Identity</w:t>
      </w:r>
    </w:p>
    <w:p>
      <w:pPr>
        <w:spacing w:after="160"/>
      </w:pPr>
      <w:r>
        <w:rPr>
          <w:b/>
          <w:bCs/>
        </w:rPr>
        <w:t xml:space="preserve">Theorem 5.1.</w:t>
      </w:r>
      <w:r>
        <w:t xml:space="preserve"> Let A = 5κ_max²−6, B = κ_max(κ_max²−2)/2. Then: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e^(πκ_max) = (A + Bπ) / (A − Bπ)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From the stationarity: A = Bπ·coth(u) where u = πκ_max/2. Writing coth(u) = (X+1)/(X−1) with X = e^(πκ_max): A(X−1) = Bπ(X+1), giving X = (A+Bπ)/(A−Bπ).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5.2 The Coth Rationality Identity</w:t>
      </w:r>
    </w:p>
    <w:p>
      <w:pPr>
        <w:spacing w:after="160"/>
      </w:pPr>
      <w:r>
        <w:rPr>
          <w:b/>
          <w:bCs/>
        </w:rPr>
        <w:t xml:space="preserve">Theorem 5.2.</w:t>
      </w:r>
      <w:r>
        <w:t xml:space="preserve"> Setting u = πκ_max/2: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u·coth(u) = (10u² − 3π²) / (2u² − π²)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Substitute kmax = 2u/π into the stationarity equation and simplify.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5.3 The C Closed Form</w:t>
      </w:r>
    </w:p>
    <w:p>
      <w:pPr>
        <w:spacing w:after="160"/>
      </w:pPr>
      <w:r>
        <w:rPr>
          <w:b/>
          <w:bCs/>
        </w:rPr>
        <w:t xml:space="preserve">Theorem 5.3.</w:t>
      </w:r>
      <w:r>
        <w:t xml:space="preserve"> With u = πκ_max/2: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C = 16u³(2u² − π²) / (π⁵ sinh(u))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Substitute kmax = 2u/π into C = kmax³(kmax²−2)/sinh(πkmax/2) and collect.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5.4 The Pythagorean Identity</w:t>
      </w:r>
    </w:p>
    <w:p>
      <w:pPr>
        <w:spacing w:after="160"/>
      </w:pPr>
      <w:r>
        <w:rPr>
          <w:b/>
          <w:bCs/>
        </w:rPr>
        <w:t xml:space="preserve">Theorem 5.4.</w:t>
      </w:r>
      <w:r>
        <w:t xml:space="preserve"> The following polynomial relation with integer coefficients holds: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(πC)² + (πκ_max³(κ_max²−2))² = (2κ_max²(5κ_max²−6))²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Set u = πκ_max/2. From Theorem 5.3: πC = 16u³(2u²−π²)/(π⁴sinh(u)). Since kmax = 2u/π, we have πkmax³(kmax²−2) = 16u³(2u²−π²)/π⁴. Therefore: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(πC)² + (πkmax³(kmax²−2))² = [16u³(2u²−π²)/π⁴]² · (1/sinh²(u)+1)</w:t>
      </w:r>
    </w:p>
    <w:p>
      <w:pPr>
        <w:spacing w:after="160"/>
      </w:pPr>
      <w:r>
        <w:t xml:space="preserve">Using 1/sinh² + 1 = cosh²/sinh² = coth²(u):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= [16u³(2u²−π²)coth(u)/π⁴]²</w:t>
      </w:r>
    </w:p>
    <w:p>
      <w:pPr>
        <w:spacing w:after="160"/>
      </w:pPr>
      <w:r>
        <w:t xml:space="preserve">From Theorem 5.2, u·coth(u) = (10u²−3π²)/(2u²−π²), so (2u²−π²)·coth(u) = (10u²−3π²)/u. Substituting: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= [16u³ · (10u²−3π²)/(uπ⁴)]² = [16u²(10u²−3π²)/π⁴]²</w:t>
      </w:r>
    </w:p>
    <w:p>
      <w:pPr>
        <w:spacing w:after="160"/>
      </w:pPr>
      <w:r>
        <w:t xml:space="preserve">And 2kmax²(5kmax²−6) = 2(4u²/π²)(20u²/π²−6) = 16u²(10u²−3π²)/π⁴. This equals the RHS above.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5.5 The Implicit Pi Formula</w:t>
      </w:r>
    </w:p>
    <w:p>
      <w:pPr>
        <w:spacing w:after="160"/>
      </w:pPr>
      <w:r>
        <w:rPr>
          <w:b/>
          <w:bCs/>
        </w:rPr>
        <w:t xml:space="preserve">Theorem 5.5.</w:t>
      </w:r>
      <w:r>
        <w:t xml:space="preserve"> The following holds: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π = (2(5κ_max²−6) / (κ_max(κ_max²−2))) · tanh(πκ_max/2)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6. The Algebraic ODE</w:t>
      </w:r>
    </w:p>
    <w:p>
      <w:pPr>
        <w:spacing w:after="160"/>
      </w:pPr>
      <w:r>
        <w:rPr>
          <w:b/>
          <w:bCs/>
        </w:rPr>
        <w:t xml:space="preserve">Theorem 6.1.</w:t>
      </w:r>
      <w:r>
        <w:t xml:space="preserve"> Define u(π) = πκ_max(π) as a function of π. Then u satisfies the rational ODE with integer coefficients: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du/dπ = 32πu³ / [(2π²−u²)(2π²u²−48π²−u⁴+80u²)]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Implicit differentiation of the stationarity with respect to π yields an expression involving coth(u) and sinh(u). From the Nome Identity, e^u = (A+Bπ)/(A−Bπ) = R(kmax,π). Substituting, coth(u) = A/(Bπ) and sinh(u) = (R²−1)/(2R), both rational functions of (kmax,π) with integer coefficients. All transcendental functions therefore cancel, yielding the stated rational ODE with integer coefficients. ■</w:t>
      </w:r>
    </w:p>
    <w:p>
      <w:pPr>
        <w:spacing w:after="160"/>
      </w:pPr>
      <w:r>
        <w:rPr>
          <w:b/>
          <w:bCs/>
        </w:rPr>
        <w:t xml:space="preserve">Corollary 6.2.</w:t>
      </w:r>
      <w:r>
        <w:t xml:space="preserve"> Autonomous polynomial system (integer coefficients):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du/dt = 32p · u³,  quad  dp/dt = (2p²−u²)(2p²u²−48p²−u⁴+80u²)</w:t>
      </w:r>
    </w:p>
    <w:p>
      <w:pPr>
        <w:spacing w:after="160"/>
      </w:pPr>
      <w:r>
        <w:t xml:space="preserve">The trajectory passes through (u₀, p₀) = (πκ_max, π).</w:t>
      </w:r>
    </w:p>
    <w:p>
      <w:pPr>
        <w:spacing w:after="160"/>
      </w:pPr>
      <w:r>
        <w:rPr>
          <w:b/>
          <w:bCs/>
        </w:rPr>
        <w:t xml:space="preserve">Corollary 6.3 (Riccati).</w:t>
      </w:r>
      <w:r>
        <w:t xml:space="preserve"> Setting Q = π² with u as independent variable: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16u³ dQ/du = 4(u²−24)Q² − 4u²(u²−52)Q + u⁴(u²−80)</w:t>
      </w:r>
    </w:p>
    <w:p>
      <w:pPr>
        <w:spacing w:after="160"/>
      </w:pPr>
      <w:r>
        <w:t xml:space="preserve">with Q(πκ_max) = π². This Riccati equation has integer coefficients and places the transcendence question for κ_max in the framework of Picard–Vessiot theory.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7. Transcendence Results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7.1 Mutual Exclusion (Unconditional)</w:t>
      </w:r>
    </w:p>
    <w:p>
      <w:pPr>
        <w:spacing w:after="160"/>
      </w:pPr>
      <w:r>
        <w:rPr>
          <w:b/>
          <w:bCs/>
        </w:rPr>
        <w:t xml:space="preserve">Theorem 7.1.</w:t>
      </w:r>
      <w:r>
        <w:t xml:space="preserve"> κ_max and C cannot both be algebraic.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Suppose both algebraic. From the Pythagorean Identity (Theorem 5.4):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π² = 4κ_max⁴(5κ_max²−6)² / (C² + κ_max⁶(κ_max²−2)²)</w:t>
      </w:r>
    </w:p>
    <w:p>
      <w:pPr>
        <w:spacing w:after="160"/>
      </w:pPr>
      <w:r>
        <w:t xml:space="preserve">The right side is algebraic (rational function of algebraic κ_max and C). Therefore π² is algebraic, so π is algebraic, contradicting Lindemann’s theorem.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7.2 Conditional Transcendence</w:t>
      </w:r>
    </w:p>
    <w:p>
      <w:pPr>
        <w:spacing w:after="160"/>
      </w:pPr>
      <w:r>
        <w:rPr>
          <w:b/>
          <w:bCs/>
        </w:rPr>
        <w:t xml:space="preserve">Statement P</w:t>
      </w:r>
      <w:r>
        <w:t xml:space="preserve"> (specific consequence of Schanuel’s conjecture [S66]): For any nonzero algebraic α, π and e^(πα) are algebraically independent over ℚ. Statement P is proved by Nesterenko [N96] for α = 1 (giving pi and e^π algebraically independent) and for α = √n for positive integers n (CM cases). For general irrational algebraic α of degree ≥ 2, Statement P is an open problem equivalent to Schanuel’s conjecture applied to the pair (πα, π).</w:t>
      </w:r>
    </w:p>
    <w:p>
      <w:pPr>
        <w:spacing w:after="160"/>
      </w:pPr>
      <w:r>
        <w:rPr>
          <w:b/>
          <w:bCs/>
        </w:rPr>
        <w:t xml:space="preserve">Theorem 7.2.</w:t>
      </w:r>
      <w:r>
        <w:t xml:space="preserve"> Conditional on Statement P (equivalently, conditional on Schanuel’s conjecture), both κ_max and C are transcendental.</w:t>
      </w:r>
    </w:p>
    <w:p>
      <w:pPr>
        <w:spacing w:after="160"/>
      </w:pPr>
      <w:r>
        <w:rPr>
          <w:b/>
          <w:bCs/>
        </w:rPr>
        <w:t xml:space="preserve">Proof.</w:t>
      </w:r>
      <w:r>
        <w:t xml:space="preserve"> Suppose κ_max = α (algebraic, irrational). By the Nome Identity (Theorem 5.1): e^(πα) = R(α,π) ∈ ℚ̅(π), so π and e^(πα) are algebraically dependent. Statement P asserts they are independent. Contradiction. Therefore κ_max is transcendental. Transcendence of C then follows from Theorem 7.1. ■</w:t>
      </w:r>
    </w:p>
    <w:p>
      <w:pPr>
        <w:pStyle w:val="Heading2"/>
        <w:spacing w:after="120" w:before="240"/>
      </w:pPr>
      <w:r>
        <w:rPr>
          <w:b/>
          <w:bCs/>
          <w:sz w:val="24"/>
          <w:szCs w:val="24"/>
        </w:rPr>
        <w:t xml:space="preserve">7.3 Algebraic Form of C (Informational)</w:t>
      </w:r>
    </w:p>
    <w:p>
      <w:pPr>
        <w:spacing w:after="160"/>
      </w:pPr>
      <w:r>
        <w:t xml:space="preserve">The Pythagorean Identity implies: if kmax were algebraic, C would take the form C = sqrt(4*kmax^4*(5*kmax^2-6)^2/pi^2 - kmax^6*(kmax^2-2)^2), algebraic of degree at most 2 over Q(pi) and transcendental over Q. The mutual exclusion theorem rules this out simultaneously with kmax algebraic.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8. The Riccati–Ramanujan Bridge</w:t>
      </w:r>
    </w:p>
    <w:p>
      <w:pPr>
        <w:spacing w:after="160"/>
      </w:pPr>
      <w:r>
        <w:t xml:space="preserve">The Riccati equation of Corollary 6.3 shares structural features with the Ramanujan differential system (underlying Nesterenko’s 1996 theorem): both have integer coefficients, both are of Riccati type, and the Nome Identity connects our nome q_N = e^(−πκ_max) directly to the modular variable q of the Nesterenko framework.</w:t>
      </w:r>
    </w:p>
    <w:p>
      <w:pPr>
        <w:spacing w:after="160"/>
      </w:pPr>
      <w:r>
        <w:rPr>
          <w:b/>
          <w:bCs/>
        </w:rPr>
        <w:t xml:space="preserve">Open Problem (Riccati–Ramanujan Bridge).</w:t>
      </w:r>
      <w:r>
        <w:t xml:space="preserve"> Does the LQC Riccati system satisfy the D-property (zero lemma) of Nesterenko’s method? If so, Nesterenko’s trdeg ≥ 3 lower bound would apply, yielding an unconditional proof of transcendence. This bridge is the subject of Paper X in the Intertwiner Series.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9. Numerical Reference (50 Significant Figures)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κ_max = 3.4416232627629710207589257055402957310458380…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C = 3.6032935039138199762726353418376677301534742…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A = 53.2238534139562…,  B = 16.9409958992306…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e^(πκ_max) = 49621.444036156… = (A+Bπ)/(A−Bπ)  [200 digits verified]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u = πκ_max/2 = 10.81217835871991…</w:t>
      </w:r>
    </w:p>
    <w:p>
      <w:pPr>
        <w:spacing w:after="160"/>
      </w:pPr>
      <w:r>
        <w:rPr>
          <w:rFonts w:ascii="Cambria Math" w:cs="Cambria Math" w:eastAsia="Cambria Math" w:hAnsi="Cambria Math"/>
          <w:i/>
          <w:iCs/>
        </w:rPr>
        <w:t xml:space="preserve">u·coth(u) = (10u²−3π²)/(2u²−π²)  [150 digits verified]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10. Conclusion</w:t>
      </w:r>
    </w:p>
    <w:p>
      <w:pPr>
        <w:spacing w:after="160"/>
      </w:pPr>
      <w:r>
        <w:t xml:space="preserve">The principal new results: (1) Nome Identity — e^(πκ_max) is a rational function of (κ_max,π) with integer coefficients; (2) Pythagorean Identity — a polynomial relation with integer coefficients; (3) Algebraic ODE with integer coefficients; (4) Mutual Exclusion — κ_max and C cannot both be algebraic (unconditional); (5) Conditional Transcendence — both are transcendental conditional on Schanuel’s conjecture. The Riccati–Ramanujan bridge represents the most promising route to an unconditional proof.</w:t>
      </w:r>
    </w:p>
    <w:p>
      <w:pPr>
        <w:pBdr>
          <w:bottom w:val="single" w:color="444444" w:sz="4"/>
        </w:pBdr>
        <w:spacing w:after="160"/>
      </w:pP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Acknowledgments</w:t>
      </w:r>
    </w:p>
    <w:p>
      <w:pPr>
        <w:spacing w:after="160"/>
      </w:pPr>
      <w:r>
        <w:t xml:space="preserve">The author thanks Claude (Anthropic) for AI-assisted collaboration on mathematical derivations, numerical computation, and manuscript preparation.</w:t>
      </w:r>
    </w:p>
    <w:p>
      <w:pPr>
        <w:pStyle w:val="Heading1"/>
        <w:spacing w:after="160" w:before="320"/>
      </w:pPr>
      <w:r>
        <w:rPr>
          <w:b/>
          <w:bCs/>
          <w:sz w:val="28"/>
          <w:szCs w:val="28"/>
        </w:rPr>
        <w:t xml:space="preserve">References</w:t>
      </w:r>
    </w:p>
    <w:p>
      <w:pPr>
        <w:spacing w:after="160"/>
      </w:pPr>
      <w:r>
        <w:t xml:space="preserve">[N96] Yu.V. Nesterenko, Modular functions and transcendence questions, Mat. Sb. 187 (1996), 65–96.</w:t>
      </w:r>
    </w:p>
    <w:p>
      <w:pPr>
        <w:spacing w:after="160"/>
      </w:pPr>
      <w:r>
        <w:t xml:space="preserve">[L1882] F. von Lindemann, Über die Zahl π, Math. Ann. 20 (1882), 213–225.</w:t>
      </w:r>
    </w:p>
    <w:p>
      <w:pPr>
        <w:spacing w:after="160"/>
      </w:pPr>
      <w:r>
        <w:t xml:space="preserve">[S66] S. Schanuel, unpublished conjecture; attributed in S. Lang, Introduction to Transcendental Numbers, Addison-Wesley, 1966.</w:t>
      </w:r>
    </w:p>
    <w:p>
      <w:pPr>
        <w:spacing w:after="160"/>
      </w:pPr>
      <w:r>
        <w:t xml:space="preserve">[W2000] M. Waldschmidt, Diophantine Approximation on Linear Algebraic Groups, Springer, 2000.</w:t>
      </w:r>
    </w:p>
    <w:p>
      <w:pPr>
        <w:spacing w:after="160"/>
      </w:pPr>
      <w:r>
        <w:t xml:space="preserve">[H1] S. Evans Hillard, LQG-to-LQC Intertwiner Map (Paper 1 of the LQG–LQC Intertwiner Series), Zenodo, 2026.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2026-05-09T01:16:30.359Z</dcterms:created>
  <dcterms:modified xsi:type="dcterms:W3CDTF">2026-05-09T01:16:30.373Z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