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D57051" w14:textId="77777777" w:rsidR="00522053" w:rsidRDefault="00000000">
      <w:pPr>
        <w:pStyle w:val="Ttulo1"/>
      </w:pPr>
      <w:r>
        <w:t>Oral History Metadata — Interview with Anxo Baz</w:t>
      </w:r>
    </w:p>
    <w:p w14:paraId="22428867" w14:textId="77777777" w:rsidR="00522053" w:rsidRDefault="00000000">
      <w:r>
        <w:t>Title:</w:t>
      </w:r>
      <w:r>
        <w:br/>
        <w:t xml:space="preserve"> Interview with Anxo Baz on Monte Santa Trega, Festas do Monte, Devotion, Maritime Identity, and Community Memory in A Guarda</w:t>
      </w:r>
      <w:r>
        <w:br/>
      </w:r>
    </w:p>
    <w:p w14:paraId="6D779B00" w14:textId="77777777" w:rsidR="00522053" w:rsidRDefault="00000000">
      <w:r>
        <w:t>Interviewee (Narrator):</w:t>
      </w:r>
      <w:r>
        <w:br/>
        <w:t xml:space="preserve"> Anxo Baz</w:t>
      </w:r>
      <w:r>
        <w:br/>
      </w:r>
    </w:p>
    <w:p w14:paraId="2082490F" w14:textId="77777777" w:rsidR="00522053" w:rsidRDefault="00000000">
      <w:r>
        <w:t>Interviewer:</w:t>
      </w:r>
      <w:r>
        <w:br/>
        <w:t xml:space="preserve"> Isadora Martins Fontoura de Carvalho</w:t>
      </w:r>
      <w:r>
        <w:br/>
      </w:r>
    </w:p>
    <w:p w14:paraId="41399A3E" w14:textId="77777777" w:rsidR="00522053" w:rsidRDefault="00000000">
      <w:r>
        <w:t>Date of Interview:</w:t>
      </w:r>
      <w:r>
        <w:br/>
        <w:t xml:space="preserve"> September 2025</w:t>
      </w:r>
      <w:r>
        <w:br/>
      </w:r>
    </w:p>
    <w:p w14:paraId="59DF1589" w14:textId="77777777" w:rsidR="00522053" w:rsidRDefault="00000000">
      <w:r>
        <w:t>Location:</w:t>
      </w:r>
      <w:r>
        <w:br/>
        <w:t xml:space="preserve"> A Guarda (Poboado), Pontevedra, Galicia (Spain)</w:t>
      </w:r>
      <w:r>
        <w:br/>
      </w:r>
    </w:p>
    <w:p w14:paraId="5E4A20E1" w14:textId="77777777" w:rsidR="00522053" w:rsidRDefault="00000000">
      <w:r>
        <w:t>Language(s):</w:t>
      </w:r>
      <w:r>
        <w:br/>
        <w:t xml:space="preserve"> Galician</w:t>
      </w:r>
      <w:r>
        <w:br/>
      </w:r>
    </w:p>
    <w:p w14:paraId="5CDC3818" w14:textId="77777777" w:rsidR="00522053" w:rsidRDefault="00000000">
      <w:r>
        <w:t>Project Title:</w:t>
      </w:r>
      <w:r>
        <w:br/>
        <w:t xml:space="preserve"> From Antiquity to Community (AntCom)</w:t>
      </w:r>
      <w:r>
        <w:br/>
      </w:r>
    </w:p>
    <w:p w14:paraId="0760E131" w14:textId="77777777" w:rsidR="00522053" w:rsidRDefault="00000000">
      <w:r>
        <w:t>Research Framework:</w:t>
      </w:r>
      <w:r>
        <w:br/>
        <w:t xml:space="preserve"> Doctoral Network AntCom — Horizon Europe Programme, Grant Agreement No. 101073543</w:t>
      </w:r>
      <w:r>
        <w:br/>
      </w:r>
    </w:p>
    <w:p w14:paraId="2AABBA91" w14:textId="77777777" w:rsidR="00522053" w:rsidRDefault="00000000">
      <w:r>
        <w:t>Recording Medium:</w:t>
      </w:r>
      <w:r>
        <w:br/>
        <w:t xml:space="preserve"> Digital audio recording (transcribed verbatim)</w:t>
      </w:r>
      <w:r>
        <w:br/>
      </w:r>
    </w:p>
    <w:p w14:paraId="19211522" w14:textId="77777777" w:rsidR="00522053" w:rsidRDefault="00000000">
      <w:r>
        <w:t>Transcription:</w:t>
      </w:r>
      <w:r>
        <w:br/>
        <w:t xml:space="preserve"> Verbatim transcription preserving oral structure and narrative flow.</w:t>
      </w:r>
      <w:r>
        <w:br/>
      </w:r>
    </w:p>
    <w:p w14:paraId="253485A1" w14:textId="6E10CD2D" w:rsidR="00522053" w:rsidRDefault="00000000">
      <w:r>
        <w:lastRenderedPageBreak/>
        <w:t>Duration:</w:t>
      </w:r>
      <w:r>
        <w:br/>
        <w:t xml:space="preserve"> </w:t>
      </w:r>
      <w:r w:rsidR="007A5FAF">
        <w:t>48’29’’</w:t>
      </w:r>
      <w:r>
        <w:br/>
      </w:r>
    </w:p>
    <w:p w14:paraId="6AF747E1" w14:textId="77777777" w:rsidR="00522053" w:rsidRDefault="00000000">
      <w:r>
        <w:t>File Format:</w:t>
      </w:r>
      <w:r>
        <w:br/>
        <w:t xml:space="preserve"> Text document (.docx), digital transcription.</w:t>
      </w:r>
      <w:r>
        <w:br/>
      </w:r>
    </w:p>
    <w:p w14:paraId="2B8D6D23" w14:textId="77777777" w:rsidR="00522053" w:rsidRDefault="00000000">
      <w:pPr>
        <w:pStyle w:val="Ttulo2"/>
      </w:pPr>
      <w:r>
        <w:t>Abstract / Summary</w:t>
      </w:r>
    </w:p>
    <w:p w14:paraId="6BA0AEDB" w14:textId="77777777" w:rsidR="00522053" w:rsidRDefault="00000000">
      <w:r>
        <w:t>This oral-history interview with Anxo Baz documents personal and communal relationships between inhabitants of A Guarda and Monte Santa Trega across the late twentieth and early twenty-first centuries. The interview addresses childhood experiences growing up in the port environment, transformations in urban life and public space, and the continuing centrality of Monte Santa Trega as a symbolic landscape of identity. Baz reflects on the role of the mountain as a maritime landmark for fishing families, its ritual importance in the Romaría de Santa Trega and Festas do Monte, and the intergenerational transmission of devotional practices, including promises (promesas), bandas de cruces, and participation in processions. The interview also explores the relationship between language and festivity, the historical marginalization of Galician in schooling, and the persistence of Galician as a ritual and musical language during communal celebrations. Additional themes include marriage at the Santa Trega chapel, family devotion to the Virxe do Carme and Santa Trega, memories of maritime religious practices, and the political-symbolic visibility of Monte Santa Trega in contemporary public actions.</w:t>
      </w:r>
    </w:p>
    <w:p w14:paraId="0E60EAEB" w14:textId="77777777" w:rsidR="00522053" w:rsidRDefault="00000000">
      <w:pPr>
        <w:pStyle w:val="Ttulo2"/>
      </w:pPr>
      <w:r>
        <w:t>Key Themes / Keywords</w:t>
      </w:r>
    </w:p>
    <w:p w14:paraId="3720E774" w14:textId="77777777" w:rsidR="00522053" w:rsidRDefault="00000000">
      <w:r>
        <w:t>Monte Santa Trega</w:t>
      </w:r>
    </w:p>
    <w:p w14:paraId="045C1BD2" w14:textId="77777777" w:rsidR="00522053" w:rsidRDefault="00000000">
      <w:r>
        <w:t>Festas do Monte</w:t>
      </w:r>
    </w:p>
    <w:p w14:paraId="5CA3F020" w14:textId="77777777" w:rsidR="00522053" w:rsidRDefault="00000000">
      <w:r>
        <w:t>Romaría de Santa Trega</w:t>
      </w:r>
    </w:p>
    <w:p w14:paraId="183FD53E" w14:textId="77777777" w:rsidR="00522053" w:rsidRDefault="00000000">
      <w:r>
        <w:t>Virxe do Carme devotion</w:t>
      </w:r>
    </w:p>
    <w:p w14:paraId="63E4684A" w14:textId="77777777" w:rsidR="00522053" w:rsidRDefault="00000000">
      <w:r>
        <w:t>Bandas de cruces</w:t>
      </w:r>
    </w:p>
    <w:p w14:paraId="4C81C4A3" w14:textId="77777777" w:rsidR="00522053" w:rsidRDefault="00000000">
      <w:r>
        <w:t>Maritime identity</w:t>
      </w:r>
    </w:p>
    <w:p w14:paraId="29616E51" w14:textId="77777777" w:rsidR="00522053" w:rsidRDefault="00000000">
      <w:r>
        <w:t>Galician language and ritual</w:t>
      </w:r>
    </w:p>
    <w:p w14:paraId="19D1EFBF" w14:textId="77777777" w:rsidR="00522053" w:rsidRDefault="00000000">
      <w:r>
        <w:t>Community memory</w:t>
      </w:r>
    </w:p>
    <w:p w14:paraId="25E72F75" w14:textId="77777777" w:rsidR="00522053" w:rsidRDefault="00000000">
      <w:r>
        <w:t>Fishing families</w:t>
      </w:r>
    </w:p>
    <w:p w14:paraId="31145068" w14:textId="77777777" w:rsidR="00522053" w:rsidRDefault="00000000">
      <w:r>
        <w:t>Religious promises (promesas)</w:t>
      </w:r>
    </w:p>
    <w:p w14:paraId="735D6265" w14:textId="77777777" w:rsidR="00522053" w:rsidRDefault="00000000">
      <w:r>
        <w:t>Castro landscape symbolism</w:t>
      </w:r>
    </w:p>
    <w:p w14:paraId="6094BADE" w14:textId="77777777" w:rsidR="00522053" w:rsidRDefault="00000000">
      <w:r>
        <w:lastRenderedPageBreak/>
        <w:t>Political symbolism of landscape</w:t>
      </w:r>
    </w:p>
    <w:p w14:paraId="44D1D25B" w14:textId="77777777" w:rsidR="00522053" w:rsidRDefault="00000000">
      <w:r>
        <w:t>A Guarda identity</w:t>
      </w:r>
    </w:p>
    <w:p w14:paraId="407FC2A1" w14:textId="77777777" w:rsidR="00522053" w:rsidRDefault="00000000">
      <w:r>
        <w:t>AntCom Project</w:t>
      </w:r>
    </w:p>
    <w:p w14:paraId="005A5E9A" w14:textId="77777777" w:rsidR="00522053" w:rsidRDefault="00000000">
      <w:pPr>
        <w:pStyle w:val="Ttulo2"/>
      </w:pPr>
      <w:r>
        <w:t>Rights and Access</w:t>
      </w:r>
    </w:p>
    <w:p w14:paraId="25EBF1B2" w14:textId="77777777" w:rsidR="00522053" w:rsidRDefault="00000000">
      <w:r>
        <w:t>Copyright:</w:t>
      </w:r>
      <w:r>
        <w:br/>
        <w:t xml:space="preserve"> © 2025 AntCom Project and the interviewer.</w:t>
      </w:r>
      <w:r>
        <w:br/>
      </w:r>
    </w:p>
    <w:p w14:paraId="67A3F289" w14:textId="77777777" w:rsidR="00522053" w:rsidRDefault="00000000">
      <w:r>
        <w:t>Usage:</w:t>
      </w:r>
      <w:r>
        <w:br/>
        <w:t xml:space="preserve"> For research, educational, and archival purposes.</w:t>
      </w:r>
      <w:r>
        <w:br/>
      </w:r>
    </w:p>
    <w:p w14:paraId="179C54D4" w14:textId="77777777" w:rsidR="00522053" w:rsidRDefault="00000000">
      <w:r>
        <w:t>Interviewee consent:</w:t>
      </w:r>
      <w:r>
        <w:br/>
        <w:t xml:space="preserve"> Obtained and archived under AntCom ethical guidelines.</w:t>
      </w:r>
      <w:r>
        <w:br/>
      </w:r>
    </w:p>
    <w:p w14:paraId="636F016F" w14:textId="77777777" w:rsidR="00522053" w:rsidRDefault="00000000">
      <w:r>
        <w:t>Citation recommendation:</w:t>
      </w:r>
      <w:r>
        <w:br/>
        <w:t xml:space="preserve"> Baz, Anxo. Interview by Isadora M. F. de Carvalho. A Guarda, September 2025. AntCom Oral History Collection. Horizon Europe, Grant No. 101073543.</w:t>
      </w:r>
      <w:r>
        <w:br/>
      </w:r>
    </w:p>
    <w:p w14:paraId="3496F6E9" w14:textId="77777777" w:rsidR="00522053" w:rsidRDefault="00000000">
      <w:pPr>
        <w:pStyle w:val="Ttulo2"/>
      </w:pPr>
      <w:r>
        <w:t>Suggested Archival Categories</w:t>
      </w:r>
    </w:p>
    <w:p w14:paraId="1E8B1E97" w14:textId="77777777" w:rsidR="00522053" w:rsidRDefault="00000000">
      <w:r>
        <w:t>Collection</w:t>
      </w:r>
      <w:r>
        <w:br/>
        <w:t xml:space="preserve"> AntCom Oral Histories</w:t>
      </w:r>
      <w:r>
        <w:br/>
      </w:r>
    </w:p>
    <w:p w14:paraId="5A214771" w14:textId="77777777" w:rsidR="00522053" w:rsidRDefault="00000000">
      <w:r>
        <w:t>Subcollection</w:t>
      </w:r>
      <w:r>
        <w:br/>
        <w:t xml:space="preserve"> A Guarda Ritual Landscape Series</w:t>
      </w:r>
      <w:r>
        <w:br/>
      </w:r>
    </w:p>
    <w:p w14:paraId="49BEA9EB" w14:textId="77777777" w:rsidR="00522053" w:rsidRDefault="00000000">
      <w:r>
        <w:t>Identifier</w:t>
      </w:r>
      <w:r>
        <w:br/>
        <w:t xml:space="preserve"> ANT-AGU-2025-09-BAZ-04</w:t>
      </w:r>
      <w:r>
        <w:br/>
      </w:r>
    </w:p>
    <w:p w14:paraId="32897D7B" w14:textId="77777777" w:rsidR="00522053" w:rsidRDefault="00000000">
      <w:r>
        <w:t>Format</w:t>
      </w:r>
      <w:r>
        <w:br/>
        <w:t xml:space="preserve"> Text (Transcript)</w:t>
      </w:r>
      <w:r>
        <w:br/>
      </w:r>
    </w:p>
    <w:p w14:paraId="5F9F9ABE" w14:textId="77777777" w:rsidR="00522053" w:rsidRDefault="00000000">
      <w:r>
        <w:t>Temporal Coverage</w:t>
      </w:r>
      <w:r>
        <w:br/>
        <w:t xml:space="preserve"> Mid-20th century–2020s</w:t>
      </w:r>
      <w:r>
        <w:br/>
      </w:r>
    </w:p>
    <w:p w14:paraId="09005AAC" w14:textId="77777777" w:rsidR="00522053" w:rsidRDefault="00000000">
      <w:r>
        <w:lastRenderedPageBreak/>
        <w:t>Spatial Coverage</w:t>
      </w:r>
      <w:r>
        <w:br/>
        <w:t xml:space="preserve"> Monte Santa Trega and A Guarda (Pontevedra, Galicia, Spain)</w:t>
      </w:r>
      <w:r>
        <w:br/>
      </w:r>
    </w:p>
    <w:p w14:paraId="6DA31E52" w14:textId="77777777" w:rsidR="00522053" w:rsidRDefault="00000000">
      <w:r>
        <w:t>Subject Classification</w:t>
      </w:r>
      <w:r>
        <w:br/>
        <w:t xml:space="preserve"> Anthropology of Religion / Oral History / Maritime Culture / Heritage Studies / Landscape Archaeology</w:t>
      </w:r>
      <w:r>
        <w:br/>
      </w:r>
    </w:p>
    <w:sectPr w:rsidR="00522053"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Numerada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Numerada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Commarcadore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Commarcadore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Numerad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Commarcadores"/>
      <w:lvlText w:val=""/>
      <w:lvlJc w:val="left"/>
      <w:pPr>
        <w:tabs>
          <w:tab w:val="num" w:pos="360"/>
        </w:tabs>
        <w:ind w:left="360" w:hanging="360"/>
      </w:pPr>
      <w:rPr>
        <w:rFonts w:ascii="Symbol" w:hAnsi="Symbol" w:hint="default"/>
      </w:rPr>
    </w:lvl>
  </w:abstractNum>
  <w:num w:numId="1" w16cid:durableId="1838573057">
    <w:abstractNumId w:val="8"/>
  </w:num>
  <w:num w:numId="2" w16cid:durableId="278342956">
    <w:abstractNumId w:val="6"/>
  </w:num>
  <w:num w:numId="3" w16cid:durableId="1892762589">
    <w:abstractNumId w:val="5"/>
  </w:num>
  <w:num w:numId="4" w16cid:durableId="801271937">
    <w:abstractNumId w:val="4"/>
  </w:num>
  <w:num w:numId="5" w16cid:durableId="2038580637">
    <w:abstractNumId w:val="7"/>
  </w:num>
  <w:num w:numId="6" w16cid:durableId="949510951">
    <w:abstractNumId w:val="3"/>
  </w:num>
  <w:num w:numId="7" w16cid:durableId="1957978946">
    <w:abstractNumId w:val="2"/>
  </w:num>
  <w:num w:numId="8" w16cid:durableId="1641953893">
    <w:abstractNumId w:val="1"/>
  </w:num>
  <w:num w:numId="9" w16cid:durableId="9864028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3ABC"/>
    <w:rsid w:val="00034616"/>
    <w:rsid w:val="0006063C"/>
    <w:rsid w:val="0015074B"/>
    <w:rsid w:val="0029639D"/>
    <w:rsid w:val="00326F90"/>
    <w:rsid w:val="00522053"/>
    <w:rsid w:val="007A5FAF"/>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CA20F61"/>
  <w14:defaultImageDpi w14:val="300"/>
  <w15:docId w15:val="{664C0E85-E17B-46FD-A879-C5EE0D4B5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Ttulo1">
    <w:name w:val="heading 1"/>
    <w:basedOn w:val="Normal"/>
    <w:next w:val="Normal"/>
    <w:link w:val="Ttulo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E618BF"/>
    <w:pPr>
      <w:tabs>
        <w:tab w:val="center" w:pos="4680"/>
        <w:tab w:val="right" w:pos="9360"/>
      </w:tabs>
      <w:spacing w:after="0" w:line="240" w:lineRule="auto"/>
    </w:pPr>
  </w:style>
  <w:style w:type="character" w:customStyle="1" w:styleId="CabealhoChar">
    <w:name w:val="Cabeçalho Char"/>
    <w:basedOn w:val="Fontepargpadro"/>
    <w:link w:val="Cabealho"/>
    <w:uiPriority w:val="99"/>
    <w:rsid w:val="00E618BF"/>
  </w:style>
  <w:style w:type="paragraph" w:styleId="Rodap">
    <w:name w:val="footer"/>
    <w:basedOn w:val="Normal"/>
    <w:link w:val="RodapChar"/>
    <w:uiPriority w:val="99"/>
    <w:unhideWhenUsed/>
    <w:rsid w:val="00E618BF"/>
    <w:pPr>
      <w:tabs>
        <w:tab w:val="center" w:pos="4680"/>
        <w:tab w:val="right" w:pos="9360"/>
      </w:tabs>
      <w:spacing w:after="0" w:line="240" w:lineRule="auto"/>
    </w:pPr>
  </w:style>
  <w:style w:type="character" w:customStyle="1" w:styleId="RodapChar">
    <w:name w:val="Rodapé Char"/>
    <w:basedOn w:val="Fontepargpadro"/>
    <w:link w:val="Rodap"/>
    <w:uiPriority w:val="99"/>
    <w:rsid w:val="00E618BF"/>
  </w:style>
  <w:style w:type="paragraph" w:styleId="SemEspaamento">
    <w:name w:val="No Spacing"/>
    <w:uiPriority w:val="1"/>
    <w:qFormat/>
    <w:rsid w:val="00FC693F"/>
    <w:pPr>
      <w:spacing w:after="0" w:line="240" w:lineRule="auto"/>
    </w:pPr>
  </w:style>
  <w:style w:type="character" w:customStyle="1" w:styleId="Ttulo1Char">
    <w:name w:val="Título 1 Char"/>
    <w:basedOn w:val="Fontepargpadro"/>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har">
    <w:name w:val="Título 2 Char"/>
    <w:basedOn w:val="Fontepargpadro"/>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har">
    <w:name w:val="Título 3 Char"/>
    <w:basedOn w:val="Fontepargpadro"/>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argrafodaLista">
    <w:name w:val="List Paragraph"/>
    <w:basedOn w:val="Normal"/>
    <w:uiPriority w:val="34"/>
    <w:qFormat/>
    <w:rsid w:val="00FC693F"/>
    <w:pPr>
      <w:ind w:left="720"/>
      <w:contextualSpacing/>
    </w:pPr>
  </w:style>
  <w:style w:type="paragraph" w:styleId="Corpodetexto">
    <w:name w:val="Body Text"/>
    <w:basedOn w:val="Normal"/>
    <w:link w:val="CorpodetextoChar"/>
    <w:uiPriority w:val="99"/>
    <w:unhideWhenUsed/>
    <w:rsid w:val="00AA1D8D"/>
    <w:pPr>
      <w:spacing w:after="120"/>
    </w:pPr>
  </w:style>
  <w:style w:type="character" w:customStyle="1" w:styleId="CorpodetextoChar">
    <w:name w:val="Corpo de texto Char"/>
    <w:basedOn w:val="Fontepargpadro"/>
    <w:link w:val="Corpodetexto"/>
    <w:uiPriority w:val="99"/>
    <w:rsid w:val="00AA1D8D"/>
  </w:style>
  <w:style w:type="paragraph" w:styleId="Corpodetexto2">
    <w:name w:val="Body Text 2"/>
    <w:basedOn w:val="Normal"/>
    <w:link w:val="Corpodetexto2Char"/>
    <w:uiPriority w:val="99"/>
    <w:unhideWhenUsed/>
    <w:rsid w:val="00AA1D8D"/>
    <w:pPr>
      <w:spacing w:after="120" w:line="480" w:lineRule="auto"/>
    </w:pPr>
  </w:style>
  <w:style w:type="character" w:customStyle="1" w:styleId="Corpodetexto2Char">
    <w:name w:val="Corpo de texto 2 Char"/>
    <w:basedOn w:val="Fontepargpadro"/>
    <w:link w:val="Corpodetexto2"/>
    <w:uiPriority w:val="99"/>
    <w:rsid w:val="00AA1D8D"/>
  </w:style>
  <w:style w:type="paragraph" w:styleId="Corpodetexto3">
    <w:name w:val="Body Text 3"/>
    <w:basedOn w:val="Normal"/>
    <w:link w:val="Corpodetexto3Char"/>
    <w:uiPriority w:val="99"/>
    <w:unhideWhenUsed/>
    <w:rsid w:val="00AA1D8D"/>
    <w:pPr>
      <w:spacing w:after="120"/>
    </w:pPr>
    <w:rPr>
      <w:sz w:val="16"/>
      <w:szCs w:val="16"/>
    </w:rPr>
  </w:style>
  <w:style w:type="character" w:customStyle="1" w:styleId="Corpodetexto3Char">
    <w:name w:val="Corpo de texto 3 Char"/>
    <w:basedOn w:val="Fontepargpadro"/>
    <w:link w:val="Corpodetexto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Commarcadores">
    <w:name w:val="List Bullet"/>
    <w:basedOn w:val="Normal"/>
    <w:uiPriority w:val="99"/>
    <w:unhideWhenUsed/>
    <w:rsid w:val="00326F90"/>
    <w:pPr>
      <w:numPr>
        <w:numId w:val="1"/>
      </w:numPr>
      <w:contextualSpacing/>
    </w:pPr>
  </w:style>
  <w:style w:type="paragraph" w:styleId="Commarcadores2">
    <w:name w:val="List Bullet 2"/>
    <w:basedOn w:val="Normal"/>
    <w:uiPriority w:val="99"/>
    <w:unhideWhenUsed/>
    <w:rsid w:val="00326F90"/>
    <w:pPr>
      <w:numPr>
        <w:numId w:val="2"/>
      </w:numPr>
      <w:contextualSpacing/>
    </w:pPr>
  </w:style>
  <w:style w:type="paragraph" w:styleId="Commarcadores3">
    <w:name w:val="List Bullet 3"/>
    <w:basedOn w:val="Normal"/>
    <w:uiPriority w:val="99"/>
    <w:unhideWhenUsed/>
    <w:rsid w:val="00326F90"/>
    <w:pPr>
      <w:numPr>
        <w:numId w:val="3"/>
      </w:numPr>
      <w:contextualSpacing/>
    </w:pPr>
  </w:style>
  <w:style w:type="paragraph" w:styleId="Numerada">
    <w:name w:val="List Number"/>
    <w:basedOn w:val="Normal"/>
    <w:uiPriority w:val="99"/>
    <w:unhideWhenUsed/>
    <w:rsid w:val="00326F90"/>
    <w:pPr>
      <w:numPr>
        <w:numId w:val="5"/>
      </w:numPr>
      <w:contextualSpacing/>
    </w:pPr>
  </w:style>
  <w:style w:type="paragraph" w:styleId="Numerada2">
    <w:name w:val="List Number 2"/>
    <w:basedOn w:val="Normal"/>
    <w:uiPriority w:val="99"/>
    <w:unhideWhenUsed/>
    <w:rsid w:val="0029639D"/>
    <w:pPr>
      <w:numPr>
        <w:numId w:val="6"/>
      </w:numPr>
      <w:contextualSpacing/>
    </w:pPr>
  </w:style>
  <w:style w:type="paragraph" w:styleId="Numerada3">
    <w:name w:val="List Number 3"/>
    <w:basedOn w:val="Normal"/>
    <w:uiPriority w:val="99"/>
    <w:unhideWhenUsed/>
    <w:rsid w:val="0029639D"/>
    <w:pPr>
      <w:numPr>
        <w:numId w:val="7"/>
      </w:numPr>
      <w:contextualSpacing/>
    </w:pPr>
  </w:style>
  <w:style w:type="paragraph" w:styleId="Listadecontinuao">
    <w:name w:val="List Continue"/>
    <w:basedOn w:val="Normal"/>
    <w:uiPriority w:val="99"/>
    <w:unhideWhenUsed/>
    <w:rsid w:val="0029639D"/>
    <w:pPr>
      <w:spacing w:after="120"/>
      <w:ind w:left="360"/>
      <w:contextualSpacing/>
    </w:pPr>
  </w:style>
  <w:style w:type="paragraph" w:styleId="Listadecontinuao2">
    <w:name w:val="List Continue 2"/>
    <w:basedOn w:val="Normal"/>
    <w:uiPriority w:val="99"/>
    <w:unhideWhenUsed/>
    <w:rsid w:val="0029639D"/>
    <w:pPr>
      <w:spacing w:after="120"/>
      <w:ind w:left="720"/>
      <w:contextualSpacing/>
    </w:pPr>
  </w:style>
  <w:style w:type="paragraph" w:styleId="Listadecontinuao3">
    <w:name w:val="List Continue 3"/>
    <w:basedOn w:val="Normal"/>
    <w:uiPriority w:val="99"/>
    <w:unhideWhenUsed/>
    <w:rsid w:val="0029639D"/>
    <w:pPr>
      <w:spacing w:after="120"/>
      <w:ind w:left="1080"/>
      <w:contextualSpacing/>
    </w:pPr>
  </w:style>
  <w:style w:type="paragraph" w:styleId="Textodemacro">
    <w:name w:val="macro"/>
    <w:link w:val="Textodemacro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demacroChar">
    <w:name w:val="Texto de macro Char"/>
    <w:basedOn w:val="Fontepargpadro"/>
    <w:link w:val="Textodemacro"/>
    <w:uiPriority w:val="99"/>
    <w:rsid w:val="0029639D"/>
    <w:rPr>
      <w:rFonts w:ascii="Courier" w:hAnsi="Courier"/>
      <w:sz w:val="20"/>
      <w:szCs w:val="20"/>
    </w:rPr>
  </w:style>
  <w:style w:type="paragraph" w:styleId="Citao">
    <w:name w:val="Quote"/>
    <w:basedOn w:val="Normal"/>
    <w:next w:val="Normal"/>
    <w:link w:val="CitaoChar"/>
    <w:uiPriority w:val="29"/>
    <w:qFormat/>
    <w:rsid w:val="00FC693F"/>
    <w:rPr>
      <w:i/>
      <w:iCs/>
      <w:color w:val="000000" w:themeColor="text1"/>
    </w:rPr>
  </w:style>
  <w:style w:type="character" w:customStyle="1" w:styleId="CitaoChar">
    <w:name w:val="Citação Char"/>
    <w:basedOn w:val="Fontepargpadro"/>
    <w:link w:val="Citao"/>
    <w:uiPriority w:val="29"/>
    <w:rsid w:val="00FC693F"/>
    <w:rPr>
      <w:i/>
      <w:iCs/>
      <w:color w:val="000000" w:themeColor="text1"/>
    </w:rPr>
  </w:style>
  <w:style w:type="character" w:customStyle="1" w:styleId="Ttulo4Char">
    <w:name w:val="Título 4 Char"/>
    <w:basedOn w:val="Fontepargpadro"/>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har">
    <w:name w:val="Título 5 Char"/>
    <w:basedOn w:val="Fontepargpadro"/>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har">
    <w:name w:val="Título 6 Char"/>
    <w:basedOn w:val="Fontepargpadro"/>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har">
    <w:name w:val="Título 7 Char"/>
    <w:basedOn w:val="Fontepargpadro"/>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har">
    <w:name w:val="Título 9 Char"/>
    <w:basedOn w:val="Fontepargpadro"/>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a">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Forte">
    <w:name w:val="Strong"/>
    <w:basedOn w:val="Fontepargpadro"/>
    <w:uiPriority w:val="22"/>
    <w:qFormat/>
    <w:rsid w:val="00FC693F"/>
    <w:rPr>
      <w:b/>
      <w:bCs/>
    </w:rPr>
  </w:style>
  <w:style w:type="character" w:styleId="nfase">
    <w:name w:val="Emphasis"/>
    <w:basedOn w:val="Fontepargpadro"/>
    <w:uiPriority w:val="20"/>
    <w:qFormat/>
    <w:rsid w:val="00FC693F"/>
    <w:rPr>
      <w:i/>
      <w:iCs/>
    </w:rPr>
  </w:style>
  <w:style w:type="paragraph" w:styleId="CitaoIntensa">
    <w:name w:val="Intense Quote"/>
    <w:basedOn w:val="Normal"/>
    <w:next w:val="Normal"/>
    <w:link w:val="CitaoIntensa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oIntensaChar">
    <w:name w:val="Citação Intensa Char"/>
    <w:basedOn w:val="Fontepargpadro"/>
    <w:link w:val="CitaoIntensa"/>
    <w:uiPriority w:val="30"/>
    <w:rsid w:val="00FC693F"/>
    <w:rPr>
      <w:b/>
      <w:bCs/>
      <w:i/>
      <w:iCs/>
      <w:color w:val="4F81BD" w:themeColor="accent1"/>
    </w:rPr>
  </w:style>
  <w:style w:type="character" w:styleId="nfaseSutil">
    <w:name w:val="Subtle Emphasis"/>
    <w:basedOn w:val="Fontepargpadro"/>
    <w:uiPriority w:val="19"/>
    <w:qFormat/>
    <w:rsid w:val="00FC693F"/>
    <w:rPr>
      <w:i/>
      <w:iCs/>
      <w:color w:val="808080" w:themeColor="text1" w:themeTint="7F"/>
    </w:rPr>
  </w:style>
  <w:style w:type="character" w:styleId="nfaseIntensa">
    <w:name w:val="Intense Emphasis"/>
    <w:basedOn w:val="Fontepargpadro"/>
    <w:uiPriority w:val="21"/>
    <w:qFormat/>
    <w:rsid w:val="00FC693F"/>
    <w:rPr>
      <w:b/>
      <w:bCs/>
      <w:i/>
      <w:iCs/>
      <w:color w:val="4F81BD" w:themeColor="accent1"/>
    </w:rPr>
  </w:style>
  <w:style w:type="character" w:styleId="RefernciaSutil">
    <w:name w:val="Subtle Reference"/>
    <w:basedOn w:val="Fontepargpadro"/>
    <w:uiPriority w:val="31"/>
    <w:qFormat/>
    <w:rsid w:val="00FC693F"/>
    <w:rPr>
      <w:smallCaps/>
      <w:color w:val="C0504D" w:themeColor="accent2"/>
      <w:u w:val="single"/>
    </w:rPr>
  </w:style>
  <w:style w:type="character" w:styleId="RefernciaIntensa">
    <w:name w:val="Intense Reference"/>
    <w:basedOn w:val="Fontepargpadro"/>
    <w:uiPriority w:val="32"/>
    <w:qFormat/>
    <w:rsid w:val="00FC693F"/>
    <w:rPr>
      <w:b/>
      <w:bCs/>
      <w:smallCaps/>
      <w:color w:val="C0504D" w:themeColor="accent2"/>
      <w:spacing w:val="5"/>
      <w:u w:val="single"/>
    </w:rPr>
  </w:style>
  <w:style w:type="character" w:styleId="TtulodoLivro">
    <w:name w:val="Book Title"/>
    <w:basedOn w:val="Fontepargpadro"/>
    <w:uiPriority w:val="33"/>
    <w:qFormat/>
    <w:rsid w:val="00FC693F"/>
    <w:rPr>
      <w:b/>
      <w:bCs/>
      <w:smallCaps/>
      <w:spacing w:val="5"/>
    </w:rPr>
  </w:style>
  <w:style w:type="paragraph" w:styleId="CabealhodoSumrio">
    <w:name w:val="TOC Heading"/>
    <w:basedOn w:val="Ttulo1"/>
    <w:next w:val="Normal"/>
    <w:uiPriority w:val="39"/>
    <w:semiHidden/>
    <w:unhideWhenUsed/>
    <w:qFormat/>
    <w:rsid w:val="00FC693F"/>
    <w:pPr>
      <w:outlineLvl w:val="9"/>
    </w:pPr>
  </w:style>
  <w:style w:type="table" w:styleId="Tabelacomgrade">
    <w:name w:val="Table Grid"/>
    <w:basedOn w:val="Tabe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mentoClaro">
    <w:name w:val="Light Shading"/>
    <w:basedOn w:val="Tabe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nfase1">
    <w:name w:val="Light Shading Accent 1"/>
    <w:basedOn w:val="Tabe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mentoClaro-nfase2">
    <w:name w:val="Light Shading Accent 2"/>
    <w:basedOn w:val="Tabe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mentoClaro-nfase3">
    <w:name w:val="Light Shading Accent 3"/>
    <w:basedOn w:val="Tabe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mentoClaro-nfase4">
    <w:name w:val="Light Shading Accent 4"/>
    <w:basedOn w:val="Tabe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mentoClaro-nfase5">
    <w:name w:val="Light Shading Accent 5"/>
    <w:basedOn w:val="Tabe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mentoClaro-nfase6">
    <w:name w:val="Light Shading Accent 6"/>
    <w:basedOn w:val="Tabe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e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e1">
    <w:name w:val="Light List Accent 1"/>
    <w:basedOn w:val="Tabe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e2">
    <w:name w:val="Light List Accent 2"/>
    <w:basedOn w:val="Tabe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e3">
    <w:name w:val="Light List Accent 3"/>
    <w:basedOn w:val="Tabe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e4">
    <w:name w:val="Light List Accent 4"/>
    <w:basedOn w:val="Tabe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e5">
    <w:name w:val="Light List Accent 5"/>
    <w:basedOn w:val="Tabe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e6">
    <w:name w:val="Light List Accent 6"/>
    <w:basedOn w:val="Tabe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adeClara">
    <w:name w:val="Light Grid"/>
    <w:basedOn w:val="Tabe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adeClara-nfase1">
    <w:name w:val="Light Grid Accent 1"/>
    <w:basedOn w:val="Tabe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adeClara-nfase2">
    <w:name w:val="Light Grid Accent 2"/>
    <w:basedOn w:val="Tabe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adeClara-nfase3">
    <w:name w:val="Light Grid Accent 3"/>
    <w:basedOn w:val="Tabe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adeClara-nfase4">
    <w:name w:val="Light Grid Accent 4"/>
    <w:basedOn w:val="Tabe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adeClara-nfase5">
    <w:name w:val="Light Grid Accent 5"/>
    <w:basedOn w:val="Tabe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adeClara-nfase6">
    <w:name w:val="Light Grid Accent 6"/>
    <w:basedOn w:val="Tabe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mentoMdio1">
    <w:name w:val="Medium Shading 1"/>
    <w:basedOn w:val="Tabe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mentoMdio1-nfase1">
    <w:name w:val="Medium Shading 1 Accent 1"/>
    <w:basedOn w:val="Tabe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mentoMdio1-nfase2">
    <w:name w:val="Medium Shading 1 Accent 2"/>
    <w:basedOn w:val="Tabe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mentoMdio1-nfase3">
    <w:name w:val="Medium Shading 1 Accent 3"/>
    <w:basedOn w:val="Tabe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mentoMdio1-nfase4">
    <w:name w:val="Medium Shading 1 Accent 4"/>
    <w:basedOn w:val="Tabe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mentoMdio1-nfase5">
    <w:name w:val="Medium Shading 1 Accent 5"/>
    <w:basedOn w:val="Tabe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mentoMdio1-nfase6">
    <w:name w:val="Medium Shading 1 Accent 6"/>
    <w:basedOn w:val="Tabe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mentoMdio2">
    <w:name w:val="Medium Shading 2"/>
    <w:basedOn w:val="Tabe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mentoMdio2-nfase1">
    <w:name w:val="Medium Shading 2 Accent 1"/>
    <w:basedOn w:val="Tabe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mentoMdio2-nfase2">
    <w:name w:val="Medium Shading 2 Accent 2"/>
    <w:basedOn w:val="Tabe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mentoMdio2-nfase3">
    <w:name w:val="Medium Shading 2 Accent 3"/>
    <w:basedOn w:val="Tabe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mentoMdio2-nfase4">
    <w:name w:val="Medium Shading 2 Accent 4"/>
    <w:basedOn w:val="Tabe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mentoMdio2-nfase5">
    <w:name w:val="Medium Shading 2 Accent 5"/>
    <w:basedOn w:val="Tabe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mentoMdio2-nfase6">
    <w:name w:val="Medium Shading 2 Accent 6"/>
    <w:basedOn w:val="Tabe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dia1">
    <w:name w:val="Medium List 1"/>
    <w:basedOn w:val="Tabe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dia1-nfase1">
    <w:name w:val="Medium List 1 Accent 1"/>
    <w:basedOn w:val="Tabe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dia1-nfase2">
    <w:name w:val="Medium List 1 Accent 2"/>
    <w:basedOn w:val="Tabe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dia1-nfase3">
    <w:name w:val="Medium List 1 Accent 3"/>
    <w:basedOn w:val="Tabe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dia1-nfase4">
    <w:name w:val="Medium List 1 Accent 4"/>
    <w:basedOn w:val="Tabe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dia1-nfase5">
    <w:name w:val="Medium List 1 Accent 5"/>
    <w:basedOn w:val="Tabe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dia1-nfase6">
    <w:name w:val="Medium List 1 Accent 6"/>
    <w:basedOn w:val="Tabe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dia2">
    <w:name w:val="Medium List 2"/>
    <w:basedOn w:val="Tabe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dia2-nfase1">
    <w:name w:val="Medium List 2 Accent 1"/>
    <w:basedOn w:val="Tabe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dia2-nfase2">
    <w:name w:val="Medium List 2 Accent 2"/>
    <w:basedOn w:val="Tabe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dia2-nfase3">
    <w:name w:val="Medium List 2 Accent 3"/>
    <w:basedOn w:val="Tabe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dia2-nfase4">
    <w:name w:val="Medium List 2 Accent 4"/>
    <w:basedOn w:val="Tabe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dia2-nfase5">
    <w:name w:val="Medium List 2 Accent 5"/>
    <w:basedOn w:val="Tabe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dia2-nfase6">
    <w:name w:val="Medium List 2 Accent 6"/>
    <w:basedOn w:val="Tabe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adeMdia1">
    <w:name w:val="Medium Grid 1"/>
    <w:basedOn w:val="Tabe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adeMdia1-nfase1">
    <w:name w:val="Medium Grid 1 Accent 1"/>
    <w:basedOn w:val="Tabe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adeMdia1-nfase2">
    <w:name w:val="Medium Grid 1 Accent 2"/>
    <w:basedOn w:val="Tabe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adeMdia1-nfase3">
    <w:name w:val="Medium Grid 1 Accent 3"/>
    <w:basedOn w:val="Tabe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adeMdia1-nfase4">
    <w:name w:val="Medium Grid 1 Accent 4"/>
    <w:basedOn w:val="Tabe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adeMdia1-nfase5">
    <w:name w:val="Medium Grid 1 Accent 5"/>
    <w:basedOn w:val="Tabe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adeMdia1-nfase6">
    <w:name w:val="Medium Grid 1 Accent 6"/>
    <w:basedOn w:val="Tabe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adeMdia2">
    <w:name w:val="Medium Grid 2"/>
    <w:basedOn w:val="Tabe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adeMdia2-nfase1">
    <w:name w:val="Medium Grid 2 Accent 1"/>
    <w:basedOn w:val="Tabe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adeMdia2-nfase2">
    <w:name w:val="Medium Grid 2 Accent 2"/>
    <w:basedOn w:val="Tabe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adeMdia2-nfase3">
    <w:name w:val="Medium Grid 2 Accent 3"/>
    <w:basedOn w:val="Tabe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adeMdia2-nfase4">
    <w:name w:val="Medium Grid 2 Accent 4"/>
    <w:basedOn w:val="Tabe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adeMdia2-nfase5">
    <w:name w:val="Medium Grid 2 Accent 5"/>
    <w:basedOn w:val="Tabe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adeMdia2-nfase6">
    <w:name w:val="Medium Grid 2 Accent 6"/>
    <w:basedOn w:val="Tabe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adeMdia3">
    <w:name w:val="Medium Grid 3"/>
    <w:basedOn w:val="Tabe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adeMdia3-nfase1">
    <w:name w:val="Medium Grid 3 Accent 1"/>
    <w:basedOn w:val="Tabe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adeMdia3-nfase2">
    <w:name w:val="Medium Grid 3 Accent 2"/>
    <w:basedOn w:val="Tabe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adeMdia3-nfase3">
    <w:name w:val="Medium Grid 3 Accent 3"/>
    <w:basedOn w:val="Tabe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adeMdia3-nfase4">
    <w:name w:val="Medium Grid 3 Accent 4"/>
    <w:basedOn w:val="Tabe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adeMdia3-nfase5">
    <w:name w:val="Medium Grid 3 Accent 5"/>
    <w:basedOn w:val="Tabe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adeMdia3-nfase6">
    <w:name w:val="Medium Grid 3 Accent 6"/>
    <w:basedOn w:val="Tabe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Escura">
    <w:name w:val="Dark List"/>
    <w:basedOn w:val="Tabe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Escura-nfase1">
    <w:name w:val="Dark List Accent 1"/>
    <w:basedOn w:val="Tabe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Escura-nfase2">
    <w:name w:val="Dark List Accent 2"/>
    <w:basedOn w:val="Tabe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Escura-nfase3">
    <w:name w:val="Dark List Accent 3"/>
    <w:basedOn w:val="Tabe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Escura-nfase4">
    <w:name w:val="Dark List Accent 4"/>
    <w:basedOn w:val="Tabe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Escura-nfase5">
    <w:name w:val="Dark List Accent 5"/>
    <w:basedOn w:val="Tabe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Escura-nfase6">
    <w:name w:val="Dark List Accent 6"/>
    <w:basedOn w:val="Tabe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mentoColorido">
    <w:name w:val="Colorful Shading"/>
    <w:basedOn w:val="Tabe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mentoEscuro-nfase1">
    <w:name w:val="Colorful Shading Accent 1"/>
    <w:basedOn w:val="Tabe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mentoColorido-nfase2">
    <w:name w:val="Colorful Shading Accent 2"/>
    <w:basedOn w:val="Tabe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mentoColorido-nfase3">
    <w:name w:val="Colorful Shading Accent 3"/>
    <w:basedOn w:val="Tabe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mentoColorido-nfase4">
    <w:name w:val="Colorful Shading Accent 4"/>
    <w:basedOn w:val="Tabe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mentoColorido-nfase5">
    <w:name w:val="Colorful Shading Accent 5"/>
    <w:basedOn w:val="Tabe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mentoColorido-nfase6">
    <w:name w:val="Colorful Shading Accent 6"/>
    <w:basedOn w:val="Tabe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Colorida">
    <w:name w:val="Colorful List"/>
    <w:basedOn w:val="Tabe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Colorida-nfase1">
    <w:name w:val="Colorful List Accent 1"/>
    <w:basedOn w:val="Tabe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Colorida-nfase2">
    <w:name w:val="Colorful List Accent 2"/>
    <w:basedOn w:val="Tabe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Colorida-nfase3">
    <w:name w:val="Colorful List Accent 3"/>
    <w:basedOn w:val="Tabe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Colorida-nfase4">
    <w:name w:val="Colorful List Accent 4"/>
    <w:basedOn w:val="Tabe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Colorida-nfase5">
    <w:name w:val="Colorful List Accent 5"/>
    <w:basedOn w:val="Tabe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Colorida-nfase6">
    <w:name w:val="Colorful List Accent 6"/>
    <w:basedOn w:val="Tabe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adeColorida">
    <w:name w:val="Colorful Grid"/>
    <w:basedOn w:val="Tabe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adeColorida-nfase1">
    <w:name w:val="Colorful Grid Accent 1"/>
    <w:basedOn w:val="Tabe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adeColorida-nfase2">
    <w:name w:val="Colorful Grid Accent 2"/>
    <w:basedOn w:val="Tabe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adeColorida-nfase3">
    <w:name w:val="Colorful Grid Accent 3"/>
    <w:basedOn w:val="Tabe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adeColorida-nfase4">
    <w:name w:val="Colorful Grid Accent 4"/>
    <w:basedOn w:val="Tabe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adeColorida-nfase5">
    <w:name w:val="Colorful Grid Accent 5"/>
    <w:basedOn w:val="Tabe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adeColorida-nfase6">
    <w:name w:val="Colorful Grid Accent 6"/>
    <w:basedOn w:val="Tabe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490</Words>
  <Characters>2649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Martins Fontoura de Carvalho Isadora Cristine</cp:lastModifiedBy>
  <cp:revision>2</cp:revision>
  <dcterms:created xsi:type="dcterms:W3CDTF">2013-12-23T23:15:00Z</dcterms:created>
  <dcterms:modified xsi:type="dcterms:W3CDTF">2026-04-24T16:21:00Z</dcterms:modified>
  <cp:category/>
</cp:coreProperties>
</file>