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5186"/>
      </w:tblGrid>
      <w:tr w:rsidR="00CB45DF" w:rsidRPr="00CB45DF" w:rsidTr="00CB45D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B45DF" w:rsidRPr="00CB45DF" w:rsidRDefault="00CB45DF" w:rsidP="00CB4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B45DF" w:rsidRPr="00CB45DF" w:rsidRDefault="00CB45DF" w:rsidP="00CB45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45D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CB45D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CB45D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CB45D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CB45D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CB45D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</w:t>
        </w:r>
        <w:proofErr w:type="gramStart"/>
        <w:r w:rsidRPr="00CB45D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9.784 ,</w:t>
        </w:r>
        <w:proofErr w:type="gramEnd"/>
        <w:r w:rsidRPr="00CB45D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29 DE JANEIRO DE 1999.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CB45DF" w:rsidRPr="00CB45DF" w:rsidTr="00CB45DF">
        <w:trPr>
          <w:tblCellSpacing w:w="0" w:type="dxa"/>
        </w:trPr>
        <w:tc>
          <w:tcPr>
            <w:tcW w:w="2600" w:type="pct"/>
            <w:vAlign w:val="center"/>
            <w:hideMark/>
          </w:tcPr>
          <w:p w:rsidR="00CB45DF" w:rsidRPr="00CB45DF" w:rsidRDefault="00CB45DF" w:rsidP="00CB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anchor="art23" w:history="1">
              <w:r w:rsidRPr="00CB45D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Vide Decreto nº 10.882, de 2021</w:t>
              </w:r>
              <w:proofErr w:type="gramStart"/>
            </w:hyperlink>
            <w:proofErr w:type="gramEnd"/>
          </w:p>
        </w:tc>
        <w:tc>
          <w:tcPr>
            <w:tcW w:w="2400" w:type="pct"/>
            <w:vAlign w:val="center"/>
            <w:hideMark/>
          </w:tcPr>
          <w:p w:rsidR="00CB45DF" w:rsidRPr="00CB45DF" w:rsidRDefault="00CB45DF" w:rsidP="00CB45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B45D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Regula o processo administrativo no âmbito da Administração Pública Federal.</w:t>
            </w:r>
          </w:p>
        </w:tc>
      </w:tr>
    </w:tbl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CB45DF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capituloi"/>
      <w:bookmarkEnd w:id="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DAS DISPOSIÇÕES GERAIS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"/>
      <w:bookmarkEnd w:id="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Esta Lei estabelece normas básicas sobre o processo administrativo no âmbito da Administração Federal direta e indireta, visando, em especial, à proteção dos direitos dos administrados e ao melhor cumprimento dos fins da Administração.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§1"/>
      <w:bookmarkEnd w:id="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preceitos desta Lei também se aplicam aos órgãos dos Poderes Legislativo e Judiciário da União, quando no desempenho de função administrativa.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1§2"/>
      <w:bookmarkEnd w:id="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Para os fins desta Lei, consideram-se: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órgão - a unidade de atuação integrante da estrutura da Administração direta e da estrutura da Administração indireta;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entidade - a unidade de atuação dotada de personalidade jurídica;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autoridade - o servidor ou agente público dotado de poder de decisão.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2"/>
      <w:bookmarkEnd w:id="4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Administração Pública obedecerá, dentre outros, aos princípios da legalidade, finalidade, motivação, razoabilidade, proporcionalidade, moralidade, ampla defesa, contraditório, segurança jurídica, interesse público e eficiência.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Nos processos administrativos serão observados, entre outros, os critérios de: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atuação conforme a lei e o Direito;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atendimento a fins de interesse geral, vedada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renúncia total ou parcial de poderes ou competências, salvo autorização em lei;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 - objetividade no atendimento do interesse público, vedada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promoção pessoal de agentes ou autoridades;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IV - atuação segundo padrões éticos de probidade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decoro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boa-fé;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- divulgação oficial dos atos administrativos, ressalvadas as hipóteses de sigilo previstas na Constituição;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VI - adequação entre meios e fins, vedada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imposição de obrigações, restrições e sanções em medida superior àquelas estritamente necessárias ao atendimento do interesse público;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 - indicação dos pressupostos de fato e de direito que determinarem a decisão;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VIII – observância das formalidades essenciais à garantia dos direitos dos administrados;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IX - adoção de formas simples, suficientes para propiciar adequado grau de certeza, segurança e respeito aos direitos dos administrados;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 - garantia dos direitos à comunicação, à apresentação de alegações finais, à produção de provas e à interposição de recursos, nos processos de que possam resultar sanções e nas situações de litígio;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 - proibição de cobrança de despesas processuais, ressalvadas as previstas em lei;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XII - impulsão, de ofício, do processo administrativo, sem prejuízo da atuação dos interessados;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2pxiii"/>
      <w:bookmarkEnd w:id="5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XIII - interpretação da norma administrativa da forma que melhor garanta o atendimento do fim público a que se dirige, vedada aplicação retroativa de nova interpretação.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capituloii"/>
      <w:bookmarkEnd w:id="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II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DOS DIREITOS DOS ADMINISTRADOS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3"/>
      <w:bookmarkEnd w:id="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administrado tem os seguintes direitos perante a Administração, sem prejuízo de outros que lhe sejam assegurados: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ser tratado com respeito pelas autoridades e servidores, que deverão facilitar o exercício de seus direitos e o cumprimento de suas obrigações;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ter ciência da tramitação dos processos administrativos em que tenha a condição de interessado, ter vista dos autos, obter cópias de documentos neles contidos e conhecer as decisões proferidas;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formular alegações e apresentar documentos antes da decisão, os quais serão objeto de consideração pelo órgão competente;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IV - fazer-se assistir, facultativamente, por advogado, salvo quando obrigatória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representação, por força de lei.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capituloiii"/>
      <w:bookmarkEnd w:id="8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CAPÍTULO III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DOS DEVERES DO ADMINISTRADO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4"/>
      <w:bookmarkEnd w:id="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São deveres do administrado perante a Administração, sem prejuízo de outros previstos em ato normativo: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expor os fatos conforme a verdade;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proceder com lealdade, urbanidade e boa-fé;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não agir de modo temerário;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prestar as informações que lhe forem solicitadas e colaborar para o esclarecimento dos fatos.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capituloiv"/>
      <w:bookmarkEnd w:id="1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IV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 INÍCIO DO PROCESSO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5"/>
      <w:bookmarkEnd w:id="1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processo administrativo pode iniciar-se de ofício ou a pedido de interessado.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6"/>
      <w:bookmarkEnd w:id="1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requerimento inicial do interessado, salvo casos em que for admitida solicitação oral, deve ser formulado por escrito e conter os seguintes dados: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órgão ou autoridade administrativa a que se dirige;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identificação do interessado ou de quem o represente;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domicílio do requerente ou local para recebimento de comunicações;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formulação do pedido, com exposição dos fatos e de seus fundamentos;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- data e assinatura do requerente ou de seu representante.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Parágrafo único. É vedada à Administração a recusa imotivada de recebimento de documentos, devendo o servidor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orientar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 interessado quanto ao suprimento de eventuais falhas.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7"/>
      <w:bookmarkEnd w:id="1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7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órgãos e entidades administrativas deverão elaborar modelos ou formulários padronizados para assuntos que importem pretensões equivalentes.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8"/>
      <w:bookmarkEnd w:id="14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8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Quando os pedidos de uma pluralidade de interessados tiverem conteúdo e fundamentos idênticos, poderão ser formulados em um único requerimento, salvo preceito legal em contrário.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capitulov"/>
      <w:bookmarkEnd w:id="15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V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DOS INTERESSADOS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" w:name="art9"/>
      <w:bookmarkEnd w:id="1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Art. 9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São legitimados como interessados no processo administrativo: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pessoas físicas ou jurídicas que o iniciem como titulares de direitos ou interesses individuais ou no exercício do direito de representação;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aqueles que, sem terem iniciado o processo, têm direitos ou interesses que possam ser afetados pela decisão a ser     adotada;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 - as organizações e associações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representativas, no tocante a direitos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interesses coletivos;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as pessoas ou as associações legalmente constituídas quanto a direitos ou interesses difusos.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" w:name="art10"/>
      <w:bookmarkEnd w:id="1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10. São capazes, para fins de processo administrativo, os maiores de dezoito anos, ressalvada previsão especial em ato normativo próprio.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" w:name="capitulovi"/>
      <w:bookmarkEnd w:id="18"/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VI</w:t>
      </w:r>
      <w:proofErr w:type="gramEnd"/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 COMPETÊNCIA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" w:name="art11"/>
      <w:bookmarkEnd w:id="1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11. A competência é irrenunciável e se exerce pelos órgãos administrativos a que foi atribuída como própria, salvo os casos de delegação e avocação legalmente admitidos.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" w:name="art12"/>
      <w:bookmarkEnd w:id="2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12. Um órgão administrativo e seu titular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poderão,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se não houver impedimento legal, delegar parte da sua competência a outros órgãos ou titulares, ainda que estes não lhe sejam hierarquicamente subordinados, quando for conveniente, em razão de circunstâncias de índole técnica, social, econômica, jurídica ou territorial.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O disposto no </w:t>
      </w:r>
      <w:r w:rsidRPr="00CB45DF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caput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 aplica-se à delegação de competência dos órgãos colegiados aos respectivos presidentes.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" w:name="art13"/>
      <w:bookmarkEnd w:id="2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13. Não podem ser objeto de delegação: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I - a edição de atos de caráter normativo;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a decisão de recursos administrativos;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as matérias de competência exclusiva do órgão ou autoridade.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" w:name="art14"/>
      <w:bookmarkEnd w:id="2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14. O ato de delegação e sua revogação deverão ser publicados no meio oficial.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ato de delegação especificará as matérias e poderes transferidos, os limites da atuação do delegado, a duração e os objetivos da delegação e o recurso cabível, podendo conter ressalva de exercício da atribuição delegada.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ato de delegação é revogável a qualquer tempo pela autoridade delegante.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§ 3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decisões adotadas por delegação devem mencionar explicitamente esta qualidade e considerar-se-ão editadas pelo delegado.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" w:name="art15"/>
      <w:bookmarkEnd w:id="2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15. Será permitida, em caráter excepcional e por motivos relevantes devidamente justificados, a avocação temporária de competência atribuída a órgão hierarquicamente inferior.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" w:name="art16"/>
      <w:bookmarkEnd w:id="24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16. Os órgãos e entidades administrativas divulgarão publicamente os locais das respectivas sedes e, quando conveniente, a unidade fundacional competente em matéria de interesse especial.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" w:name="art17"/>
      <w:bookmarkEnd w:id="25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17. Inexistindo competência legal específica, o processo administrativo deverá ser iniciado perante a autoridade de menor grau hierárquico para decidir.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" w:name="capitulovii"/>
      <w:bookmarkEnd w:id="2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VII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DOS IMPEDIMENTOS E DA SUSPEIÇÃO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" w:name="art18"/>
      <w:bookmarkEnd w:id="2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18. É impedido de atuar em processo administrativo o servidor ou autoridade que: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tenha interesse direto ou indireto na matéria;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tenha participado ou venha a participar como perito, testemunha ou representante, ou se tais situações ocorrem quanto ao cônjuge, companheiro ou parente e afins até o terceiro grau;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esteja litigando judicial ou administrativamente com o interessado ou respectivo cônjuge ou companheiro.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" w:name="art19"/>
      <w:bookmarkEnd w:id="28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19. A autoridade ou servidor que incorrer em impedimento deve comunicar o fato à autoridade competente, abstendo-se de atuar.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A omissão do dever de comunicar o impedimento constitui falta grave, para efeitos disciplinares.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" w:name="art20"/>
      <w:bookmarkEnd w:id="2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20. Pode ser </w:t>
      </w:r>
      <w:proofErr w:type="spell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argüida</w:t>
      </w:r>
      <w:proofErr w:type="spell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suspeição de autoridade ou servidor que tenha amizade íntima ou inimizade notória com algum dos interessados ou com os respectivos cônjuges, companheiros, parentes e afins até o terceiro grau.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" w:name="art21"/>
      <w:bookmarkEnd w:id="3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21. O indeferimento de alegação de suspeição poderá ser objeto de recurso, sem efeito suspensivo.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" w:name="capituloviii"/>
      <w:bookmarkEnd w:id="3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VIII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DA FORMA, TEMPO E LUGAR DOS ATOS DO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PROCESSO</w:t>
      </w:r>
      <w:proofErr w:type="gramEnd"/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" w:name="art22"/>
      <w:bookmarkEnd w:id="3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22. Os atos do processo administrativo não dependem de forma determinada senão quando a lei expressamente a exigir.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atos do processo devem ser produzidos por escrito, em vernáculo, com a data e o local de sua realização e a assinatura da autoridade responsável.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Salvo imposição legal, o reconhecimento de firma somente será exigido quando houver dúvida de autenticidade.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autenticação de documentos exigidos em cópia poderá ser feita pelo órgão administrativo.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O processo deverá ter suas páginas numeradas </w:t>
      </w:r>
      <w:proofErr w:type="spell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seqüencialmente</w:t>
      </w:r>
      <w:proofErr w:type="spell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rubricadas.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" w:name="art23"/>
      <w:bookmarkEnd w:id="3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23. Os atos do processo devem realizar-se em dias úteis, no horário normal de funcionamento da repartição na qual tramitar o processo.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Serão concluídos depois do horário normal os atos já iniciados, cujo adiamento prejudique o curso regular do procedimento ou cause dano ao interessado ou à Administração.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" w:name="art24"/>
      <w:bookmarkEnd w:id="34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24. Inexistindo disposição específica, os atos do órgão ou autoridade responsável pelo processo e dos administrados que dele participem devem ser praticados no prazo de cinco dias, salvo motivo de força maior.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O prazo previsto neste artigo pode ser dilatado até o dobro, mediante comprovada justificação.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" w:name="art25"/>
      <w:bookmarkEnd w:id="35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25. Os atos do processo devem realizar-se preferencialmente na sede do órgão, cientificando-se o interessado se outro for o local de realização.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" w:name="capituloix"/>
      <w:bookmarkEnd w:id="3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IX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 COMUNICAÇÃO DOS ATOS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" w:name="art26"/>
      <w:bookmarkEnd w:id="3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26. O órgão competente perante o qual tramita o processo administrativo determinará a intimação do interessado para ciência de decisão ou a efetivação de diligências.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intimação deverá conter: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identificação do intimado e nome do órgão ou entidade administrativa;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finalidade da intimação;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data, hora e local em que deve comparecer;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se o intimado deve comparecer pessoalmente, ou fazer-se representar;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- informação da continuidade do processo independentemente do seu comparecimento;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VI - indicação dos fatos e fundamentos legais pertinentes.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intimação observará a antecedência mínima de três dias úteis quanto à data de comparecimento.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intimação pode ser efetuada por ciência no processo, por via postal com aviso de recebimento, por telegrama ou outro meio que assegure a certeza da ciência do interessado.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No caso de interessados indeterminados, desconhecidos ou com domicílio indefinido, a intimação deve ser efetuada por meio de publicação oficial.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5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intimações serão nulas quando feitas sem observância das prescrições legais, mas o comparecimento do administrado supre sua falta ou irregularidade.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" w:name="art27"/>
      <w:bookmarkEnd w:id="38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27. O desatendimento da intimação não importa o reconhecimento da verdade dos fatos, nem a renúncia a direito pelo administrado.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No prosseguimento do processo, será garantido direito de ampla defesa ao interessado.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9" w:name="art28"/>
      <w:bookmarkEnd w:id="3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28. Devem ser objeto de intimação os atos do processo que resultem para o interessado em imposição de deveres, ônus, sanções ou restrição ao exercício de direitos e atividades e os atos de outra natureza, de seu interesse.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" w:name="capitulox"/>
      <w:bookmarkEnd w:id="4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X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 INSTRUÇÃO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1" w:name="art29"/>
      <w:bookmarkEnd w:id="4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29. As atividades de instrução destinadas a averiguar e comprovar os dados necessários à tomada de decisão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realizam-se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ofício ou mediante impulsão do órgão responsável pelo processo, sem prejuízo do direito dos interessados de propor atuações probatórias.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órgão competente para a instrução fará constar dos autos os dados necessários à decisão do processo.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atos de instrução que exijam a atuação dos interessados devem realizar-se do modo menos oneroso para estes.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bookmarkStart w:id="42" w:name="art30"/>
      <w:bookmarkEnd w:id="4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30. São inadmissíveis no processo administrativo as provas obtidas por meios ilícitos.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bookmarkStart w:id="43" w:name="art31"/>
      <w:bookmarkEnd w:id="4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31. Quando a matéria do processo envolver assunto de interesse geral, o órgão competente poderá, mediante despacho motivado, abrir período de consulta pública para manifestação de terceiros, antes da decisão do pedido, se não houver prejuízo para a parte interessada.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abertura da consulta pública será objeto de divulgação pelos meios oficiais, a fim de que pessoas físicas ou jurídicas possam examinar os autos, fixando-se prazo para oferecimento de alegações escritas.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comparecimento à consulta pública não confere, por si, a condição de interessado do processo, mas confere o direito de obter da Administração resposta fundamentada, que poderá ser comum a todas as alegações substancialmente iguais.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4" w:name="art32"/>
      <w:bookmarkEnd w:id="44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Art. 32. Antes da tomada de decisão, a juízo da autoridade, diante da relevância da questão, poderá ser realizada audiência pública para debates sobre a matéria do processo.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5" w:name="art33"/>
      <w:bookmarkEnd w:id="45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Art. 33. Os órgãos e entidades administrativas, em matéria relevante, poderão estabelecer outros meios de participação de administrados, diretamente ou por meio de organizações e associações legalmente reconhecidas.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6" w:name="art34"/>
      <w:bookmarkEnd w:id="4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Art. 34. Os resultados da consulta e audiência pública e de outros meios de participação de administrados deverão ser apresentados com a indicação do procedimento adotado.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7" w:name="art35"/>
      <w:bookmarkEnd w:id="4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35. Quando necessária à instrução do processo, a audiência de outros órgãos ou entidades administrativas poderá ser realizada em reunião conjunta, com a participação de titulares ou representantes dos órgãos competentes, lavrando-se a respectiva ata, a ser juntada aos autos.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bookmarkStart w:id="48" w:name="art36"/>
      <w:bookmarkEnd w:id="48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36. Cabe ao interessado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prova dos fatos que tenha alegado, sem prejuízo do dever atribuído ao órgão competente para a instrução e do disposto no art. 37 desta Lei.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9" w:name="art37"/>
      <w:bookmarkEnd w:id="4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37. Quando o interessado declarar que fatos e dados estão registrados em documentos existentes na própria Administração responsável pelo processo ou em outro órgão administrativo, o órgão competente para a instrução proverá, de ofício, à obtenção dos documentos ou das respectivas cópias.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0" w:name="art38"/>
      <w:bookmarkEnd w:id="5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38. O interessado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poderá,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na fase instrutória e antes da tomada da decisão, juntar documentos e pareceres, requerer diligências e perícias, bem como aduzir alegações referentes à matéria objeto do processo.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pt-BR"/>
        </w:rPr>
        <w:t> 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Os elementos probatórios deverão ser considerados na motivação do relatório e da decisão.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Somente poderão ser recusadas, mediante decisão fundamentada, as provas propostas pelos interessados quando sejam ilícitas, impertinentes, desnecessárias ou protelatórias.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1" w:name="art39"/>
      <w:bookmarkEnd w:id="5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39. Quando for necessária a prestação de informações ou a apresentação de provas pelos interessados ou terceiros, serão expedidas 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intimações para esse fim, mencionando-se data, prazo, forma e condições de atendimento.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Parágrafo único. Não sendo atendida a intimação, poderá o órgão competente, se entender relevante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matéria, suprir de ofício a omissão, não se eximindo de proferir a decisão.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2" w:name="art40"/>
      <w:bookmarkEnd w:id="5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40. Quando dados, atuações ou documentos solicitados ao interessado forem necessários à apreciação de pedido formulado, o não atendimento no prazo fixado pela Administração para a respectiva apresentação implicará arquivamento do processo.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3" w:name="art41"/>
      <w:bookmarkEnd w:id="5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41. Os interessados serão intimados de prova ou diligência ordenada, com antecedência mínima de três dias úteis, mencionando-se data, hora e local de realização.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4" w:name="art42"/>
      <w:bookmarkEnd w:id="54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42. Quando deva ser obrigatoriamente ouvido um órgão consultivo, o parecer deverá ser emitido no prazo máximo de quinze dias, salvo norma especial ou comprovada necessidade de maior prazo.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Se um parecer obrigatório e vinculante deixar de ser emitido no prazo fixado, o processo não terá seguimento até a respectiva apresentação, responsabilizando-se quem der causa ao atraso.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Se um parecer obrigatório e não vinculante deixar de ser emitido no prazo fixado, o processo poderá ter prosseguimento e ser decidido com sua dispensa, sem prejuízo da responsabilidade de quem se omitiu no atendimento.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5" w:name="art43"/>
      <w:bookmarkEnd w:id="55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43. Quando por disposição de ato normativo devam ser previamente obtidos laudos técnicos de órgãos administrativos e estes não cumprirem o encargo no prazo assinalado, o órgão responsável pela instrução deverá solicitar laudo técnico de outro órgão dotado de qualificação e capacidade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técnica equivalentes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6" w:name="art44"/>
      <w:bookmarkEnd w:id="5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44. Encerrada a instrução, o interessado terá o direito de manifestar-se no prazo máximo de dez dias, salvo se outro prazo for legalmente fixado.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7" w:name="art45"/>
      <w:bookmarkEnd w:id="5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45. Em caso de risco iminente, a Administração Pública poderá motivadamente adotar providências acauteladoras sem a prévia manifestação do interessado.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8" w:name="art46"/>
      <w:bookmarkEnd w:id="58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46. Os interessados têm direito à vista do processo e a obter certidões ou cópias reprográficas dos dados e documentos que o integram, ressalvados os dados e documentos de terceiros protegidos por sigilo ou pelo direito à privacidade, à honra e à imagem.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9" w:name="art47"/>
      <w:bookmarkEnd w:id="5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47. O órgão de instrução que não for competente para emitir a decisão final elaborará relatório indicando o pedido inicial, o conteúdo das fases do procedimento e formulará proposta de decisão, objetivamente justificada, encaminhando o processo à autoridade competente.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0" w:name="capituloxi"/>
      <w:bookmarkEnd w:id="6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CAPÍTULO XI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 DEVER DE DECIDIR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1" w:name="art48"/>
      <w:bookmarkEnd w:id="6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48. A Administração tem o dever de explicitamente emitir decisão nos processos administrativos e sobre solicitações ou reclamações, em matéria de sua competência.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2" w:name="art49"/>
      <w:bookmarkEnd w:id="6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49. Concluída a instrução de processo administrativo, a Administração tem o prazo de até trinta dias para decidir, salvo prorrogação por igual período expressamente motivada.</w:t>
      </w:r>
    </w:p>
    <w:p w:rsidR="00CB45DF" w:rsidRPr="00CB45DF" w:rsidRDefault="00CB45DF" w:rsidP="00CB45DF">
      <w:pPr>
        <w:spacing w:before="225" w:after="225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3" w:name="capituloxia"/>
      <w:bookmarkEnd w:id="63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CAPÍTULO XI-A</w:t>
      </w:r>
    </w:p>
    <w:p w:rsidR="00CB45DF" w:rsidRPr="00CB45DF" w:rsidRDefault="00CB45DF" w:rsidP="00CB45DF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DECISÃO COORDENADA</w:t>
      </w:r>
    </w:p>
    <w:p w:rsidR="00CB45DF" w:rsidRPr="00CB45DF" w:rsidRDefault="00CB45DF" w:rsidP="00CB45DF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4" w:name="art49a"/>
      <w:bookmarkEnd w:id="64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49-A. No âmbito da Administração Pública federal, as decisões administrativas que exijam a participação de 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(três) ou mais setores, órgãos ou entidades poderão ser tomadas mediante decisão coordenada, sempre que:       </w:t>
      </w:r>
      <w:hyperlink r:id="rId8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</w:hyperlink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for justificável pela relevância da matéria; e        </w:t>
      </w:r>
      <w:hyperlink r:id="rId9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houver discordância que prejudique a celeridade do processo administrativo decisório.         </w:t>
      </w:r>
      <w:hyperlink r:id="rId10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Para os fins desta Lei, considera-se decisão coordenada 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instância de natureza interinstitucional ou </w:t>
      </w:r>
      <w:proofErr w:type="spell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intersetorial</w:t>
      </w:r>
      <w:proofErr w:type="spell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que atua de forma compartilhada com a finalidade de simplificar o processo administrativo mediante participação concomitante de todas as autoridades e agentes decisórios e dos responsáveis pela instrução técnico-jurídica, observada a natureza do objeto e a compatibilidade do procedimento e de sua formalização com a legislação pertinente.       </w:t>
      </w:r>
      <w:hyperlink r:id="rId11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</w:hyperlink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(VETADO).       </w:t>
      </w:r>
      <w:hyperlink r:id="rId12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</w:hyperlink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(VETADO).        </w:t>
      </w:r>
      <w:hyperlink r:id="rId13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</w:hyperlink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 decisão coordenada não exclui a responsabilidade originária de cada órgão ou autoridade envolvida.       </w:t>
      </w:r>
      <w:hyperlink r:id="rId14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A decisão coordenada obedecerá aos princípios da legalidade, da eficiência e da transparência, com utilização, sempre que necessário, da simplificação do procedimento e da concentração das instâncias decisórias. </w:t>
      </w:r>
      <w:hyperlink r:id="rId15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6º Não se aplica a decisão coordenada aos processos administrativos:      </w:t>
      </w:r>
      <w:hyperlink r:id="rId16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de licitação;      </w:t>
      </w:r>
      <w:hyperlink r:id="rId17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relacionados ao poder sancionador; ou       </w:t>
      </w:r>
      <w:hyperlink r:id="rId18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em que estejam envolvidas autoridades de Poderes distintos.      </w:t>
      </w:r>
      <w:hyperlink r:id="rId19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5" w:name="art49b"/>
      <w:bookmarkEnd w:id="65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49-B. Poderão habilitar-se a participar da decisão coordenada, na qualidade de ouvintes, os interessados de que trata o art. 9º desta Lei.      </w:t>
      </w:r>
      <w:hyperlink r:id="rId20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Parágrafo único. A participação na reunião, que poderá incluir direito a voz, será deferida por decisão irrecorrível da autoridade responsável pela convocação da decisão coordenada.      </w:t>
      </w:r>
      <w:hyperlink r:id="rId21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6" w:name="art49c"/>
      <w:bookmarkEnd w:id="66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49-C.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(VETADO).      </w:t>
      </w:r>
      <w:hyperlink r:id="rId22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</w:hyperlink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7" w:name="art49d"/>
      <w:bookmarkEnd w:id="67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49-D. Os participantes da decisão coordenada deverão ser intimados na forma do art. 26 desta Lei.      </w:t>
      </w:r>
      <w:hyperlink r:id="rId23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8" w:name="art49e"/>
      <w:bookmarkEnd w:id="68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49-E. Cada órgão ou entidade participante é responsável pela elaboração de documento específico sobre o tema atinente à respectiva competência, a fim de subsidiar os trabalhos e integrar o processo da decisão coordenada.     </w:t>
      </w:r>
      <w:hyperlink r:id="rId24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documento previsto no </w:t>
      </w:r>
      <w:r w:rsidRPr="00CB45D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deste artigo abordará a questão objeto da 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decisão coordenada e eventuais precedentes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  </w:t>
      </w:r>
      <w:hyperlink r:id="rId25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</w:hyperlink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9" w:name="art49f"/>
      <w:bookmarkEnd w:id="69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49-F. Eventual dissenso na solução do objeto da decisão coordenada deverá ser manifestado durante as reuniões, de forma fundamentada, acompanhado das propostas de solução e de alteração necessárias para a resolução da questão.      </w:t>
      </w:r>
      <w:hyperlink r:id="rId26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Não poderá ser arguida matéria estranha ao objeto da convocação.       </w:t>
      </w:r>
      <w:hyperlink r:id="rId27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0" w:name="art49g"/>
      <w:bookmarkEnd w:id="70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49-G. A conclusão dos trabalhos da decisão coordenada será consolidada em ata, que conterá as seguintes informações:     </w:t>
      </w:r>
      <w:hyperlink r:id="rId28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relato sobre os itens da pauta;       </w:t>
      </w:r>
      <w:hyperlink r:id="rId29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síntese dos fundamentos aduzidos;      </w:t>
      </w:r>
      <w:hyperlink r:id="rId30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síntese das teses pertinentes ao objeto da convocação;      </w:t>
      </w:r>
      <w:hyperlink r:id="rId31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registro das orientações, das diretrizes, das soluções ou das propostas de atos governamentais relativos ao objeto da convocação;      </w:t>
      </w:r>
      <w:hyperlink r:id="rId32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posicionamento dos participantes para subsidiar futura atuação governamental em matéria idêntica ou similar; e      </w:t>
      </w:r>
      <w:hyperlink r:id="rId33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decisão de cada órgão ou entidade relativa à matéria sujeita à sua competência.      </w:t>
      </w:r>
      <w:hyperlink r:id="rId34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Até a assinatura da ata, poderá ser complementada a fundamentação da decisão da autoridade ou do agente a respeito de matéria de competência do órgão ou da entidade representada.     </w:t>
      </w:r>
      <w:hyperlink r:id="rId35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(VETADO).     </w:t>
      </w:r>
      <w:hyperlink r:id="rId36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  <w:proofErr w:type="gramStart"/>
      </w:hyperlink>
      <w:proofErr w:type="gramEnd"/>
    </w:p>
    <w:p w:rsidR="00CB45DF" w:rsidRPr="00CB45DF" w:rsidRDefault="00CB45DF" w:rsidP="00CB45DF">
      <w:pPr>
        <w:spacing w:before="225" w:after="225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A ata será publicada por extrato no Diário Oficial da União, do qual deverão 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constar,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além do registro referido no inciso IV do </w:t>
      </w:r>
      <w:r w:rsidRPr="00CB45DF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artigo, os dados identificadores da decisão coordenada e o órgão e o local em que se encontra a ata em seu inteiro teor, para conhecimento dos interessados.     </w:t>
      </w:r>
      <w:hyperlink r:id="rId37" w:anchor="art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14.210, de 2021)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1" w:name="capituloxii"/>
      <w:bookmarkEnd w:id="7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XII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 MOTIVAÇÃO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2" w:name="art50"/>
      <w:bookmarkEnd w:id="7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50. Os atos administrativos deverão ser motivados, com indicação dos fatos e dos fundamentos jurídicos, quando: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I - neguem, limitem ou afetem direitos ou interesses;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imponham ou agravem deveres, encargos ou sanções;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decidam processos administrativos de concurso ou seleção pública;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dispensem ou declarem a inexigibilidade de processo licitatório;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- decidam recursos administrativos;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 - decorram de reexame de ofício;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 - deixem de aplicar jurisprudência firmada sobre a questão ou discrepem de pareceres, laudos, propostas e relatórios oficiais;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VIII - importem anulação, revogação, suspensão ou convalidação de ato administrativo.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3" w:name="art50§1"/>
      <w:bookmarkEnd w:id="7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motivação deve ser explícita, clara e congruente, podendo consistir em declaração de concordância com fundamentos de anteriores pareceres, informações, decisões ou propostas, que, neste caso, serão parte integrante do ato.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4" w:name="art50§2"/>
      <w:bookmarkEnd w:id="74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solução de vários assuntos da mesma natureza, pode ser utilizado meio mecânico que reproduza os fundamentos das decisões, desde que não prejudique direito ou garantia dos interessados.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5" w:name="art50§3"/>
      <w:bookmarkEnd w:id="75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motivação das decisões de órgãos colegiados e comissões ou de decisões orais constará da respectiva ata ou de termo escrito.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6" w:name="capituloxiii"/>
      <w:bookmarkEnd w:id="7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XIII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 DESISTÊNCIA E OUTROS CASOS DE EXTINÇÃO DO PROCESSO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7" w:name="art51"/>
      <w:bookmarkEnd w:id="7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51. O interessado poderá, mediante manifestação escrita, desistir total ou parcialmente do pedido formulado ou, ainda, renunciar a direitos disponíveis.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Havendo vários interessados, a desistência ou renúncia atinge somente quem a tenha formulado.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desistência ou renúncia do interessado, conforme o caso, não prejudica o prosseguimento do processo, se a Administração considerar que o interesse público assim o exige.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8" w:name="art52"/>
      <w:bookmarkEnd w:id="78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52. O órgão competente poderá declarar extinto o processo quando exaurida sua finalidade ou o objeto da decisão se tornar impossível, inútil ou prejudicado por fato superveniente.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9" w:name="capituloxiv"/>
      <w:bookmarkEnd w:id="7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XIV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DA ANULAÇÃO, REVOGAÇÃO E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CONVALIDAÇÃO</w:t>
      </w:r>
      <w:proofErr w:type="gramEnd"/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0" w:name="art53"/>
      <w:bookmarkEnd w:id="8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Art. 53. A Administração deve anular seus próprios atos, quando eivados de vício de legalidade, e pode revogá-los por motivo de conveniência ou oportunidade, respeitados os direitos adquiridos.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1" w:name="art54"/>
      <w:bookmarkEnd w:id="8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54. O direito da Administração de anular os atos administrativos de que decorram efeitos favoráveis para os destinatários decai em cinco anos, contados da data em que foram praticados, salvo comprovada má-fé.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No caso de efeitos patrimoniais contínuos, o prazo de decadência contar-se-á da percepção do primeiro pagamento.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Considera-se exercício do direito de anular qualquer medida de autoridade administrativa que importe impugnação à     validade do ato.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2" w:name="art55"/>
      <w:bookmarkEnd w:id="8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55. Em decisão na qual se evidencie não acarretarem lesão ao interesse público nem prejuízo a terceiros, os atos que apresentarem defeitos sanáveis poderão ser convalidados pela própria Administração.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3" w:name="capituloxv"/>
      <w:bookmarkEnd w:id="8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XV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 RECURSO ADMINISTRATIVO E DA REVISÃO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4" w:name="art56"/>
      <w:bookmarkEnd w:id="84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56. Das decisões administrativas cabe recurso, em face de razões de legalidade e de mérito.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recurso será dirigido à autoridade que proferiu a decisão, a qual, se não a reconsiderar no prazo de cinco dias, o encaminhará à autoridade superior.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Salvo exigência legal, a interposição de recurso administrativo independe de caução.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5" w:name="art56§3"/>
      <w:bookmarkEnd w:id="85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CB45DF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Se o recorrente alegar que a decisão administrativa contraria enunciado da súmula vinculante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caberá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 autoridade prolatora da decisão impugnada, se não a reconsiderar, explicitar, antes de encaminhar o recurso à autoridade superior, as razões da aplicabilidade ou inaplicabilidade da súmula, conforme o caso.                 </w:t>
      </w:r>
      <w:hyperlink r:id="rId38" w:anchor="art8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11.417, de 2006).</w:t>
        </w:r>
      </w:hyperlink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</w:t>
      </w:r>
      <w:hyperlink r:id="rId39" w:anchor="art1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Vigência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6" w:name="art57"/>
      <w:bookmarkEnd w:id="8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57. O recurso administrativo tramitará no máximo por três instâncias administrativas, salvo disposição legal diversa.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7" w:name="art58"/>
      <w:bookmarkEnd w:id="8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58. Têm legitimidade para interpor recurso administrativo: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os titulares de direitos e interesses que forem parte no processo;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aqueles cujos direitos ou interesses forem indiretamente afetados pela decisão recorrida;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 - as organizações e associações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representativas, no tocante a direitos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 interesses coletivos;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- os cidadãos ou associações, quanto a direitos ou interesses difusos.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8" w:name="art59"/>
      <w:bookmarkEnd w:id="88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Art. 59. Salvo disposição legal específica, é de dez dias o prazo para interposição de recurso administrativo, contado a partir da ciência ou divulgação oficial da decisão recorrida.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Quando a lei não fixar prazo diferente, o recurso administrativo deverá ser decidido no prazo máximo de trinta dias, a partir do recebimento dos autos pelo órgão competente.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O prazo mencionado no parágrafo anterior poderá ser prorrogado por igual período,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ante justificativa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explícita.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9" w:name="art60"/>
      <w:bookmarkEnd w:id="8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60. O recurso interpõe-se por meio de requerimento no qual o recorrente deverá expor os fundamentos do pedido de reexame, podendo juntar os documentos que julgar convenientes.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0" w:name="art61"/>
      <w:bookmarkEnd w:id="9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61. Salvo disposição legal em contrário, o recurso não tem efeito suspensivo.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Havendo justo receio de prejuízo de difícil ou incerta reparação decorrente da execução, a autoridade recorrida ou a imediatamente superior poderá, de ofício ou a pedido, dar efeito suspensivo ao recurso.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1" w:name="art62"/>
      <w:bookmarkEnd w:id="9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62. Interposto o recurso, o órgão competente para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dele conhecer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deverá intimar os demais interessados para que, no prazo de cinco dias úteis, apresentem alegações.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2" w:name="art63"/>
      <w:bookmarkEnd w:id="9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63. O recurso não será conhecido quando interposto: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fora do prazo;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perante órgão incompetente;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- por quem não seja legitimado;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IV -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após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exaurida a esfera administrativa.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hipótese do inciso II, será indicada ao recorrente a autoridade competente, sendo-lhe devolvido o prazo para recurso.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não conhecimento do recurso não impede a Administração de rever de ofício o ato ilegal, desde que não ocorrida preclusão administrativa.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3" w:name="art64"/>
      <w:bookmarkEnd w:id="9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64. O órgão competente para decidir o recurso poderá </w:t>
      </w:r>
      <w:proofErr w:type="gram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confirmar,</w:t>
      </w:r>
      <w:proofErr w:type="gram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modificar, anular ou revogar, total ou parcialmente, a decisão recorrida, se a matéria for de sua competência.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Se da aplicação do disposto neste artigo puder decorrer gravame à situação do recorrente, este deverá ser cientificado para que formule suas alegações antes da decisão.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4" w:name="art64a"/>
      <w:bookmarkEnd w:id="94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64-A.  Se o recorrente alegar violação de enunciado da súmula vinculante, o órgão competente para decidir o recurso explicitará as razões da aplicabilidade ou inaplicabilidade da súmula, conforme o caso.                        </w:t>
      </w:r>
      <w:hyperlink r:id="rId40" w:anchor="art9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(Incluído pela Lei nº 11.417, de </w:t>
        </w:r>
        <w:proofErr w:type="gramStart"/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2006).</w:t>
        </w:r>
        <w:proofErr w:type="gramEnd"/>
      </w:hyperlink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</w:t>
      </w:r>
      <w:hyperlink r:id="rId41" w:anchor="art1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Vigência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5" w:name="art64b"/>
      <w:bookmarkEnd w:id="95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64-B.  Acolhida pelo Supremo Tribunal Federal a reclamação fundada em violação de enunciado da súmula vinculante, dar-se-á ciência à autoridade prolatora e ao órgão competente para o julgamento do recurso, que deverão adequar </w:t>
      </w:r>
      <w:proofErr w:type="gramStart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</w:t>
      </w:r>
      <w:proofErr w:type="gramEnd"/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futuras decisões administrativas em casos semelhantes, sob pena de responsabilização pessoal nas esferas cível, administrativa e penal.                </w:t>
      </w:r>
      <w:hyperlink r:id="rId42" w:anchor="art9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11.417, de 2006).</w:t>
        </w:r>
      </w:hyperlink>
      <w:r w:rsidRPr="00CB45D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43" w:anchor="art11" w:history="1">
        <w:r w:rsidRPr="00CB45DF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Vigência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6" w:name="art65"/>
      <w:bookmarkEnd w:id="96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65. Os processos administrativos de que resultem sanções poderão ser revistos, a qualquer tempo, a pedido ou de ofício, quando surgirem fatos novos ou circunstâncias relevantes suscetíveis de justificar a inadequação da sanção aplicada.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Da revisão do processo não poderá resultar agravamento da sanção.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7" w:name="capituloxvi"/>
      <w:bookmarkEnd w:id="97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XVI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DOS PRAZOS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8" w:name="art66"/>
      <w:bookmarkEnd w:id="98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66. Os prazos começam a correr a partir da data da </w:t>
      </w:r>
      <w:proofErr w:type="spell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cientificação</w:t>
      </w:r>
      <w:proofErr w:type="spell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oficial, excluindo-se da contagem o dia do começo e incluindo-se o do vencimento.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Considera-se prorrogado o prazo até o primeiro dia útil seguinte se o vencimento cair em dia em que não houver expediente ou este for encerrado antes da hora normal.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prazos expressos em dias contam-se de modo contínuo.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prazos fixados em meses ou anos contam-se de data a data. Se no mês do vencimento não houver o dia equivalente àquele do início do prazo, tem-se como termo o último dia do mês.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9" w:name="art67"/>
      <w:bookmarkEnd w:id="99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67. Salvo motivo de força maior devidamente comprovado, os prazos processuais não se suspendem.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0" w:name="capituloxvii"/>
      <w:bookmarkEnd w:id="100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XVII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DAS SANÇÕES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1" w:name="art68"/>
      <w:bookmarkEnd w:id="101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68. As sanções, a serem aplicadas por autoridade competente, terão natureza pecuniária ou consistirão em obrigação de fazer ou de não fazer, assegurado sempre o direito de defesa.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2" w:name="capituloxviii"/>
      <w:bookmarkEnd w:id="102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XVIII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DAS DISPOSIÇÕES FINAIS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3" w:name="art69"/>
      <w:bookmarkEnd w:id="103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69. Os processos administrativos específicos continuarão a reger-se por lei própria, </w:t>
      </w:r>
      <w:proofErr w:type="spellStart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aplicando-se-lhes</w:t>
      </w:r>
      <w:proofErr w:type="spellEnd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apenas subsidiariamente os preceitos desta Lei.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04" w:name="art69a"/>
      <w:bookmarkEnd w:id="104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t>Art. 69-A.  Terão prioridade na tramitação, em qualquer órgão ou instância, os procedimentos administrativos em que figure como parte ou interessado:        </w:t>
      </w:r>
      <w:proofErr w:type="gramStart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 </w:t>
      </w:r>
      <w:proofErr w:type="gramEnd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 </w:t>
      </w:r>
      <w:hyperlink r:id="rId44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(Incluído pela Lei nº 12.008, de 2009).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 - pessoa com idade igual ou superior a 60 (sessenta) anos;          </w:t>
      </w:r>
      <w:proofErr w:type="gramStart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 </w:t>
      </w:r>
      <w:proofErr w:type="gramEnd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</w:t>
      </w:r>
      <w:hyperlink r:id="rId45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(Incluído pela Lei nº 12.008, de 2009).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II - pessoa portadora de deficiência, física ou mental;          </w:t>
      </w:r>
      <w:proofErr w:type="gramStart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 </w:t>
      </w:r>
      <w:proofErr w:type="gramEnd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 </w:t>
      </w:r>
      <w:hyperlink r:id="rId46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(Incluído pela Lei nº 12.008, de 2009).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III – </w:t>
      </w:r>
      <w:hyperlink r:id="rId47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(VETADO)</w:t>
        </w:r>
      </w:hyperlink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            </w:t>
      </w:r>
      <w:hyperlink r:id="rId48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 xml:space="preserve">(Incluído pela Lei nº 12.008, de </w:t>
        </w:r>
        <w:proofErr w:type="gramStart"/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2009).</w:t>
        </w:r>
        <w:proofErr w:type="gramEnd"/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IV - pessoa portadora de tuberculose ativa, esclerose múltipla, neoplasia maligna, hanseníase, paralisia irreversível e incapacitante, cardiopatia grave, doença de Parkinson, </w:t>
      </w:r>
      <w:proofErr w:type="spellStart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espondiloartrose</w:t>
      </w:r>
      <w:proofErr w:type="spellEnd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anquilosante, </w:t>
      </w:r>
      <w:proofErr w:type="spellStart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nefropatia</w:t>
      </w:r>
      <w:proofErr w:type="spellEnd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grave, hepatopatia grave, estados avançados da doença de </w:t>
      </w:r>
      <w:proofErr w:type="spellStart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Paget</w:t>
      </w:r>
      <w:proofErr w:type="spellEnd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(osteíte deformante), contaminação por radiação, síndrome de imunodeficiência adquirida, ou outra doença grave, com base em conclusão da medicina especializada, mesmo que a doença tenha sido contraída após o início do processo.                </w:t>
      </w:r>
      <w:hyperlink r:id="rId49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 xml:space="preserve">(Incluído pela Lei nº 12.008, de </w:t>
        </w:r>
        <w:proofErr w:type="gramStart"/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2009).</w:t>
        </w:r>
        <w:proofErr w:type="gramEnd"/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§ 1</w:t>
      </w: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 A pessoa interessada na obtenção do benefício, juntando prova de sua condição, deverá requerê-lo à autoridade administrativa competente, que determinará as providências a serem cumpridas.            </w:t>
      </w:r>
      <w:hyperlink r:id="rId50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 xml:space="preserve">(Incluído pela Lei nº 12.008, de </w:t>
        </w:r>
        <w:proofErr w:type="gramStart"/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2009).</w:t>
        </w:r>
        <w:proofErr w:type="gramEnd"/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§ 2</w:t>
      </w: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 Deferida a prioridade, os autos receberão identificação própria que evidencie o regime de tramitação prioritária.                </w:t>
      </w:r>
      <w:hyperlink r:id="rId51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 xml:space="preserve">(Incluído pela Lei nº 12.008, de </w:t>
        </w:r>
        <w:proofErr w:type="gramStart"/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2009).</w:t>
        </w:r>
        <w:proofErr w:type="gramEnd"/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§ 3</w:t>
      </w: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</w:t>
      </w:r>
      <w:hyperlink r:id="rId52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(VETADO)</w:t>
        </w:r>
      </w:hyperlink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              </w:t>
      </w:r>
      <w:hyperlink r:id="rId53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 xml:space="preserve">(Incluído pela Lei nº 12.008, de </w:t>
        </w:r>
        <w:proofErr w:type="gramStart"/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2009).</w:t>
        </w:r>
        <w:proofErr w:type="gramEnd"/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§ 4</w:t>
      </w: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</w:t>
      </w:r>
      <w:hyperlink r:id="rId5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(VETADO)</w:t>
        </w:r>
      </w:hyperlink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        </w:t>
      </w:r>
      <w:proofErr w:type="gramStart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 </w:t>
      </w:r>
      <w:proofErr w:type="gramEnd"/>
      <w:r w:rsidRPr="00CB45D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 </w:t>
      </w:r>
      <w:hyperlink r:id="rId55" w:anchor="art4" w:history="1">
        <w:r w:rsidRPr="00CB45D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(Incluído pela Lei nº 12.008, de 2009).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5" w:name="art70"/>
      <w:bookmarkEnd w:id="105"/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70. Esta Lei entra em vigor na data de sua publicação.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 29 de janeiro de 1999; 178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111</w:t>
      </w:r>
      <w:r w:rsidRPr="00CB45D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CB45DF" w:rsidRPr="00CB45DF" w:rsidRDefault="00CB45DF" w:rsidP="00CB45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CB45DF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CB45D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Renan Calheiros</w:t>
      </w:r>
      <w:r w:rsidRPr="00CB45D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Paulo Paiva</w:t>
      </w:r>
    </w:p>
    <w:p w:rsidR="00CB45DF" w:rsidRPr="00CB45DF" w:rsidRDefault="00CB45DF" w:rsidP="00CB45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1.2.1999 e </w:t>
      </w:r>
      <w:hyperlink r:id="rId56" w:history="1">
        <w:r w:rsidRPr="00CB45DF">
          <w:rPr>
            <w:rFonts w:ascii="Arial" w:eastAsia="Times New Roman" w:hAnsi="Arial" w:cs="Arial"/>
            <w:color w:val="FF0000"/>
            <w:sz w:val="24"/>
            <w:szCs w:val="24"/>
            <w:u w:val="single"/>
            <w:lang w:eastAsia="pt-BR"/>
          </w:rPr>
          <w:t>retificado em 11.3.1999</w:t>
        </w:r>
      </w:hyperlink>
    </w:p>
    <w:p w:rsidR="00CB45DF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877E99" w:rsidRPr="00CB45DF" w:rsidRDefault="00CB45DF" w:rsidP="00CB4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B45DF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106" w:name="_GoBack"/>
      <w:bookmarkEnd w:id="106"/>
    </w:p>
    <w:sectPr w:rsidR="00877E99" w:rsidRPr="00CB45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DF"/>
    <w:rsid w:val="00877E99"/>
    <w:rsid w:val="00CB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B45D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B45DF"/>
    <w:rPr>
      <w:color w:val="0000FF"/>
      <w:u w:val="single"/>
    </w:rPr>
  </w:style>
  <w:style w:type="paragraph" w:customStyle="1" w:styleId="texto2">
    <w:name w:val="texto2"/>
    <w:basedOn w:val="Normal"/>
    <w:rsid w:val="00CB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CB45D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B45D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B45DF"/>
    <w:rPr>
      <w:color w:val="0000FF"/>
      <w:u w:val="single"/>
    </w:rPr>
  </w:style>
  <w:style w:type="paragraph" w:customStyle="1" w:styleId="texto2">
    <w:name w:val="texto2"/>
    <w:basedOn w:val="Normal"/>
    <w:rsid w:val="00CB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CB45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_Ato2019-2022/2021/Lei/L14210.htm" TargetMode="External"/><Relationship Id="rId18" Type="http://schemas.openxmlformats.org/officeDocument/2006/relationships/hyperlink" Target="https://www.planalto.gov.br/ccivil_03/_Ato2019-2022/2021/Lei/L14210.htm" TargetMode="External"/><Relationship Id="rId26" Type="http://schemas.openxmlformats.org/officeDocument/2006/relationships/hyperlink" Target="https://www.planalto.gov.br/ccivil_03/_Ato2019-2022/2021/Lei/L14210.htm" TargetMode="External"/><Relationship Id="rId39" Type="http://schemas.openxmlformats.org/officeDocument/2006/relationships/hyperlink" Target="https://www.planalto.gov.br/ccivil_03/_Ato2004-2006/2006/Lei/L11417.htm" TargetMode="External"/><Relationship Id="rId21" Type="http://schemas.openxmlformats.org/officeDocument/2006/relationships/hyperlink" Target="https://www.planalto.gov.br/ccivil_03/_Ato2019-2022/2021/Lei/L14210.htm" TargetMode="External"/><Relationship Id="rId34" Type="http://schemas.openxmlformats.org/officeDocument/2006/relationships/hyperlink" Target="https://www.planalto.gov.br/ccivil_03/_Ato2019-2022/2021/Lei/L14210.htm" TargetMode="External"/><Relationship Id="rId42" Type="http://schemas.openxmlformats.org/officeDocument/2006/relationships/hyperlink" Target="https://www.planalto.gov.br/ccivil_03/_Ato2004-2006/2006/Lei/L11417.htm" TargetMode="External"/><Relationship Id="rId47" Type="http://schemas.openxmlformats.org/officeDocument/2006/relationships/hyperlink" Target="https://www.planalto.gov.br/ccivil_03/_Ato2007-2010/2009/Msg/VEP-609-09.htm" TargetMode="External"/><Relationship Id="rId50" Type="http://schemas.openxmlformats.org/officeDocument/2006/relationships/hyperlink" Target="https://www.planalto.gov.br/ccivil_03/_Ato2007-2010/2009/Lei/L12008.htm" TargetMode="External"/><Relationship Id="rId55" Type="http://schemas.openxmlformats.org/officeDocument/2006/relationships/hyperlink" Target="https://www.planalto.gov.br/ccivil_03/_Ato2007-2010/2009/Lei/L12008.htm" TargetMode="External"/><Relationship Id="rId7" Type="http://schemas.openxmlformats.org/officeDocument/2006/relationships/hyperlink" Target="https://www.planalto.gov.br/ccivil_03/_Ato2019-2022/2021/Lei/L14210.htm" TargetMode="External"/><Relationship Id="rId12" Type="http://schemas.openxmlformats.org/officeDocument/2006/relationships/hyperlink" Target="https://www.planalto.gov.br/ccivil_03/_Ato2019-2022/2021/Lei/L14210.htm" TargetMode="External"/><Relationship Id="rId17" Type="http://schemas.openxmlformats.org/officeDocument/2006/relationships/hyperlink" Target="https://www.planalto.gov.br/ccivil_03/_Ato2019-2022/2021/Lei/L14210.htm" TargetMode="External"/><Relationship Id="rId25" Type="http://schemas.openxmlformats.org/officeDocument/2006/relationships/hyperlink" Target="https://www.planalto.gov.br/ccivil_03/_Ato2019-2022/2021/Lei/L14210.htm" TargetMode="External"/><Relationship Id="rId33" Type="http://schemas.openxmlformats.org/officeDocument/2006/relationships/hyperlink" Target="https://www.planalto.gov.br/ccivil_03/_Ato2019-2022/2021/Lei/L14210.htm" TargetMode="External"/><Relationship Id="rId38" Type="http://schemas.openxmlformats.org/officeDocument/2006/relationships/hyperlink" Target="https://www.planalto.gov.br/ccivil_03/_Ato2004-2006/2006/Lei/L11417.htm" TargetMode="External"/><Relationship Id="rId46" Type="http://schemas.openxmlformats.org/officeDocument/2006/relationships/hyperlink" Target="https://www.planalto.gov.br/ccivil_03/_Ato2007-2010/2009/Lei/L12008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planalto.gov.br/ccivil_03/_Ato2019-2022/2021/Lei/L14210.htm" TargetMode="External"/><Relationship Id="rId20" Type="http://schemas.openxmlformats.org/officeDocument/2006/relationships/hyperlink" Target="https://www.planalto.gov.br/ccivil_03/_Ato2019-2022/2021/Lei/L14210.htm" TargetMode="External"/><Relationship Id="rId29" Type="http://schemas.openxmlformats.org/officeDocument/2006/relationships/hyperlink" Target="https://www.planalto.gov.br/ccivil_03/_Ato2019-2022/2021/Lei/L14210.htm" TargetMode="External"/><Relationship Id="rId41" Type="http://schemas.openxmlformats.org/officeDocument/2006/relationships/hyperlink" Target="https://www.planalto.gov.br/ccivil_03/_Ato2004-2006/2006/Lei/L11417.htm" TargetMode="External"/><Relationship Id="rId54" Type="http://schemas.openxmlformats.org/officeDocument/2006/relationships/hyperlink" Target="https://www.planalto.gov.br/ccivil_03/_Ato2007-2010/2009/Msg/VEP-609-09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9-2022/2021/Decreto/D10882.htm" TargetMode="External"/><Relationship Id="rId11" Type="http://schemas.openxmlformats.org/officeDocument/2006/relationships/hyperlink" Target="https://www.planalto.gov.br/ccivil_03/_Ato2019-2022/2021/Lei/L14210.htm" TargetMode="External"/><Relationship Id="rId24" Type="http://schemas.openxmlformats.org/officeDocument/2006/relationships/hyperlink" Target="https://www.planalto.gov.br/ccivil_03/_Ato2019-2022/2021/Lei/L14210.htm" TargetMode="External"/><Relationship Id="rId32" Type="http://schemas.openxmlformats.org/officeDocument/2006/relationships/hyperlink" Target="https://www.planalto.gov.br/ccivil_03/_Ato2019-2022/2021/Lei/L14210.htm" TargetMode="External"/><Relationship Id="rId37" Type="http://schemas.openxmlformats.org/officeDocument/2006/relationships/hyperlink" Target="https://www.planalto.gov.br/ccivil_03/_Ato2019-2022/2021/Lei/L14210.htm" TargetMode="External"/><Relationship Id="rId40" Type="http://schemas.openxmlformats.org/officeDocument/2006/relationships/hyperlink" Target="https://www.planalto.gov.br/ccivil_03/_Ato2004-2006/2006/Lei/L11417.htm" TargetMode="External"/><Relationship Id="rId45" Type="http://schemas.openxmlformats.org/officeDocument/2006/relationships/hyperlink" Target="https://www.planalto.gov.br/ccivil_03/_Ato2007-2010/2009/Lei/L12008.htm" TargetMode="External"/><Relationship Id="rId53" Type="http://schemas.openxmlformats.org/officeDocument/2006/relationships/hyperlink" Target="https://www.planalto.gov.br/ccivil_03/_Ato2007-2010/2009/Lei/L12008.htm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9.784-1999?OpenDocument" TargetMode="External"/><Relationship Id="rId15" Type="http://schemas.openxmlformats.org/officeDocument/2006/relationships/hyperlink" Target="https://www.planalto.gov.br/ccivil_03/_Ato2019-2022/2021/Lei/L14210.htm" TargetMode="External"/><Relationship Id="rId23" Type="http://schemas.openxmlformats.org/officeDocument/2006/relationships/hyperlink" Target="https://www.planalto.gov.br/ccivil_03/_Ato2019-2022/2021/Lei/L14210.htm" TargetMode="External"/><Relationship Id="rId28" Type="http://schemas.openxmlformats.org/officeDocument/2006/relationships/hyperlink" Target="https://www.planalto.gov.br/ccivil_03/_Ato2019-2022/2021/Lei/L14210.htm" TargetMode="External"/><Relationship Id="rId36" Type="http://schemas.openxmlformats.org/officeDocument/2006/relationships/hyperlink" Target="https://www.planalto.gov.br/ccivil_03/_Ato2019-2022/2021/Lei/L14210.htm" TargetMode="External"/><Relationship Id="rId49" Type="http://schemas.openxmlformats.org/officeDocument/2006/relationships/hyperlink" Target="https://www.planalto.gov.br/ccivil_03/_Ato2007-2010/2009/Lei/L12008.htm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www.planalto.gov.br/ccivil_03/_Ato2019-2022/2021/Lei/L14210.htm" TargetMode="External"/><Relationship Id="rId19" Type="http://schemas.openxmlformats.org/officeDocument/2006/relationships/hyperlink" Target="https://www.planalto.gov.br/ccivil_03/_Ato2019-2022/2021/Lei/L14210.htm" TargetMode="External"/><Relationship Id="rId31" Type="http://schemas.openxmlformats.org/officeDocument/2006/relationships/hyperlink" Target="https://www.planalto.gov.br/ccivil_03/_Ato2019-2022/2021/Lei/L14210.htm" TargetMode="External"/><Relationship Id="rId44" Type="http://schemas.openxmlformats.org/officeDocument/2006/relationships/hyperlink" Target="https://www.planalto.gov.br/ccivil_03/_Ato2007-2010/2009/Lei/L12008.htm" TargetMode="External"/><Relationship Id="rId52" Type="http://schemas.openxmlformats.org/officeDocument/2006/relationships/hyperlink" Target="https://www.planalto.gov.br/ccivil_03/_Ato2007-2010/2009/Msg/VEP-609-0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9-2022/2021/Lei/L14210.htm" TargetMode="External"/><Relationship Id="rId14" Type="http://schemas.openxmlformats.org/officeDocument/2006/relationships/hyperlink" Target="https://www.planalto.gov.br/ccivil_03/_Ato2019-2022/2021/Lei/L14210.htm" TargetMode="External"/><Relationship Id="rId22" Type="http://schemas.openxmlformats.org/officeDocument/2006/relationships/hyperlink" Target="https://www.planalto.gov.br/ccivil_03/_Ato2019-2022/2021/Lei/L14210.htm" TargetMode="External"/><Relationship Id="rId27" Type="http://schemas.openxmlformats.org/officeDocument/2006/relationships/hyperlink" Target="https://www.planalto.gov.br/ccivil_03/_Ato2019-2022/2021/Lei/L14210.htm" TargetMode="External"/><Relationship Id="rId30" Type="http://schemas.openxmlformats.org/officeDocument/2006/relationships/hyperlink" Target="https://www.planalto.gov.br/ccivil_03/_Ato2019-2022/2021/Lei/L14210.htm" TargetMode="External"/><Relationship Id="rId35" Type="http://schemas.openxmlformats.org/officeDocument/2006/relationships/hyperlink" Target="https://www.planalto.gov.br/ccivil_03/_Ato2019-2022/2021/Lei/L14210.htm" TargetMode="External"/><Relationship Id="rId43" Type="http://schemas.openxmlformats.org/officeDocument/2006/relationships/hyperlink" Target="https://www.planalto.gov.br/ccivil_03/_Ato2004-2006/2006/Lei/L11417.htm" TargetMode="External"/><Relationship Id="rId48" Type="http://schemas.openxmlformats.org/officeDocument/2006/relationships/hyperlink" Target="https://www.planalto.gov.br/ccivil_03/_Ato2007-2010/2009/Lei/L12008.htm" TargetMode="External"/><Relationship Id="rId56" Type="http://schemas.openxmlformats.org/officeDocument/2006/relationships/hyperlink" Target="https://www.planalto.gov.br/ccivil_03/leis/1998-2000/RET/rlei-9784-99.pdf" TargetMode="External"/><Relationship Id="rId8" Type="http://schemas.openxmlformats.org/officeDocument/2006/relationships/hyperlink" Target="https://www.planalto.gov.br/ccivil_03/_Ato2019-2022/2021/Lei/L14210.htm" TargetMode="External"/><Relationship Id="rId51" Type="http://schemas.openxmlformats.org/officeDocument/2006/relationships/hyperlink" Target="https://www.planalto.gov.br/ccivil_03/_Ato2007-2010/2009/Lei/L12008.ht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5976</Words>
  <Characters>32271</Characters>
  <Application>Microsoft Office Word</Application>
  <DocSecurity>0</DocSecurity>
  <Lines>268</Lines>
  <Paragraphs>76</Paragraphs>
  <ScaleCrop>false</ScaleCrop>
  <Company/>
  <LinksUpToDate>false</LinksUpToDate>
  <CharactersWithSpaces>38171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2023-06-06T14:08:00Z</dcterms:created>
  <dcterms:modified xsi:type="dcterms:W3CDTF">2023-06-06T14:12:00Z</dcterms:modified>
</cp:coreProperties>
</file>