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700" w:type="pct"/>
        <w:jc w:val="center"/>
        <w:tblCellSpacing w:w="0" w:type="dxa"/>
        <w:tblCellMar>
          <w:left w:w="0" w:type="dxa"/>
          <w:right w:w="0" w:type="dxa"/>
        </w:tblCellMar>
        <w:tblLook w:val="04A0" w:firstRow="1" w:lastRow="0" w:firstColumn="1" w:lastColumn="0" w:noHBand="0" w:noVBand="1"/>
      </w:tblPr>
      <w:tblGrid>
        <w:gridCol w:w="1116"/>
        <w:gridCol w:w="5177"/>
      </w:tblGrid>
      <w:tr w:rsidR="0085482A" w:rsidRPr="0085482A" w:rsidTr="0085482A">
        <w:trPr>
          <w:tblCellSpacing w:w="0" w:type="dxa"/>
          <w:jc w:val="center"/>
        </w:trPr>
        <w:tc>
          <w:tcPr>
            <w:tcW w:w="700" w:type="pct"/>
            <w:vAlign w:val="center"/>
            <w:hideMark/>
          </w:tcPr>
          <w:p w:rsidR="0085482A" w:rsidRPr="0085482A" w:rsidRDefault="0085482A" w:rsidP="0085482A">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08660" cy="784860"/>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8660" cy="784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8pt;height:6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" filled="f" stroked="f">
                      <o:lock v:ext="edit" aspectratio="t"/>
                      <w10:anchorlock/>
                    </v:rect>
                  </w:pict>
                </mc:Fallback>
              </mc:AlternateContent>
            </w:r>
          </w:p>
        </w:tc>
        <w:tc>
          <w:tcPr>
            <w:tcW w:w="4300" w:type="pct"/>
            <w:vAlign w:val="center"/>
            <w:hideMark/>
          </w:tcPr>
          <w:p w:rsidR="0085482A" w:rsidRPr="0085482A" w:rsidRDefault="0085482A" w:rsidP="0085482A">
            <w:pPr>
              <w:spacing w:before="100" w:beforeAutospacing="1" w:after="100" w:afterAutospacing="1" w:line="240" w:lineRule="auto"/>
              <w:jc w:val="center"/>
              <w:rPr>
                <w:rFonts w:ascii="Times New Roman" w:eastAsia="Times New Roman" w:hAnsi="Times New Roman" w:cs="Times New Roman"/>
                <w:sz w:val="24"/>
                <w:szCs w:val="24"/>
              </w:rPr>
            </w:pPr>
            <w:r w:rsidRPr="0085482A">
              <w:rPr>
                <w:rFonts w:ascii="Arial" w:eastAsia="Times New Roman" w:hAnsi="Arial" w:cs="Arial"/>
                <w:b/>
                <w:bCs/>
                <w:color w:val="808000"/>
                <w:sz w:val="36"/>
                <w:szCs w:val="36"/>
              </w:rPr>
              <w:t>Presidência da República</w:t>
            </w:r>
            <w:r w:rsidRPr="0085482A">
              <w:rPr>
                <w:rFonts w:ascii="Arial" w:eastAsia="Times New Roman" w:hAnsi="Arial" w:cs="Arial"/>
                <w:b/>
                <w:bCs/>
                <w:color w:val="808000"/>
                <w:sz w:val="24"/>
                <w:szCs w:val="24"/>
              </w:rPr>
              <w:br/>
            </w:r>
            <w:r w:rsidRPr="0085482A">
              <w:rPr>
                <w:rFonts w:ascii="Arial" w:eastAsia="Times New Roman" w:hAnsi="Arial" w:cs="Arial"/>
                <w:b/>
                <w:bCs/>
                <w:color w:val="808000"/>
                <w:sz w:val="27"/>
                <w:szCs w:val="27"/>
              </w:rPr>
              <w:t>Casa Civil</w:t>
            </w:r>
            <w:r w:rsidRPr="0085482A">
              <w:rPr>
                <w:rFonts w:ascii="Arial" w:eastAsia="Times New Roman" w:hAnsi="Arial" w:cs="Arial"/>
                <w:b/>
                <w:bCs/>
                <w:color w:val="808000"/>
                <w:sz w:val="27"/>
                <w:szCs w:val="27"/>
              </w:rPr>
              <w:br/>
            </w:r>
            <w:r w:rsidRPr="0085482A">
              <w:rPr>
                <w:rFonts w:ascii="Arial" w:eastAsia="Times New Roman" w:hAnsi="Arial" w:cs="Arial"/>
                <w:b/>
                <w:bCs/>
                <w:color w:val="808000"/>
                <w:sz w:val="24"/>
                <w:szCs w:val="24"/>
              </w:rPr>
              <w:t>Subchefia para Assuntos Jurídicos</w:t>
            </w:r>
          </w:p>
        </w:tc>
      </w:tr>
    </w:tbl>
    <w:p w:rsidR="0085482A" w:rsidRPr="0085482A" w:rsidRDefault="0085482A" w:rsidP="0085482A">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85482A">
          <w:rPr>
            <w:rFonts w:ascii="Arial" w:eastAsia="Times New Roman" w:hAnsi="Arial" w:cs="Arial"/>
            <w:b/>
            <w:bCs/>
            <w:color w:val="000080"/>
            <w:sz w:val="24"/>
            <w:szCs w:val="24"/>
            <w:u w:val="single"/>
          </w:rPr>
          <w:t>LEI Nº 9.718, DE 27 DE NOVEMBRO DE 1998</w:t>
        </w:r>
        <w:proofErr w:type="gramStart"/>
      </w:hyperlink>
      <w:proofErr w:type="gramEnd"/>
    </w:p>
    <w:tbl>
      <w:tblPr>
        <w:tblW w:w="5000" w:type="pct"/>
        <w:tblCellSpacing w:w="0" w:type="dxa"/>
        <w:tblCellMar>
          <w:left w:w="0" w:type="dxa"/>
          <w:right w:w="0" w:type="dxa"/>
        </w:tblCellMar>
        <w:tblLook w:val="04A0" w:firstRow="1" w:lastRow="0" w:firstColumn="1" w:lastColumn="0" w:noHBand="0" w:noVBand="1"/>
      </w:tblPr>
      <w:tblGrid>
        <w:gridCol w:w="4422"/>
        <w:gridCol w:w="4082"/>
      </w:tblGrid>
      <w:tr w:rsidR="0085482A" w:rsidRPr="0085482A" w:rsidTr="0085482A">
        <w:trPr>
          <w:tblCellSpacing w:w="0" w:type="dxa"/>
        </w:trPr>
        <w:tc>
          <w:tcPr>
            <w:tcW w:w="2600" w:type="pct"/>
            <w:vAlign w:val="center"/>
            <w:hideMark/>
          </w:tcPr>
          <w:p w:rsidR="0085482A" w:rsidRPr="0085482A" w:rsidRDefault="0085482A" w:rsidP="0085482A">
            <w:pPr>
              <w:spacing w:after="300" w:line="240" w:lineRule="auto"/>
              <w:rPr>
                <w:rFonts w:ascii="Times New Roman" w:eastAsia="Times New Roman" w:hAnsi="Times New Roman" w:cs="Times New Roman"/>
                <w:sz w:val="24"/>
                <w:szCs w:val="24"/>
              </w:rPr>
            </w:pPr>
            <w:hyperlink r:id="rId6" w:history="1">
              <w:r w:rsidRPr="0085482A">
                <w:rPr>
                  <w:rFonts w:ascii="Arial" w:eastAsia="Times New Roman" w:hAnsi="Arial" w:cs="Arial"/>
                  <w:color w:val="0000FF"/>
                  <w:sz w:val="20"/>
                  <w:szCs w:val="20"/>
                  <w:u w:val="single"/>
                </w:rPr>
                <w:t>Texto compilado</w:t>
              </w:r>
            </w:hyperlink>
          </w:p>
          <w:p w:rsidR="0085482A" w:rsidRPr="0085482A" w:rsidRDefault="0085482A" w:rsidP="0085482A">
            <w:pPr>
              <w:spacing w:after="300" w:line="240" w:lineRule="auto"/>
              <w:rPr>
                <w:rFonts w:ascii="Times New Roman" w:eastAsia="Times New Roman" w:hAnsi="Times New Roman" w:cs="Times New Roman"/>
                <w:sz w:val="24"/>
                <w:szCs w:val="24"/>
              </w:rPr>
            </w:pPr>
            <w:hyperlink r:id="rId7" w:anchor="art17" w:history="1">
              <w:r w:rsidRPr="0085482A">
                <w:rPr>
                  <w:rFonts w:ascii="Arial" w:eastAsia="Times New Roman" w:hAnsi="Arial" w:cs="Arial"/>
                  <w:color w:val="0000FF"/>
                  <w:sz w:val="20"/>
                  <w:szCs w:val="20"/>
                  <w:u w:val="single"/>
                </w:rPr>
                <w:t>Produção de efeito</w:t>
              </w:r>
            </w:hyperlink>
            <w:r w:rsidRPr="0085482A">
              <w:rPr>
                <w:rFonts w:ascii="Times New Roman" w:eastAsia="Times New Roman" w:hAnsi="Times New Roman" w:cs="Times New Roman"/>
                <w:sz w:val="24"/>
                <w:szCs w:val="24"/>
              </w:rPr>
              <w:br/>
            </w:r>
            <w:hyperlink r:id="rId8" w:history="1">
              <w:r w:rsidRPr="0085482A">
                <w:rPr>
                  <w:rFonts w:ascii="Arial" w:eastAsia="Times New Roman" w:hAnsi="Arial" w:cs="Arial"/>
                  <w:color w:val="0000FF"/>
                  <w:sz w:val="20"/>
                  <w:szCs w:val="20"/>
                  <w:u w:val="single"/>
                </w:rPr>
                <w:t xml:space="preserve">Conversão da </w:t>
              </w:r>
              <w:proofErr w:type="spellStart"/>
              <w:proofErr w:type="gramStart"/>
              <w:r w:rsidRPr="0085482A">
                <w:rPr>
                  <w:rFonts w:ascii="Arial" w:eastAsia="Times New Roman" w:hAnsi="Arial" w:cs="Arial"/>
                  <w:color w:val="0000FF"/>
                  <w:sz w:val="20"/>
                  <w:szCs w:val="20"/>
                  <w:u w:val="single"/>
                </w:rPr>
                <w:t>MPv</w:t>
              </w:r>
              <w:proofErr w:type="spellEnd"/>
              <w:proofErr w:type="gramEnd"/>
              <w:r w:rsidRPr="0085482A">
                <w:rPr>
                  <w:rFonts w:ascii="Arial" w:eastAsia="Times New Roman" w:hAnsi="Arial" w:cs="Arial"/>
                  <w:color w:val="0000FF"/>
                  <w:sz w:val="20"/>
                  <w:szCs w:val="20"/>
                  <w:u w:val="single"/>
                </w:rPr>
                <w:t xml:space="preserve"> nº 1.724, de 1998</w:t>
              </w:r>
            </w:hyperlink>
            <w:r w:rsidRPr="0085482A">
              <w:rPr>
                <w:rFonts w:ascii="Times New Roman" w:eastAsia="Times New Roman" w:hAnsi="Times New Roman" w:cs="Times New Roman"/>
                <w:sz w:val="24"/>
                <w:szCs w:val="24"/>
              </w:rPr>
              <w:br/>
            </w:r>
            <w:hyperlink r:id="rId9" w:history="1">
              <w:r w:rsidRPr="0085482A">
                <w:rPr>
                  <w:rFonts w:ascii="Arial" w:eastAsia="Times New Roman" w:hAnsi="Arial" w:cs="Arial"/>
                  <w:color w:val="0000FF"/>
                  <w:sz w:val="20"/>
                  <w:szCs w:val="20"/>
                  <w:u w:val="single"/>
                </w:rPr>
                <w:t>Vide Decreto nº 3.048, de 1999</w:t>
              </w:r>
            </w:hyperlink>
            <w:r w:rsidRPr="0085482A">
              <w:rPr>
                <w:rFonts w:ascii="Times New Roman" w:eastAsia="Times New Roman" w:hAnsi="Times New Roman" w:cs="Times New Roman"/>
                <w:sz w:val="24"/>
                <w:szCs w:val="24"/>
              </w:rPr>
              <w:br/>
            </w:r>
            <w:hyperlink r:id="rId10" w:history="1">
              <w:r w:rsidRPr="0085482A">
                <w:rPr>
                  <w:rFonts w:ascii="Arial" w:eastAsia="Times New Roman" w:hAnsi="Arial" w:cs="Arial"/>
                  <w:color w:val="0000FF"/>
                  <w:sz w:val="20"/>
                  <w:szCs w:val="20"/>
                  <w:u w:val="single"/>
                </w:rPr>
                <w:t>Vide Decreto nº 6.573, de 2008</w:t>
              </w:r>
            </w:hyperlink>
          </w:p>
        </w:tc>
        <w:tc>
          <w:tcPr>
            <w:tcW w:w="2400" w:type="pct"/>
            <w:vAlign w:val="center"/>
            <w:hideMark/>
          </w:tcPr>
          <w:p w:rsidR="0085482A" w:rsidRPr="0085482A" w:rsidRDefault="0085482A" w:rsidP="0085482A">
            <w:pPr>
              <w:spacing w:before="100" w:beforeAutospacing="1" w:after="100" w:afterAutospacing="1" w:line="240" w:lineRule="auto"/>
              <w:rPr>
                <w:rFonts w:ascii="Times New Roman" w:eastAsia="Times New Roman" w:hAnsi="Times New Roman" w:cs="Times New Roman"/>
                <w:sz w:val="24"/>
                <w:szCs w:val="24"/>
              </w:rPr>
            </w:pPr>
            <w:r w:rsidRPr="0085482A">
              <w:rPr>
                <w:rFonts w:ascii="Arial" w:eastAsia="Times New Roman" w:hAnsi="Arial" w:cs="Arial"/>
                <w:color w:val="800000"/>
                <w:sz w:val="20"/>
                <w:szCs w:val="20"/>
              </w:rPr>
              <w:t>Altera a Legislação Tributária Federal.</w:t>
            </w:r>
          </w:p>
        </w:tc>
      </w:tr>
    </w:tbl>
    <w:p w:rsidR="0085482A" w:rsidRPr="0085482A" w:rsidRDefault="0085482A" w:rsidP="0085482A">
      <w:pPr>
        <w:spacing w:before="100" w:beforeAutospacing="1" w:after="100" w:afterAutospacing="1" w:line="240" w:lineRule="auto"/>
        <w:ind w:firstLine="525"/>
        <w:rPr>
          <w:rFonts w:ascii="Times New Roman" w:eastAsia="Times New Roman" w:hAnsi="Times New Roman" w:cs="Times New Roman"/>
          <w:color w:val="000000"/>
          <w:sz w:val="27"/>
          <w:szCs w:val="27"/>
        </w:rPr>
      </w:pPr>
      <w:proofErr w:type="gramStart"/>
      <w:r w:rsidRPr="0085482A">
        <w:rPr>
          <w:rFonts w:ascii="Arial" w:eastAsia="Times New Roman" w:hAnsi="Arial" w:cs="Arial"/>
          <w:b/>
          <w:bCs/>
          <w:color w:val="000000"/>
          <w:sz w:val="24"/>
          <w:szCs w:val="24"/>
        </w:rPr>
        <w:t>O PRESIDENTE DA REPÚBLICA </w:t>
      </w:r>
      <w:r w:rsidRPr="0085482A">
        <w:rPr>
          <w:rFonts w:ascii="Arial" w:eastAsia="Times New Roman" w:hAnsi="Arial" w:cs="Arial"/>
          <w:color w:val="000000"/>
          <w:sz w:val="24"/>
          <w:szCs w:val="24"/>
        </w:rPr>
        <w:t>Faço</w:t>
      </w:r>
      <w:proofErr w:type="gramEnd"/>
      <w:r w:rsidRPr="0085482A">
        <w:rPr>
          <w:rFonts w:ascii="Arial" w:eastAsia="Times New Roman" w:hAnsi="Arial" w:cs="Arial"/>
          <w:color w:val="000000"/>
          <w:sz w:val="24"/>
          <w:szCs w:val="24"/>
        </w:rPr>
        <w:t xml:space="preserve"> saber que o Congresso Nacional decreta e eu sanciono a seguinte Lei:</w:t>
      </w:r>
    </w:p>
    <w:p w:rsidR="0085482A" w:rsidRPr="0085482A" w:rsidRDefault="0085482A" w:rsidP="0085482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0" w:name="art1"/>
      <w:bookmarkEnd w:id="0"/>
      <w:r w:rsidRPr="0085482A">
        <w:rPr>
          <w:rFonts w:ascii="Arial" w:eastAsia="Times New Roman" w:hAnsi="Arial" w:cs="Arial"/>
          <w:color w:val="000000"/>
          <w:sz w:val="24"/>
          <w:szCs w:val="24"/>
        </w:rPr>
        <w:t>Art. 1</w:t>
      </w:r>
      <w:r w:rsidRPr="0085482A">
        <w:rPr>
          <w:rFonts w:ascii="Arial" w:eastAsia="Times New Roman" w:hAnsi="Arial" w:cs="Arial"/>
          <w:strike/>
          <w:color w:val="000000"/>
          <w:sz w:val="24"/>
          <w:szCs w:val="24"/>
        </w:rPr>
        <w:t>°</w:t>
      </w:r>
      <w:r w:rsidRPr="0085482A">
        <w:rPr>
          <w:rFonts w:ascii="Arial" w:eastAsia="Times New Roman" w:hAnsi="Arial" w:cs="Arial"/>
          <w:color w:val="000000"/>
          <w:sz w:val="24"/>
          <w:szCs w:val="24"/>
        </w:rPr>
        <w:t> Esta Lei aplica-se no âmbito da legislação tributária federal, relativamente às contribuições para os Programas de Integração Social e de Formação do Patrimônio do Servidor Público - PIS/PASEP e à Contribuição para o Financiamento da Seguridade Social - COFINS, de que tratam o </w:t>
      </w:r>
      <w:hyperlink r:id="rId11" w:anchor="art239" w:history="1">
        <w:r w:rsidRPr="0085482A">
          <w:rPr>
            <w:rFonts w:ascii="Arial" w:eastAsia="Times New Roman" w:hAnsi="Arial" w:cs="Arial"/>
            <w:color w:val="0000FF"/>
            <w:sz w:val="24"/>
            <w:szCs w:val="24"/>
            <w:u w:val="single"/>
          </w:rPr>
          <w:t>art. 239 da Constituição</w:t>
        </w:r>
      </w:hyperlink>
      <w:r w:rsidRPr="0085482A">
        <w:rPr>
          <w:rFonts w:ascii="Arial" w:eastAsia="Times New Roman" w:hAnsi="Arial" w:cs="Arial"/>
          <w:color w:val="000000"/>
          <w:sz w:val="24"/>
          <w:szCs w:val="24"/>
        </w:rPr>
        <w:t> e a </w:t>
      </w:r>
      <w:hyperlink r:id="rId12" w:history="1">
        <w:r w:rsidRPr="0085482A">
          <w:rPr>
            <w:rFonts w:ascii="Arial" w:eastAsia="Times New Roman" w:hAnsi="Arial" w:cs="Arial"/>
            <w:color w:val="0000FF"/>
            <w:sz w:val="24"/>
            <w:szCs w:val="24"/>
            <w:u w:val="single"/>
          </w:rPr>
          <w:t>Lei Complementar n</w:t>
        </w:r>
        <w:r w:rsidRPr="0085482A">
          <w:rPr>
            <w:rFonts w:ascii="Arial" w:eastAsia="Times New Roman" w:hAnsi="Arial" w:cs="Arial"/>
            <w:strike/>
            <w:color w:val="0000FF"/>
            <w:sz w:val="24"/>
            <w:szCs w:val="24"/>
            <w:u w:val="single"/>
          </w:rPr>
          <w:t>°</w:t>
        </w:r>
        <w:r w:rsidRPr="0085482A">
          <w:rPr>
            <w:rFonts w:ascii="Arial" w:eastAsia="Times New Roman" w:hAnsi="Arial" w:cs="Arial"/>
            <w:color w:val="0000FF"/>
            <w:sz w:val="24"/>
            <w:szCs w:val="24"/>
            <w:u w:val="single"/>
          </w:rPr>
          <w:t> 70, de 30 de dezembro de 1991</w:t>
        </w:r>
      </w:hyperlink>
      <w:r w:rsidRPr="0085482A">
        <w:rPr>
          <w:rFonts w:ascii="Arial" w:eastAsia="Times New Roman" w:hAnsi="Arial" w:cs="Arial"/>
          <w:color w:val="000000"/>
          <w:sz w:val="24"/>
          <w:szCs w:val="24"/>
        </w:rPr>
        <w:t>, ao Imposto sobre a Renda e ao Imposto sobre Operações de Crédito, Câmbio e Seguro, ou relativos a Títulos ou Valores Mobiliários - IOF.</w:t>
      </w:r>
    </w:p>
    <w:p w:rsidR="0085482A" w:rsidRPr="0085482A" w:rsidRDefault="0085482A" w:rsidP="0085482A">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1" w:name="capiyuloi"/>
      <w:bookmarkEnd w:id="1"/>
      <w:r w:rsidRPr="0085482A">
        <w:rPr>
          <w:rFonts w:ascii="Arial" w:eastAsia="Times New Roman" w:hAnsi="Arial" w:cs="Arial"/>
          <w:color w:val="000000"/>
          <w:sz w:val="24"/>
          <w:szCs w:val="24"/>
        </w:rPr>
        <w:t> </w:t>
      </w:r>
      <w:bookmarkStart w:id="2" w:name="capi"/>
      <w:bookmarkEnd w:id="2"/>
      <w:r w:rsidRPr="0085482A">
        <w:rPr>
          <w:rFonts w:ascii="Arial" w:eastAsia="Times New Roman" w:hAnsi="Arial" w:cs="Arial"/>
          <w:color w:val="000000"/>
          <w:sz w:val="24"/>
          <w:szCs w:val="24"/>
        </w:rPr>
        <w:t>CAPÍTULO I</w:t>
      </w:r>
    </w:p>
    <w:p w:rsidR="0085482A" w:rsidRPr="0085482A" w:rsidRDefault="0085482A" w:rsidP="0085482A">
      <w:pPr>
        <w:spacing w:before="100" w:beforeAutospacing="1" w:after="100" w:afterAutospacing="1" w:line="240" w:lineRule="auto"/>
        <w:jc w:val="center"/>
        <w:rPr>
          <w:rFonts w:ascii="Times New Roman" w:eastAsia="Times New Roman" w:hAnsi="Times New Roman" w:cs="Times New Roman"/>
          <w:color w:val="000000"/>
          <w:sz w:val="27"/>
          <w:szCs w:val="27"/>
        </w:rPr>
      </w:pPr>
      <w:r w:rsidRPr="0085482A">
        <w:rPr>
          <w:rFonts w:ascii="Arial" w:eastAsia="Times New Roman" w:hAnsi="Arial" w:cs="Arial"/>
          <w:color w:val="000000"/>
          <w:sz w:val="24"/>
          <w:szCs w:val="24"/>
        </w:rPr>
        <w:t>DA CONTRIBUIÇÃO PARA O PIS/PASEP E COFINS</w:t>
      </w:r>
    </w:p>
    <w:p w:rsidR="0085482A" w:rsidRPr="0085482A" w:rsidRDefault="0085482A" w:rsidP="0085482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 w:name="art2"/>
      <w:bookmarkEnd w:id="3"/>
      <w:r w:rsidRPr="0085482A">
        <w:rPr>
          <w:rFonts w:ascii="Arial" w:eastAsia="Times New Roman" w:hAnsi="Arial" w:cs="Arial"/>
          <w:color w:val="000000"/>
          <w:sz w:val="24"/>
          <w:szCs w:val="24"/>
        </w:rPr>
        <w:t>Art. 2</w:t>
      </w:r>
      <w:r w:rsidRPr="0085482A">
        <w:rPr>
          <w:rFonts w:ascii="Arial" w:eastAsia="Times New Roman" w:hAnsi="Arial" w:cs="Arial"/>
          <w:strike/>
          <w:color w:val="000000"/>
          <w:sz w:val="24"/>
          <w:szCs w:val="24"/>
        </w:rPr>
        <w:t>°</w:t>
      </w:r>
      <w:r w:rsidRPr="0085482A">
        <w:rPr>
          <w:rFonts w:ascii="Arial" w:eastAsia="Times New Roman" w:hAnsi="Arial" w:cs="Arial"/>
          <w:color w:val="000000"/>
          <w:sz w:val="24"/>
          <w:szCs w:val="24"/>
        </w:rPr>
        <w:t> As contribuições para o PIS/PASEP e a COFINS, devidas pelas pessoas jurídicas de direito privado, serão calculadas com base no seu faturamento, observadas a legislação vigente e as alterações introduzidas por esta Lei.                  </w:t>
      </w:r>
      <w:hyperlink r:id="rId13" w:anchor="art15" w:history="1">
        <w:r w:rsidRPr="0085482A">
          <w:rPr>
            <w:rFonts w:ascii="Arial" w:eastAsia="Times New Roman" w:hAnsi="Arial" w:cs="Arial"/>
            <w:color w:val="0000FF"/>
            <w:sz w:val="24"/>
            <w:szCs w:val="24"/>
            <w:u w:val="single"/>
          </w:rPr>
          <w:t>(Vide Medida Provisória nº 2.158-35, de 2001)</w:t>
        </w:r>
        <w:proofErr w:type="gramStart"/>
      </w:hyperlink>
      <w:proofErr w:type="gramEnd"/>
    </w:p>
    <w:p w:rsidR="0085482A" w:rsidRPr="0085482A" w:rsidRDefault="0085482A" w:rsidP="0085482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 w:name="art3"/>
      <w:bookmarkEnd w:id="4"/>
      <w:r w:rsidRPr="0085482A">
        <w:rPr>
          <w:rFonts w:ascii="Arial" w:eastAsia="Times New Roman" w:hAnsi="Arial" w:cs="Arial"/>
          <w:strike/>
          <w:color w:val="000000"/>
          <w:sz w:val="24"/>
          <w:szCs w:val="24"/>
        </w:rPr>
        <w:t> Art. 3º O faturamento a que se refere o artigo anterior corresponde à receita bruta da pessoa jurídica.                   </w:t>
      </w:r>
      <w:hyperlink r:id="rId14" w:anchor="art15" w:history="1">
        <w:r w:rsidRPr="0085482A">
          <w:rPr>
            <w:rFonts w:ascii="Arial" w:eastAsia="Times New Roman" w:hAnsi="Arial" w:cs="Arial"/>
            <w:strike/>
            <w:color w:val="0000FF"/>
            <w:sz w:val="24"/>
            <w:szCs w:val="24"/>
            <w:u w:val="single"/>
          </w:rPr>
          <w:t>(Vide Medida Provisória nº 2.158-35, de 2001)</w:t>
        </w:r>
        <w:proofErr w:type="gramStart"/>
      </w:hyperlink>
      <w:proofErr w:type="gramEnd"/>
    </w:p>
    <w:p w:rsidR="0085482A" w:rsidRPr="0085482A" w:rsidRDefault="0085482A" w:rsidP="0085482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 w:name="art3."/>
      <w:bookmarkEnd w:id="5"/>
      <w:r w:rsidRPr="0085482A">
        <w:rPr>
          <w:rFonts w:ascii="Arial" w:eastAsia="Times New Roman" w:hAnsi="Arial" w:cs="Arial"/>
          <w:color w:val="000000"/>
          <w:sz w:val="20"/>
          <w:szCs w:val="20"/>
        </w:rPr>
        <w:t>Art. 3</w:t>
      </w:r>
      <w:r w:rsidRPr="0085482A">
        <w:rPr>
          <w:rFonts w:ascii="Arial" w:eastAsia="Times New Roman" w:hAnsi="Arial" w:cs="Arial"/>
          <w:color w:val="000000"/>
          <w:sz w:val="20"/>
          <w:szCs w:val="20"/>
          <w:u w:val="single"/>
          <w:vertAlign w:val="superscript"/>
        </w:rPr>
        <w:t>o</w:t>
      </w:r>
      <w:r w:rsidRPr="0085482A">
        <w:rPr>
          <w:rFonts w:ascii="Arial" w:eastAsia="Times New Roman" w:hAnsi="Arial" w:cs="Arial"/>
          <w:color w:val="000000"/>
          <w:sz w:val="20"/>
          <w:szCs w:val="20"/>
        </w:rPr>
        <w:t>  O faturamento a que se refere o art. 2</w:t>
      </w:r>
      <w:r w:rsidRPr="0085482A">
        <w:rPr>
          <w:rFonts w:ascii="Arial" w:eastAsia="Times New Roman" w:hAnsi="Arial" w:cs="Arial"/>
          <w:color w:val="000000"/>
          <w:sz w:val="20"/>
          <w:szCs w:val="20"/>
          <w:u w:val="single"/>
          <w:vertAlign w:val="superscript"/>
        </w:rPr>
        <w:t>o</w:t>
      </w:r>
      <w:r w:rsidRPr="0085482A">
        <w:rPr>
          <w:rFonts w:ascii="Arial" w:eastAsia="Times New Roman" w:hAnsi="Arial" w:cs="Arial"/>
          <w:color w:val="000000"/>
          <w:sz w:val="20"/>
          <w:szCs w:val="20"/>
        </w:rPr>
        <w:t> compreende a receita bruta de que trata o </w:t>
      </w:r>
      <w:hyperlink r:id="rId15" w:anchor="art12" w:history="1">
        <w:r w:rsidRPr="0085482A">
          <w:rPr>
            <w:rFonts w:ascii="Arial" w:eastAsia="Times New Roman" w:hAnsi="Arial" w:cs="Arial"/>
            <w:color w:val="0000FF"/>
            <w:sz w:val="20"/>
            <w:szCs w:val="20"/>
            <w:u w:val="single"/>
          </w:rPr>
          <w:t>art. 12 do Decreto-Lei n</w:t>
        </w:r>
        <w:r w:rsidRPr="0085482A">
          <w:rPr>
            <w:rFonts w:ascii="Arial" w:eastAsia="Times New Roman" w:hAnsi="Arial" w:cs="Arial"/>
            <w:color w:val="0000FF"/>
            <w:sz w:val="20"/>
            <w:szCs w:val="20"/>
            <w:u w:val="single"/>
            <w:vertAlign w:val="superscript"/>
          </w:rPr>
          <w:t>o</w:t>
        </w:r>
        <w:r w:rsidRPr="0085482A">
          <w:rPr>
            <w:rFonts w:ascii="Arial" w:eastAsia="Times New Roman" w:hAnsi="Arial" w:cs="Arial"/>
            <w:color w:val="0000FF"/>
            <w:sz w:val="20"/>
            <w:szCs w:val="20"/>
            <w:u w:val="single"/>
          </w:rPr>
          <w:t xml:space="preserve"> 1.598, de 26 de dezembro de </w:t>
        </w:r>
        <w:proofErr w:type="gramStart"/>
        <w:r w:rsidRPr="0085482A">
          <w:rPr>
            <w:rFonts w:ascii="Arial" w:eastAsia="Times New Roman" w:hAnsi="Arial" w:cs="Arial"/>
            <w:color w:val="0000FF"/>
            <w:sz w:val="20"/>
            <w:szCs w:val="20"/>
            <w:u w:val="single"/>
          </w:rPr>
          <w:t>1977.</w:t>
        </w:r>
        <w:proofErr w:type="gramEnd"/>
      </w:hyperlink>
      <w:r w:rsidRPr="0085482A">
        <w:rPr>
          <w:rFonts w:ascii="Arial" w:eastAsia="Times New Roman" w:hAnsi="Arial" w:cs="Arial"/>
          <w:color w:val="000000"/>
          <w:sz w:val="20"/>
          <w:szCs w:val="20"/>
        </w:rPr>
        <w:t>                       </w:t>
      </w:r>
      <w:hyperlink r:id="rId16" w:anchor="art52" w:history="1">
        <w:r w:rsidRPr="0085482A">
          <w:rPr>
            <w:rFonts w:ascii="Arial" w:eastAsia="Times New Roman" w:hAnsi="Arial" w:cs="Arial"/>
            <w:color w:val="0000FF"/>
            <w:sz w:val="20"/>
            <w:szCs w:val="20"/>
            <w:u w:val="single"/>
          </w:rPr>
          <w:t>(Redação dada pela Lei nº 12.973, de 2014)</w:t>
        </w:r>
      </w:hyperlink>
      <w:r w:rsidRPr="0085482A">
        <w:rPr>
          <w:rFonts w:ascii="Arial" w:eastAsia="Times New Roman" w:hAnsi="Arial" w:cs="Arial"/>
          <w:color w:val="000000"/>
          <w:sz w:val="20"/>
          <w:szCs w:val="20"/>
        </w:rPr>
        <w:t>       </w:t>
      </w:r>
      <w:hyperlink r:id="rId17" w:anchor="art119" w:history="1">
        <w:r w:rsidRPr="0085482A">
          <w:rPr>
            <w:rFonts w:ascii="Arial" w:eastAsia="Times New Roman" w:hAnsi="Arial" w:cs="Arial"/>
            <w:color w:val="0000FF"/>
            <w:sz w:val="20"/>
            <w:szCs w:val="20"/>
            <w:u w:val="single"/>
          </w:rPr>
          <w:t>(Vigência)</w:t>
        </w:r>
      </w:hyperlink>
    </w:p>
    <w:p w:rsidR="0085482A" w:rsidRPr="0085482A" w:rsidRDefault="0085482A" w:rsidP="0085482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 w:name="art3§1"/>
      <w:bookmarkEnd w:id="6"/>
      <w:r w:rsidRPr="0085482A">
        <w:rPr>
          <w:rFonts w:ascii="Arial" w:eastAsia="Times New Roman" w:hAnsi="Arial" w:cs="Arial"/>
          <w:strike/>
          <w:color w:val="000000"/>
          <w:sz w:val="24"/>
          <w:szCs w:val="24"/>
        </w:rPr>
        <w:t>§ 1º Entende-se por receita bruta a totalidade das receitas auferidas pela pessoa jurídica, sendo irrele</w:t>
      </w:r>
      <w:bookmarkStart w:id="7" w:name="_GoBack"/>
      <w:bookmarkEnd w:id="7"/>
      <w:r w:rsidRPr="0085482A">
        <w:rPr>
          <w:rFonts w:ascii="Arial" w:eastAsia="Times New Roman" w:hAnsi="Arial" w:cs="Arial"/>
          <w:strike/>
          <w:color w:val="000000"/>
          <w:sz w:val="24"/>
          <w:szCs w:val="24"/>
        </w:rPr>
        <w:t>vantes o tipo de atividade por ela exercida e a classificação contábil adotada para as receitas.</w:t>
      </w:r>
      <w:r w:rsidRPr="0085482A">
        <w:rPr>
          <w:rFonts w:ascii="Arial" w:eastAsia="Times New Roman" w:hAnsi="Arial" w:cs="Arial"/>
          <w:color w:val="000000"/>
          <w:sz w:val="24"/>
          <w:szCs w:val="24"/>
        </w:rPr>
        <w:t> </w:t>
      </w:r>
      <w:r w:rsidRPr="0085482A">
        <w:rPr>
          <w:rFonts w:ascii="Arial" w:eastAsia="Times New Roman" w:hAnsi="Arial" w:cs="Arial"/>
          <w:color w:val="000000"/>
          <w:sz w:val="20"/>
          <w:szCs w:val="20"/>
        </w:rPr>
        <w:t>                   </w:t>
      </w:r>
      <w:hyperlink r:id="rId18" w:anchor="art79" w:history="1">
        <w:r w:rsidRPr="0085482A">
          <w:rPr>
            <w:rFonts w:ascii="Arial" w:eastAsia="Times New Roman" w:hAnsi="Arial" w:cs="Arial"/>
            <w:color w:val="0000FF"/>
            <w:sz w:val="20"/>
            <w:szCs w:val="20"/>
            <w:u w:val="single"/>
          </w:rPr>
          <w:t>(Revogado pela Lei nº 11.941, de 2009)</w:t>
        </w:r>
        <w:proofErr w:type="gramStart"/>
      </w:hyperlink>
      <w:proofErr w:type="gramEnd"/>
    </w:p>
    <w:p w:rsidR="0085482A" w:rsidRPr="0085482A" w:rsidRDefault="0085482A" w:rsidP="0085482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8" w:name="art3§2"/>
      <w:bookmarkEnd w:id="8"/>
      <w:r w:rsidRPr="0085482A">
        <w:rPr>
          <w:rFonts w:ascii="Arial" w:eastAsia="Times New Roman" w:hAnsi="Arial" w:cs="Arial"/>
          <w:color w:val="000000"/>
          <w:sz w:val="24"/>
          <w:szCs w:val="24"/>
        </w:rPr>
        <w:t>§ 2</w:t>
      </w:r>
      <w:r w:rsidRPr="0085482A">
        <w:rPr>
          <w:rFonts w:ascii="Arial" w:eastAsia="Times New Roman" w:hAnsi="Arial" w:cs="Arial"/>
          <w:strike/>
          <w:color w:val="000000"/>
          <w:sz w:val="24"/>
          <w:szCs w:val="24"/>
        </w:rPr>
        <w:t>º</w:t>
      </w:r>
      <w:r w:rsidRPr="0085482A">
        <w:rPr>
          <w:rFonts w:ascii="Arial" w:eastAsia="Times New Roman" w:hAnsi="Arial" w:cs="Arial"/>
          <w:color w:val="000000"/>
          <w:sz w:val="24"/>
          <w:szCs w:val="24"/>
        </w:rPr>
        <w:t> Para fins de determinação da base de cálculo das contribuições a que se refere o art. 2</w:t>
      </w:r>
      <w:r w:rsidRPr="0085482A">
        <w:rPr>
          <w:rFonts w:ascii="Arial" w:eastAsia="Times New Roman" w:hAnsi="Arial" w:cs="Arial"/>
          <w:strike/>
          <w:color w:val="000000"/>
          <w:sz w:val="24"/>
          <w:szCs w:val="24"/>
        </w:rPr>
        <w:t>º</w:t>
      </w:r>
      <w:r w:rsidRPr="0085482A">
        <w:rPr>
          <w:rFonts w:ascii="Arial" w:eastAsia="Times New Roman" w:hAnsi="Arial" w:cs="Arial"/>
          <w:color w:val="000000"/>
          <w:sz w:val="24"/>
          <w:szCs w:val="24"/>
        </w:rPr>
        <w:t>, excluem-se da receita bruta:</w:t>
      </w:r>
    </w:p>
    <w:p w:rsidR="0085482A" w:rsidRPr="0085482A" w:rsidRDefault="0085482A" w:rsidP="0085482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 w:name="art3§2i"/>
      <w:bookmarkEnd w:id="9"/>
      <w:r w:rsidRPr="0085482A">
        <w:rPr>
          <w:rFonts w:ascii="Arial" w:eastAsia="Times New Roman" w:hAnsi="Arial" w:cs="Arial"/>
          <w:strike/>
          <w:color w:val="000000"/>
          <w:sz w:val="24"/>
          <w:szCs w:val="24"/>
        </w:rPr>
        <w:lastRenderedPageBreak/>
        <w:t>I - as vendas canceladas, os descontos incondicionais concedidos, o Imposto sobre Produtos Industrializados - IPI e o Imposto sobre Operações relativas à Circulação de Mercadorias e sobre Prestações de Serviços de Transporte Interestadual e Intermunicipal e de Comunicação - ICMS, quando cobrado pelo vendedor dos bens ou prestador dos serviços na condição de substituto tributário;</w:t>
      </w:r>
    </w:p>
    <w:p w:rsidR="0085482A" w:rsidRPr="0085482A" w:rsidRDefault="0085482A" w:rsidP="0085482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0" w:name="art3§2i."/>
      <w:bookmarkEnd w:id="10"/>
      <w:r w:rsidRPr="0085482A">
        <w:rPr>
          <w:rFonts w:ascii="Arial" w:eastAsia="Times New Roman" w:hAnsi="Arial" w:cs="Arial"/>
          <w:color w:val="000000"/>
          <w:sz w:val="20"/>
          <w:szCs w:val="20"/>
        </w:rPr>
        <w:t>I - as vendas canceladas e os descontos incondicionais concedidos;                  </w:t>
      </w:r>
      <w:hyperlink r:id="rId19" w:anchor="art52" w:history="1">
        <w:r w:rsidRPr="0085482A">
          <w:rPr>
            <w:rFonts w:ascii="Arial" w:eastAsia="Times New Roman" w:hAnsi="Arial" w:cs="Arial"/>
            <w:color w:val="0000FF"/>
            <w:sz w:val="20"/>
            <w:szCs w:val="20"/>
            <w:u w:val="single"/>
          </w:rPr>
          <w:t>(Redação dada pela Lei nº 12.973, de 2014)</w:t>
        </w:r>
      </w:hyperlink>
      <w:r w:rsidRPr="0085482A">
        <w:rPr>
          <w:rFonts w:ascii="Arial" w:eastAsia="Times New Roman" w:hAnsi="Arial" w:cs="Arial"/>
          <w:color w:val="000000"/>
          <w:sz w:val="20"/>
          <w:szCs w:val="20"/>
        </w:rPr>
        <w:t>       </w:t>
      </w:r>
      <w:hyperlink r:id="rId20" w:anchor="art119" w:history="1">
        <w:r w:rsidRPr="0085482A">
          <w:rPr>
            <w:rFonts w:ascii="Arial" w:eastAsia="Times New Roman" w:hAnsi="Arial" w:cs="Arial"/>
            <w:color w:val="0000FF"/>
            <w:sz w:val="20"/>
            <w:szCs w:val="20"/>
            <w:u w:val="single"/>
          </w:rPr>
          <w:t>(Vigência)</w:t>
        </w:r>
        <w:proofErr w:type="gramStart"/>
      </w:hyperlink>
      <w:proofErr w:type="gramEnd"/>
    </w:p>
    <w:p w:rsidR="0085482A" w:rsidRPr="0085482A" w:rsidRDefault="0085482A" w:rsidP="0085482A">
      <w:pPr>
        <w:spacing w:after="0" w:line="240" w:lineRule="auto"/>
        <w:ind w:firstLine="525"/>
        <w:rPr>
          <w:rFonts w:ascii="Times New Roman" w:eastAsia="Times New Roman" w:hAnsi="Times New Roman" w:cs="Times New Roman"/>
          <w:color w:val="000000"/>
          <w:sz w:val="27"/>
          <w:szCs w:val="27"/>
        </w:rPr>
      </w:pPr>
      <w:bookmarkStart w:id="11" w:name="art3§2ii"/>
      <w:bookmarkEnd w:id="11"/>
      <w:r w:rsidRPr="0085482A">
        <w:rPr>
          <w:rFonts w:ascii="Arial" w:eastAsia="Times New Roman" w:hAnsi="Arial" w:cs="Arial"/>
          <w:strike/>
          <w:color w:val="000000"/>
          <w:sz w:val="24"/>
          <w:szCs w:val="24"/>
        </w:rPr>
        <w:t>II - as reversões de provisões operacionais e recuperações de créditos baixados como perda, que não representem ingresso de novas receitas, o resultado positivo da avaliação de investimentos pelo valor do patrimônio líquido e os lucros e dividendos derivados de investimentos avaliados pelo custo de aquisição, que tenham sido computados como receita;</w:t>
      </w:r>
    </w:p>
    <w:p w:rsidR="0085482A" w:rsidRPr="0085482A" w:rsidRDefault="0085482A" w:rsidP="0085482A">
      <w:pPr>
        <w:spacing w:after="0" w:line="240" w:lineRule="auto"/>
        <w:ind w:firstLine="525"/>
        <w:rPr>
          <w:rFonts w:ascii="Times New Roman" w:eastAsia="Times New Roman" w:hAnsi="Times New Roman" w:cs="Times New Roman"/>
          <w:color w:val="000000"/>
          <w:sz w:val="27"/>
          <w:szCs w:val="27"/>
        </w:rPr>
      </w:pPr>
      <w:bookmarkStart w:id="12" w:name="art3§2ii."/>
      <w:bookmarkEnd w:id="12"/>
      <w:r w:rsidRPr="0085482A">
        <w:rPr>
          <w:rFonts w:ascii="Arial" w:eastAsia="Times New Roman" w:hAnsi="Arial" w:cs="Arial"/>
          <w:strike/>
          <w:color w:val="000000"/>
          <w:sz w:val="20"/>
          <w:szCs w:val="20"/>
        </w:rPr>
        <w:t>II - as reversões de provisões e recuperações de créditos baixados como perda, que não representem ingresso de novas receitas, o resultado positivo da avaliação de investimentos pelo valor do patrimônio líquido e os lucros e dividendos derivados de investimentos avaliados pelo custo de aquisição, que tenham sido computados como receita;                      </w:t>
      </w:r>
      <w:hyperlink r:id="rId21" w:anchor="art2" w:history="1">
        <w:r w:rsidRPr="0085482A">
          <w:rPr>
            <w:rFonts w:ascii="Arial" w:eastAsia="Times New Roman" w:hAnsi="Arial" w:cs="Arial"/>
            <w:strike/>
            <w:color w:val="0000FF"/>
            <w:sz w:val="24"/>
            <w:szCs w:val="24"/>
            <w:u w:val="single"/>
          </w:rPr>
          <w:t>(Redação dada pela Medida Provisória nº 1.991-15, de 2000)</w:t>
        </w:r>
        <w:proofErr w:type="gramStart"/>
      </w:hyperlink>
      <w:proofErr w:type="gramEnd"/>
    </w:p>
    <w:p w:rsidR="0085482A" w:rsidRPr="0085482A" w:rsidRDefault="0085482A" w:rsidP="0085482A">
      <w:pPr>
        <w:spacing w:after="0" w:line="240" w:lineRule="auto"/>
        <w:ind w:firstLine="525"/>
        <w:rPr>
          <w:rFonts w:ascii="Times New Roman" w:eastAsia="Times New Roman" w:hAnsi="Times New Roman" w:cs="Times New Roman"/>
          <w:color w:val="000000"/>
          <w:sz w:val="27"/>
          <w:szCs w:val="27"/>
        </w:rPr>
      </w:pPr>
      <w:bookmarkStart w:id="13" w:name="art3§2ii.."/>
      <w:bookmarkEnd w:id="13"/>
      <w:r w:rsidRPr="0085482A">
        <w:rPr>
          <w:rFonts w:ascii="Arial" w:eastAsia="Times New Roman" w:hAnsi="Arial" w:cs="Arial"/>
          <w:strike/>
          <w:color w:val="000000"/>
          <w:sz w:val="20"/>
          <w:szCs w:val="20"/>
        </w:rPr>
        <w:t>II - as reversões de provisões e recuperações de créditos baixados como perda, que não representem ingresso de novas receitas, o resultado positivo da avaliação de investimentos pelo valor do patrimônio líquido e os lucros e dividendos derivados de investimentos avaliados pelo custo de aquisição, que tenham sido computados como receita;                    </w:t>
      </w:r>
      <w:hyperlink r:id="rId22" w:anchor="art2" w:history="1">
        <w:r w:rsidRPr="0085482A">
          <w:rPr>
            <w:rFonts w:ascii="Arial" w:eastAsia="Times New Roman" w:hAnsi="Arial" w:cs="Arial"/>
            <w:strike/>
            <w:color w:val="0000FF"/>
            <w:sz w:val="24"/>
            <w:szCs w:val="24"/>
            <w:u w:val="single"/>
          </w:rPr>
          <w:t>(Redação dada pela Medida Provisória nº 2.158-35, de 2001)</w:t>
        </w:r>
        <w:proofErr w:type="gramStart"/>
      </w:hyperlink>
      <w:proofErr w:type="gramEnd"/>
      <w:r w:rsidRPr="0085482A">
        <w:rPr>
          <w:rFonts w:ascii="Arial" w:eastAsia="Times New Roman" w:hAnsi="Arial" w:cs="Arial"/>
          <w:strike/>
          <w:color w:val="000000"/>
          <w:sz w:val="24"/>
          <w:szCs w:val="24"/>
        </w:rPr>
        <w:t> </w:t>
      </w:r>
    </w:p>
    <w:p w:rsidR="0085482A" w:rsidRPr="0085482A" w:rsidRDefault="0085482A" w:rsidP="0085482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4" w:name="art3§2ii..."/>
      <w:bookmarkEnd w:id="14"/>
      <w:r w:rsidRPr="0085482A">
        <w:rPr>
          <w:rFonts w:ascii="Arial" w:eastAsia="Times New Roman" w:hAnsi="Arial" w:cs="Arial"/>
          <w:color w:val="000000"/>
          <w:sz w:val="20"/>
          <w:szCs w:val="20"/>
        </w:rPr>
        <w:t>II - as reversões de provisões e recuperações de créditos baixados como perda, que não representem ingresso de novas receitas, o resultado positivo da avaliação de investimento pelo valor do patrimônio líquido e os lucros e dividendos derivados de participações societárias, que tenham sido computados como receita bruta;                         </w:t>
      </w:r>
      <w:hyperlink r:id="rId23" w:anchor="art52" w:history="1">
        <w:r w:rsidRPr="0085482A">
          <w:rPr>
            <w:rFonts w:ascii="Arial" w:eastAsia="Times New Roman" w:hAnsi="Arial" w:cs="Arial"/>
            <w:color w:val="0000FF"/>
            <w:sz w:val="20"/>
            <w:szCs w:val="20"/>
            <w:u w:val="single"/>
          </w:rPr>
          <w:t>(Redação dada pela Lei nº 12.973, de 2014)</w:t>
        </w:r>
      </w:hyperlink>
      <w:r w:rsidRPr="0085482A">
        <w:rPr>
          <w:rFonts w:ascii="Arial" w:eastAsia="Times New Roman" w:hAnsi="Arial" w:cs="Arial"/>
          <w:color w:val="000000"/>
          <w:sz w:val="20"/>
          <w:szCs w:val="20"/>
        </w:rPr>
        <w:t>       </w:t>
      </w:r>
      <w:hyperlink r:id="rId24" w:anchor="art119" w:history="1">
        <w:r w:rsidRPr="0085482A">
          <w:rPr>
            <w:rFonts w:ascii="Arial" w:eastAsia="Times New Roman" w:hAnsi="Arial" w:cs="Arial"/>
            <w:color w:val="0000FF"/>
            <w:sz w:val="20"/>
            <w:szCs w:val="20"/>
            <w:u w:val="single"/>
          </w:rPr>
          <w:t>(Vigência)</w:t>
        </w:r>
        <w:proofErr w:type="gramStart"/>
      </w:hyperlink>
      <w:proofErr w:type="gramEnd"/>
    </w:p>
    <w:p w:rsidR="0085482A" w:rsidRPr="0085482A" w:rsidRDefault="0085482A" w:rsidP="0085482A">
      <w:pPr>
        <w:spacing w:after="0" w:line="240" w:lineRule="auto"/>
        <w:ind w:firstLine="525"/>
        <w:rPr>
          <w:rFonts w:ascii="Times New Roman" w:eastAsia="Times New Roman" w:hAnsi="Times New Roman" w:cs="Times New Roman"/>
          <w:color w:val="000000"/>
          <w:sz w:val="27"/>
          <w:szCs w:val="27"/>
        </w:rPr>
      </w:pPr>
      <w:bookmarkStart w:id="15" w:name="art3§2iii"/>
      <w:bookmarkEnd w:id="15"/>
      <w:r w:rsidRPr="0085482A">
        <w:rPr>
          <w:rFonts w:ascii="Arial" w:eastAsia="Times New Roman" w:hAnsi="Arial" w:cs="Arial"/>
          <w:strike/>
          <w:color w:val="000000"/>
          <w:sz w:val="24"/>
          <w:szCs w:val="24"/>
        </w:rPr>
        <w:t xml:space="preserve">III - os valores que, computados como </w:t>
      </w:r>
      <w:proofErr w:type="gramStart"/>
      <w:r w:rsidRPr="0085482A">
        <w:rPr>
          <w:rFonts w:ascii="Arial" w:eastAsia="Times New Roman" w:hAnsi="Arial" w:cs="Arial"/>
          <w:strike/>
          <w:color w:val="000000"/>
          <w:sz w:val="24"/>
          <w:szCs w:val="24"/>
        </w:rPr>
        <w:t>receita, tenham sido</w:t>
      </w:r>
      <w:proofErr w:type="gramEnd"/>
      <w:r w:rsidRPr="0085482A">
        <w:rPr>
          <w:rFonts w:ascii="Arial" w:eastAsia="Times New Roman" w:hAnsi="Arial" w:cs="Arial"/>
          <w:strike/>
          <w:color w:val="000000"/>
          <w:sz w:val="24"/>
          <w:szCs w:val="24"/>
        </w:rPr>
        <w:t xml:space="preserve"> transferidos para outra pessoa jurídica, observadas normas regulamentadoras expedidas pelo Poder Executivo;                       </w:t>
      </w:r>
      <w:hyperlink r:id="rId25" w:anchor="art47" w:history="1">
        <w:r w:rsidRPr="0085482A">
          <w:rPr>
            <w:rFonts w:ascii="Arial" w:eastAsia="Times New Roman" w:hAnsi="Arial" w:cs="Arial"/>
            <w:strike/>
            <w:color w:val="0000FF"/>
            <w:sz w:val="20"/>
            <w:szCs w:val="20"/>
            <w:u w:val="single"/>
          </w:rPr>
          <w:t>(Vide Medida Provisória nº 1.991-18, de 2000)</w:t>
        </w:r>
      </w:hyperlink>
      <w:r w:rsidRPr="0085482A">
        <w:rPr>
          <w:rFonts w:ascii="Arial" w:eastAsia="Times New Roman" w:hAnsi="Arial" w:cs="Arial"/>
          <w:color w:val="000000"/>
          <w:sz w:val="20"/>
          <w:szCs w:val="20"/>
        </w:rPr>
        <w:t>                    </w:t>
      </w:r>
      <w:hyperlink r:id="rId26" w:anchor="art93" w:history="1">
        <w:r w:rsidRPr="0085482A">
          <w:rPr>
            <w:rFonts w:ascii="Arial" w:eastAsia="Times New Roman" w:hAnsi="Arial" w:cs="Arial"/>
            <w:color w:val="0000FF"/>
            <w:sz w:val="20"/>
            <w:szCs w:val="20"/>
            <w:u w:val="single"/>
          </w:rPr>
          <w:t>(Revogado pela Medida Provisória nº 2.158-35, de 2001)</w:t>
        </w:r>
      </w:hyperlink>
    </w:p>
    <w:p w:rsidR="0085482A" w:rsidRPr="0085482A" w:rsidRDefault="0085482A" w:rsidP="0085482A">
      <w:pPr>
        <w:spacing w:after="0" w:line="240" w:lineRule="auto"/>
        <w:ind w:firstLine="525"/>
        <w:rPr>
          <w:rFonts w:ascii="Times New Roman" w:eastAsia="Times New Roman" w:hAnsi="Times New Roman" w:cs="Times New Roman"/>
          <w:color w:val="000000"/>
          <w:sz w:val="27"/>
          <w:szCs w:val="27"/>
        </w:rPr>
      </w:pPr>
      <w:bookmarkStart w:id="16" w:name="art3§2iv"/>
      <w:bookmarkEnd w:id="16"/>
      <w:r w:rsidRPr="0085482A">
        <w:rPr>
          <w:rFonts w:ascii="Arial" w:eastAsia="Times New Roman" w:hAnsi="Arial" w:cs="Arial"/>
          <w:strike/>
          <w:color w:val="000000"/>
          <w:sz w:val="24"/>
          <w:szCs w:val="24"/>
        </w:rPr>
        <w:t>IV - a receita decorrente da venda de bens do ativo permanente.</w:t>
      </w:r>
      <w:r w:rsidRPr="0085482A">
        <w:rPr>
          <w:rFonts w:ascii="Arial" w:eastAsia="Times New Roman" w:hAnsi="Arial" w:cs="Arial"/>
          <w:strike/>
          <w:color w:val="000000"/>
          <w:sz w:val="20"/>
          <w:szCs w:val="20"/>
        </w:rPr>
        <w:t> </w:t>
      </w:r>
    </w:p>
    <w:p w:rsidR="0085482A" w:rsidRPr="0085482A" w:rsidRDefault="0085482A" w:rsidP="0085482A">
      <w:pPr>
        <w:spacing w:after="0" w:line="240" w:lineRule="auto"/>
        <w:ind w:firstLine="525"/>
        <w:rPr>
          <w:rFonts w:ascii="Times New Roman" w:eastAsia="Times New Roman" w:hAnsi="Times New Roman" w:cs="Times New Roman"/>
          <w:color w:val="000000"/>
          <w:sz w:val="27"/>
          <w:szCs w:val="27"/>
        </w:rPr>
      </w:pPr>
      <w:bookmarkStart w:id="17" w:name="art3§2iv.."/>
      <w:bookmarkEnd w:id="17"/>
      <w:r w:rsidRPr="0085482A">
        <w:rPr>
          <w:rFonts w:ascii="Arial" w:eastAsia="Times New Roman" w:hAnsi="Arial" w:cs="Arial"/>
          <w:strike/>
          <w:color w:val="000000"/>
          <w:sz w:val="20"/>
          <w:szCs w:val="20"/>
        </w:rPr>
        <w:t>IV - a receita decorrente da venda de bens classificados no ativo não circulante que tenha sido computada como receita bruta;                     </w:t>
      </w:r>
      <w:hyperlink r:id="rId27" w:anchor="art52" w:history="1">
        <w:r w:rsidRPr="0085482A">
          <w:rPr>
            <w:rFonts w:ascii="Arial" w:eastAsia="Times New Roman" w:hAnsi="Arial" w:cs="Arial"/>
            <w:strike/>
            <w:color w:val="0000FF"/>
            <w:sz w:val="20"/>
            <w:szCs w:val="20"/>
            <w:u w:val="single"/>
          </w:rPr>
          <w:t>(Redação dada pela Lei nº 12.973, de 2014)</w:t>
        </w:r>
      </w:hyperlink>
      <w:r w:rsidRPr="0085482A">
        <w:rPr>
          <w:rFonts w:ascii="Arial" w:eastAsia="Times New Roman" w:hAnsi="Arial" w:cs="Arial"/>
          <w:strike/>
          <w:color w:val="000000"/>
          <w:sz w:val="20"/>
          <w:szCs w:val="20"/>
        </w:rPr>
        <w:t>       </w:t>
      </w:r>
      <w:hyperlink r:id="rId28" w:anchor="art119" w:history="1">
        <w:r w:rsidRPr="0085482A">
          <w:rPr>
            <w:rFonts w:ascii="Arial" w:eastAsia="Times New Roman" w:hAnsi="Arial" w:cs="Arial"/>
            <w:strike/>
            <w:color w:val="0000FF"/>
            <w:sz w:val="20"/>
            <w:szCs w:val="20"/>
            <w:u w:val="single"/>
          </w:rPr>
          <w:t>(Vigência)</w:t>
        </w:r>
        <w:proofErr w:type="gramStart"/>
      </w:hyperlink>
      <w:proofErr w:type="gramEnd"/>
    </w:p>
    <w:p w:rsidR="0085482A" w:rsidRPr="0085482A" w:rsidRDefault="0085482A" w:rsidP="0085482A">
      <w:pPr>
        <w:spacing w:before="300" w:after="300" w:line="240" w:lineRule="auto"/>
        <w:ind w:firstLine="525"/>
        <w:rPr>
          <w:rFonts w:ascii="Times New Roman" w:eastAsia="Times New Roman" w:hAnsi="Times New Roman" w:cs="Times New Roman"/>
          <w:color w:val="000000"/>
          <w:sz w:val="27"/>
          <w:szCs w:val="27"/>
        </w:rPr>
      </w:pPr>
      <w:bookmarkStart w:id="18" w:name="art3§2iv."/>
      <w:bookmarkEnd w:id="18"/>
      <w:r w:rsidRPr="0085482A">
        <w:rPr>
          <w:rFonts w:ascii="Arial" w:eastAsia="Times New Roman" w:hAnsi="Arial" w:cs="Arial"/>
          <w:color w:val="000000"/>
          <w:sz w:val="20"/>
          <w:szCs w:val="20"/>
        </w:rPr>
        <w:t>IV - as receitas de que trata o </w:t>
      </w:r>
      <w:hyperlink r:id="rId29" w:anchor="art187" w:history="1">
        <w:r w:rsidRPr="0085482A">
          <w:rPr>
            <w:rFonts w:ascii="Arial" w:eastAsia="Times New Roman" w:hAnsi="Arial" w:cs="Arial"/>
            <w:color w:val="0000FF"/>
            <w:sz w:val="20"/>
            <w:szCs w:val="20"/>
            <w:u w:val="single"/>
          </w:rPr>
          <w:t>inciso IV do </w:t>
        </w:r>
      </w:hyperlink>
      <w:hyperlink r:id="rId30" w:anchor="art187" w:history="1">
        <w:r w:rsidRPr="0085482A">
          <w:rPr>
            <w:rFonts w:ascii="Arial" w:eastAsia="Times New Roman" w:hAnsi="Arial" w:cs="Arial"/>
            <w:color w:val="0000FF"/>
            <w:sz w:val="20"/>
            <w:szCs w:val="20"/>
            <w:u w:val="single"/>
          </w:rPr>
          <w:t>caput do art. 187 da Lei n</w:t>
        </w:r>
        <w:r w:rsidRPr="0085482A">
          <w:rPr>
            <w:rFonts w:ascii="Arial" w:eastAsia="Times New Roman" w:hAnsi="Arial" w:cs="Arial"/>
            <w:color w:val="0000FF"/>
            <w:sz w:val="20"/>
            <w:szCs w:val="20"/>
            <w:u w:val="single"/>
            <w:vertAlign w:val="superscript"/>
          </w:rPr>
          <w:t>o</w:t>
        </w:r>
        <w:r w:rsidRPr="0085482A">
          <w:rPr>
            <w:rFonts w:ascii="Arial" w:eastAsia="Times New Roman" w:hAnsi="Arial" w:cs="Arial"/>
            <w:color w:val="0000FF"/>
            <w:sz w:val="20"/>
            <w:szCs w:val="20"/>
            <w:u w:val="single"/>
          </w:rPr>
          <w:t> 6.404, de 15 de dezembro de 1976</w:t>
        </w:r>
      </w:hyperlink>
      <w:r w:rsidRPr="0085482A">
        <w:rPr>
          <w:rFonts w:ascii="Arial" w:eastAsia="Times New Roman" w:hAnsi="Arial" w:cs="Arial"/>
          <w:color w:val="000000"/>
          <w:sz w:val="20"/>
          <w:szCs w:val="20"/>
        </w:rPr>
        <w:t>, decorrentes da venda de bens do ativo não circulante, classificado como investimento, imobilizado ou intangível; e                 </w:t>
      </w:r>
      <w:hyperlink r:id="rId31" w:anchor="art30" w:history="1">
        <w:r w:rsidRPr="0085482A">
          <w:rPr>
            <w:rFonts w:ascii="Arial" w:eastAsia="Times New Roman" w:hAnsi="Arial" w:cs="Arial"/>
            <w:color w:val="0000FF"/>
            <w:sz w:val="20"/>
            <w:szCs w:val="20"/>
            <w:u w:val="single"/>
          </w:rPr>
          <w:t>(Redação dada pela Lei nº 13.043 de 2014)</w:t>
        </w:r>
      </w:hyperlink>
      <w:r w:rsidRPr="0085482A">
        <w:rPr>
          <w:rFonts w:ascii="Arial" w:eastAsia="Times New Roman" w:hAnsi="Arial" w:cs="Arial"/>
          <w:color w:val="000000"/>
          <w:sz w:val="20"/>
          <w:szCs w:val="20"/>
        </w:rPr>
        <w:t>    </w:t>
      </w:r>
      <w:hyperlink r:id="rId32" w:anchor="art113ii" w:history="1">
        <w:r w:rsidRPr="0085482A">
          <w:rPr>
            <w:rFonts w:ascii="Arial" w:eastAsia="Times New Roman" w:hAnsi="Arial" w:cs="Arial"/>
            <w:color w:val="0000FF"/>
            <w:sz w:val="20"/>
            <w:szCs w:val="20"/>
            <w:u w:val="single"/>
          </w:rPr>
          <w:t>(Vigência)</w:t>
        </w:r>
        <w:proofErr w:type="gramStart"/>
      </w:hyperlink>
      <w:proofErr w:type="gramEnd"/>
    </w:p>
    <w:p w:rsidR="0085482A" w:rsidRPr="0085482A" w:rsidRDefault="0085482A" w:rsidP="0085482A">
      <w:pPr>
        <w:spacing w:after="0" w:line="240" w:lineRule="auto"/>
        <w:ind w:firstLine="525"/>
        <w:rPr>
          <w:rFonts w:ascii="Times New Roman" w:eastAsia="Times New Roman" w:hAnsi="Times New Roman" w:cs="Times New Roman"/>
          <w:color w:val="000000"/>
          <w:sz w:val="27"/>
          <w:szCs w:val="27"/>
        </w:rPr>
      </w:pPr>
      <w:bookmarkStart w:id="19" w:name="art3§2v"/>
      <w:bookmarkEnd w:id="19"/>
      <w:r w:rsidRPr="0085482A">
        <w:rPr>
          <w:rFonts w:ascii="Arial" w:eastAsia="Times New Roman" w:hAnsi="Arial" w:cs="Arial"/>
          <w:strike/>
          <w:color w:val="000000"/>
          <w:sz w:val="20"/>
          <w:szCs w:val="20"/>
        </w:rPr>
        <w:t>V - a receita decorrente da transferência onerosa, a outros contribuintes do ICMS, de créditos de ICMS originados de operações de exportação, conforme o disposto no </w:t>
      </w:r>
      <w:hyperlink r:id="rId33" w:anchor="art25%C2%A71ii" w:history="1">
        <w:r w:rsidRPr="0085482A">
          <w:rPr>
            <w:rFonts w:ascii="Arial" w:eastAsia="Times New Roman" w:hAnsi="Arial" w:cs="Arial"/>
            <w:strike/>
            <w:color w:val="0000FF"/>
            <w:sz w:val="20"/>
            <w:szCs w:val="20"/>
            <w:u w:val="single"/>
          </w:rPr>
          <w:t>inciso II do § 1º do art. 25 da Lei Complementar nº 87, de 13 de setembro de 1996</w:t>
        </w:r>
      </w:hyperlink>
      <w:r w:rsidRPr="0085482A">
        <w:rPr>
          <w:rFonts w:ascii="Arial" w:eastAsia="Times New Roman" w:hAnsi="Arial" w:cs="Arial"/>
          <w:strike/>
          <w:color w:val="000000"/>
          <w:sz w:val="20"/>
          <w:szCs w:val="20"/>
        </w:rPr>
        <w:t>.                     </w:t>
      </w:r>
      <w:hyperlink r:id="rId34" w:anchor="art7" w:history="1">
        <w:r w:rsidRPr="0085482A">
          <w:rPr>
            <w:rFonts w:ascii="Arial" w:eastAsia="Times New Roman" w:hAnsi="Arial" w:cs="Arial"/>
            <w:strike/>
            <w:color w:val="0000FF"/>
            <w:sz w:val="20"/>
            <w:szCs w:val="20"/>
            <w:u w:val="single"/>
          </w:rPr>
          <w:t>(Incluído pela Medida Provisória nº 451, de 2008)</w:t>
        </w:r>
      </w:hyperlink>
      <w:r w:rsidRPr="0085482A">
        <w:rPr>
          <w:rFonts w:ascii="Arial" w:eastAsia="Times New Roman" w:hAnsi="Arial" w:cs="Arial"/>
          <w:strike/>
          <w:color w:val="000000"/>
          <w:sz w:val="20"/>
          <w:szCs w:val="20"/>
        </w:rPr>
        <w:t>      </w:t>
      </w:r>
      <w:hyperlink r:id="rId35" w:anchor="art22" w:history="1">
        <w:r w:rsidRPr="0085482A">
          <w:rPr>
            <w:rFonts w:ascii="Arial" w:eastAsia="Times New Roman" w:hAnsi="Arial" w:cs="Arial"/>
            <w:strike/>
            <w:color w:val="0000FF"/>
            <w:sz w:val="20"/>
            <w:szCs w:val="20"/>
            <w:u w:val="single"/>
          </w:rPr>
          <w:t>(Produção de efeito)</w:t>
        </w:r>
        <w:proofErr w:type="gramStart"/>
      </w:hyperlink>
      <w:proofErr w:type="gramEnd"/>
    </w:p>
    <w:p w:rsidR="0085482A" w:rsidRPr="0085482A" w:rsidRDefault="0085482A" w:rsidP="0085482A">
      <w:pPr>
        <w:spacing w:after="0" w:line="240" w:lineRule="auto"/>
        <w:ind w:firstLine="525"/>
        <w:rPr>
          <w:rFonts w:ascii="Times New Roman" w:eastAsia="Times New Roman" w:hAnsi="Times New Roman" w:cs="Times New Roman"/>
          <w:color w:val="000000"/>
          <w:sz w:val="27"/>
          <w:szCs w:val="27"/>
        </w:rPr>
      </w:pPr>
      <w:bookmarkStart w:id="20" w:name="art3§2v."/>
      <w:bookmarkEnd w:id="20"/>
      <w:r w:rsidRPr="0085482A">
        <w:rPr>
          <w:rFonts w:ascii="Arial" w:eastAsia="Times New Roman" w:hAnsi="Arial" w:cs="Arial"/>
          <w:strike/>
          <w:color w:val="000000"/>
          <w:sz w:val="20"/>
          <w:szCs w:val="20"/>
        </w:rPr>
        <w:t>V - a receita decorrente da transferência onerosa a outros contribuintes do ICMS de créditos de ICMS originados de operações de exportação, conforme o disposto no </w:t>
      </w:r>
      <w:hyperlink r:id="rId36" w:anchor="art25%C2%A71ii" w:history="1">
        <w:r w:rsidRPr="0085482A">
          <w:rPr>
            <w:rFonts w:ascii="Arial" w:eastAsia="Times New Roman" w:hAnsi="Arial" w:cs="Arial"/>
            <w:strike/>
            <w:color w:val="0000FF"/>
            <w:sz w:val="20"/>
            <w:szCs w:val="20"/>
            <w:u w:val="single"/>
          </w:rPr>
          <w:t>inciso II do § 1</w:t>
        </w:r>
        <w:r w:rsidRPr="0085482A">
          <w:rPr>
            <w:rFonts w:ascii="Arial" w:eastAsia="Times New Roman" w:hAnsi="Arial" w:cs="Arial"/>
            <w:strike/>
            <w:color w:val="0000FF"/>
            <w:sz w:val="20"/>
            <w:szCs w:val="20"/>
            <w:u w:val="single"/>
            <w:vertAlign w:val="superscript"/>
          </w:rPr>
          <w:t>o</w:t>
        </w:r>
        <w:r w:rsidRPr="0085482A">
          <w:rPr>
            <w:rFonts w:ascii="Arial" w:eastAsia="Times New Roman" w:hAnsi="Arial" w:cs="Arial"/>
            <w:strike/>
            <w:color w:val="0000FF"/>
            <w:sz w:val="20"/>
            <w:szCs w:val="20"/>
            <w:u w:val="single"/>
          </w:rPr>
          <w:t xml:space="preserve"> do art. 25 da Lei Complementar </w:t>
        </w:r>
        <w:proofErr w:type="gramStart"/>
        <w:r w:rsidRPr="0085482A">
          <w:rPr>
            <w:rFonts w:ascii="Arial" w:eastAsia="Times New Roman" w:hAnsi="Arial" w:cs="Arial"/>
            <w:strike/>
            <w:color w:val="0000FF"/>
            <w:sz w:val="20"/>
            <w:szCs w:val="20"/>
            <w:u w:val="single"/>
          </w:rPr>
          <w:t>n</w:t>
        </w:r>
        <w:r w:rsidRPr="0085482A">
          <w:rPr>
            <w:rFonts w:ascii="Arial" w:eastAsia="Times New Roman" w:hAnsi="Arial" w:cs="Arial"/>
            <w:strike/>
            <w:color w:val="0000FF"/>
            <w:sz w:val="20"/>
            <w:szCs w:val="20"/>
            <w:u w:val="single"/>
            <w:vertAlign w:val="superscript"/>
          </w:rPr>
          <w:t>o</w:t>
        </w:r>
        <w:r w:rsidRPr="0085482A">
          <w:rPr>
            <w:rFonts w:ascii="Arial" w:eastAsia="Times New Roman" w:hAnsi="Arial" w:cs="Arial"/>
            <w:strike/>
            <w:color w:val="0000FF"/>
            <w:sz w:val="20"/>
            <w:szCs w:val="20"/>
            <w:u w:val="single"/>
          </w:rPr>
          <w:t> 87</w:t>
        </w:r>
        <w:proofErr w:type="gramEnd"/>
        <w:r w:rsidRPr="0085482A">
          <w:rPr>
            <w:rFonts w:ascii="Arial" w:eastAsia="Times New Roman" w:hAnsi="Arial" w:cs="Arial"/>
            <w:strike/>
            <w:color w:val="0000FF"/>
            <w:sz w:val="20"/>
            <w:szCs w:val="20"/>
            <w:u w:val="single"/>
          </w:rPr>
          <w:t>, de 13 de setembro de 1996</w:t>
        </w:r>
      </w:hyperlink>
      <w:r w:rsidRPr="0085482A">
        <w:rPr>
          <w:rFonts w:ascii="Arial" w:eastAsia="Times New Roman" w:hAnsi="Arial" w:cs="Arial"/>
          <w:strike/>
          <w:color w:val="000000"/>
          <w:sz w:val="20"/>
          <w:szCs w:val="20"/>
        </w:rPr>
        <w:t>.                   </w:t>
      </w:r>
      <w:hyperlink r:id="rId37" w:anchor="art15" w:history="1">
        <w:r w:rsidRPr="0085482A">
          <w:rPr>
            <w:rFonts w:ascii="Arial" w:eastAsia="Times New Roman" w:hAnsi="Arial" w:cs="Arial"/>
            <w:strike/>
            <w:color w:val="0000FF"/>
            <w:sz w:val="20"/>
            <w:szCs w:val="20"/>
            <w:u w:val="single"/>
          </w:rPr>
          <w:t>(Redação dada pela Lei nº 11.945, de 2009).</w:t>
        </w:r>
      </w:hyperlink>
      <w:r w:rsidRPr="0085482A">
        <w:rPr>
          <w:rFonts w:ascii="Arial" w:eastAsia="Times New Roman" w:hAnsi="Arial" w:cs="Arial"/>
          <w:strike/>
          <w:color w:val="000000"/>
          <w:sz w:val="20"/>
          <w:szCs w:val="20"/>
        </w:rPr>
        <w:t>    </w:t>
      </w:r>
      <w:hyperlink r:id="rId38" w:anchor="art33" w:history="1">
        <w:r w:rsidRPr="0085482A">
          <w:rPr>
            <w:rFonts w:ascii="Arial" w:eastAsia="Times New Roman" w:hAnsi="Arial" w:cs="Arial"/>
            <w:strike/>
            <w:color w:val="0000FF"/>
            <w:sz w:val="20"/>
            <w:szCs w:val="20"/>
            <w:u w:val="single"/>
          </w:rPr>
          <w:t>(Produção de efeitos)</w:t>
        </w:r>
      </w:hyperlink>
      <w:r w:rsidRPr="0085482A">
        <w:rPr>
          <w:rFonts w:ascii="Arial" w:eastAsia="Times New Roman" w:hAnsi="Arial" w:cs="Arial"/>
          <w:color w:val="000000"/>
          <w:sz w:val="20"/>
          <w:szCs w:val="20"/>
        </w:rPr>
        <w:t>                     </w:t>
      </w:r>
      <w:hyperlink r:id="rId39" w:anchor="art117" w:history="1">
        <w:r w:rsidRPr="0085482A">
          <w:rPr>
            <w:rFonts w:ascii="Arial" w:eastAsia="Times New Roman" w:hAnsi="Arial" w:cs="Arial"/>
            <w:color w:val="0000FF"/>
            <w:sz w:val="20"/>
            <w:szCs w:val="20"/>
            <w:u w:val="single"/>
          </w:rPr>
          <w:t>(Revogado pela Lei nº 12.973, de 2014)</w:t>
        </w:r>
      </w:hyperlink>
      <w:r w:rsidRPr="0085482A">
        <w:rPr>
          <w:rFonts w:ascii="Arial" w:eastAsia="Times New Roman" w:hAnsi="Arial" w:cs="Arial"/>
          <w:color w:val="000000"/>
          <w:sz w:val="20"/>
          <w:szCs w:val="20"/>
        </w:rPr>
        <w:t>     </w:t>
      </w:r>
      <w:hyperlink r:id="rId40" w:anchor="art117" w:history="1">
        <w:r w:rsidRPr="0085482A">
          <w:rPr>
            <w:rFonts w:ascii="Arial" w:eastAsia="Times New Roman" w:hAnsi="Arial" w:cs="Arial"/>
            <w:color w:val="0000FF"/>
            <w:sz w:val="20"/>
            <w:szCs w:val="20"/>
            <w:u w:val="single"/>
          </w:rPr>
          <w:t>(Vigência)</w:t>
        </w:r>
      </w:hyperlink>
    </w:p>
    <w:p w:rsidR="0085482A" w:rsidRPr="0085482A" w:rsidRDefault="0085482A" w:rsidP="0085482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1" w:name="art3§2vi"/>
      <w:bookmarkEnd w:id="21"/>
      <w:r w:rsidRPr="0085482A">
        <w:rPr>
          <w:rFonts w:ascii="Arial" w:eastAsia="Times New Roman" w:hAnsi="Arial" w:cs="Arial"/>
          <w:color w:val="000000"/>
          <w:sz w:val="20"/>
          <w:szCs w:val="20"/>
        </w:rPr>
        <w:lastRenderedPageBreak/>
        <w:t>VI - a receita reconhecida pela construção, recuperação, ampliação ou melhoramento da infraestrutura, cuja contrapartida seja ativo intangível representativo de direito de exploração, no caso de contratos de concessão de serviços públicos.                      </w:t>
      </w:r>
      <w:hyperlink r:id="rId41" w:anchor="art52" w:history="1">
        <w:r w:rsidRPr="0085482A">
          <w:rPr>
            <w:rFonts w:ascii="Arial" w:eastAsia="Times New Roman" w:hAnsi="Arial" w:cs="Arial"/>
            <w:color w:val="0000FF"/>
            <w:sz w:val="20"/>
            <w:szCs w:val="20"/>
            <w:u w:val="single"/>
          </w:rPr>
          <w:t>(Incluído pela Lei nº 12.973, de 2014)</w:t>
        </w:r>
      </w:hyperlink>
      <w:r w:rsidRPr="0085482A">
        <w:rPr>
          <w:rFonts w:ascii="Arial" w:eastAsia="Times New Roman" w:hAnsi="Arial" w:cs="Arial"/>
          <w:color w:val="000000"/>
          <w:sz w:val="20"/>
          <w:szCs w:val="20"/>
        </w:rPr>
        <w:t>       </w:t>
      </w:r>
      <w:hyperlink r:id="rId42" w:anchor="art119" w:history="1">
        <w:r w:rsidRPr="0085482A">
          <w:rPr>
            <w:rFonts w:ascii="Arial" w:eastAsia="Times New Roman" w:hAnsi="Arial" w:cs="Arial"/>
            <w:color w:val="0000FF"/>
            <w:sz w:val="20"/>
            <w:szCs w:val="20"/>
            <w:u w:val="single"/>
          </w:rPr>
          <w:t>(Vigência)</w:t>
        </w:r>
        <w:proofErr w:type="gramStart"/>
      </w:hyperlink>
      <w:proofErr w:type="gramEnd"/>
    </w:p>
    <w:p w:rsidR="0085482A" w:rsidRPr="0085482A" w:rsidRDefault="0085482A" w:rsidP="0085482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2" w:name="art3§3"/>
      <w:bookmarkEnd w:id="22"/>
      <w:r w:rsidRPr="0085482A">
        <w:rPr>
          <w:rFonts w:ascii="Arial" w:eastAsia="Times New Roman" w:hAnsi="Arial" w:cs="Arial"/>
          <w:strike/>
          <w:color w:val="000000"/>
          <w:sz w:val="24"/>
          <w:szCs w:val="24"/>
        </w:rPr>
        <w:t>§ 3º Nas operações realizadas em mercados futuros, considera-se receita bruta o resultado positivo dos ajustes diários ocorridos no mês.</w:t>
      </w:r>
      <w:r w:rsidRPr="0085482A">
        <w:rPr>
          <w:rFonts w:ascii="Arial" w:eastAsia="Times New Roman" w:hAnsi="Arial" w:cs="Arial"/>
          <w:color w:val="000000"/>
          <w:sz w:val="24"/>
          <w:szCs w:val="24"/>
        </w:rPr>
        <w:t>       </w:t>
      </w:r>
      <w:hyperlink r:id="rId43" w:anchor="art35" w:history="1">
        <w:r w:rsidRPr="0085482A">
          <w:rPr>
            <w:rFonts w:ascii="Arial" w:eastAsia="Times New Roman" w:hAnsi="Arial" w:cs="Arial"/>
            <w:color w:val="0000FF"/>
            <w:sz w:val="24"/>
            <w:szCs w:val="24"/>
            <w:u w:val="single"/>
          </w:rPr>
          <w:t>(Revogado pela Lei nº 11.051, de 2004)</w:t>
        </w:r>
        <w:proofErr w:type="gramStart"/>
      </w:hyperlink>
      <w:proofErr w:type="gramEnd"/>
    </w:p>
    <w:p w:rsidR="0085482A" w:rsidRPr="0085482A" w:rsidRDefault="0085482A" w:rsidP="0085482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3" w:name="art3§4"/>
      <w:bookmarkEnd w:id="23"/>
      <w:r w:rsidRPr="0085482A">
        <w:rPr>
          <w:rFonts w:ascii="Arial" w:eastAsia="Times New Roman" w:hAnsi="Arial" w:cs="Arial"/>
          <w:color w:val="000000"/>
          <w:sz w:val="24"/>
          <w:szCs w:val="24"/>
        </w:rPr>
        <w:t>§ 4</w:t>
      </w:r>
      <w:r w:rsidRPr="0085482A">
        <w:rPr>
          <w:rFonts w:ascii="Arial" w:eastAsia="Times New Roman" w:hAnsi="Arial" w:cs="Arial"/>
          <w:strike/>
          <w:color w:val="000000"/>
          <w:sz w:val="24"/>
          <w:szCs w:val="24"/>
        </w:rPr>
        <w:t>º</w:t>
      </w:r>
      <w:r w:rsidRPr="0085482A">
        <w:rPr>
          <w:rFonts w:ascii="Arial" w:eastAsia="Times New Roman" w:hAnsi="Arial" w:cs="Arial"/>
          <w:color w:val="000000"/>
          <w:sz w:val="24"/>
          <w:szCs w:val="24"/>
        </w:rPr>
        <w:t> Nas operações de câmbio, realizadas por instituição autorizada pelo Banco Central do Brasil, considera-se receita bruta a diferença positiva entre o preço de venda e o preço de compra da moeda estrangeira.</w:t>
      </w:r>
    </w:p>
    <w:p w:rsidR="0085482A" w:rsidRPr="0085482A" w:rsidRDefault="0085482A" w:rsidP="0085482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4" w:name="art3§5"/>
      <w:bookmarkEnd w:id="24"/>
      <w:r w:rsidRPr="0085482A">
        <w:rPr>
          <w:rFonts w:ascii="Arial" w:eastAsia="Times New Roman" w:hAnsi="Arial" w:cs="Arial"/>
          <w:color w:val="000000"/>
          <w:sz w:val="24"/>
          <w:szCs w:val="24"/>
        </w:rPr>
        <w:t>§ 5</w:t>
      </w:r>
      <w:r w:rsidRPr="0085482A">
        <w:rPr>
          <w:rFonts w:ascii="Arial" w:eastAsia="Times New Roman" w:hAnsi="Arial" w:cs="Arial"/>
          <w:strike/>
          <w:color w:val="000000"/>
          <w:sz w:val="24"/>
          <w:szCs w:val="24"/>
        </w:rPr>
        <w:t>º</w:t>
      </w:r>
      <w:r w:rsidRPr="0085482A">
        <w:rPr>
          <w:rFonts w:ascii="Arial" w:eastAsia="Times New Roman" w:hAnsi="Arial" w:cs="Arial"/>
          <w:color w:val="000000"/>
          <w:sz w:val="24"/>
          <w:szCs w:val="24"/>
        </w:rPr>
        <w:t> Na hipótese das pessoas jurídicas referidas no </w:t>
      </w:r>
      <w:hyperlink r:id="rId44" w:anchor="art22%C2%A71" w:history="1">
        <w:r w:rsidRPr="0085482A">
          <w:rPr>
            <w:rFonts w:ascii="Arial" w:eastAsia="Times New Roman" w:hAnsi="Arial" w:cs="Arial"/>
            <w:color w:val="0000FF"/>
            <w:sz w:val="24"/>
            <w:szCs w:val="24"/>
            <w:u w:val="single"/>
          </w:rPr>
          <w:t>§ 1</w:t>
        </w:r>
        <w:r w:rsidRPr="0085482A">
          <w:rPr>
            <w:rFonts w:ascii="Arial" w:eastAsia="Times New Roman" w:hAnsi="Arial" w:cs="Arial"/>
            <w:strike/>
            <w:color w:val="0000FF"/>
            <w:sz w:val="24"/>
            <w:szCs w:val="24"/>
            <w:u w:val="single"/>
          </w:rPr>
          <w:t>º</w:t>
        </w:r>
        <w:r w:rsidRPr="0085482A">
          <w:rPr>
            <w:rFonts w:ascii="Arial" w:eastAsia="Times New Roman" w:hAnsi="Arial" w:cs="Arial"/>
            <w:color w:val="0000FF"/>
            <w:sz w:val="24"/>
            <w:szCs w:val="24"/>
            <w:u w:val="single"/>
          </w:rPr>
          <w:t> do art. 22 da Lei n</w:t>
        </w:r>
        <w:r w:rsidRPr="0085482A">
          <w:rPr>
            <w:rFonts w:ascii="Arial" w:eastAsia="Times New Roman" w:hAnsi="Arial" w:cs="Arial"/>
            <w:strike/>
            <w:color w:val="0000FF"/>
            <w:sz w:val="24"/>
            <w:szCs w:val="24"/>
            <w:u w:val="single"/>
          </w:rPr>
          <w:t>º</w:t>
        </w:r>
        <w:r w:rsidRPr="0085482A">
          <w:rPr>
            <w:rFonts w:ascii="Arial" w:eastAsia="Times New Roman" w:hAnsi="Arial" w:cs="Arial"/>
            <w:color w:val="0000FF"/>
            <w:sz w:val="24"/>
            <w:szCs w:val="24"/>
            <w:u w:val="single"/>
          </w:rPr>
          <w:t> 8.212, de 24 de julho de 1991</w:t>
        </w:r>
      </w:hyperlink>
      <w:r w:rsidRPr="0085482A">
        <w:rPr>
          <w:rFonts w:ascii="Arial" w:eastAsia="Times New Roman" w:hAnsi="Arial" w:cs="Arial"/>
          <w:color w:val="000000"/>
          <w:sz w:val="24"/>
          <w:szCs w:val="24"/>
        </w:rPr>
        <w:t>, serão admitidas, para os efeitos da COFINS, as mesmas exclusões e deduções facultadas para fins de determinação da base de cálculo da contribuição para o PIS/PASEP.</w:t>
      </w:r>
    </w:p>
    <w:p w:rsidR="0085482A" w:rsidRPr="0085482A" w:rsidRDefault="0085482A" w:rsidP="0085482A">
      <w:pPr>
        <w:spacing w:after="0" w:line="240" w:lineRule="auto"/>
        <w:ind w:firstLine="567"/>
        <w:rPr>
          <w:rFonts w:ascii="Times New Roman" w:eastAsia="Times New Roman" w:hAnsi="Times New Roman" w:cs="Times New Roman"/>
          <w:color w:val="000000"/>
          <w:sz w:val="27"/>
          <w:szCs w:val="27"/>
        </w:rPr>
      </w:pPr>
      <w:bookmarkStart w:id="25" w:name="art3§6."/>
      <w:bookmarkEnd w:id="25"/>
      <w:r w:rsidRPr="0085482A">
        <w:rPr>
          <w:rFonts w:ascii="Arial" w:eastAsia="Times New Roman" w:hAnsi="Arial" w:cs="Arial"/>
          <w:strike/>
          <w:color w:val="000000"/>
          <w:sz w:val="24"/>
          <w:szCs w:val="24"/>
        </w:rPr>
        <w:t>§ 6°  Na determinação da base de cálculo das contribuições para o PIS/PASEP e COFINS, as pessoas jurídicas referidas no </w:t>
      </w:r>
      <w:hyperlink r:id="rId45" w:anchor="art22%C2%A71" w:history="1">
        <w:r w:rsidRPr="0085482A">
          <w:rPr>
            <w:rFonts w:ascii="Arial" w:eastAsia="Times New Roman" w:hAnsi="Arial" w:cs="Arial"/>
            <w:strike/>
            <w:color w:val="0000FF"/>
            <w:sz w:val="24"/>
            <w:szCs w:val="24"/>
            <w:u w:val="single"/>
          </w:rPr>
          <w:t>§ 1° do art. 22 da Lei n° 8.212, de 1991</w:t>
        </w:r>
      </w:hyperlink>
      <w:r w:rsidRPr="0085482A">
        <w:rPr>
          <w:rFonts w:ascii="Arial" w:eastAsia="Times New Roman" w:hAnsi="Arial" w:cs="Arial"/>
          <w:strike/>
          <w:color w:val="000000"/>
          <w:sz w:val="24"/>
          <w:szCs w:val="24"/>
        </w:rPr>
        <w:t>, além das exclusões e deduções mencionadas no parágrafo anterior, poderão excluir ou deduzir:                     </w:t>
      </w:r>
      <w:hyperlink r:id="rId46" w:anchor="art2" w:history="1">
        <w:r w:rsidRPr="0085482A">
          <w:rPr>
            <w:rFonts w:ascii="Arial" w:eastAsia="Times New Roman" w:hAnsi="Arial" w:cs="Arial"/>
            <w:strike/>
            <w:color w:val="0000FF"/>
            <w:sz w:val="24"/>
            <w:szCs w:val="24"/>
            <w:u w:val="single"/>
          </w:rPr>
          <w:t>(Incluído pela Medida Provisória nº 1.807, de 1999)</w:t>
        </w:r>
        <w:proofErr w:type="gramStart"/>
      </w:hyperlink>
      <w:proofErr w:type="gramEnd"/>
    </w:p>
    <w:p w:rsidR="0085482A" w:rsidRPr="0085482A" w:rsidRDefault="0085482A" w:rsidP="0085482A">
      <w:pPr>
        <w:spacing w:after="0" w:line="240" w:lineRule="auto"/>
        <w:ind w:firstLine="567"/>
        <w:rPr>
          <w:rFonts w:ascii="Times New Roman" w:eastAsia="Times New Roman" w:hAnsi="Times New Roman" w:cs="Times New Roman"/>
          <w:color w:val="000000"/>
          <w:sz w:val="27"/>
          <w:szCs w:val="27"/>
        </w:rPr>
      </w:pPr>
      <w:bookmarkStart w:id="26" w:name="art3§6i."/>
      <w:bookmarkEnd w:id="26"/>
      <w:r w:rsidRPr="0085482A">
        <w:rPr>
          <w:rFonts w:ascii="Arial" w:eastAsia="Times New Roman" w:hAnsi="Arial" w:cs="Arial"/>
          <w:strike/>
          <w:color w:val="000000"/>
          <w:sz w:val="24"/>
          <w:szCs w:val="24"/>
        </w:rPr>
        <w:t>I - no caso de bancos comerciais, bancos de investimentos, bancos de desenvolvimento, caixas econômicas, sociedades de crédito, financiamento e investimento, sociedades de crédito imobiliário, sociedades corretoras, distribuidoras de títulos e valores mobiliários, empresas de arrendamento mercantil e cooperativas de crédito:                  </w:t>
      </w:r>
      <w:proofErr w:type="gramStart"/>
      <w:r w:rsidRPr="0085482A">
        <w:rPr>
          <w:rFonts w:ascii="Arial" w:eastAsia="Times New Roman" w:hAnsi="Arial" w:cs="Arial"/>
          <w:strike/>
          <w:color w:val="000000"/>
          <w:sz w:val="24"/>
          <w:szCs w:val="24"/>
        </w:rPr>
        <w:t xml:space="preserve">  </w:t>
      </w:r>
      <w:proofErr w:type="gramEnd"/>
      <w:r w:rsidRPr="0085482A">
        <w:rPr>
          <w:rFonts w:ascii="Arial" w:eastAsia="Times New Roman" w:hAnsi="Arial" w:cs="Arial"/>
          <w:strike/>
          <w:color w:val="000000"/>
          <w:sz w:val="24"/>
          <w:szCs w:val="24"/>
        </w:rPr>
        <w:t>  </w:t>
      </w:r>
      <w:hyperlink r:id="rId47" w:anchor="art2" w:history="1">
        <w:r w:rsidRPr="0085482A">
          <w:rPr>
            <w:rFonts w:ascii="Arial" w:eastAsia="Times New Roman" w:hAnsi="Arial" w:cs="Arial"/>
            <w:strike/>
            <w:color w:val="0000FF"/>
            <w:sz w:val="24"/>
            <w:szCs w:val="24"/>
            <w:u w:val="single"/>
          </w:rPr>
          <w:t>(Incluído pela Medida Provisória nº 1.807, de 1999)</w:t>
        </w:r>
      </w:hyperlink>
    </w:p>
    <w:p w:rsidR="0085482A" w:rsidRPr="0085482A" w:rsidRDefault="0085482A" w:rsidP="0085482A">
      <w:pPr>
        <w:spacing w:after="0" w:line="240" w:lineRule="auto"/>
        <w:ind w:firstLine="567"/>
        <w:rPr>
          <w:rFonts w:ascii="Times New Roman" w:eastAsia="Times New Roman" w:hAnsi="Times New Roman" w:cs="Times New Roman"/>
          <w:color w:val="000000"/>
          <w:sz w:val="27"/>
          <w:szCs w:val="27"/>
        </w:rPr>
      </w:pPr>
      <w:bookmarkStart w:id="27" w:name="art3§6ia."/>
      <w:bookmarkEnd w:id="27"/>
      <w:proofErr w:type="gramStart"/>
      <w:r w:rsidRPr="0085482A">
        <w:rPr>
          <w:rFonts w:ascii="Arial" w:eastAsia="Times New Roman" w:hAnsi="Arial" w:cs="Arial"/>
          <w:strike/>
          <w:color w:val="000000"/>
          <w:sz w:val="24"/>
          <w:szCs w:val="24"/>
        </w:rPr>
        <w:t>a</w:t>
      </w:r>
      <w:proofErr w:type="gramEnd"/>
      <w:r w:rsidRPr="0085482A">
        <w:rPr>
          <w:rFonts w:ascii="Arial" w:eastAsia="Times New Roman" w:hAnsi="Arial" w:cs="Arial"/>
          <w:strike/>
          <w:color w:val="000000"/>
          <w:sz w:val="24"/>
          <w:szCs w:val="24"/>
        </w:rPr>
        <w:t>) despesas incorridas nas operações de intermediação financeira;                     </w:t>
      </w:r>
      <w:hyperlink r:id="rId48" w:anchor="art2" w:history="1">
        <w:r w:rsidRPr="0085482A">
          <w:rPr>
            <w:rFonts w:ascii="Arial" w:eastAsia="Times New Roman" w:hAnsi="Arial" w:cs="Arial"/>
            <w:strike/>
            <w:color w:val="0000FF"/>
            <w:sz w:val="24"/>
            <w:szCs w:val="24"/>
            <w:u w:val="single"/>
          </w:rPr>
          <w:t>(Incluído pela Medida Provisória nº 1.807, de 1999)</w:t>
        </w:r>
      </w:hyperlink>
    </w:p>
    <w:p w:rsidR="0085482A" w:rsidRPr="0085482A" w:rsidRDefault="0085482A" w:rsidP="0085482A">
      <w:pPr>
        <w:spacing w:after="0" w:line="240" w:lineRule="auto"/>
        <w:ind w:firstLine="567"/>
        <w:rPr>
          <w:rFonts w:ascii="Times New Roman" w:eastAsia="Times New Roman" w:hAnsi="Times New Roman" w:cs="Times New Roman"/>
          <w:color w:val="000000"/>
          <w:sz w:val="27"/>
          <w:szCs w:val="27"/>
        </w:rPr>
      </w:pPr>
      <w:bookmarkStart w:id="28" w:name="art3§6ib."/>
      <w:bookmarkEnd w:id="28"/>
      <w:proofErr w:type="gramStart"/>
      <w:r w:rsidRPr="0085482A">
        <w:rPr>
          <w:rFonts w:ascii="Arial" w:eastAsia="Times New Roman" w:hAnsi="Arial" w:cs="Arial"/>
          <w:strike/>
          <w:color w:val="000000"/>
          <w:sz w:val="24"/>
          <w:szCs w:val="24"/>
        </w:rPr>
        <w:t>b)</w:t>
      </w:r>
      <w:proofErr w:type="gramEnd"/>
      <w:r w:rsidRPr="0085482A">
        <w:rPr>
          <w:rFonts w:ascii="Arial" w:eastAsia="Times New Roman" w:hAnsi="Arial" w:cs="Arial"/>
          <w:strike/>
          <w:color w:val="000000"/>
          <w:sz w:val="24"/>
          <w:szCs w:val="24"/>
        </w:rPr>
        <w:t> despesas de obrigações por empréstimos, para repasse, de recursos de instituições de direito privado;                        </w:t>
      </w:r>
      <w:hyperlink r:id="rId49" w:anchor="art2" w:history="1">
        <w:r w:rsidRPr="0085482A">
          <w:rPr>
            <w:rFonts w:ascii="Arial" w:eastAsia="Times New Roman" w:hAnsi="Arial" w:cs="Arial"/>
            <w:strike/>
            <w:color w:val="0000FF"/>
            <w:sz w:val="24"/>
            <w:szCs w:val="24"/>
            <w:u w:val="single"/>
          </w:rPr>
          <w:t>(Incluído pela Medida Provisória nº 1.807, de 1999)</w:t>
        </w:r>
      </w:hyperlink>
    </w:p>
    <w:p w:rsidR="0085482A" w:rsidRPr="0085482A" w:rsidRDefault="0085482A" w:rsidP="0085482A">
      <w:pPr>
        <w:spacing w:after="0" w:line="240" w:lineRule="auto"/>
        <w:ind w:firstLine="567"/>
        <w:rPr>
          <w:rFonts w:ascii="Times New Roman" w:eastAsia="Times New Roman" w:hAnsi="Times New Roman" w:cs="Times New Roman"/>
          <w:color w:val="000000"/>
          <w:sz w:val="27"/>
          <w:szCs w:val="27"/>
        </w:rPr>
      </w:pPr>
      <w:bookmarkStart w:id="29" w:name="art3§6ic."/>
      <w:bookmarkEnd w:id="29"/>
      <w:proofErr w:type="gramStart"/>
      <w:r w:rsidRPr="0085482A">
        <w:rPr>
          <w:rFonts w:ascii="Arial" w:eastAsia="Times New Roman" w:hAnsi="Arial" w:cs="Arial"/>
          <w:strike/>
          <w:color w:val="000000"/>
          <w:sz w:val="24"/>
          <w:szCs w:val="24"/>
        </w:rPr>
        <w:t>c)</w:t>
      </w:r>
      <w:proofErr w:type="gramEnd"/>
      <w:r w:rsidRPr="0085482A">
        <w:rPr>
          <w:rFonts w:ascii="Arial" w:eastAsia="Times New Roman" w:hAnsi="Arial" w:cs="Arial"/>
          <w:strike/>
          <w:color w:val="000000"/>
          <w:sz w:val="24"/>
          <w:szCs w:val="24"/>
        </w:rPr>
        <w:t> deságio na colocação de títulos;                      </w:t>
      </w:r>
      <w:hyperlink r:id="rId50" w:anchor="art2" w:history="1">
        <w:r w:rsidRPr="0085482A">
          <w:rPr>
            <w:rFonts w:ascii="Arial" w:eastAsia="Times New Roman" w:hAnsi="Arial" w:cs="Arial"/>
            <w:strike/>
            <w:color w:val="0000FF"/>
            <w:sz w:val="24"/>
            <w:szCs w:val="24"/>
            <w:u w:val="single"/>
          </w:rPr>
          <w:t>(Incluído pela Medida Provisória nº 1.807, de 1999)</w:t>
        </w:r>
      </w:hyperlink>
    </w:p>
    <w:p w:rsidR="0085482A" w:rsidRPr="0085482A" w:rsidRDefault="0085482A" w:rsidP="0085482A">
      <w:pPr>
        <w:spacing w:after="0" w:line="240" w:lineRule="auto"/>
        <w:ind w:firstLine="567"/>
        <w:rPr>
          <w:rFonts w:ascii="Times New Roman" w:eastAsia="Times New Roman" w:hAnsi="Times New Roman" w:cs="Times New Roman"/>
          <w:color w:val="000000"/>
          <w:sz w:val="27"/>
          <w:szCs w:val="27"/>
        </w:rPr>
      </w:pPr>
      <w:bookmarkStart w:id="30" w:name="art3§6id."/>
      <w:bookmarkEnd w:id="30"/>
      <w:proofErr w:type="gramStart"/>
      <w:r w:rsidRPr="0085482A">
        <w:rPr>
          <w:rFonts w:ascii="Arial" w:eastAsia="Times New Roman" w:hAnsi="Arial" w:cs="Arial"/>
          <w:strike/>
          <w:color w:val="000000"/>
          <w:sz w:val="24"/>
          <w:szCs w:val="24"/>
        </w:rPr>
        <w:t>d)</w:t>
      </w:r>
      <w:proofErr w:type="gramEnd"/>
      <w:r w:rsidRPr="0085482A">
        <w:rPr>
          <w:rFonts w:ascii="Arial" w:eastAsia="Times New Roman" w:hAnsi="Arial" w:cs="Arial"/>
          <w:strike/>
          <w:color w:val="000000"/>
          <w:sz w:val="24"/>
          <w:szCs w:val="24"/>
        </w:rPr>
        <w:t> perdas com títulos de renda fixa e variável, exceto com ações;                         </w:t>
      </w:r>
      <w:hyperlink r:id="rId51" w:anchor="art2" w:history="1">
        <w:r w:rsidRPr="0085482A">
          <w:rPr>
            <w:rFonts w:ascii="Arial" w:eastAsia="Times New Roman" w:hAnsi="Arial" w:cs="Arial"/>
            <w:strike/>
            <w:color w:val="0000FF"/>
            <w:sz w:val="24"/>
            <w:szCs w:val="24"/>
            <w:u w:val="single"/>
          </w:rPr>
          <w:t>(Incluído pela Medida Provisória nº 1.807, de 1999)</w:t>
        </w:r>
      </w:hyperlink>
    </w:p>
    <w:p w:rsidR="0085482A" w:rsidRPr="0085482A" w:rsidRDefault="0085482A" w:rsidP="0085482A">
      <w:pPr>
        <w:spacing w:after="0" w:line="240" w:lineRule="auto"/>
        <w:ind w:firstLine="567"/>
        <w:rPr>
          <w:rFonts w:ascii="Times New Roman" w:eastAsia="Times New Roman" w:hAnsi="Times New Roman" w:cs="Times New Roman"/>
          <w:color w:val="000000"/>
          <w:sz w:val="27"/>
          <w:szCs w:val="27"/>
        </w:rPr>
      </w:pPr>
      <w:bookmarkStart w:id="31" w:name="art3§6ie."/>
      <w:bookmarkEnd w:id="31"/>
      <w:proofErr w:type="gramStart"/>
      <w:r w:rsidRPr="0085482A">
        <w:rPr>
          <w:rFonts w:ascii="Arial" w:eastAsia="Times New Roman" w:hAnsi="Arial" w:cs="Arial"/>
          <w:strike/>
          <w:color w:val="000000"/>
          <w:sz w:val="24"/>
          <w:szCs w:val="24"/>
        </w:rPr>
        <w:t>e</w:t>
      </w:r>
      <w:proofErr w:type="gramEnd"/>
      <w:r w:rsidRPr="0085482A">
        <w:rPr>
          <w:rFonts w:ascii="Arial" w:eastAsia="Times New Roman" w:hAnsi="Arial" w:cs="Arial"/>
          <w:strike/>
          <w:color w:val="000000"/>
          <w:sz w:val="24"/>
          <w:szCs w:val="24"/>
        </w:rPr>
        <w:t>) perdas com ativos financeiros e mercadorias, em operações de </w:t>
      </w:r>
      <w:r w:rsidRPr="0085482A">
        <w:rPr>
          <w:rFonts w:ascii="Arial" w:eastAsia="Times New Roman" w:hAnsi="Arial" w:cs="Arial"/>
          <w:b/>
          <w:bCs/>
          <w:strike/>
          <w:color w:val="000000"/>
          <w:sz w:val="24"/>
          <w:szCs w:val="24"/>
        </w:rPr>
        <w:t>hedge</w:t>
      </w:r>
      <w:r w:rsidRPr="0085482A">
        <w:rPr>
          <w:rFonts w:ascii="Arial" w:eastAsia="Times New Roman" w:hAnsi="Arial" w:cs="Arial"/>
          <w:strike/>
          <w:color w:val="000000"/>
          <w:sz w:val="24"/>
          <w:szCs w:val="24"/>
        </w:rPr>
        <w:t>;                        </w:t>
      </w:r>
      <w:hyperlink r:id="rId52" w:anchor="art2" w:history="1">
        <w:r w:rsidRPr="0085482A">
          <w:rPr>
            <w:rFonts w:ascii="Arial" w:eastAsia="Times New Roman" w:hAnsi="Arial" w:cs="Arial"/>
            <w:strike/>
            <w:color w:val="0000FF"/>
            <w:sz w:val="24"/>
            <w:szCs w:val="24"/>
            <w:u w:val="single"/>
          </w:rPr>
          <w:t>(Incluído pela Medida Provisória nº 1.807, de 1999)</w:t>
        </w:r>
      </w:hyperlink>
    </w:p>
    <w:p w:rsidR="0085482A" w:rsidRPr="0085482A" w:rsidRDefault="0085482A" w:rsidP="0085482A">
      <w:pPr>
        <w:spacing w:after="0" w:line="240" w:lineRule="auto"/>
        <w:ind w:firstLine="567"/>
        <w:rPr>
          <w:rFonts w:ascii="Times New Roman" w:eastAsia="Times New Roman" w:hAnsi="Times New Roman" w:cs="Times New Roman"/>
          <w:color w:val="000000"/>
          <w:sz w:val="27"/>
          <w:szCs w:val="27"/>
        </w:rPr>
      </w:pPr>
      <w:bookmarkStart w:id="32" w:name="art3§6ii."/>
      <w:bookmarkEnd w:id="32"/>
      <w:r w:rsidRPr="0085482A">
        <w:rPr>
          <w:rFonts w:ascii="Arial" w:eastAsia="Times New Roman" w:hAnsi="Arial" w:cs="Arial"/>
          <w:strike/>
          <w:color w:val="000000"/>
          <w:sz w:val="24"/>
          <w:szCs w:val="24"/>
        </w:rPr>
        <w:t>II - no caso de empresas de seguros privados, os rendimentos auferidos nas aplicações financeiras destinadas à garantia de provisões técnicas, durante o período de cobertura do risco;                  </w:t>
      </w:r>
      <w:proofErr w:type="gramStart"/>
      <w:r w:rsidRPr="0085482A">
        <w:rPr>
          <w:rFonts w:ascii="Arial" w:eastAsia="Times New Roman" w:hAnsi="Arial" w:cs="Arial"/>
          <w:strike/>
          <w:color w:val="000000"/>
          <w:sz w:val="24"/>
          <w:szCs w:val="24"/>
        </w:rPr>
        <w:t xml:space="preserve">  </w:t>
      </w:r>
      <w:proofErr w:type="gramEnd"/>
      <w:r w:rsidRPr="0085482A">
        <w:rPr>
          <w:rFonts w:ascii="Arial" w:eastAsia="Times New Roman" w:hAnsi="Arial" w:cs="Arial"/>
          <w:strike/>
          <w:color w:val="000000"/>
          <w:sz w:val="24"/>
          <w:szCs w:val="24"/>
        </w:rPr>
        <w:t>   </w:t>
      </w:r>
      <w:hyperlink r:id="rId53" w:anchor="art2" w:history="1">
        <w:r w:rsidRPr="0085482A">
          <w:rPr>
            <w:rFonts w:ascii="Arial" w:eastAsia="Times New Roman" w:hAnsi="Arial" w:cs="Arial"/>
            <w:strike/>
            <w:color w:val="0000FF"/>
            <w:sz w:val="24"/>
            <w:szCs w:val="24"/>
            <w:u w:val="single"/>
          </w:rPr>
          <w:t>(Incluído pela Medida Provisória nº 1.807, de 1999)</w:t>
        </w:r>
      </w:hyperlink>
    </w:p>
    <w:p w:rsidR="0085482A" w:rsidRPr="0085482A" w:rsidRDefault="0085482A" w:rsidP="0085482A">
      <w:pPr>
        <w:spacing w:after="0" w:line="240" w:lineRule="auto"/>
        <w:ind w:firstLine="567"/>
        <w:rPr>
          <w:rFonts w:ascii="Times New Roman" w:eastAsia="Times New Roman" w:hAnsi="Times New Roman" w:cs="Times New Roman"/>
          <w:color w:val="000000"/>
          <w:sz w:val="27"/>
          <w:szCs w:val="27"/>
        </w:rPr>
      </w:pPr>
      <w:bookmarkStart w:id="33" w:name="art3§6iii."/>
      <w:bookmarkEnd w:id="33"/>
      <w:r w:rsidRPr="0085482A">
        <w:rPr>
          <w:rFonts w:ascii="Arial" w:eastAsia="Times New Roman" w:hAnsi="Arial" w:cs="Arial"/>
          <w:strike/>
          <w:color w:val="000000"/>
          <w:sz w:val="24"/>
          <w:szCs w:val="24"/>
        </w:rPr>
        <w:t>III - no caso de entidades de previdência privada, abertas e fechadas, os rendimentos auferidos nas aplicações financeiras destinadas ao pagamento de benefícios de aposentadoria, pensão, pecúlio e de resgates;                              </w:t>
      </w:r>
      <w:hyperlink r:id="rId54" w:anchor="art2" w:history="1">
        <w:r w:rsidRPr="0085482A">
          <w:rPr>
            <w:rFonts w:ascii="Arial" w:eastAsia="Times New Roman" w:hAnsi="Arial" w:cs="Arial"/>
            <w:strike/>
            <w:color w:val="0000FF"/>
            <w:sz w:val="24"/>
            <w:szCs w:val="24"/>
            <w:u w:val="single"/>
          </w:rPr>
          <w:t>(Incluído pela Medida Provisória nº 1.807, de 1999)</w:t>
        </w:r>
        <w:proofErr w:type="gramStart"/>
      </w:hyperlink>
      <w:proofErr w:type="gramEnd"/>
    </w:p>
    <w:p w:rsidR="0085482A" w:rsidRPr="0085482A" w:rsidRDefault="0085482A" w:rsidP="0085482A">
      <w:pPr>
        <w:spacing w:after="0" w:line="240" w:lineRule="auto"/>
        <w:ind w:firstLine="567"/>
        <w:rPr>
          <w:rFonts w:ascii="Times New Roman" w:eastAsia="Times New Roman" w:hAnsi="Times New Roman" w:cs="Times New Roman"/>
          <w:color w:val="000000"/>
          <w:sz w:val="27"/>
          <w:szCs w:val="27"/>
        </w:rPr>
      </w:pPr>
      <w:bookmarkStart w:id="34" w:name="art3§6iv."/>
      <w:bookmarkEnd w:id="34"/>
      <w:r w:rsidRPr="0085482A">
        <w:rPr>
          <w:rFonts w:ascii="Arial" w:eastAsia="Times New Roman" w:hAnsi="Arial" w:cs="Arial"/>
          <w:strike/>
          <w:color w:val="000000"/>
          <w:sz w:val="24"/>
          <w:szCs w:val="24"/>
        </w:rPr>
        <w:t>IV - no caso de empresas de capitalização, os rendimentos auferidos nas aplicações financeiras destinadas ao pagamento de resgate de títulos.                  </w:t>
      </w:r>
      <w:proofErr w:type="gramStart"/>
      <w:r w:rsidRPr="0085482A">
        <w:rPr>
          <w:rFonts w:ascii="Arial" w:eastAsia="Times New Roman" w:hAnsi="Arial" w:cs="Arial"/>
          <w:strike/>
          <w:color w:val="000000"/>
          <w:sz w:val="24"/>
          <w:szCs w:val="24"/>
        </w:rPr>
        <w:t xml:space="preserve">  </w:t>
      </w:r>
      <w:proofErr w:type="gramEnd"/>
      <w:r w:rsidRPr="0085482A">
        <w:rPr>
          <w:rFonts w:ascii="Arial" w:eastAsia="Times New Roman" w:hAnsi="Arial" w:cs="Arial"/>
          <w:strike/>
          <w:color w:val="000000"/>
          <w:sz w:val="24"/>
          <w:szCs w:val="24"/>
        </w:rPr>
        <w:t>     </w:t>
      </w:r>
      <w:hyperlink r:id="rId55" w:anchor="art2" w:history="1">
        <w:r w:rsidRPr="0085482A">
          <w:rPr>
            <w:rFonts w:ascii="Arial" w:eastAsia="Times New Roman" w:hAnsi="Arial" w:cs="Arial"/>
            <w:strike/>
            <w:color w:val="0000FF"/>
            <w:sz w:val="24"/>
            <w:szCs w:val="24"/>
            <w:u w:val="single"/>
          </w:rPr>
          <w:t>(Incluído pela Medida Provisória nº 1.807, de 1999)</w:t>
        </w:r>
      </w:hyperlink>
    </w:p>
    <w:p w:rsidR="0085482A" w:rsidRPr="0085482A" w:rsidRDefault="0085482A" w:rsidP="0085482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5" w:name="art3§6"/>
      <w:bookmarkEnd w:id="35"/>
      <w:r w:rsidRPr="0085482A">
        <w:rPr>
          <w:rFonts w:ascii="Arial" w:eastAsia="Times New Roman" w:hAnsi="Arial" w:cs="Arial"/>
          <w:color w:val="000000"/>
          <w:sz w:val="20"/>
          <w:szCs w:val="20"/>
        </w:rPr>
        <w:lastRenderedPageBreak/>
        <w:t>§ 6</w:t>
      </w:r>
      <w:r w:rsidRPr="0085482A">
        <w:rPr>
          <w:rFonts w:ascii="Arial" w:eastAsia="Times New Roman" w:hAnsi="Arial" w:cs="Arial"/>
          <w:color w:val="000000"/>
          <w:sz w:val="20"/>
          <w:szCs w:val="20"/>
          <w:u w:val="single"/>
          <w:vertAlign w:val="superscript"/>
        </w:rPr>
        <w:t>o</w:t>
      </w:r>
      <w:r w:rsidRPr="0085482A">
        <w:rPr>
          <w:rFonts w:ascii="Arial" w:eastAsia="Times New Roman" w:hAnsi="Arial" w:cs="Arial"/>
          <w:color w:val="000000"/>
          <w:sz w:val="20"/>
          <w:szCs w:val="20"/>
        </w:rPr>
        <w:t>  Na determinação da base de cálculo das contribuições para o PIS/PASEP e COFINS, as pessoas jurídicas referidas no </w:t>
      </w:r>
      <w:hyperlink r:id="rId56" w:anchor="art22%C2%A71" w:history="1">
        <w:r w:rsidRPr="0085482A">
          <w:rPr>
            <w:rFonts w:ascii="Arial" w:eastAsia="Times New Roman" w:hAnsi="Arial" w:cs="Arial"/>
            <w:color w:val="0000FF"/>
            <w:sz w:val="20"/>
            <w:szCs w:val="20"/>
            <w:u w:val="single"/>
          </w:rPr>
          <w:t>§ 1</w:t>
        </w:r>
        <w:r w:rsidRPr="0085482A">
          <w:rPr>
            <w:rFonts w:ascii="Arial" w:eastAsia="Times New Roman" w:hAnsi="Arial" w:cs="Arial"/>
            <w:color w:val="0000FF"/>
            <w:sz w:val="20"/>
            <w:szCs w:val="20"/>
            <w:u w:val="single"/>
            <w:vertAlign w:val="superscript"/>
          </w:rPr>
          <w:t>o</w:t>
        </w:r>
        <w:r w:rsidRPr="0085482A">
          <w:rPr>
            <w:rFonts w:ascii="Arial" w:eastAsia="Times New Roman" w:hAnsi="Arial" w:cs="Arial"/>
            <w:color w:val="0000FF"/>
            <w:sz w:val="20"/>
            <w:szCs w:val="20"/>
            <w:u w:val="single"/>
          </w:rPr>
          <w:t> do art. 22 da Lei n</w:t>
        </w:r>
        <w:r w:rsidRPr="0085482A">
          <w:rPr>
            <w:rFonts w:ascii="Arial" w:eastAsia="Times New Roman" w:hAnsi="Arial" w:cs="Arial"/>
            <w:color w:val="0000FF"/>
            <w:sz w:val="20"/>
            <w:szCs w:val="20"/>
            <w:u w:val="single"/>
            <w:vertAlign w:val="superscript"/>
          </w:rPr>
          <w:t>o</w:t>
        </w:r>
        <w:r w:rsidRPr="0085482A">
          <w:rPr>
            <w:rFonts w:ascii="Arial" w:eastAsia="Times New Roman" w:hAnsi="Arial" w:cs="Arial"/>
            <w:color w:val="0000FF"/>
            <w:sz w:val="20"/>
            <w:szCs w:val="20"/>
            <w:u w:val="single"/>
          </w:rPr>
          <w:t> 8.212, de 1991</w:t>
        </w:r>
      </w:hyperlink>
      <w:r w:rsidRPr="0085482A">
        <w:rPr>
          <w:rFonts w:ascii="Arial" w:eastAsia="Times New Roman" w:hAnsi="Arial" w:cs="Arial"/>
          <w:color w:val="000000"/>
          <w:sz w:val="20"/>
          <w:szCs w:val="20"/>
        </w:rPr>
        <w:t>, além das exclusões e deduções mencionadas no § 5</w:t>
      </w:r>
      <w:r w:rsidRPr="0085482A">
        <w:rPr>
          <w:rFonts w:ascii="Arial" w:eastAsia="Times New Roman" w:hAnsi="Arial" w:cs="Arial"/>
          <w:color w:val="000000"/>
          <w:sz w:val="20"/>
          <w:szCs w:val="20"/>
          <w:u w:val="single"/>
          <w:vertAlign w:val="superscript"/>
        </w:rPr>
        <w:t>o</w:t>
      </w:r>
      <w:r w:rsidRPr="0085482A">
        <w:rPr>
          <w:rFonts w:ascii="Arial" w:eastAsia="Times New Roman" w:hAnsi="Arial" w:cs="Arial"/>
          <w:color w:val="000000"/>
          <w:sz w:val="20"/>
          <w:szCs w:val="20"/>
        </w:rPr>
        <w:t>, poderão excluir ou deduzir:                      </w:t>
      </w:r>
      <w:proofErr w:type="gramStart"/>
      <w:r w:rsidRPr="0085482A">
        <w:rPr>
          <w:rFonts w:ascii="Arial" w:eastAsia="Times New Roman" w:hAnsi="Arial" w:cs="Arial"/>
          <w:color w:val="000000"/>
          <w:sz w:val="20"/>
          <w:szCs w:val="20"/>
        </w:rPr>
        <w:t xml:space="preserve">  </w:t>
      </w:r>
      <w:proofErr w:type="gramEnd"/>
      <w:r w:rsidRPr="0085482A">
        <w:rPr>
          <w:rFonts w:ascii="Arial" w:eastAsia="Times New Roman" w:hAnsi="Arial" w:cs="Arial"/>
          <w:color w:val="000000"/>
          <w:sz w:val="20"/>
          <w:szCs w:val="20"/>
        </w:rPr>
        <w:t>   </w:t>
      </w:r>
      <w:hyperlink r:id="rId57" w:anchor="art2" w:history="1">
        <w:r w:rsidRPr="0085482A">
          <w:rPr>
            <w:rFonts w:ascii="Arial" w:eastAsia="Times New Roman" w:hAnsi="Arial" w:cs="Arial"/>
            <w:color w:val="0000FF"/>
            <w:sz w:val="24"/>
            <w:szCs w:val="24"/>
            <w:u w:val="single"/>
          </w:rPr>
          <w:t>(Redação dada pela Medida Provisória nº 2.158-35, de 2001)</w:t>
        </w:r>
      </w:hyperlink>
    </w:p>
    <w:p w:rsidR="0085482A" w:rsidRPr="0085482A" w:rsidRDefault="0085482A" w:rsidP="0085482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6" w:name="art3§6i"/>
      <w:bookmarkEnd w:id="36"/>
      <w:r w:rsidRPr="0085482A">
        <w:rPr>
          <w:rFonts w:ascii="Arial" w:eastAsia="Times New Roman" w:hAnsi="Arial" w:cs="Arial"/>
          <w:color w:val="000000"/>
          <w:sz w:val="20"/>
          <w:szCs w:val="20"/>
        </w:rPr>
        <w:t>I - no caso de bancos comerciais, bancos de investimentos, bancos de desenvolvimento, caixas econômicas, sociedades de crédito, financiamento e investimento, sociedades de crédito imobiliário, sociedades corretoras, distribuidoras de títulos e valores mobiliários, empresas de arrendamento mercantil e cooperativas de crédito:                  </w:t>
      </w:r>
      <w:proofErr w:type="gramStart"/>
      <w:r w:rsidRPr="0085482A">
        <w:rPr>
          <w:rFonts w:ascii="Arial" w:eastAsia="Times New Roman" w:hAnsi="Arial" w:cs="Arial"/>
          <w:color w:val="000000"/>
          <w:sz w:val="20"/>
          <w:szCs w:val="20"/>
        </w:rPr>
        <w:t xml:space="preserve">  </w:t>
      </w:r>
      <w:proofErr w:type="gramEnd"/>
      <w:r w:rsidRPr="0085482A">
        <w:rPr>
          <w:rFonts w:ascii="Arial" w:eastAsia="Times New Roman" w:hAnsi="Arial" w:cs="Arial"/>
          <w:color w:val="000000"/>
          <w:sz w:val="20"/>
          <w:szCs w:val="20"/>
        </w:rPr>
        <w:t>   </w:t>
      </w:r>
      <w:hyperlink r:id="rId58" w:anchor="art2" w:history="1">
        <w:r w:rsidRPr="0085482A">
          <w:rPr>
            <w:rFonts w:ascii="Arial" w:eastAsia="Times New Roman" w:hAnsi="Arial" w:cs="Arial"/>
            <w:color w:val="0000FF"/>
            <w:sz w:val="24"/>
            <w:szCs w:val="24"/>
            <w:u w:val="single"/>
          </w:rPr>
          <w:t>(Redação dada pela Medida Provisória nº 2.158-35, de 2001)</w:t>
        </w:r>
      </w:hyperlink>
    </w:p>
    <w:p w:rsidR="0085482A" w:rsidRPr="0085482A" w:rsidRDefault="0085482A" w:rsidP="0085482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7" w:name="art3§6ia"/>
      <w:bookmarkEnd w:id="37"/>
      <w:proofErr w:type="gramStart"/>
      <w:r w:rsidRPr="0085482A">
        <w:rPr>
          <w:rFonts w:ascii="Arial" w:eastAsia="Times New Roman" w:hAnsi="Arial" w:cs="Arial"/>
          <w:color w:val="000000"/>
          <w:sz w:val="20"/>
          <w:szCs w:val="20"/>
        </w:rPr>
        <w:t>a</w:t>
      </w:r>
      <w:proofErr w:type="gramEnd"/>
      <w:r w:rsidRPr="0085482A">
        <w:rPr>
          <w:rFonts w:ascii="Arial" w:eastAsia="Times New Roman" w:hAnsi="Arial" w:cs="Arial"/>
          <w:color w:val="000000"/>
          <w:sz w:val="20"/>
          <w:szCs w:val="20"/>
        </w:rPr>
        <w:t>) despesas incorridas nas operações de intermediação financeira;                                  </w:t>
      </w:r>
      <w:hyperlink r:id="rId59" w:anchor="art2" w:history="1">
        <w:r w:rsidRPr="0085482A">
          <w:rPr>
            <w:rFonts w:ascii="Arial" w:eastAsia="Times New Roman" w:hAnsi="Arial" w:cs="Arial"/>
            <w:color w:val="0000FF"/>
            <w:sz w:val="24"/>
            <w:szCs w:val="24"/>
            <w:u w:val="single"/>
          </w:rPr>
          <w:t>(Redação dada pela Medida Provisória nº 2.158-35, de 2001)</w:t>
        </w:r>
      </w:hyperlink>
    </w:p>
    <w:p w:rsidR="0085482A" w:rsidRPr="0085482A" w:rsidRDefault="0085482A" w:rsidP="0085482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8" w:name="art3§6ib"/>
      <w:bookmarkEnd w:id="38"/>
      <w:proofErr w:type="gramStart"/>
      <w:r w:rsidRPr="0085482A">
        <w:rPr>
          <w:rFonts w:ascii="Arial" w:eastAsia="Times New Roman" w:hAnsi="Arial" w:cs="Arial"/>
          <w:color w:val="000000"/>
          <w:sz w:val="20"/>
          <w:szCs w:val="20"/>
        </w:rPr>
        <w:t>b)</w:t>
      </w:r>
      <w:proofErr w:type="gramEnd"/>
      <w:r w:rsidRPr="0085482A">
        <w:rPr>
          <w:rFonts w:ascii="Arial" w:eastAsia="Times New Roman" w:hAnsi="Arial" w:cs="Arial"/>
          <w:color w:val="000000"/>
          <w:sz w:val="20"/>
          <w:szCs w:val="20"/>
        </w:rPr>
        <w:t> despesas de obrigações por empréstimos, para repasse, de recursos de instituições de direito privado;                       </w:t>
      </w:r>
      <w:hyperlink r:id="rId60" w:anchor="art2" w:history="1">
        <w:r w:rsidRPr="0085482A">
          <w:rPr>
            <w:rFonts w:ascii="Arial" w:eastAsia="Times New Roman" w:hAnsi="Arial" w:cs="Arial"/>
            <w:color w:val="0000FF"/>
            <w:sz w:val="24"/>
            <w:szCs w:val="24"/>
            <w:u w:val="single"/>
          </w:rPr>
          <w:t>(Redação dada pela Medida Provisória nº 2.158-35, de 2001)</w:t>
        </w:r>
      </w:hyperlink>
    </w:p>
    <w:p w:rsidR="0085482A" w:rsidRPr="0085482A" w:rsidRDefault="0085482A" w:rsidP="0085482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9" w:name="art3§6ic"/>
      <w:bookmarkEnd w:id="39"/>
      <w:proofErr w:type="gramStart"/>
      <w:r w:rsidRPr="0085482A">
        <w:rPr>
          <w:rFonts w:ascii="Arial" w:eastAsia="Times New Roman" w:hAnsi="Arial" w:cs="Arial"/>
          <w:color w:val="000000"/>
          <w:sz w:val="20"/>
          <w:szCs w:val="20"/>
        </w:rPr>
        <w:t>c)</w:t>
      </w:r>
      <w:proofErr w:type="gramEnd"/>
      <w:r w:rsidRPr="0085482A">
        <w:rPr>
          <w:rFonts w:ascii="Arial" w:eastAsia="Times New Roman" w:hAnsi="Arial" w:cs="Arial"/>
          <w:color w:val="000000"/>
          <w:sz w:val="20"/>
          <w:szCs w:val="20"/>
        </w:rPr>
        <w:t> deságio na colocação de títulos;                                     </w:t>
      </w:r>
      <w:hyperlink r:id="rId61" w:anchor="art2" w:history="1">
        <w:r w:rsidRPr="0085482A">
          <w:rPr>
            <w:rFonts w:ascii="Arial" w:eastAsia="Times New Roman" w:hAnsi="Arial" w:cs="Arial"/>
            <w:color w:val="0000FF"/>
            <w:sz w:val="24"/>
            <w:szCs w:val="24"/>
            <w:u w:val="single"/>
          </w:rPr>
          <w:t>(Redação dada pela Medida Provisória nº 2.158-35, de 2001)</w:t>
        </w:r>
      </w:hyperlink>
    </w:p>
    <w:p w:rsidR="0085482A" w:rsidRPr="0085482A" w:rsidRDefault="0085482A" w:rsidP="0085482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0" w:name="art3§6id"/>
      <w:bookmarkEnd w:id="40"/>
      <w:proofErr w:type="gramStart"/>
      <w:r w:rsidRPr="0085482A">
        <w:rPr>
          <w:rFonts w:ascii="Arial" w:eastAsia="Times New Roman" w:hAnsi="Arial" w:cs="Arial"/>
          <w:color w:val="000000"/>
          <w:sz w:val="20"/>
          <w:szCs w:val="20"/>
        </w:rPr>
        <w:t>d)</w:t>
      </w:r>
      <w:proofErr w:type="gramEnd"/>
      <w:r w:rsidRPr="0085482A">
        <w:rPr>
          <w:rFonts w:ascii="Arial" w:eastAsia="Times New Roman" w:hAnsi="Arial" w:cs="Arial"/>
          <w:color w:val="000000"/>
          <w:sz w:val="20"/>
          <w:szCs w:val="20"/>
        </w:rPr>
        <w:t> perdas com títulos de renda fixa e variável, exceto com ações;                                  </w:t>
      </w:r>
      <w:hyperlink r:id="rId62" w:anchor="art2" w:history="1">
        <w:r w:rsidRPr="0085482A">
          <w:rPr>
            <w:rFonts w:ascii="Arial" w:eastAsia="Times New Roman" w:hAnsi="Arial" w:cs="Arial"/>
            <w:color w:val="0000FF"/>
            <w:sz w:val="24"/>
            <w:szCs w:val="24"/>
            <w:u w:val="single"/>
          </w:rPr>
          <w:t>(Redação dada pela Medida Provisória nº 2.158-35, de 2001)</w:t>
        </w:r>
      </w:hyperlink>
    </w:p>
    <w:p w:rsidR="0085482A" w:rsidRPr="0085482A" w:rsidRDefault="0085482A" w:rsidP="0085482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1" w:name="art3§6ie"/>
      <w:bookmarkEnd w:id="41"/>
      <w:proofErr w:type="gramStart"/>
      <w:r w:rsidRPr="0085482A">
        <w:rPr>
          <w:rFonts w:ascii="Arial" w:eastAsia="Times New Roman" w:hAnsi="Arial" w:cs="Arial"/>
          <w:color w:val="000000"/>
          <w:sz w:val="20"/>
          <w:szCs w:val="20"/>
        </w:rPr>
        <w:t>e</w:t>
      </w:r>
      <w:proofErr w:type="gramEnd"/>
      <w:r w:rsidRPr="0085482A">
        <w:rPr>
          <w:rFonts w:ascii="Arial" w:eastAsia="Times New Roman" w:hAnsi="Arial" w:cs="Arial"/>
          <w:color w:val="000000"/>
          <w:sz w:val="20"/>
          <w:szCs w:val="20"/>
        </w:rPr>
        <w:t>) perdas com ativos financeiros e mercadorias, em operações de hedge; </w:t>
      </w:r>
      <w:r w:rsidRPr="0085482A">
        <w:rPr>
          <w:rFonts w:ascii="Arial" w:eastAsia="Times New Roman" w:hAnsi="Arial" w:cs="Arial"/>
          <w:color w:val="000000"/>
          <w:sz w:val="24"/>
          <w:szCs w:val="24"/>
        </w:rPr>
        <w:t>                                 </w:t>
      </w:r>
      <w:hyperlink r:id="rId63" w:anchor="art2" w:history="1">
        <w:r w:rsidRPr="0085482A">
          <w:rPr>
            <w:rFonts w:ascii="Arial" w:eastAsia="Times New Roman" w:hAnsi="Arial" w:cs="Arial"/>
            <w:color w:val="0000FF"/>
            <w:sz w:val="24"/>
            <w:szCs w:val="24"/>
            <w:u w:val="single"/>
          </w:rPr>
          <w:t>(Redação dada pela Medida Provisória nº 2.158-35, de 2001)</w:t>
        </w:r>
      </w:hyperlink>
    </w:p>
    <w:p w:rsidR="0085482A" w:rsidRPr="0085482A" w:rsidRDefault="0085482A" w:rsidP="0085482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2" w:name="art3§6ii"/>
      <w:bookmarkEnd w:id="42"/>
      <w:r w:rsidRPr="0085482A">
        <w:rPr>
          <w:rFonts w:ascii="Arial" w:eastAsia="Times New Roman" w:hAnsi="Arial" w:cs="Arial"/>
          <w:color w:val="000000"/>
          <w:sz w:val="20"/>
          <w:szCs w:val="20"/>
        </w:rPr>
        <w:t>II - no caso de empresas de seguros privados, o valor referente às indenizações correspondentes aos sinistros ocorridos, efetivamente pago, deduzido das importâncias recebidas a título de cosseguro e resseguro, salvados e outros ressarcimentos.                        </w:t>
      </w:r>
      <w:proofErr w:type="gramStart"/>
      <w:r w:rsidRPr="0085482A">
        <w:rPr>
          <w:rFonts w:ascii="Arial" w:eastAsia="Times New Roman" w:hAnsi="Arial" w:cs="Arial"/>
          <w:color w:val="000000"/>
          <w:sz w:val="20"/>
          <w:szCs w:val="20"/>
        </w:rPr>
        <w:t xml:space="preserve">  </w:t>
      </w:r>
      <w:proofErr w:type="gramEnd"/>
      <w:r w:rsidRPr="0085482A">
        <w:rPr>
          <w:rFonts w:ascii="Arial" w:eastAsia="Times New Roman" w:hAnsi="Arial" w:cs="Arial"/>
          <w:color w:val="000000"/>
          <w:sz w:val="20"/>
          <w:szCs w:val="20"/>
        </w:rPr>
        <w:t>   </w:t>
      </w:r>
      <w:hyperlink r:id="rId64" w:anchor="art2" w:history="1">
        <w:r w:rsidRPr="0085482A">
          <w:rPr>
            <w:rFonts w:ascii="Arial" w:eastAsia="Times New Roman" w:hAnsi="Arial" w:cs="Arial"/>
            <w:color w:val="0000FF"/>
            <w:sz w:val="24"/>
            <w:szCs w:val="24"/>
            <w:u w:val="single"/>
          </w:rPr>
          <w:t>(Redação dada pela Medida Provisória nº 2.158-35, de 2001)</w:t>
        </w:r>
      </w:hyperlink>
    </w:p>
    <w:p w:rsidR="0085482A" w:rsidRPr="0085482A" w:rsidRDefault="0085482A" w:rsidP="0085482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3" w:name="art3§6iii"/>
      <w:bookmarkEnd w:id="43"/>
      <w:r w:rsidRPr="0085482A">
        <w:rPr>
          <w:rFonts w:ascii="Arial" w:eastAsia="Times New Roman" w:hAnsi="Arial" w:cs="Arial"/>
          <w:color w:val="000000"/>
          <w:sz w:val="20"/>
          <w:szCs w:val="20"/>
        </w:rPr>
        <w:t>III - no caso de entidades de previdência privada, abertas e fechadas, os rendimentos auferidos nas aplicações financeiras destinadas ao pagamento de benefícios de aposentadoria, pensão, pecúlio e de resgates;                    </w:t>
      </w:r>
      <w:hyperlink r:id="rId65" w:anchor="art2" w:history="1">
        <w:r w:rsidRPr="0085482A">
          <w:rPr>
            <w:rFonts w:ascii="Arial" w:eastAsia="Times New Roman" w:hAnsi="Arial" w:cs="Arial"/>
            <w:color w:val="0000FF"/>
            <w:sz w:val="24"/>
            <w:szCs w:val="24"/>
            <w:u w:val="single"/>
          </w:rPr>
          <w:t>(Redação dada pela Medida Provisória nº 2.158-35, de 2001)</w:t>
        </w:r>
        <w:proofErr w:type="gramStart"/>
      </w:hyperlink>
      <w:proofErr w:type="gramEnd"/>
    </w:p>
    <w:p w:rsidR="0085482A" w:rsidRPr="0085482A" w:rsidRDefault="0085482A" w:rsidP="0085482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4" w:name="art3§6iv"/>
      <w:bookmarkEnd w:id="44"/>
      <w:r w:rsidRPr="0085482A">
        <w:rPr>
          <w:rFonts w:ascii="Arial" w:eastAsia="Times New Roman" w:hAnsi="Arial" w:cs="Arial"/>
          <w:color w:val="000000"/>
          <w:sz w:val="20"/>
          <w:szCs w:val="20"/>
        </w:rPr>
        <w:t>IV - no caso de empresas de capitalização, os rendimentos auferidos nas aplicações financeiras destinadas ao pagamento de resgate de títulos.                         </w:t>
      </w:r>
      <w:hyperlink r:id="rId66" w:anchor="art2" w:history="1">
        <w:r w:rsidRPr="0085482A">
          <w:rPr>
            <w:rFonts w:ascii="Arial" w:eastAsia="Times New Roman" w:hAnsi="Arial" w:cs="Arial"/>
            <w:color w:val="0000FF"/>
            <w:sz w:val="24"/>
            <w:szCs w:val="24"/>
            <w:u w:val="single"/>
          </w:rPr>
          <w:t>(Redação dada pela Medida Provisória nº 2.158-35, de 2001)</w:t>
        </w:r>
        <w:proofErr w:type="gramStart"/>
      </w:hyperlink>
      <w:proofErr w:type="gramEnd"/>
    </w:p>
    <w:p w:rsidR="0085482A" w:rsidRPr="0085482A" w:rsidRDefault="0085482A" w:rsidP="0085482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5" w:name="art3§7."/>
      <w:bookmarkEnd w:id="45"/>
      <w:r w:rsidRPr="0085482A">
        <w:rPr>
          <w:rFonts w:ascii="Arial" w:eastAsia="Times New Roman" w:hAnsi="Arial" w:cs="Arial"/>
          <w:strike/>
          <w:color w:val="000000"/>
          <w:sz w:val="24"/>
          <w:szCs w:val="24"/>
        </w:rPr>
        <w:t xml:space="preserve">§ 7°  As exclusões previstas nos incisos II a IV do parágrafo anterior restringem-se aos rendimentos de aplicações financeiras que não excedam o total das provisões técnicas, constituídas na forma fixada pela Superintendência de Seguros </w:t>
      </w:r>
      <w:proofErr w:type="gramStart"/>
      <w:r w:rsidRPr="0085482A">
        <w:rPr>
          <w:rFonts w:ascii="Arial" w:eastAsia="Times New Roman" w:hAnsi="Arial" w:cs="Arial"/>
          <w:strike/>
          <w:color w:val="000000"/>
          <w:sz w:val="24"/>
          <w:szCs w:val="24"/>
        </w:rPr>
        <w:t>Privados -SUSEP</w:t>
      </w:r>
      <w:proofErr w:type="gramEnd"/>
      <w:r w:rsidRPr="0085482A">
        <w:rPr>
          <w:rFonts w:ascii="Arial" w:eastAsia="Times New Roman" w:hAnsi="Arial" w:cs="Arial"/>
          <w:strike/>
          <w:color w:val="000000"/>
          <w:sz w:val="24"/>
          <w:szCs w:val="24"/>
        </w:rPr>
        <w:t>.                         </w:t>
      </w:r>
      <w:hyperlink r:id="rId67" w:anchor="art2" w:history="1">
        <w:r w:rsidRPr="0085482A">
          <w:rPr>
            <w:rFonts w:ascii="Arial" w:eastAsia="Times New Roman" w:hAnsi="Arial" w:cs="Arial"/>
            <w:strike/>
            <w:color w:val="0000FF"/>
            <w:sz w:val="24"/>
            <w:szCs w:val="24"/>
            <w:u w:val="single"/>
          </w:rPr>
          <w:t>(Incluído pela Medida Provisória nº 1.807, de 1999)</w:t>
        </w:r>
      </w:hyperlink>
    </w:p>
    <w:p w:rsidR="0085482A" w:rsidRPr="0085482A" w:rsidRDefault="0085482A" w:rsidP="0085482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6" w:name="art3§7"/>
      <w:bookmarkEnd w:id="46"/>
      <w:r w:rsidRPr="0085482A">
        <w:rPr>
          <w:rFonts w:ascii="Arial" w:eastAsia="Times New Roman" w:hAnsi="Arial" w:cs="Arial"/>
          <w:color w:val="000000"/>
          <w:sz w:val="20"/>
          <w:szCs w:val="20"/>
        </w:rPr>
        <w:lastRenderedPageBreak/>
        <w:t>§ 7</w:t>
      </w:r>
      <w:r w:rsidRPr="0085482A">
        <w:rPr>
          <w:rFonts w:ascii="Arial" w:eastAsia="Times New Roman" w:hAnsi="Arial" w:cs="Arial"/>
          <w:color w:val="000000"/>
          <w:sz w:val="20"/>
          <w:szCs w:val="20"/>
          <w:u w:val="single"/>
          <w:vertAlign w:val="superscript"/>
        </w:rPr>
        <w:t>o</w:t>
      </w:r>
      <w:r w:rsidRPr="0085482A">
        <w:rPr>
          <w:rFonts w:ascii="Arial" w:eastAsia="Times New Roman" w:hAnsi="Arial" w:cs="Arial"/>
          <w:color w:val="000000"/>
          <w:sz w:val="20"/>
          <w:szCs w:val="20"/>
        </w:rPr>
        <w:t>  As exclusões previstas nos incisos III e IV do § 6</w:t>
      </w:r>
      <w:r w:rsidRPr="0085482A">
        <w:rPr>
          <w:rFonts w:ascii="Arial" w:eastAsia="Times New Roman" w:hAnsi="Arial" w:cs="Arial"/>
          <w:color w:val="000000"/>
          <w:sz w:val="20"/>
          <w:szCs w:val="20"/>
          <w:u w:val="single"/>
          <w:vertAlign w:val="superscript"/>
        </w:rPr>
        <w:t>o</w:t>
      </w:r>
      <w:r w:rsidRPr="0085482A">
        <w:rPr>
          <w:rFonts w:ascii="Arial" w:eastAsia="Times New Roman" w:hAnsi="Arial" w:cs="Arial"/>
          <w:color w:val="000000"/>
          <w:sz w:val="20"/>
          <w:szCs w:val="20"/>
        </w:rPr>
        <w:t xml:space="preserve"> restringem-se aos rendimentos de aplicações </w:t>
      </w:r>
      <w:proofErr w:type="gramStart"/>
      <w:r w:rsidRPr="0085482A">
        <w:rPr>
          <w:rFonts w:ascii="Arial" w:eastAsia="Times New Roman" w:hAnsi="Arial" w:cs="Arial"/>
          <w:color w:val="000000"/>
          <w:sz w:val="20"/>
          <w:szCs w:val="20"/>
        </w:rPr>
        <w:t>financeiras proporcionados</w:t>
      </w:r>
      <w:proofErr w:type="gramEnd"/>
      <w:r w:rsidRPr="0085482A">
        <w:rPr>
          <w:rFonts w:ascii="Arial" w:eastAsia="Times New Roman" w:hAnsi="Arial" w:cs="Arial"/>
          <w:color w:val="000000"/>
          <w:sz w:val="20"/>
          <w:szCs w:val="20"/>
        </w:rPr>
        <w:t xml:space="preserve"> pelos ativos garantidores das provisões técnicas, limitados esses ativos ao montante das referidas provisões.                       </w:t>
      </w:r>
      <w:hyperlink r:id="rId68" w:anchor="art2" w:history="1">
        <w:r w:rsidRPr="0085482A">
          <w:rPr>
            <w:rFonts w:ascii="Arial" w:eastAsia="Times New Roman" w:hAnsi="Arial" w:cs="Arial"/>
            <w:color w:val="0000FF"/>
            <w:sz w:val="24"/>
            <w:szCs w:val="24"/>
            <w:u w:val="single"/>
          </w:rPr>
          <w:t>(Redação dada pela Medida Provisória nº 2.158-35, de 2001)</w:t>
        </w:r>
      </w:hyperlink>
    </w:p>
    <w:p w:rsidR="0085482A" w:rsidRPr="0085482A" w:rsidRDefault="0085482A" w:rsidP="0085482A">
      <w:pPr>
        <w:spacing w:after="0" w:line="240" w:lineRule="auto"/>
        <w:ind w:firstLine="567"/>
        <w:rPr>
          <w:rFonts w:ascii="Times New Roman" w:eastAsia="Times New Roman" w:hAnsi="Times New Roman" w:cs="Times New Roman"/>
          <w:color w:val="000000"/>
          <w:sz w:val="27"/>
          <w:szCs w:val="27"/>
        </w:rPr>
      </w:pPr>
      <w:bookmarkStart w:id="47" w:name="art3§8."/>
      <w:bookmarkEnd w:id="47"/>
      <w:r w:rsidRPr="0085482A">
        <w:rPr>
          <w:rFonts w:ascii="Arial" w:eastAsia="Times New Roman" w:hAnsi="Arial" w:cs="Arial"/>
          <w:strike/>
          <w:color w:val="000000"/>
          <w:sz w:val="24"/>
          <w:szCs w:val="24"/>
        </w:rPr>
        <w:t>§ 8º</w:t>
      </w:r>
      <w:r w:rsidRPr="0085482A">
        <w:rPr>
          <w:rFonts w:ascii="Arial" w:eastAsia="Times New Roman" w:hAnsi="Arial" w:cs="Arial"/>
          <w:strike/>
          <w:color w:val="000000"/>
          <w:sz w:val="20"/>
          <w:szCs w:val="20"/>
        </w:rPr>
        <w:t>  Na determinação da base de cálculo da contribuição para o PIS/PASEP e da COFINS, poderão ser deduzidas as despesas de captação de recursos incorridas pelas pessoas jurídicas que tenham por objeto a securitização de créditos:                      </w:t>
      </w:r>
      <w:proofErr w:type="gramStart"/>
      <w:r w:rsidRPr="0085482A">
        <w:rPr>
          <w:rFonts w:ascii="Arial" w:eastAsia="Times New Roman" w:hAnsi="Arial" w:cs="Arial"/>
          <w:strike/>
          <w:color w:val="000000"/>
          <w:sz w:val="20"/>
          <w:szCs w:val="20"/>
        </w:rPr>
        <w:t xml:space="preserve">  </w:t>
      </w:r>
      <w:proofErr w:type="gramEnd"/>
      <w:r w:rsidRPr="0085482A">
        <w:rPr>
          <w:rFonts w:ascii="Arial" w:eastAsia="Times New Roman" w:hAnsi="Arial" w:cs="Arial"/>
          <w:strike/>
          <w:color w:val="000000"/>
          <w:sz w:val="20"/>
          <w:szCs w:val="20"/>
        </w:rPr>
        <w:t>     </w:t>
      </w:r>
      <w:hyperlink r:id="rId69" w:anchor="art2" w:history="1">
        <w:r w:rsidRPr="0085482A">
          <w:rPr>
            <w:rFonts w:ascii="Arial" w:eastAsia="Times New Roman" w:hAnsi="Arial" w:cs="Arial"/>
            <w:strike/>
            <w:color w:val="0000FF"/>
            <w:sz w:val="24"/>
            <w:szCs w:val="24"/>
            <w:u w:val="single"/>
          </w:rPr>
          <w:t>(Incluído pela Medida Provisória nº 1.858-6, de 1999)</w:t>
        </w:r>
      </w:hyperlink>
    </w:p>
    <w:p w:rsidR="0085482A" w:rsidRPr="0085482A" w:rsidRDefault="0085482A" w:rsidP="0085482A">
      <w:pPr>
        <w:spacing w:after="0" w:line="240" w:lineRule="auto"/>
        <w:ind w:firstLine="525"/>
        <w:rPr>
          <w:rFonts w:ascii="Times New Roman" w:eastAsia="Times New Roman" w:hAnsi="Times New Roman" w:cs="Times New Roman"/>
          <w:color w:val="000000"/>
          <w:sz w:val="27"/>
          <w:szCs w:val="27"/>
        </w:rPr>
      </w:pPr>
      <w:bookmarkStart w:id="48" w:name="art3§8"/>
      <w:bookmarkEnd w:id="48"/>
      <w:r w:rsidRPr="0085482A">
        <w:rPr>
          <w:rFonts w:ascii="Arial" w:eastAsia="Times New Roman" w:hAnsi="Arial" w:cs="Arial"/>
          <w:strike/>
          <w:color w:val="000000"/>
          <w:sz w:val="20"/>
          <w:szCs w:val="20"/>
        </w:rPr>
        <w:t>§ 8</w:t>
      </w:r>
      <w:r w:rsidRPr="0085482A">
        <w:rPr>
          <w:rFonts w:ascii="Arial" w:eastAsia="Times New Roman" w:hAnsi="Arial" w:cs="Arial"/>
          <w:strike/>
          <w:color w:val="000000"/>
          <w:sz w:val="20"/>
          <w:szCs w:val="20"/>
          <w:u w:val="single"/>
          <w:vertAlign w:val="superscript"/>
        </w:rPr>
        <w:t>o</w:t>
      </w:r>
      <w:r w:rsidRPr="0085482A">
        <w:rPr>
          <w:rFonts w:ascii="Arial" w:eastAsia="Times New Roman" w:hAnsi="Arial" w:cs="Arial"/>
          <w:strike/>
          <w:color w:val="000000"/>
          <w:sz w:val="20"/>
          <w:szCs w:val="20"/>
        </w:rPr>
        <w:t>  Na determinação da base de cálculo da contribuição para o PIS/PASEP e COFINS, poderão ser deduzidas as despesas de captação de recursos incorridas pelas pessoas jurídicas que tenham por objeto a securitização de créditos:                      </w:t>
      </w:r>
      <w:proofErr w:type="gramStart"/>
      <w:r w:rsidRPr="0085482A">
        <w:rPr>
          <w:rFonts w:ascii="Arial" w:eastAsia="Times New Roman" w:hAnsi="Arial" w:cs="Arial"/>
          <w:strike/>
          <w:color w:val="000000"/>
          <w:sz w:val="20"/>
          <w:szCs w:val="20"/>
        </w:rPr>
        <w:t xml:space="preserve">  </w:t>
      </w:r>
      <w:proofErr w:type="gramEnd"/>
      <w:r w:rsidRPr="0085482A">
        <w:rPr>
          <w:rFonts w:ascii="Arial" w:eastAsia="Times New Roman" w:hAnsi="Arial" w:cs="Arial"/>
          <w:strike/>
          <w:color w:val="000000"/>
          <w:sz w:val="20"/>
          <w:szCs w:val="20"/>
        </w:rPr>
        <w:t>   </w:t>
      </w:r>
      <w:hyperlink r:id="rId70" w:anchor="art2" w:history="1">
        <w:r w:rsidRPr="0085482A">
          <w:rPr>
            <w:rFonts w:ascii="Arial" w:eastAsia="Times New Roman" w:hAnsi="Arial" w:cs="Arial"/>
            <w:strike/>
            <w:color w:val="0000FF"/>
            <w:sz w:val="24"/>
            <w:szCs w:val="24"/>
            <w:u w:val="single"/>
          </w:rPr>
          <w:t>(Redação dada pela Medida Provisória nº 2.158-35, de 2001)</w:t>
        </w:r>
      </w:hyperlink>
    </w:p>
    <w:p w:rsidR="0085482A" w:rsidRPr="0085482A" w:rsidRDefault="0085482A" w:rsidP="0085482A">
      <w:pPr>
        <w:spacing w:before="300" w:after="300" w:line="240" w:lineRule="auto"/>
        <w:ind w:firstLine="567"/>
        <w:rPr>
          <w:rFonts w:ascii="Times New Roman" w:eastAsia="Times New Roman" w:hAnsi="Times New Roman" w:cs="Times New Roman"/>
          <w:color w:val="000000"/>
          <w:sz w:val="27"/>
          <w:szCs w:val="27"/>
        </w:rPr>
      </w:pPr>
      <w:bookmarkStart w:id="49" w:name="art3§8.0"/>
      <w:bookmarkEnd w:id="49"/>
      <w:r w:rsidRPr="0085482A">
        <w:rPr>
          <w:rFonts w:ascii="Arial" w:eastAsia="Times New Roman" w:hAnsi="Arial" w:cs="Arial"/>
          <w:color w:val="000000"/>
          <w:sz w:val="20"/>
          <w:szCs w:val="20"/>
        </w:rPr>
        <w:t>§ 8º Na determinação da base de cálculo da Contribuição para o PIS/</w:t>
      </w:r>
      <w:proofErr w:type="gramStart"/>
      <w:r w:rsidRPr="0085482A">
        <w:rPr>
          <w:rFonts w:ascii="Arial" w:eastAsia="Times New Roman" w:hAnsi="Arial" w:cs="Arial"/>
          <w:color w:val="000000"/>
          <w:sz w:val="20"/>
          <w:szCs w:val="20"/>
        </w:rPr>
        <w:t>Pasep</w:t>
      </w:r>
      <w:proofErr w:type="gramEnd"/>
      <w:r w:rsidRPr="0085482A">
        <w:rPr>
          <w:rFonts w:ascii="Arial" w:eastAsia="Times New Roman" w:hAnsi="Arial" w:cs="Arial"/>
          <w:color w:val="000000"/>
          <w:sz w:val="20"/>
          <w:szCs w:val="20"/>
        </w:rPr>
        <w:t xml:space="preserve"> e a </w:t>
      </w:r>
      <w:proofErr w:type="spellStart"/>
      <w:r w:rsidRPr="0085482A">
        <w:rPr>
          <w:rFonts w:ascii="Arial" w:eastAsia="Times New Roman" w:hAnsi="Arial" w:cs="Arial"/>
          <w:color w:val="000000"/>
          <w:sz w:val="20"/>
          <w:szCs w:val="20"/>
        </w:rPr>
        <w:t>Cofins</w:t>
      </w:r>
      <w:proofErr w:type="spellEnd"/>
      <w:r w:rsidRPr="0085482A">
        <w:rPr>
          <w:rFonts w:ascii="Arial" w:eastAsia="Times New Roman" w:hAnsi="Arial" w:cs="Arial"/>
          <w:color w:val="000000"/>
          <w:sz w:val="20"/>
          <w:szCs w:val="20"/>
        </w:rPr>
        <w:t>, poderão ser deduzidas as despesas de captação de recursos incorridas pelas pessoas jurídicas que tenham por objeto a securitização de créditos.   </w:t>
      </w:r>
      <w:hyperlink r:id="rId71" w:anchor="art35" w:history="1">
        <w:r w:rsidRPr="0085482A">
          <w:rPr>
            <w:rFonts w:ascii="Arial" w:eastAsia="Times New Roman" w:hAnsi="Arial" w:cs="Arial"/>
            <w:color w:val="0000FF"/>
            <w:sz w:val="20"/>
            <w:szCs w:val="20"/>
            <w:u w:val="single"/>
          </w:rPr>
          <w:t>(Redação dada pela Lei nº 14.430, de 2022)</w:t>
        </w:r>
      </w:hyperlink>
    </w:p>
    <w:p w:rsidR="0085482A" w:rsidRPr="0085482A" w:rsidRDefault="0085482A" w:rsidP="0085482A">
      <w:pPr>
        <w:spacing w:after="0" w:line="240" w:lineRule="auto"/>
        <w:ind w:firstLine="567"/>
        <w:rPr>
          <w:rFonts w:ascii="Times New Roman" w:eastAsia="Times New Roman" w:hAnsi="Times New Roman" w:cs="Times New Roman"/>
          <w:color w:val="000000"/>
          <w:sz w:val="27"/>
          <w:szCs w:val="27"/>
        </w:rPr>
      </w:pPr>
      <w:bookmarkStart w:id="50" w:name="art3§8i."/>
      <w:bookmarkEnd w:id="50"/>
      <w:r w:rsidRPr="0085482A">
        <w:rPr>
          <w:rFonts w:ascii="Arial" w:eastAsia="Times New Roman" w:hAnsi="Arial" w:cs="Arial"/>
          <w:strike/>
          <w:color w:val="000000"/>
          <w:sz w:val="20"/>
          <w:szCs w:val="20"/>
        </w:rPr>
        <w:t>I - </w:t>
      </w:r>
      <w:proofErr w:type="gramStart"/>
      <w:r w:rsidRPr="0085482A">
        <w:rPr>
          <w:rFonts w:ascii="Arial" w:eastAsia="Times New Roman" w:hAnsi="Arial" w:cs="Arial"/>
          <w:strike/>
          <w:color w:val="000000"/>
          <w:sz w:val="20"/>
          <w:szCs w:val="20"/>
        </w:rPr>
        <w:t>imobiliários, nos termos da </w:t>
      </w:r>
      <w:hyperlink r:id="rId72" w:history="1">
        <w:r w:rsidRPr="0085482A">
          <w:rPr>
            <w:rFonts w:ascii="Arial" w:eastAsia="Times New Roman" w:hAnsi="Arial" w:cs="Arial"/>
            <w:strike/>
            <w:color w:val="0000FF"/>
            <w:sz w:val="20"/>
            <w:szCs w:val="20"/>
            <w:u w:val="single"/>
          </w:rPr>
          <w:t>Lei nº</w:t>
        </w:r>
        <w:proofErr w:type="gramEnd"/>
        <w:r w:rsidRPr="0085482A">
          <w:rPr>
            <w:rFonts w:ascii="Arial" w:eastAsia="Times New Roman" w:hAnsi="Arial" w:cs="Arial"/>
            <w:strike/>
            <w:color w:val="0000FF"/>
            <w:sz w:val="20"/>
            <w:szCs w:val="20"/>
            <w:u w:val="single"/>
          </w:rPr>
          <w:t xml:space="preserve"> 9.514, de 20 de novembro de 1997</w:t>
        </w:r>
      </w:hyperlink>
      <w:r w:rsidRPr="0085482A">
        <w:rPr>
          <w:rFonts w:ascii="Arial" w:eastAsia="Times New Roman" w:hAnsi="Arial" w:cs="Arial"/>
          <w:strike/>
          <w:color w:val="000000"/>
          <w:sz w:val="20"/>
          <w:szCs w:val="20"/>
        </w:rPr>
        <w:t>;                             </w:t>
      </w:r>
      <w:hyperlink r:id="rId73" w:anchor="art2" w:history="1">
        <w:r w:rsidRPr="0085482A">
          <w:rPr>
            <w:rFonts w:ascii="Arial" w:eastAsia="Times New Roman" w:hAnsi="Arial" w:cs="Arial"/>
            <w:strike/>
            <w:color w:val="0000FF"/>
            <w:sz w:val="24"/>
            <w:szCs w:val="24"/>
            <w:u w:val="single"/>
          </w:rPr>
          <w:t>(Incluído pela Medida Provisória nº 1.858-6, de 1999)</w:t>
        </w:r>
      </w:hyperlink>
    </w:p>
    <w:p w:rsidR="0085482A" w:rsidRPr="0085482A" w:rsidRDefault="0085482A" w:rsidP="0085482A">
      <w:pPr>
        <w:spacing w:after="0" w:line="240" w:lineRule="auto"/>
        <w:ind w:firstLine="525"/>
        <w:rPr>
          <w:rFonts w:ascii="Times New Roman" w:eastAsia="Times New Roman" w:hAnsi="Times New Roman" w:cs="Times New Roman"/>
          <w:color w:val="000000"/>
          <w:sz w:val="27"/>
          <w:szCs w:val="27"/>
        </w:rPr>
      </w:pPr>
      <w:bookmarkStart w:id="51" w:name="art3§8i"/>
      <w:bookmarkEnd w:id="51"/>
      <w:r w:rsidRPr="0085482A">
        <w:rPr>
          <w:rFonts w:ascii="Arial" w:eastAsia="Times New Roman" w:hAnsi="Arial" w:cs="Arial"/>
          <w:strike/>
          <w:color w:val="000000"/>
          <w:sz w:val="20"/>
          <w:szCs w:val="20"/>
        </w:rPr>
        <w:t>I - imobiliários, nos termos da </w:t>
      </w:r>
      <w:hyperlink r:id="rId74" w:history="1">
        <w:r w:rsidRPr="0085482A">
          <w:rPr>
            <w:rFonts w:ascii="Arial" w:eastAsia="Times New Roman" w:hAnsi="Arial" w:cs="Arial"/>
            <w:strike/>
            <w:color w:val="0000FF"/>
            <w:sz w:val="20"/>
            <w:szCs w:val="20"/>
            <w:u w:val="single"/>
          </w:rPr>
          <w:t>Lei n</w:t>
        </w:r>
        <w:r w:rsidRPr="0085482A">
          <w:rPr>
            <w:rFonts w:ascii="Arial" w:eastAsia="Times New Roman" w:hAnsi="Arial" w:cs="Arial"/>
            <w:strike/>
            <w:color w:val="0000FF"/>
            <w:sz w:val="20"/>
            <w:szCs w:val="20"/>
            <w:u w:val="single"/>
            <w:vertAlign w:val="superscript"/>
          </w:rPr>
          <w:t>o</w:t>
        </w:r>
        <w:r w:rsidRPr="0085482A">
          <w:rPr>
            <w:rFonts w:ascii="Arial" w:eastAsia="Times New Roman" w:hAnsi="Arial" w:cs="Arial"/>
            <w:strike/>
            <w:color w:val="0000FF"/>
            <w:sz w:val="20"/>
            <w:szCs w:val="20"/>
            <w:u w:val="single"/>
          </w:rPr>
          <w:t> 9.514, de 20 de novembro de 1997</w:t>
        </w:r>
      </w:hyperlink>
      <w:r w:rsidRPr="0085482A">
        <w:rPr>
          <w:rFonts w:ascii="Arial" w:eastAsia="Times New Roman" w:hAnsi="Arial" w:cs="Arial"/>
          <w:strike/>
          <w:color w:val="000000"/>
          <w:sz w:val="20"/>
          <w:szCs w:val="20"/>
        </w:rPr>
        <w:t>;                          </w:t>
      </w:r>
      <w:proofErr w:type="gramStart"/>
      <w:r w:rsidRPr="0085482A">
        <w:rPr>
          <w:rFonts w:ascii="Arial" w:eastAsia="Times New Roman" w:hAnsi="Arial" w:cs="Arial"/>
          <w:strike/>
          <w:color w:val="000000"/>
          <w:sz w:val="20"/>
          <w:szCs w:val="20"/>
        </w:rPr>
        <w:t xml:space="preserve">  </w:t>
      </w:r>
      <w:proofErr w:type="gramEnd"/>
      <w:r w:rsidRPr="0085482A">
        <w:rPr>
          <w:rFonts w:ascii="Arial" w:eastAsia="Times New Roman" w:hAnsi="Arial" w:cs="Arial"/>
          <w:strike/>
          <w:color w:val="000000"/>
          <w:sz w:val="20"/>
          <w:szCs w:val="20"/>
        </w:rPr>
        <w:t> </w:t>
      </w:r>
      <w:hyperlink r:id="rId75" w:anchor="art2" w:history="1">
        <w:r w:rsidRPr="0085482A">
          <w:rPr>
            <w:rFonts w:ascii="Arial" w:eastAsia="Times New Roman" w:hAnsi="Arial" w:cs="Arial"/>
            <w:strike/>
            <w:color w:val="0000FF"/>
            <w:sz w:val="24"/>
            <w:szCs w:val="24"/>
            <w:u w:val="single"/>
          </w:rPr>
          <w:t>(Redação dada pela Medida Provisória nº 2.158-35, de 2001)</w:t>
        </w:r>
      </w:hyperlink>
    </w:p>
    <w:p w:rsidR="0085482A" w:rsidRPr="0085482A" w:rsidRDefault="0085482A" w:rsidP="0085482A">
      <w:pPr>
        <w:spacing w:before="300" w:after="300" w:line="240" w:lineRule="auto"/>
        <w:ind w:firstLine="567"/>
        <w:rPr>
          <w:rFonts w:ascii="Times New Roman" w:eastAsia="Times New Roman" w:hAnsi="Times New Roman" w:cs="Times New Roman"/>
          <w:color w:val="000000"/>
          <w:sz w:val="27"/>
          <w:szCs w:val="27"/>
        </w:rPr>
      </w:pPr>
      <w:bookmarkStart w:id="52" w:name="art3§8i.0"/>
      <w:bookmarkEnd w:id="52"/>
      <w:r w:rsidRPr="0085482A">
        <w:rPr>
          <w:rFonts w:ascii="Arial" w:eastAsia="Times New Roman" w:hAnsi="Arial" w:cs="Arial"/>
          <w:color w:val="000000"/>
          <w:sz w:val="20"/>
          <w:szCs w:val="20"/>
        </w:rPr>
        <w:t>I - (</w:t>
      </w:r>
      <w:hyperlink r:id="rId76" w:anchor="art38" w:history="1">
        <w:r w:rsidRPr="0085482A">
          <w:rPr>
            <w:rFonts w:ascii="Arial" w:eastAsia="Times New Roman" w:hAnsi="Arial" w:cs="Arial"/>
            <w:color w:val="0000FF"/>
            <w:sz w:val="20"/>
            <w:szCs w:val="20"/>
            <w:u w:val="single"/>
          </w:rPr>
          <w:t>revogado</w:t>
        </w:r>
      </w:hyperlink>
      <w:r w:rsidRPr="0085482A">
        <w:rPr>
          <w:rFonts w:ascii="Arial" w:eastAsia="Times New Roman" w:hAnsi="Arial" w:cs="Arial"/>
          <w:color w:val="000000"/>
          <w:sz w:val="20"/>
          <w:szCs w:val="20"/>
        </w:rPr>
        <w:t>);   </w:t>
      </w:r>
      <w:hyperlink r:id="rId77" w:anchor="art35" w:history="1">
        <w:r w:rsidRPr="0085482A">
          <w:rPr>
            <w:rFonts w:ascii="Arial" w:eastAsia="Times New Roman" w:hAnsi="Arial" w:cs="Arial"/>
            <w:color w:val="0000FF"/>
            <w:sz w:val="20"/>
            <w:szCs w:val="20"/>
            <w:u w:val="single"/>
          </w:rPr>
          <w:t>(Redação dada pela Lei nº 14.430, de 2022)</w:t>
        </w:r>
        <w:proofErr w:type="gramStart"/>
      </w:hyperlink>
      <w:proofErr w:type="gramEnd"/>
      <w:r w:rsidRPr="0085482A">
        <w:rPr>
          <w:rFonts w:ascii="Arial" w:eastAsia="Times New Roman" w:hAnsi="Arial" w:cs="Arial"/>
          <w:color w:val="000000"/>
          <w:sz w:val="20"/>
          <w:szCs w:val="20"/>
        </w:rPr>
        <w:t> </w:t>
      </w:r>
    </w:p>
    <w:p w:rsidR="0085482A" w:rsidRPr="0085482A" w:rsidRDefault="0085482A" w:rsidP="0085482A">
      <w:pPr>
        <w:spacing w:after="0" w:line="240" w:lineRule="auto"/>
        <w:ind w:firstLine="567"/>
        <w:rPr>
          <w:rFonts w:ascii="Times New Roman" w:eastAsia="Times New Roman" w:hAnsi="Times New Roman" w:cs="Times New Roman"/>
          <w:color w:val="000000"/>
          <w:sz w:val="27"/>
          <w:szCs w:val="27"/>
        </w:rPr>
      </w:pPr>
      <w:bookmarkStart w:id="53" w:name="art3§8ii."/>
      <w:bookmarkEnd w:id="53"/>
      <w:r w:rsidRPr="0085482A">
        <w:rPr>
          <w:rFonts w:ascii="Arial" w:eastAsia="Times New Roman" w:hAnsi="Arial" w:cs="Arial"/>
          <w:strike/>
          <w:color w:val="000000"/>
          <w:sz w:val="20"/>
          <w:szCs w:val="20"/>
        </w:rPr>
        <w:t>II - </w:t>
      </w:r>
      <w:proofErr w:type="gramStart"/>
      <w:r w:rsidRPr="0085482A">
        <w:rPr>
          <w:rFonts w:ascii="Arial" w:eastAsia="Times New Roman" w:hAnsi="Arial" w:cs="Arial"/>
          <w:strike/>
          <w:color w:val="000000"/>
          <w:sz w:val="20"/>
          <w:szCs w:val="20"/>
        </w:rPr>
        <w:t>financeiros, observada</w:t>
      </w:r>
      <w:proofErr w:type="gramEnd"/>
      <w:r w:rsidRPr="0085482A">
        <w:rPr>
          <w:rFonts w:ascii="Arial" w:eastAsia="Times New Roman" w:hAnsi="Arial" w:cs="Arial"/>
          <w:strike/>
          <w:color w:val="000000"/>
          <w:sz w:val="20"/>
          <w:szCs w:val="20"/>
        </w:rPr>
        <w:t xml:space="preserve"> regulamentação editada pelo Conselho Monetário Nacional.                               </w:t>
      </w:r>
      <w:hyperlink r:id="rId78" w:anchor="art2" w:history="1">
        <w:r w:rsidRPr="0085482A">
          <w:rPr>
            <w:rFonts w:ascii="Arial" w:eastAsia="Times New Roman" w:hAnsi="Arial" w:cs="Arial"/>
            <w:strike/>
            <w:color w:val="0000FF"/>
            <w:sz w:val="24"/>
            <w:szCs w:val="24"/>
            <w:u w:val="single"/>
          </w:rPr>
          <w:t>(Incluído pela Medida Provisória nº 1.858-6, de 1999)</w:t>
        </w:r>
      </w:hyperlink>
      <w:r w:rsidRPr="0085482A">
        <w:rPr>
          <w:rFonts w:ascii="Arial" w:eastAsia="Times New Roman" w:hAnsi="Arial" w:cs="Arial"/>
          <w:strike/>
          <w:color w:val="000000"/>
          <w:sz w:val="20"/>
          <w:szCs w:val="20"/>
        </w:rPr>
        <w:t>)</w:t>
      </w:r>
    </w:p>
    <w:p w:rsidR="0085482A" w:rsidRPr="0085482A" w:rsidRDefault="0085482A" w:rsidP="0085482A">
      <w:pPr>
        <w:spacing w:after="0" w:line="240" w:lineRule="auto"/>
        <w:ind w:firstLine="525"/>
        <w:rPr>
          <w:rFonts w:ascii="Times New Roman" w:eastAsia="Times New Roman" w:hAnsi="Times New Roman" w:cs="Times New Roman"/>
          <w:color w:val="000000"/>
          <w:sz w:val="27"/>
          <w:szCs w:val="27"/>
        </w:rPr>
      </w:pPr>
      <w:bookmarkStart w:id="54" w:name="art3§8ii"/>
      <w:bookmarkEnd w:id="54"/>
      <w:r w:rsidRPr="0085482A">
        <w:rPr>
          <w:rFonts w:ascii="Arial" w:eastAsia="Times New Roman" w:hAnsi="Arial" w:cs="Arial"/>
          <w:strike/>
          <w:color w:val="000000"/>
          <w:sz w:val="20"/>
          <w:szCs w:val="20"/>
        </w:rPr>
        <w:t>II - </w:t>
      </w:r>
      <w:proofErr w:type="gramStart"/>
      <w:r w:rsidRPr="0085482A">
        <w:rPr>
          <w:rFonts w:ascii="Arial" w:eastAsia="Times New Roman" w:hAnsi="Arial" w:cs="Arial"/>
          <w:strike/>
          <w:color w:val="000000"/>
          <w:sz w:val="20"/>
          <w:szCs w:val="20"/>
        </w:rPr>
        <w:t>financeiros, observada</w:t>
      </w:r>
      <w:proofErr w:type="gramEnd"/>
      <w:r w:rsidRPr="0085482A">
        <w:rPr>
          <w:rFonts w:ascii="Arial" w:eastAsia="Times New Roman" w:hAnsi="Arial" w:cs="Arial"/>
          <w:strike/>
          <w:color w:val="000000"/>
          <w:sz w:val="20"/>
          <w:szCs w:val="20"/>
        </w:rPr>
        <w:t xml:space="preserve"> regulamentação editada pelo Conselho Monetário Nacional.                                 </w:t>
      </w:r>
      <w:hyperlink r:id="rId79" w:anchor="art2" w:history="1">
        <w:r w:rsidRPr="0085482A">
          <w:rPr>
            <w:rFonts w:ascii="Arial" w:eastAsia="Times New Roman" w:hAnsi="Arial" w:cs="Arial"/>
            <w:strike/>
            <w:color w:val="0000FF"/>
            <w:sz w:val="24"/>
            <w:szCs w:val="24"/>
            <w:u w:val="single"/>
          </w:rPr>
          <w:t>(Redação dada pela Medida Provisória nº 2.158-35, de 2001)</w:t>
        </w:r>
      </w:hyperlink>
    </w:p>
    <w:p w:rsidR="0085482A" w:rsidRPr="0085482A" w:rsidRDefault="0085482A" w:rsidP="0085482A">
      <w:pPr>
        <w:spacing w:before="300" w:after="300" w:line="240" w:lineRule="auto"/>
        <w:ind w:firstLine="567"/>
        <w:rPr>
          <w:rFonts w:ascii="Times New Roman" w:eastAsia="Times New Roman" w:hAnsi="Times New Roman" w:cs="Times New Roman"/>
          <w:color w:val="000000"/>
          <w:sz w:val="27"/>
          <w:szCs w:val="27"/>
        </w:rPr>
      </w:pPr>
      <w:bookmarkStart w:id="55" w:name="art3§8ii.0"/>
      <w:bookmarkEnd w:id="55"/>
      <w:r w:rsidRPr="0085482A">
        <w:rPr>
          <w:rFonts w:ascii="Arial" w:eastAsia="Times New Roman" w:hAnsi="Arial" w:cs="Arial"/>
          <w:color w:val="000000"/>
          <w:sz w:val="20"/>
          <w:szCs w:val="20"/>
        </w:rPr>
        <w:t>II - </w:t>
      </w:r>
      <w:hyperlink r:id="rId80" w:anchor="art38" w:history="1">
        <w:r w:rsidRPr="0085482A">
          <w:rPr>
            <w:rFonts w:ascii="Arial" w:eastAsia="Times New Roman" w:hAnsi="Arial" w:cs="Arial"/>
            <w:color w:val="0000FF"/>
            <w:sz w:val="20"/>
            <w:szCs w:val="20"/>
            <w:u w:val="single"/>
          </w:rPr>
          <w:t>(revogado)</w:t>
        </w:r>
      </w:hyperlink>
      <w:r w:rsidRPr="0085482A">
        <w:rPr>
          <w:rFonts w:ascii="Arial" w:eastAsia="Times New Roman" w:hAnsi="Arial" w:cs="Arial"/>
          <w:color w:val="000000"/>
          <w:sz w:val="20"/>
          <w:szCs w:val="20"/>
        </w:rPr>
        <w:t>;   </w:t>
      </w:r>
      <w:hyperlink r:id="rId81" w:anchor="art35" w:history="1">
        <w:r w:rsidRPr="0085482A">
          <w:rPr>
            <w:rFonts w:ascii="Arial" w:eastAsia="Times New Roman" w:hAnsi="Arial" w:cs="Arial"/>
            <w:color w:val="0000FF"/>
            <w:sz w:val="20"/>
            <w:szCs w:val="20"/>
            <w:u w:val="single"/>
          </w:rPr>
          <w:t>(Redação dada pela Lei nº 14.430, de 2022)</w:t>
        </w:r>
        <w:proofErr w:type="gramStart"/>
      </w:hyperlink>
      <w:proofErr w:type="gramEnd"/>
    </w:p>
    <w:p w:rsidR="0085482A" w:rsidRPr="0085482A" w:rsidRDefault="0085482A" w:rsidP="0085482A">
      <w:pPr>
        <w:spacing w:after="0" w:line="240" w:lineRule="auto"/>
        <w:ind w:firstLine="525"/>
        <w:rPr>
          <w:rFonts w:ascii="Times New Roman" w:eastAsia="Times New Roman" w:hAnsi="Times New Roman" w:cs="Times New Roman"/>
          <w:color w:val="000000"/>
          <w:sz w:val="27"/>
          <w:szCs w:val="27"/>
        </w:rPr>
      </w:pPr>
      <w:bookmarkStart w:id="56" w:name="art3§8iii."/>
      <w:bookmarkEnd w:id="56"/>
      <w:r w:rsidRPr="0085482A">
        <w:rPr>
          <w:rFonts w:ascii="Arial" w:eastAsia="Times New Roman" w:hAnsi="Arial" w:cs="Arial"/>
          <w:strike/>
          <w:color w:val="000000"/>
          <w:sz w:val="20"/>
          <w:szCs w:val="20"/>
        </w:rPr>
        <w:t>III - agrícolas, conforme ato do Conselho Monetário Nacional.                                 </w:t>
      </w:r>
      <w:hyperlink r:id="rId82" w:anchor="art38" w:history="1">
        <w:r w:rsidRPr="0085482A">
          <w:rPr>
            <w:rFonts w:ascii="Arial" w:eastAsia="Times New Roman" w:hAnsi="Arial" w:cs="Arial"/>
            <w:strike/>
            <w:color w:val="0000FF"/>
            <w:sz w:val="20"/>
            <w:szCs w:val="20"/>
            <w:u w:val="single"/>
          </w:rPr>
          <w:t>(Incluído pela Medida Provisória nº 252, de 2005)</w:t>
        </w:r>
      </w:hyperlink>
      <w:r w:rsidRPr="0085482A">
        <w:rPr>
          <w:rFonts w:ascii="Arial" w:eastAsia="Times New Roman" w:hAnsi="Arial" w:cs="Arial"/>
          <w:strike/>
          <w:color w:val="000000"/>
          <w:sz w:val="20"/>
          <w:szCs w:val="20"/>
        </w:rPr>
        <w:t>       </w:t>
      </w:r>
      <w:hyperlink r:id="rId83" w:history="1">
        <w:r w:rsidRPr="0085482A">
          <w:rPr>
            <w:rFonts w:ascii="Arial" w:eastAsia="Times New Roman" w:hAnsi="Arial" w:cs="Arial"/>
            <w:strike/>
            <w:color w:val="0000FF"/>
            <w:sz w:val="20"/>
            <w:szCs w:val="20"/>
            <w:u w:val="single"/>
          </w:rPr>
          <w:t>Sem eficácia</w:t>
        </w:r>
        <w:proofErr w:type="gramStart"/>
      </w:hyperlink>
      <w:proofErr w:type="gramEnd"/>
    </w:p>
    <w:p w:rsidR="0085482A" w:rsidRPr="0085482A" w:rsidRDefault="0085482A" w:rsidP="0085482A">
      <w:pPr>
        <w:spacing w:after="0" w:line="240" w:lineRule="auto"/>
        <w:ind w:firstLine="525"/>
        <w:rPr>
          <w:rFonts w:ascii="Times New Roman" w:eastAsia="Times New Roman" w:hAnsi="Times New Roman" w:cs="Times New Roman"/>
          <w:color w:val="000000"/>
          <w:sz w:val="27"/>
          <w:szCs w:val="27"/>
        </w:rPr>
      </w:pPr>
      <w:bookmarkStart w:id="57" w:name="art3§8iii"/>
      <w:bookmarkEnd w:id="57"/>
      <w:r w:rsidRPr="0085482A">
        <w:rPr>
          <w:rFonts w:ascii="Arial" w:eastAsia="Times New Roman" w:hAnsi="Arial" w:cs="Arial"/>
          <w:strike/>
          <w:color w:val="000000"/>
          <w:sz w:val="20"/>
          <w:szCs w:val="20"/>
        </w:rPr>
        <w:t>III - agrícolas, conforme ato do Conselho Monetário Nacional.                                </w:t>
      </w:r>
      <w:hyperlink r:id="rId84" w:anchor="art41" w:history="1">
        <w:r w:rsidRPr="0085482A">
          <w:rPr>
            <w:rFonts w:ascii="Arial" w:eastAsia="Times New Roman" w:hAnsi="Arial" w:cs="Arial"/>
            <w:strike/>
            <w:color w:val="0000FF"/>
            <w:sz w:val="20"/>
            <w:szCs w:val="20"/>
            <w:u w:val="single"/>
          </w:rPr>
          <w:t>(Incluído pela Lei nº 11.196, de 2005)</w:t>
        </w:r>
        <w:proofErr w:type="gramStart"/>
      </w:hyperlink>
      <w:proofErr w:type="gramEnd"/>
    </w:p>
    <w:p w:rsidR="0085482A" w:rsidRPr="0085482A" w:rsidRDefault="0085482A" w:rsidP="0085482A">
      <w:pPr>
        <w:spacing w:before="300" w:after="300" w:line="240" w:lineRule="auto"/>
        <w:ind w:firstLine="567"/>
        <w:rPr>
          <w:rFonts w:ascii="Times New Roman" w:eastAsia="Times New Roman" w:hAnsi="Times New Roman" w:cs="Times New Roman"/>
          <w:color w:val="000000"/>
          <w:sz w:val="27"/>
          <w:szCs w:val="27"/>
        </w:rPr>
      </w:pPr>
      <w:bookmarkStart w:id="58" w:name="art3§8iii.0"/>
      <w:bookmarkEnd w:id="58"/>
      <w:r w:rsidRPr="0085482A">
        <w:rPr>
          <w:rFonts w:ascii="Arial" w:eastAsia="Times New Roman" w:hAnsi="Arial" w:cs="Arial"/>
          <w:color w:val="000000"/>
          <w:sz w:val="20"/>
          <w:szCs w:val="20"/>
        </w:rPr>
        <w:t>III - </w:t>
      </w:r>
      <w:hyperlink r:id="rId85" w:anchor="art38" w:history="1">
        <w:r w:rsidRPr="0085482A">
          <w:rPr>
            <w:rFonts w:ascii="Arial" w:eastAsia="Times New Roman" w:hAnsi="Arial" w:cs="Arial"/>
            <w:color w:val="0000FF"/>
            <w:sz w:val="20"/>
            <w:szCs w:val="20"/>
            <w:u w:val="single"/>
          </w:rPr>
          <w:t>(revogado)</w:t>
        </w:r>
      </w:hyperlink>
      <w:r w:rsidRPr="0085482A">
        <w:rPr>
          <w:rFonts w:ascii="Arial" w:eastAsia="Times New Roman" w:hAnsi="Arial" w:cs="Arial"/>
          <w:color w:val="000000"/>
          <w:sz w:val="20"/>
          <w:szCs w:val="20"/>
        </w:rPr>
        <w:t>.    </w:t>
      </w:r>
      <w:hyperlink r:id="rId86" w:anchor="art35" w:history="1">
        <w:r w:rsidRPr="0085482A">
          <w:rPr>
            <w:rFonts w:ascii="Arial" w:eastAsia="Times New Roman" w:hAnsi="Arial" w:cs="Arial"/>
            <w:color w:val="0000FF"/>
            <w:sz w:val="20"/>
            <w:szCs w:val="20"/>
            <w:u w:val="single"/>
          </w:rPr>
          <w:t>(Redação dada pela Lei nº 14.430, de 2022)</w:t>
        </w:r>
        <w:proofErr w:type="gramStart"/>
      </w:hyperlink>
      <w:proofErr w:type="gramEnd"/>
    </w:p>
    <w:p w:rsidR="0085482A" w:rsidRPr="0085482A" w:rsidRDefault="0085482A" w:rsidP="0085482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9" w:name="art3§9"/>
      <w:bookmarkEnd w:id="59"/>
      <w:r w:rsidRPr="0085482A">
        <w:rPr>
          <w:rFonts w:ascii="Arial" w:eastAsia="Times New Roman" w:hAnsi="Arial" w:cs="Arial"/>
          <w:color w:val="000000"/>
          <w:sz w:val="20"/>
          <w:szCs w:val="20"/>
        </w:rPr>
        <w:t>§ 9</w:t>
      </w:r>
      <w:r w:rsidRPr="0085482A">
        <w:rPr>
          <w:rFonts w:ascii="Arial" w:eastAsia="Times New Roman" w:hAnsi="Arial" w:cs="Arial"/>
          <w:color w:val="000000"/>
          <w:sz w:val="20"/>
          <w:szCs w:val="20"/>
          <w:u w:val="single"/>
          <w:vertAlign w:val="superscript"/>
        </w:rPr>
        <w:t>o</w:t>
      </w:r>
      <w:r w:rsidRPr="0085482A">
        <w:rPr>
          <w:rFonts w:ascii="Arial" w:eastAsia="Times New Roman" w:hAnsi="Arial" w:cs="Arial"/>
          <w:color w:val="000000"/>
          <w:sz w:val="20"/>
          <w:szCs w:val="20"/>
        </w:rPr>
        <w:t>  Na determinação da base de cálculo da contribuição para o PIS/PASEP e COFINS, as operadoras de planos de assistência à saúde poderão deduzir:                           </w:t>
      </w:r>
      <w:hyperlink r:id="rId87" w:anchor="art2" w:history="1">
        <w:r w:rsidRPr="0085482A">
          <w:rPr>
            <w:rFonts w:ascii="Arial" w:eastAsia="Times New Roman" w:hAnsi="Arial" w:cs="Arial"/>
            <w:color w:val="0000FF"/>
            <w:sz w:val="24"/>
            <w:szCs w:val="24"/>
            <w:u w:val="single"/>
          </w:rPr>
          <w:t>(Incluído pela Medida Provisória nº 2.158-35, de 2001)</w:t>
        </w:r>
        <w:proofErr w:type="gramStart"/>
      </w:hyperlink>
      <w:proofErr w:type="gramEnd"/>
    </w:p>
    <w:p w:rsidR="0085482A" w:rsidRPr="0085482A" w:rsidRDefault="0085482A" w:rsidP="0085482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0" w:name="art3§9i"/>
      <w:bookmarkEnd w:id="60"/>
      <w:r w:rsidRPr="0085482A">
        <w:rPr>
          <w:rFonts w:ascii="Arial" w:eastAsia="Times New Roman" w:hAnsi="Arial" w:cs="Arial"/>
          <w:color w:val="000000"/>
          <w:sz w:val="20"/>
          <w:szCs w:val="20"/>
        </w:rPr>
        <w:t>I - </w:t>
      </w:r>
      <w:proofErr w:type="spellStart"/>
      <w:proofErr w:type="gramStart"/>
      <w:r w:rsidRPr="0085482A">
        <w:rPr>
          <w:rFonts w:ascii="Arial" w:eastAsia="Times New Roman" w:hAnsi="Arial" w:cs="Arial"/>
          <w:color w:val="000000"/>
          <w:sz w:val="20"/>
          <w:szCs w:val="20"/>
        </w:rPr>
        <w:t>co-responsabilidades</w:t>
      </w:r>
      <w:proofErr w:type="spellEnd"/>
      <w:proofErr w:type="gramEnd"/>
      <w:r w:rsidRPr="0085482A">
        <w:rPr>
          <w:rFonts w:ascii="Arial" w:eastAsia="Times New Roman" w:hAnsi="Arial" w:cs="Arial"/>
          <w:color w:val="000000"/>
          <w:sz w:val="20"/>
          <w:szCs w:val="20"/>
        </w:rPr>
        <w:t xml:space="preserve"> cedidas;                       </w:t>
      </w:r>
      <w:hyperlink r:id="rId88" w:anchor="art2" w:history="1">
        <w:r w:rsidRPr="0085482A">
          <w:rPr>
            <w:rFonts w:ascii="Arial" w:eastAsia="Times New Roman" w:hAnsi="Arial" w:cs="Arial"/>
            <w:color w:val="0000FF"/>
            <w:sz w:val="24"/>
            <w:szCs w:val="24"/>
            <w:u w:val="single"/>
          </w:rPr>
          <w:t>(Incluído pela Medida Provisória nº 2.158-35, de 2001)</w:t>
        </w:r>
      </w:hyperlink>
    </w:p>
    <w:p w:rsidR="0085482A" w:rsidRPr="0085482A" w:rsidRDefault="0085482A" w:rsidP="0085482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1" w:name="art3§9ii"/>
      <w:bookmarkEnd w:id="61"/>
      <w:r w:rsidRPr="0085482A">
        <w:rPr>
          <w:rFonts w:ascii="Arial" w:eastAsia="Times New Roman" w:hAnsi="Arial" w:cs="Arial"/>
          <w:color w:val="000000"/>
          <w:sz w:val="20"/>
          <w:szCs w:val="20"/>
        </w:rPr>
        <w:t>II - a parcela das contraprestações pecuniárias destinada à constituição de provisões técnicas;                          </w:t>
      </w:r>
      <w:proofErr w:type="gramStart"/>
      <w:r w:rsidRPr="0085482A">
        <w:rPr>
          <w:rFonts w:ascii="Arial" w:eastAsia="Times New Roman" w:hAnsi="Arial" w:cs="Arial"/>
          <w:color w:val="000000"/>
          <w:sz w:val="20"/>
          <w:szCs w:val="20"/>
        </w:rPr>
        <w:t xml:space="preserve">  </w:t>
      </w:r>
      <w:proofErr w:type="gramEnd"/>
      <w:r w:rsidRPr="0085482A">
        <w:rPr>
          <w:rFonts w:ascii="Arial" w:eastAsia="Times New Roman" w:hAnsi="Arial" w:cs="Arial"/>
          <w:color w:val="000000"/>
          <w:sz w:val="20"/>
          <w:szCs w:val="20"/>
        </w:rPr>
        <w:t>  </w:t>
      </w:r>
      <w:hyperlink r:id="rId89" w:anchor="art2" w:history="1">
        <w:r w:rsidRPr="0085482A">
          <w:rPr>
            <w:rFonts w:ascii="Arial" w:eastAsia="Times New Roman" w:hAnsi="Arial" w:cs="Arial"/>
            <w:color w:val="0000FF"/>
            <w:sz w:val="24"/>
            <w:szCs w:val="24"/>
            <w:u w:val="single"/>
          </w:rPr>
          <w:t>(Incluído pela Medida Provisória nº 2.158-35, de 2001)</w:t>
        </w:r>
      </w:hyperlink>
    </w:p>
    <w:p w:rsidR="0085482A" w:rsidRPr="0085482A" w:rsidRDefault="0085482A" w:rsidP="0085482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2" w:name="art3§9iii"/>
      <w:bookmarkEnd w:id="62"/>
      <w:r w:rsidRPr="0085482A">
        <w:rPr>
          <w:rFonts w:ascii="Arial" w:eastAsia="Times New Roman" w:hAnsi="Arial" w:cs="Arial"/>
          <w:color w:val="000000"/>
          <w:sz w:val="20"/>
          <w:szCs w:val="20"/>
        </w:rPr>
        <w:lastRenderedPageBreak/>
        <w:t>III - o valor referente às indenizações correspondentes aos eventos ocorridos, efetivamente pago, deduzido das importâncias recebidas a título de transferência de responsabilidades.                      </w:t>
      </w:r>
      <w:proofErr w:type="gramStart"/>
      <w:r w:rsidRPr="0085482A">
        <w:rPr>
          <w:rFonts w:ascii="Arial" w:eastAsia="Times New Roman" w:hAnsi="Arial" w:cs="Arial"/>
          <w:color w:val="000000"/>
          <w:sz w:val="20"/>
          <w:szCs w:val="20"/>
        </w:rPr>
        <w:t xml:space="preserve">  </w:t>
      </w:r>
      <w:proofErr w:type="gramEnd"/>
      <w:r w:rsidRPr="0085482A">
        <w:rPr>
          <w:rFonts w:ascii="Arial" w:eastAsia="Times New Roman" w:hAnsi="Arial" w:cs="Arial"/>
          <w:color w:val="000000"/>
          <w:sz w:val="20"/>
          <w:szCs w:val="20"/>
        </w:rPr>
        <w:t>    </w:t>
      </w:r>
      <w:hyperlink r:id="rId90" w:anchor="art2" w:history="1">
        <w:r w:rsidRPr="0085482A">
          <w:rPr>
            <w:rFonts w:ascii="Arial" w:eastAsia="Times New Roman" w:hAnsi="Arial" w:cs="Arial"/>
            <w:color w:val="0000FF"/>
            <w:sz w:val="24"/>
            <w:szCs w:val="24"/>
            <w:u w:val="single"/>
          </w:rPr>
          <w:t>(Incluído pela Medida Provisória nº 2.158-35, de 2001)</w:t>
        </w:r>
      </w:hyperlink>
    </w:p>
    <w:p w:rsidR="0085482A" w:rsidRPr="0085482A" w:rsidRDefault="0085482A" w:rsidP="0085482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3" w:name="art3§9a"/>
      <w:bookmarkEnd w:id="63"/>
      <w:r w:rsidRPr="0085482A">
        <w:rPr>
          <w:rFonts w:ascii="Arial" w:eastAsia="Times New Roman" w:hAnsi="Arial" w:cs="Arial"/>
          <w:color w:val="000000"/>
          <w:sz w:val="20"/>
          <w:szCs w:val="20"/>
        </w:rPr>
        <w:t>§ 9</w:t>
      </w:r>
      <w:r w:rsidRPr="0085482A">
        <w:rPr>
          <w:rFonts w:ascii="Arial" w:eastAsia="Times New Roman" w:hAnsi="Arial" w:cs="Arial"/>
          <w:color w:val="000000"/>
          <w:sz w:val="20"/>
          <w:szCs w:val="20"/>
          <w:u w:val="single"/>
          <w:vertAlign w:val="superscript"/>
        </w:rPr>
        <w:t>o</w:t>
      </w:r>
      <w:r w:rsidRPr="0085482A">
        <w:rPr>
          <w:rFonts w:ascii="Arial" w:eastAsia="Times New Roman" w:hAnsi="Arial" w:cs="Arial"/>
          <w:color w:val="000000"/>
          <w:sz w:val="20"/>
          <w:szCs w:val="20"/>
        </w:rPr>
        <w:t>-A.  Para efeito de interpretação, o valor referente às indenizações correspondentes aos eventos ocorridos de que trata o inciso III do § 9</w:t>
      </w:r>
      <w:r w:rsidRPr="0085482A">
        <w:rPr>
          <w:rFonts w:ascii="Arial" w:eastAsia="Times New Roman" w:hAnsi="Arial" w:cs="Arial"/>
          <w:color w:val="000000"/>
          <w:sz w:val="20"/>
          <w:szCs w:val="20"/>
          <w:u w:val="single"/>
          <w:vertAlign w:val="superscript"/>
        </w:rPr>
        <w:t>o</w:t>
      </w:r>
      <w:r w:rsidRPr="0085482A">
        <w:rPr>
          <w:rFonts w:ascii="Arial" w:eastAsia="Times New Roman" w:hAnsi="Arial" w:cs="Arial"/>
          <w:color w:val="000000"/>
          <w:sz w:val="20"/>
          <w:szCs w:val="20"/>
        </w:rPr>
        <w:t> entende-se o total dos custos assistenciais decorrentes da utilização pelos beneficiários da cobertura oferecida pelos planos de saúde, incluindo-se neste total os custos de beneficiários da própria operadora e os beneficiários de outra operadora atendidos a título de transferência de responsabilidade assumida.       </w:t>
      </w:r>
      <w:hyperlink r:id="rId91" w:anchor="art19" w:history="1">
        <w:r w:rsidRPr="0085482A">
          <w:rPr>
            <w:rFonts w:ascii="Arial" w:eastAsia="Times New Roman" w:hAnsi="Arial" w:cs="Arial"/>
            <w:color w:val="0000FF"/>
            <w:sz w:val="20"/>
            <w:szCs w:val="20"/>
            <w:u w:val="single"/>
          </w:rPr>
          <w:t>(Incluído pela Lei nº 12.873, de 2013)</w:t>
        </w:r>
        <w:proofErr w:type="gramStart"/>
      </w:hyperlink>
      <w:proofErr w:type="gramEnd"/>
    </w:p>
    <w:p w:rsidR="0085482A" w:rsidRPr="0085482A" w:rsidRDefault="0085482A" w:rsidP="0085482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4" w:name="art3§9b"/>
      <w:bookmarkEnd w:id="64"/>
      <w:r w:rsidRPr="0085482A">
        <w:rPr>
          <w:rFonts w:ascii="Arial" w:eastAsia="Times New Roman" w:hAnsi="Arial" w:cs="Arial"/>
          <w:color w:val="000000"/>
          <w:sz w:val="20"/>
          <w:szCs w:val="20"/>
        </w:rPr>
        <w:t>§ 9</w:t>
      </w:r>
      <w:r w:rsidRPr="0085482A">
        <w:rPr>
          <w:rFonts w:ascii="Arial" w:eastAsia="Times New Roman" w:hAnsi="Arial" w:cs="Arial"/>
          <w:color w:val="000000"/>
          <w:sz w:val="20"/>
          <w:szCs w:val="20"/>
          <w:u w:val="single"/>
          <w:vertAlign w:val="superscript"/>
        </w:rPr>
        <w:t>o</w:t>
      </w:r>
      <w:r w:rsidRPr="0085482A">
        <w:rPr>
          <w:rFonts w:ascii="Arial" w:eastAsia="Times New Roman" w:hAnsi="Arial" w:cs="Arial"/>
          <w:color w:val="000000"/>
          <w:sz w:val="20"/>
          <w:szCs w:val="20"/>
        </w:rPr>
        <w:t>-B.</w:t>
      </w:r>
      <w:proofErr w:type="gramStart"/>
      <w:r w:rsidRPr="0085482A">
        <w:rPr>
          <w:rFonts w:ascii="Arial" w:eastAsia="Times New Roman" w:hAnsi="Arial" w:cs="Arial"/>
          <w:color w:val="000000"/>
          <w:sz w:val="20"/>
          <w:szCs w:val="20"/>
        </w:rPr>
        <w:t xml:space="preserve">  </w:t>
      </w:r>
      <w:proofErr w:type="gramEnd"/>
      <w:r w:rsidRPr="0085482A">
        <w:rPr>
          <w:rFonts w:ascii="Arial" w:eastAsia="Times New Roman" w:hAnsi="Arial" w:cs="Arial"/>
          <w:color w:val="000000"/>
          <w:sz w:val="20"/>
          <w:szCs w:val="20"/>
        </w:rPr>
        <w:t>Para efeitos de interpretação do caput, não são considerados receita bruta das administradoras de benefícios os valores devidos a outras operadoras de planos de assistência à saúde. </w:t>
      </w:r>
      <w:hyperlink r:id="rId92" w:anchor="art21" w:history="1">
        <w:r w:rsidRPr="0085482A">
          <w:rPr>
            <w:rFonts w:ascii="Arial" w:eastAsia="Times New Roman" w:hAnsi="Arial" w:cs="Arial"/>
            <w:color w:val="0000FF"/>
            <w:sz w:val="20"/>
            <w:szCs w:val="20"/>
            <w:u w:val="single"/>
          </w:rPr>
          <w:t> (Incluído pela Lei nº 12.995, de 2014)</w:t>
        </w:r>
      </w:hyperlink>
    </w:p>
    <w:p w:rsidR="0085482A" w:rsidRPr="0085482A" w:rsidRDefault="0085482A" w:rsidP="0085482A">
      <w:pPr>
        <w:spacing w:after="0" w:line="240" w:lineRule="auto"/>
        <w:ind w:firstLine="525"/>
        <w:rPr>
          <w:rFonts w:ascii="Times New Roman" w:eastAsia="Times New Roman" w:hAnsi="Times New Roman" w:cs="Times New Roman"/>
          <w:color w:val="000000"/>
          <w:sz w:val="27"/>
          <w:szCs w:val="27"/>
        </w:rPr>
      </w:pPr>
      <w:bookmarkStart w:id="65" w:name="art3§10"/>
      <w:bookmarkEnd w:id="65"/>
      <w:r w:rsidRPr="0085482A">
        <w:rPr>
          <w:rFonts w:ascii="Arial" w:eastAsia="Times New Roman" w:hAnsi="Arial" w:cs="Arial"/>
          <w:strike/>
          <w:color w:val="000000"/>
          <w:sz w:val="20"/>
          <w:szCs w:val="20"/>
        </w:rPr>
        <w:t xml:space="preserve">§ 10. As pessoas jurídicas integrantes da Rede Arrecadadora de Receitas Federais - </w:t>
      </w:r>
      <w:proofErr w:type="spellStart"/>
      <w:r w:rsidRPr="0085482A">
        <w:rPr>
          <w:rFonts w:ascii="Arial" w:eastAsia="Times New Roman" w:hAnsi="Arial" w:cs="Arial"/>
          <w:strike/>
          <w:color w:val="000000"/>
          <w:sz w:val="20"/>
          <w:szCs w:val="20"/>
        </w:rPr>
        <w:t>Rarf</w:t>
      </w:r>
      <w:proofErr w:type="spellEnd"/>
      <w:r w:rsidRPr="0085482A">
        <w:rPr>
          <w:rFonts w:ascii="Arial" w:eastAsia="Times New Roman" w:hAnsi="Arial" w:cs="Arial"/>
          <w:strike/>
          <w:color w:val="000000"/>
          <w:sz w:val="20"/>
          <w:szCs w:val="20"/>
        </w:rPr>
        <w:t xml:space="preserve"> poderão excluir da base de cálculo da </w:t>
      </w:r>
      <w:proofErr w:type="spellStart"/>
      <w:proofErr w:type="gramStart"/>
      <w:r w:rsidRPr="0085482A">
        <w:rPr>
          <w:rFonts w:ascii="Arial" w:eastAsia="Times New Roman" w:hAnsi="Arial" w:cs="Arial"/>
          <w:strike/>
          <w:color w:val="000000"/>
          <w:sz w:val="20"/>
          <w:szCs w:val="20"/>
        </w:rPr>
        <w:t>Cofins</w:t>
      </w:r>
      <w:proofErr w:type="spellEnd"/>
      <w:proofErr w:type="gramEnd"/>
      <w:r w:rsidRPr="0085482A">
        <w:rPr>
          <w:rFonts w:ascii="Arial" w:eastAsia="Times New Roman" w:hAnsi="Arial" w:cs="Arial"/>
          <w:strike/>
          <w:color w:val="000000"/>
          <w:sz w:val="20"/>
          <w:szCs w:val="20"/>
        </w:rPr>
        <w:t xml:space="preserve">  o valor auferido em cada período de apuração como remuneração dos serviços de arrecadação de receitas federais, dividido pela alíquota referida no </w:t>
      </w:r>
      <w:hyperlink r:id="rId93" w:anchor="art18" w:history="1">
        <w:r w:rsidRPr="0085482A">
          <w:rPr>
            <w:rFonts w:ascii="Arial" w:eastAsia="Times New Roman" w:hAnsi="Arial" w:cs="Arial"/>
            <w:strike/>
            <w:color w:val="0000FF"/>
            <w:sz w:val="20"/>
            <w:szCs w:val="20"/>
            <w:u w:val="single"/>
          </w:rPr>
          <w:t>art. 18 da Lei nº 10.684, de 30 de maio de 2003</w:t>
        </w:r>
      </w:hyperlink>
      <w:r w:rsidRPr="0085482A">
        <w:rPr>
          <w:rFonts w:ascii="Arial" w:eastAsia="Times New Roman" w:hAnsi="Arial" w:cs="Arial"/>
          <w:strike/>
          <w:color w:val="000000"/>
          <w:sz w:val="20"/>
          <w:szCs w:val="20"/>
        </w:rPr>
        <w:t>.</w:t>
      </w:r>
      <w:r w:rsidRPr="0085482A">
        <w:rPr>
          <w:rFonts w:ascii="Arial" w:eastAsia="Times New Roman" w:hAnsi="Arial" w:cs="Arial"/>
          <w:strike/>
          <w:color w:val="000000"/>
          <w:sz w:val="20"/>
          <w:szCs w:val="20"/>
          <w:lang w:val="pt-PT"/>
        </w:rPr>
        <w:t>                          </w:t>
      </w:r>
      <w:r w:rsidRPr="0085482A">
        <w:rPr>
          <w:rFonts w:ascii="Arial" w:eastAsia="Times New Roman" w:hAnsi="Arial" w:cs="Arial"/>
          <w:strike/>
          <w:color w:val="000000"/>
          <w:sz w:val="20"/>
          <w:szCs w:val="20"/>
          <w:lang w:val="pt-PT"/>
        </w:rPr>
        <w:fldChar w:fldCharType="begin"/>
      </w:r>
      <w:r w:rsidRPr="0085482A">
        <w:rPr>
          <w:rFonts w:ascii="Arial" w:eastAsia="Times New Roman" w:hAnsi="Arial" w:cs="Arial"/>
          <w:strike/>
          <w:color w:val="000000"/>
          <w:sz w:val="20"/>
          <w:szCs w:val="20"/>
          <w:lang w:val="pt-PT"/>
        </w:rPr>
        <w:instrText xml:space="preserve"> HYPERLINK "http://www.planalto.gov.br/ccivil_03/_Ato2011-2014/2012/Mpv/601.htm" \l "art6" </w:instrText>
      </w:r>
      <w:r w:rsidRPr="0085482A">
        <w:rPr>
          <w:rFonts w:ascii="Arial" w:eastAsia="Times New Roman" w:hAnsi="Arial" w:cs="Arial"/>
          <w:strike/>
          <w:color w:val="000000"/>
          <w:sz w:val="20"/>
          <w:szCs w:val="20"/>
          <w:lang w:val="pt-PT"/>
        </w:rPr>
        <w:fldChar w:fldCharType="separate"/>
      </w:r>
      <w:r w:rsidRPr="0085482A">
        <w:rPr>
          <w:rFonts w:ascii="Arial" w:eastAsia="Times New Roman" w:hAnsi="Arial" w:cs="Arial"/>
          <w:strike/>
          <w:color w:val="0000FF"/>
          <w:sz w:val="20"/>
          <w:szCs w:val="20"/>
          <w:u w:val="single"/>
          <w:lang w:val="pt-PT"/>
        </w:rPr>
        <w:t>(Incluído pela Medida Provisória nº 601, de 2012)</w:t>
      </w:r>
      <w:r w:rsidRPr="0085482A">
        <w:rPr>
          <w:rFonts w:ascii="Arial" w:eastAsia="Times New Roman" w:hAnsi="Arial" w:cs="Arial"/>
          <w:strike/>
          <w:color w:val="000000"/>
          <w:sz w:val="20"/>
          <w:szCs w:val="20"/>
          <w:lang w:val="pt-PT"/>
        </w:rPr>
        <w:fldChar w:fldCharType="end"/>
      </w:r>
      <w:r w:rsidRPr="0085482A">
        <w:rPr>
          <w:rFonts w:ascii="Arial" w:eastAsia="Times New Roman" w:hAnsi="Arial" w:cs="Arial"/>
          <w:strike/>
          <w:color w:val="000000"/>
          <w:sz w:val="20"/>
          <w:szCs w:val="20"/>
          <w:lang w:val="pt-PT"/>
        </w:rPr>
        <w:t>       </w:t>
      </w:r>
      <w:hyperlink r:id="rId94" w:anchor="art7ii" w:history="1">
        <w:r w:rsidRPr="0085482A">
          <w:rPr>
            <w:rFonts w:ascii="Arial" w:eastAsia="Times New Roman" w:hAnsi="Arial" w:cs="Arial"/>
            <w:strike/>
            <w:color w:val="0000FF"/>
            <w:sz w:val="20"/>
            <w:szCs w:val="20"/>
            <w:u w:val="single"/>
            <w:lang w:val="pt-PT"/>
          </w:rPr>
          <w:t>(Produção de efeito)</w:t>
        </w:r>
      </w:hyperlink>
      <w:r w:rsidRPr="0085482A">
        <w:rPr>
          <w:rFonts w:ascii="Arial" w:eastAsia="Times New Roman" w:hAnsi="Arial" w:cs="Arial"/>
          <w:strike/>
          <w:color w:val="000000"/>
          <w:sz w:val="20"/>
          <w:szCs w:val="20"/>
          <w:lang w:val="pt-PT"/>
        </w:rPr>
        <w:t>  </w:t>
      </w:r>
      <w:r w:rsidRPr="0085482A">
        <w:rPr>
          <w:rFonts w:ascii="Arial" w:eastAsia="Times New Roman" w:hAnsi="Arial" w:cs="Arial"/>
          <w:color w:val="000000"/>
          <w:sz w:val="20"/>
          <w:szCs w:val="20"/>
        </w:rPr>
        <w:t>        </w:t>
      </w:r>
      <w:hyperlink r:id="rId95" w:history="1">
        <w:r w:rsidRPr="0085482A">
          <w:rPr>
            <w:rFonts w:ascii="Arial" w:eastAsia="Times New Roman" w:hAnsi="Arial" w:cs="Arial"/>
            <w:color w:val="0000FF"/>
            <w:sz w:val="20"/>
            <w:szCs w:val="20"/>
            <w:u w:val="single"/>
          </w:rPr>
          <w:t>(Vigência encerrada)</w:t>
        </w:r>
      </w:hyperlink>
    </w:p>
    <w:p w:rsidR="0085482A" w:rsidRPr="0085482A" w:rsidRDefault="0085482A" w:rsidP="0085482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6" w:name="art3§10."/>
      <w:bookmarkEnd w:id="66"/>
      <w:r w:rsidRPr="0085482A">
        <w:rPr>
          <w:rFonts w:ascii="Arial" w:eastAsia="Times New Roman" w:hAnsi="Arial" w:cs="Arial"/>
          <w:color w:val="000000"/>
          <w:sz w:val="20"/>
          <w:szCs w:val="20"/>
        </w:rPr>
        <w:t xml:space="preserve">§ 10.  Em substituição à remuneração por meio do pagamento de tarifas, as pessoas jurídicas que prestem serviços de arrecadação de receitas federais poderão excluir da base de cálculo da </w:t>
      </w:r>
      <w:proofErr w:type="spellStart"/>
      <w:proofErr w:type="gramStart"/>
      <w:r w:rsidRPr="0085482A">
        <w:rPr>
          <w:rFonts w:ascii="Arial" w:eastAsia="Times New Roman" w:hAnsi="Arial" w:cs="Arial"/>
          <w:color w:val="000000"/>
          <w:sz w:val="20"/>
          <w:szCs w:val="20"/>
        </w:rPr>
        <w:t>Cofins</w:t>
      </w:r>
      <w:proofErr w:type="spellEnd"/>
      <w:proofErr w:type="gramEnd"/>
      <w:r w:rsidRPr="0085482A">
        <w:rPr>
          <w:rFonts w:ascii="Arial" w:eastAsia="Times New Roman" w:hAnsi="Arial" w:cs="Arial"/>
          <w:color w:val="000000"/>
          <w:sz w:val="20"/>
          <w:szCs w:val="20"/>
        </w:rPr>
        <w:t xml:space="preserve"> o valor a elas devido em cada período de apuração como remuneração por esses serviços, dividido pela alíquota referida no </w:t>
      </w:r>
      <w:hyperlink r:id="rId96" w:anchor="art18" w:history="1">
        <w:r w:rsidRPr="0085482A">
          <w:rPr>
            <w:rFonts w:ascii="Arial" w:eastAsia="Times New Roman" w:hAnsi="Arial" w:cs="Arial"/>
            <w:color w:val="0000FF"/>
            <w:sz w:val="20"/>
            <w:szCs w:val="20"/>
            <w:u w:val="single"/>
          </w:rPr>
          <w:t>art. 18 da Lei n</w:t>
        </w:r>
        <w:r w:rsidRPr="0085482A">
          <w:rPr>
            <w:rFonts w:ascii="Arial" w:eastAsia="Times New Roman" w:hAnsi="Arial" w:cs="Arial"/>
            <w:color w:val="0000FF"/>
            <w:sz w:val="20"/>
            <w:szCs w:val="20"/>
            <w:u w:val="single"/>
            <w:vertAlign w:val="superscript"/>
          </w:rPr>
          <w:t>o</w:t>
        </w:r>
        <w:r w:rsidRPr="0085482A">
          <w:rPr>
            <w:rFonts w:ascii="Arial" w:eastAsia="Times New Roman" w:hAnsi="Arial" w:cs="Arial"/>
            <w:color w:val="0000FF"/>
            <w:sz w:val="20"/>
            <w:szCs w:val="20"/>
            <w:u w:val="single"/>
          </w:rPr>
          <w:t> 10.684, de 30 de maio de 2003</w:t>
        </w:r>
      </w:hyperlink>
      <w:r w:rsidRPr="0085482A">
        <w:rPr>
          <w:rFonts w:ascii="Arial" w:eastAsia="Times New Roman" w:hAnsi="Arial" w:cs="Arial"/>
          <w:color w:val="000000"/>
          <w:sz w:val="20"/>
          <w:szCs w:val="20"/>
        </w:rPr>
        <w:t>.                        </w:t>
      </w:r>
      <w:hyperlink r:id="rId97" w:anchor="art36" w:history="1">
        <w:r w:rsidRPr="0085482A">
          <w:rPr>
            <w:rFonts w:ascii="Arial" w:eastAsia="Times New Roman" w:hAnsi="Arial" w:cs="Arial"/>
            <w:color w:val="0000FF"/>
            <w:sz w:val="20"/>
            <w:szCs w:val="20"/>
            <w:u w:val="single"/>
          </w:rPr>
          <w:t>(Incluído pela Lei nº 12.844, de 2013)</w:t>
        </w:r>
      </w:hyperlink>
    </w:p>
    <w:p w:rsidR="0085482A" w:rsidRPr="0085482A" w:rsidRDefault="0085482A" w:rsidP="0085482A">
      <w:pPr>
        <w:spacing w:after="0" w:line="240" w:lineRule="auto"/>
        <w:ind w:firstLine="525"/>
        <w:rPr>
          <w:rFonts w:ascii="Arial" w:eastAsia="Times New Roman" w:hAnsi="Arial" w:cs="Arial"/>
          <w:color w:val="000000"/>
          <w:sz w:val="20"/>
          <w:szCs w:val="20"/>
        </w:rPr>
      </w:pPr>
      <w:bookmarkStart w:id="67" w:name="art3§11"/>
      <w:bookmarkEnd w:id="67"/>
      <w:r w:rsidRPr="0085482A">
        <w:rPr>
          <w:rFonts w:ascii="Arial" w:eastAsia="Times New Roman" w:hAnsi="Arial" w:cs="Arial"/>
          <w:strike/>
          <w:color w:val="000000"/>
          <w:sz w:val="20"/>
          <w:szCs w:val="20"/>
        </w:rPr>
        <w:t>§ 11. Caso não seja possível fazer a exclusão de que trata o § 10 na base de cálculo da  </w:t>
      </w:r>
      <w:proofErr w:type="spellStart"/>
      <w:proofErr w:type="gramStart"/>
      <w:r w:rsidRPr="0085482A">
        <w:rPr>
          <w:rFonts w:ascii="Arial" w:eastAsia="Times New Roman" w:hAnsi="Arial" w:cs="Arial"/>
          <w:strike/>
          <w:color w:val="000000"/>
          <w:sz w:val="20"/>
          <w:szCs w:val="20"/>
        </w:rPr>
        <w:t>Cofins</w:t>
      </w:r>
      <w:proofErr w:type="spellEnd"/>
      <w:proofErr w:type="gramEnd"/>
      <w:r w:rsidRPr="0085482A">
        <w:rPr>
          <w:rFonts w:ascii="Arial" w:eastAsia="Times New Roman" w:hAnsi="Arial" w:cs="Arial"/>
          <w:strike/>
          <w:color w:val="000000"/>
          <w:sz w:val="20"/>
          <w:szCs w:val="20"/>
        </w:rPr>
        <w:t xml:space="preserve"> referente ao período em que auferida remuneração, o montante excedente poderá ser excluído da base de cálculo da </w:t>
      </w:r>
      <w:proofErr w:type="spellStart"/>
      <w:r w:rsidRPr="0085482A">
        <w:rPr>
          <w:rFonts w:ascii="Arial" w:eastAsia="Times New Roman" w:hAnsi="Arial" w:cs="Arial"/>
          <w:strike/>
          <w:color w:val="000000"/>
          <w:sz w:val="20"/>
          <w:szCs w:val="20"/>
        </w:rPr>
        <w:t>Cofins</w:t>
      </w:r>
      <w:proofErr w:type="spellEnd"/>
      <w:r w:rsidRPr="0085482A">
        <w:rPr>
          <w:rFonts w:ascii="Arial" w:eastAsia="Times New Roman" w:hAnsi="Arial" w:cs="Arial"/>
          <w:strike/>
          <w:color w:val="000000"/>
          <w:sz w:val="20"/>
          <w:szCs w:val="20"/>
        </w:rPr>
        <w:t xml:space="preserve"> dos períodos subsequentes.</w:t>
      </w:r>
      <w:r w:rsidRPr="0085482A">
        <w:rPr>
          <w:rFonts w:ascii="Arial" w:eastAsia="Times New Roman" w:hAnsi="Arial" w:cs="Arial"/>
          <w:strike/>
          <w:color w:val="000000"/>
          <w:sz w:val="20"/>
          <w:szCs w:val="20"/>
          <w:lang w:val="pt-PT"/>
        </w:rPr>
        <w:t>                         </w:t>
      </w:r>
      <w:r w:rsidRPr="0085482A">
        <w:rPr>
          <w:rFonts w:ascii="Arial" w:eastAsia="Times New Roman" w:hAnsi="Arial" w:cs="Arial"/>
          <w:strike/>
          <w:color w:val="000000"/>
          <w:sz w:val="20"/>
          <w:szCs w:val="20"/>
          <w:lang w:val="pt-PT"/>
        </w:rPr>
        <w:fldChar w:fldCharType="begin"/>
      </w:r>
      <w:r w:rsidRPr="0085482A">
        <w:rPr>
          <w:rFonts w:ascii="Arial" w:eastAsia="Times New Roman" w:hAnsi="Arial" w:cs="Arial"/>
          <w:strike/>
          <w:color w:val="000000"/>
          <w:sz w:val="20"/>
          <w:szCs w:val="20"/>
          <w:lang w:val="pt-PT"/>
        </w:rPr>
        <w:instrText xml:space="preserve"> HYPERLINK "http://www.planalto.gov.br/ccivil_03/_Ato2011-2014/2012/Mpv/601.htm" \l "art6" </w:instrText>
      </w:r>
      <w:r w:rsidRPr="0085482A">
        <w:rPr>
          <w:rFonts w:ascii="Arial" w:eastAsia="Times New Roman" w:hAnsi="Arial" w:cs="Arial"/>
          <w:strike/>
          <w:color w:val="000000"/>
          <w:sz w:val="20"/>
          <w:szCs w:val="20"/>
          <w:lang w:val="pt-PT"/>
        </w:rPr>
        <w:fldChar w:fldCharType="separate"/>
      </w:r>
      <w:r w:rsidRPr="0085482A">
        <w:rPr>
          <w:rFonts w:ascii="Arial" w:eastAsia="Times New Roman" w:hAnsi="Arial" w:cs="Arial"/>
          <w:strike/>
          <w:color w:val="0000FF"/>
          <w:sz w:val="20"/>
          <w:szCs w:val="20"/>
          <w:u w:val="single"/>
          <w:lang w:val="pt-PT"/>
        </w:rPr>
        <w:t>(Incluído pela Medida Provisória nº 601, de 2012)</w:t>
      </w:r>
      <w:r w:rsidRPr="0085482A">
        <w:rPr>
          <w:rFonts w:ascii="Arial" w:eastAsia="Times New Roman" w:hAnsi="Arial" w:cs="Arial"/>
          <w:strike/>
          <w:color w:val="000000"/>
          <w:sz w:val="20"/>
          <w:szCs w:val="20"/>
          <w:lang w:val="pt-PT"/>
        </w:rPr>
        <w:fldChar w:fldCharType="end"/>
      </w:r>
      <w:r w:rsidRPr="0085482A">
        <w:rPr>
          <w:rFonts w:ascii="Arial" w:eastAsia="Times New Roman" w:hAnsi="Arial" w:cs="Arial"/>
          <w:strike/>
          <w:color w:val="000000"/>
          <w:sz w:val="20"/>
          <w:szCs w:val="20"/>
          <w:lang w:val="pt-PT"/>
        </w:rPr>
        <w:t>       </w:t>
      </w:r>
      <w:hyperlink r:id="rId98" w:anchor="art7ii" w:history="1">
        <w:r w:rsidRPr="0085482A">
          <w:rPr>
            <w:rFonts w:ascii="Arial" w:eastAsia="Times New Roman" w:hAnsi="Arial" w:cs="Arial"/>
            <w:strike/>
            <w:color w:val="0000FF"/>
            <w:sz w:val="20"/>
            <w:szCs w:val="20"/>
            <w:u w:val="single"/>
            <w:lang w:val="pt-PT"/>
          </w:rPr>
          <w:t>(Produção de efeito)</w:t>
        </w:r>
      </w:hyperlink>
      <w:r w:rsidRPr="0085482A">
        <w:rPr>
          <w:rFonts w:ascii="Arial" w:eastAsia="Times New Roman" w:hAnsi="Arial" w:cs="Arial"/>
          <w:strike/>
          <w:color w:val="000000"/>
          <w:sz w:val="20"/>
          <w:szCs w:val="20"/>
          <w:lang w:val="pt-PT"/>
        </w:rPr>
        <w:t>  </w:t>
      </w:r>
      <w:r w:rsidRPr="0085482A">
        <w:rPr>
          <w:rFonts w:ascii="Arial" w:eastAsia="Times New Roman" w:hAnsi="Arial" w:cs="Arial"/>
          <w:color w:val="000000"/>
          <w:sz w:val="20"/>
          <w:szCs w:val="20"/>
        </w:rPr>
        <w:t>      </w:t>
      </w:r>
      <w:hyperlink r:id="rId99" w:history="1">
        <w:r w:rsidRPr="0085482A">
          <w:rPr>
            <w:rFonts w:ascii="Arial" w:eastAsia="Times New Roman" w:hAnsi="Arial" w:cs="Arial"/>
            <w:color w:val="0000FF"/>
            <w:sz w:val="20"/>
            <w:szCs w:val="20"/>
            <w:u w:val="single"/>
          </w:rPr>
          <w:t>(Vigência encerrada)</w:t>
        </w:r>
      </w:hyperlink>
    </w:p>
    <w:p w:rsidR="0085482A" w:rsidRPr="0085482A" w:rsidRDefault="0085482A" w:rsidP="0085482A">
      <w:pPr>
        <w:spacing w:before="100" w:beforeAutospacing="1" w:after="100" w:afterAutospacing="1" w:line="240" w:lineRule="auto"/>
        <w:ind w:firstLine="525"/>
        <w:rPr>
          <w:rFonts w:ascii="Arial" w:eastAsia="Times New Roman" w:hAnsi="Arial" w:cs="Arial"/>
          <w:color w:val="000000"/>
          <w:sz w:val="20"/>
          <w:szCs w:val="20"/>
        </w:rPr>
      </w:pPr>
      <w:bookmarkStart w:id="68" w:name="art3§11."/>
      <w:bookmarkEnd w:id="68"/>
      <w:r w:rsidRPr="0085482A">
        <w:rPr>
          <w:rFonts w:ascii="Arial" w:eastAsia="Times New Roman" w:hAnsi="Arial" w:cs="Arial"/>
          <w:color w:val="000000"/>
          <w:sz w:val="20"/>
          <w:szCs w:val="20"/>
        </w:rPr>
        <w:t xml:space="preserve">§ 11.  Caso não seja possível fazer a exclusão de que trata o § 10 na base de cálculo da  </w:t>
      </w:r>
      <w:proofErr w:type="spellStart"/>
      <w:proofErr w:type="gramStart"/>
      <w:r w:rsidRPr="0085482A">
        <w:rPr>
          <w:rFonts w:ascii="Arial" w:eastAsia="Times New Roman" w:hAnsi="Arial" w:cs="Arial"/>
          <w:color w:val="000000"/>
          <w:sz w:val="20"/>
          <w:szCs w:val="20"/>
        </w:rPr>
        <w:t>Cofins</w:t>
      </w:r>
      <w:proofErr w:type="spellEnd"/>
      <w:proofErr w:type="gramEnd"/>
      <w:r w:rsidRPr="0085482A">
        <w:rPr>
          <w:rFonts w:ascii="Arial" w:eastAsia="Times New Roman" w:hAnsi="Arial" w:cs="Arial"/>
          <w:color w:val="000000"/>
          <w:sz w:val="20"/>
          <w:szCs w:val="20"/>
        </w:rPr>
        <w:t xml:space="preserve"> referente ao período em que auferida remuneração, o montante excedente poderá ser excluído da base de cálculo da </w:t>
      </w:r>
      <w:proofErr w:type="spellStart"/>
      <w:r w:rsidRPr="0085482A">
        <w:rPr>
          <w:rFonts w:ascii="Arial" w:eastAsia="Times New Roman" w:hAnsi="Arial" w:cs="Arial"/>
          <w:color w:val="000000"/>
          <w:sz w:val="20"/>
          <w:szCs w:val="20"/>
        </w:rPr>
        <w:t>Cofins</w:t>
      </w:r>
      <w:proofErr w:type="spellEnd"/>
      <w:r w:rsidRPr="0085482A">
        <w:rPr>
          <w:rFonts w:ascii="Arial" w:eastAsia="Times New Roman" w:hAnsi="Arial" w:cs="Arial"/>
          <w:color w:val="000000"/>
          <w:sz w:val="20"/>
          <w:szCs w:val="20"/>
        </w:rPr>
        <w:t xml:space="preserve"> dos períodos subsequentes.      </w:t>
      </w:r>
      <w:hyperlink r:id="rId100" w:anchor="art36" w:history="1">
        <w:r w:rsidRPr="0085482A">
          <w:rPr>
            <w:rFonts w:ascii="Arial" w:eastAsia="Times New Roman" w:hAnsi="Arial" w:cs="Arial"/>
            <w:color w:val="0000FF"/>
            <w:sz w:val="20"/>
            <w:szCs w:val="20"/>
            <w:u w:val="single"/>
          </w:rPr>
          <w:t>(Incluído pela Lei nº 12.844, de 2013)</w:t>
        </w:r>
      </w:hyperlink>
    </w:p>
    <w:p w:rsidR="0085482A" w:rsidRPr="0085482A" w:rsidRDefault="0085482A" w:rsidP="0085482A">
      <w:pPr>
        <w:spacing w:before="100" w:beforeAutospacing="1" w:after="100" w:afterAutospacing="1" w:line="240" w:lineRule="auto"/>
        <w:ind w:firstLine="525"/>
        <w:rPr>
          <w:rFonts w:ascii="Arial" w:eastAsia="Times New Roman" w:hAnsi="Arial" w:cs="Arial"/>
          <w:color w:val="000000"/>
          <w:sz w:val="20"/>
          <w:szCs w:val="20"/>
        </w:rPr>
      </w:pPr>
      <w:bookmarkStart w:id="69" w:name="art3§12"/>
      <w:bookmarkEnd w:id="69"/>
      <w:r w:rsidRPr="0085482A">
        <w:rPr>
          <w:rFonts w:ascii="Arial" w:eastAsia="Times New Roman" w:hAnsi="Arial" w:cs="Arial"/>
          <w:strike/>
          <w:color w:val="000000"/>
          <w:sz w:val="20"/>
          <w:szCs w:val="20"/>
        </w:rPr>
        <w:t>§ 12. A Secretaria da Receita Federal do Brasil do Ministério da Fazenda disciplinará o disposto nos §§ 10 e 11, inclusive quanto à definição do valor auferido como remuneração dos serviços de arrecadação de receitas federais.</w:t>
      </w:r>
      <w:r w:rsidRPr="0085482A">
        <w:rPr>
          <w:rFonts w:ascii="Arial" w:eastAsia="Times New Roman" w:hAnsi="Arial" w:cs="Arial"/>
          <w:strike/>
          <w:color w:val="000000"/>
          <w:sz w:val="20"/>
          <w:szCs w:val="20"/>
          <w:lang w:val="pt-PT"/>
        </w:rPr>
        <w:t>                        </w:t>
      </w:r>
      <w:proofErr w:type="gramStart"/>
      <w:r w:rsidRPr="0085482A">
        <w:rPr>
          <w:rFonts w:ascii="Arial" w:eastAsia="Times New Roman" w:hAnsi="Arial" w:cs="Arial"/>
          <w:strike/>
          <w:color w:val="000000"/>
          <w:sz w:val="20"/>
          <w:szCs w:val="20"/>
          <w:lang w:val="pt-PT"/>
        </w:rPr>
        <w:t xml:space="preserve">  </w:t>
      </w:r>
      <w:proofErr w:type="gramEnd"/>
      <w:r w:rsidRPr="0085482A">
        <w:rPr>
          <w:rFonts w:ascii="Arial" w:eastAsia="Times New Roman" w:hAnsi="Arial" w:cs="Arial"/>
          <w:strike/>
          <w:color w:val="000000"/>
          <w:sz w:val="20"/>
          <w:szCs w:val="20"/>
          <w:lang w:val="pt-PT"/>
        </w:rPr>
        <w:t> </w:t>
      </w:r>
      <w:r w:rsidRPr="0085482A">
        <w:rPr>
          <w:rFonts w:ascii="Arial" w:eastAsia="Times New Roman" w:hAnsi="Arial" w:cs="Arial"/>
          <w:strike/>
          <w:color w:val="000000"/>
          <w:sz w:val="20"/>
          <w:szCs w:val="20"/>
          <w:lang w:val="pt-PT"/>
        </w:rPr>
        <w:fldChar w:fldCharType="begin"/>
      </w:r>
      <w:r w:rsidRPr="0085482A">
        <w:rPr>
          <w:rFonts w:ascii="Arial" w:eastAsia="Times New Roman" w:hAnsi="Arial" w:cs="Arial"/>
          <w:strike/>
          <w:color w:val="000000"/>
          <w:sz w:val="20"/>
          <w:szCs w:val="20"/>
          <w:lang w:val="pt-PT"/>
        </w:rPr>
        <w:instrText xml:space="preserve"> HYPERLINK "http://www.planalto.gov.br/ccivil_03/_Ato2011-2014/2012/Mpv/601.htm" \l "art6" </w:instrText>
      </w:r>
      <w:r w:rsidRPr="0085482A">
        <w:rPr>
          <w:rFonts w:ascii="Arial" w:eastAsia="Times New Roman" w:hAnsi="Arial" w:cs="Arial"/>
          <w:strike/>
          <w:color w:val="000000"/>
          <w:sz w:val="20"/>
          <w:szCs w:val="20"/>
          <w:lang w:val="pt-PT"/>
        </w:rPr>
        <w:fldChar w:fldCharType="separate"/>
      </w:r>
      <w:r w:rsidRPr="0085482A">
        <w:rPr>
          <w:rFonts w:ascii="Arial" w:eastAsia="Times New Roman" w:hAnsi="Arial" w:cs="Arial"/>
          <w:strike/>
          <w:color w:val="0000FF"/>
          <w:sz w:val="20"/>
          <w:szCs w:val="20"/>
          <w:u w:val="single"/>
          <w:lang w:val="pt-PT"/>
        </w:rPr>
        <w:t>(Incluído pela Medida Provisória nº 601, de 2012)</w:t>
      </w:r>
      <w:r w:rsidRPr="0085482A">
        <w:rPr>
          <w:rFonts w:ascii="Arial" w:eastAsia="Times New Roman" w:hAnsi="Arial" w:cs="Arial"/>
          <w:strike/>
          <w:color w:val="000000"/>
          <w:sz w:val="20"/>
          <w:szCs w:val="20"/>
          <w:lang w:val="pt-PT"/>
        </w:rPr>
        <w:fldChar w:fldCharType="end"/>
      </w:r>
      <w:r w:rsidRPr="0085482A">
        <w:rPr>
          <w:rFonts w:ascii="Arial" w:eastAsia="Times New Roman" w:hAnsi="Arial" w:cs="Arial"/>
          <w:strike/>
          <w:color w:val="000000"/>
          <w:sz w:val="20"/>
          <w:szCs w:val="20"/>
          <w:lang w:val="pt-PT"/>
        </w:rPr>
        <w:t>    </w:t>
      </w:r>
      <w:hyperlink r:id="rId101" w:anchor="art7ii" w:history="1">
        <w:r w:rsidRPr="0085482A">
          <w:rPr>
            <w:rFonts w:ascii="Arial" w:eastAsia="Times New Roman" w:hAnsi="Arial" w:cs="Arial"/>
            <w:strike/>
            <w:color w:val="0000FF"/>
            <w:sz w:val="20"/>
            <w:szCs w:val="20"/>
            <w:u w:val="single"/>
            <w:lang w:val="pt-PT"/>
          </w:rPr>
          <w:t>(Produção de efeito)</w:t>
        </w:r>
      </w:hyperlink>
      <w:r w:rsidRPr="0085482A">
        <w:rPr>
          <w:rFonts w:ascii="Arial" w:eastAsia="Times New Roman" w:hAnsi="Arial" w:cs="Arial"/>
          <w:strike/>
          <w:color w:val="000000"/>
          <w:sz w:val="20"/>
          <w:szCs w:val="20"/>
          <w:lang w:val="pt-PT"/>
        </w:rPr>
        <w:t>  </w:t>
      </w:r>
      <w:r w:rsidRPr="0085482A">
        <w:rPr>
          <w:rFonts w:ascii="Arial" w:eastAsia="Times New Roman" w:hAnsi="Arial" w:cs="Arial"/>
          <w:color w:val="000000"/>
          <w:sz w:val="20"/>
          <w:szCs w:val="20"/>
        </w:rPr>
        <w:t>     </w:t>
      </w:r>
      <w:hyperlink r:id="rId102" w:history="1">
        <w:r w:rsidRPr="0085482A">
          <w:rPr>
            <w:rFonts w:ascii="Arial" w:eastAsia="Times New Roman" w:hAnsi="Arial" w:cs="Arial"/>
            <w:color w:val="0000FF"/>
            <w:sz w:val="20"/>
            <w:szCs w:val="20"/>
            <w:u w:val="single"/>
          </w:rPr>
          <w:t>(Vigência encerrada)</w:t>
        </w:r>
      </w:hyperlink>
    </w:p>
    <w:p w:rsidR="0085482A" w:rsidRPr="0085482A" w:rsidRDefault="0085482A" w:rsidP="0085482A">
      <w:pPr>
        <w:spacing w:before="100" w:beforeAutospacing="1" w:after="100" w:afterAutospacing="1" w:line="240" w:lineRule="auto"/>
        <w:ind w:firstLine="525"/>
        <w:rPr>
          <w:rFonts w:ascii="Arial" w:eastAsia="Times New Roman" w:hAnsi="Arial" w:cs="Arial"/>
          <w:color w:val="000000"/>
          <w:sz w:val="20"/>
          <w:szCs w:val="20"/>
        </w:rPr>
      </w:pPr>
      <w:bookmarkStart w:id="70" w:name="art3§12."/>
      <w:bookmarkEnd w:id="70"/>
      <w:r w:rsidRPr="0085482A">
        <w:rPr>
          <w:rFonts w:ascii="Arial" w:eastAsia="Times New Roman" w:hAnsi="Arial" w:cs="Arial"/>
          <w:color w:val="000000"/>
          <w:sz w:val="20"/>
          <w:szCs w:val="20"/>
        </w:rPr>
        <w:t>§ 12.  A Secretaria da Receita Federal do Brasil do Ministério da Fazenda disciplinará o disposto nos §§ 10 e 11, inclusive quanto à definição do valor devido como remuneração dos serviços de arrecadação de receitas federais.     </w:t>
      </w:r>
      <w:hyperlink r:id="rId103" w:anchor="art36" w:history="1">
        <w:r w:rsidRPr="0085482A">
          <w:rPr>
            <w:rFonts w:ascii="Arial" w:eastAsia="Times New Roman" w:hAnsi="Arial" w:cs="Arial"/>
            <w:color w:val="0000FF"/>
            <w:sz w:val="20"/>
            <w:szCs w:val="20"/>
            <w:u w:val="single"/>
          </w:rPr>
          <w:t>(Incluído pela Lei nº 12.844, de 2013)</w:t>
        </w:r>
        <w:proofErr w:type="gramStart"/>
      </w:hyperlink>
      <w:proofErr w:type="gramEnd"/>
    </w:p>
    <w:p w:rsidR="0085482A" w:rsidRPr="0085482A" w:rsidRDefault="0085482A" w:rsidP="0085482A">
      <w:pPr>
        <w:spacing w:before="100" w:beforeAutospacing="1" w:after="100" w:afterAutospacing="1" w:line="240" w:lineRule="auto"/>
        <w:ind w:firstLine="525"/>
        <w:rPr>
          <w:rFonts w:ascii="Arial" w:eastAsia="Times New Roman" w:hAnsi="Arial" w:cs="Arial"/>
          <w:color w:val="000000"/>
          <w:sz w:val="20"/>
          <w:szCs w:val="20"/>
        </w:rPr>
      </w:pPr>
      <w:bookmarkStart w:id="71" w:name="art3§13"/>
      <w:bookmarkEnd w:id="71"/>
      <w:r w:rsidRPr="0085482A">
        <w:rPr>
          <w:rFonts w:ascii="Arial" w:eastAsia="Times New Roman" w:hAnsi="Arial" w:cs="Arial"/>
          <w:color w:val="000000"/>
          <w:sz w:val="20"/>
          <w:szCs w:val="20"/>
        </w:rPr>
        <w:t xml:space="preserve">§ 13.  A contribuição incidente na hipótese de contratos, com prazo de execução superior a </w:t>
      </w:r>
      <w:proofErr w:type="gramStart"/>
      <w:r w:rsidRPr="0085482A">
        <w:rPr>
          <w:rFonts w:ascii="Arial" w:eastAsia="Times New Roman" w:hAnsi="Arial" w:cs="Arial"/>
          <w:color w:val="000000"/>
          <w:sz w:val="20"/>
          <w:szCs w:val="20"/>
        </w:rPr>
        <w:t>1</w:t>
      </w:r>
      <w:proofErr w:type="gramEnd"/>
      <w:r w:rsidRPr="0085482A">
        <w:rPr>
          <w:rFonts w:ascii="Arial" w:eastAsia="Times New Roman" w:hAnsi="Arial" w:cs="Arial"/>
          <w:color w:val="000000"/>
          <w:sz w:val="20"/>
          <w:szCs w:val="20"/>
        </w:rPr>
        <w:t xml:space="preserve"> (um) ano, de construção por empreitada ou de fornecimento, a preço predeterminado, de bens ou serviços a serem produzidos será calculada sobre a receita apurada de acordo com os critérios de reconhecimento adotados pela legislação do imposto sobre a renda, previstos para a espécie de operação.                           </w:t>
      </w:r>
      <w:hyperlink r:id="rId104" w:anchor="art52" w:history="1">
        <w:r w:rsidRPr="0085482A">
          <w:rPr>
            <w:rFonts w:ascii="Arial" w:eastAsia="Times New Roman" w:hAnsi="Arial" w:cs="Arial"/>
            <w:color w:val="0000FF"/>
            <w:sz w:val="20"/>
            <w:szCs w:val="20"/>
            <w:u w:val="single"/>
          </w:rPr>
          <w:t>(Incluído pela Lei nº 12.973, de 2014)</w:t>
        </w:r>
      </w:hyperlink>
      <w:r w:rsidRPr="0085482A">
        <w:rPr>
          <w:rFonts w:ascii="Arial" w:eastAsia="Times New Roman" w:hAnsi="Arial" w:cs="Arial"/>
          <w:color w:val="000000"/>
          <w:sz w:val="20"/>
          <w:szCs w:val="20"/>
        </w:rPr>
        <w:t>     </w:t>
      </w:r>
      <w:hyperlink r:id="rId105" w:anchor="art119" w:history="1">
        <w:r w:rsidRPr="0085482A">
          <w:rPr>
            <w:rFonts w:ascii="Arial" w:eastAsia="Times New Roman" w:hAnsi="Arial" w:cs="Arial"/>
            <w:color w:val="0000FF"/>
            <w:sz w:val="20"/>
            <w:szCs w:val="20"/>
            <w:u w:val="single"/>
          </w:rPr>
          <w:t>(Vigência)</w:t>
        </w:r>
      </w:hyperlink>
    </w:p>
    <w:p w:rsidR="0085482A" w:rsidRPr="0085482A" w:rsidRDefault="0085482A" w:rsidP="0085482A">
      <w:pPr>
        <w:spacing w:before="100" w:beforeAutospacing="1" w:after="100" w:afterAutospacing="1" w:line="240" w:lineRule="auto"/>
        <w:ind w:firstLine="525"/>
        <w:rPr>
          <w:rFonts w:ascii="Arial" w:eastAsia="Times New Roman" w:hAnsi="Arial" w:cs="Arial"/>
          <w:color w:val="000000"/>
          <w:sz w:val="20"/>
          <w:szCs w:val="20"/>
        </w:rPr>
      </w:pPr>
      <w:bookmarkStart w:id="72" w:name="art3§14."/>
      <w:bookmarkEnd w:id="72"/>
      <w:r w:rsidRPr="0085482A">
        <w:rPr>
          <w:rFonts w:ascii="Arial" w:eastAsia="Times New Roman" w:hAnsi="Arial" w:cs="Arial"/>
          <w:color w:val="000000"/>
          <w:sz w:val="20"/>
          <w:szCs w:val="20"/>
        </w:rPr>
        <w:t>§ 14.  A pessoa jurídica poderá excluir da base de cálculo da Contribuição para o PIS/</w:t>
      </w:r>
      <w:proofErr w:type="gramStart"/>
      <w:r w:rsidRPr="0085482A">
        <w:rPr>
          <w:rFonts w:ascii="Arial" w:eastAsia="Times New Roman" w:hAnsi="Arial" w:cs="Arial"/>
          <w:color w:val="000000"/>
          <w:sz w:val="20"/>
          <w:szCs w:val="20"/>
        </w:rPr>
        <w:t>Pasep</w:t>
      </w:r>
      <w:proofErr w:type="gramEnd"/>
      <w:r w:rsidRPr="0085482A">
        <w:rPr>
          <w:rFonts w:ascii="Arial" w:eastAsia="Times New Roman" w:hAnsi="Arial" w:cs="Arial"/>
          <w:color w:val="000000"/>
          <w:sz w:val="20"/>
          <w:szCs w:val="20"/>
        </w:rPr>
        <w:t xml:space="preserve"> e da </w:t>
      </w:r>
      <w:proofErr w:type="spellStart"/>
      <w:r w:rsidRPr="0085482A">
        <w:rPr>
          <w:rFonts w:ascii="Arial" w:eastAsia="Times New Roman" w:hAnsi="Arial" w:cs="Arial"/>
          <w:color w:val="000000"/>
          <w:sz w:val="20"/>
          <w:szCs w:val="20"/>
        </w:rPr>
        <w:t>Cofins</w:t>
      </w:r>
      <w:proofErr w:type="spellEnd"/>
      <w:r w:rsidRPr="0085482A">
        <w:rPr>
          <w:rFonts w:ascii="Arial" w:eastAsia="Times New Roman" w:hAnsi="Arial" w:cs="Arial"/>
          <w:color w:val="000000"/>
          <w:sz w:val="20"/>
          <w:szCs w:val="20"/>
        </w:rPr>
        <w:t xml:space="preserve"> incidentes sobre a receita decorrente da alienação de participação societária o valor despendido para aquisição dessa participação, desde que a receita de alienação não tenha sido excluída da base de cálculo das mencionadas contribuições na forma do inciso IV do § 2</w:t>
      </w:r>
      <w:r w:rsidRPr="0085482A">
        <w:rPr>
          <w:rFonts w:ascii="Arial" w:eastAsia="Times New Roman" w:hAnsi="Arial" w:cs="Arial"/>
          <w:color w:val="000000"/>
          <w:sz w:val="20"/>
          <w:szCs w:val="20"/>
          <w:u w:val="single"/>
          <w:vertAlign w:val="superscript"/>
        </w:rPr>
        <w:t>o</w:t>
      </w:r>
      <w:r w:rsidRPr="0085482A">
        <w:rPr>
          <w:rFonts w:ascii="Arial" w:eastAsia="Times New Roman" w:hAnsi="Arial" w:cs="Arial"/>
          <w:color w:val="000000"/>
          <w:sz w:val="20"/>
          <w:szCs w:val="20"/>
        </w:rPr>
        <w:t> do art. 3</w:t>
      </w:r>
      <w:r w:rsidRPr="0085482A">
        <w:rPr>
          <w:rFonts w:ascii="Arial" w:eastAsia="Times New Roman" w:hAnsi="Arial" w:cs="Arial"/>
          <w:color w:val="000000"/>
          <w:sz w:val="20"/>
          <w:szCs w:val="20"/>
          <w:u w:val="single"/>
          <w:vertAlign w:val="superscript"/>
        </w:rPr>
        <w:t>o</w:t>
      </w:r>
      <w:r w:rsidRPr="0085482A">
        <w:rPr>
          <w:rFonts w:ascii="Arial" w:eastAsia="Times New Roman" w:hAnsi="Arial" w:cs="Arial"/>
          <w:color w:val="000000"/>
          <w:sz w:val="20"/>
          <w:szCs w:val="20"/>
        </w:rPr>
        <w:t>.                       </w:t>
      </w:r>
      <w:hyperlink r:id="rId106" w:anchor="art30" w:history="1">
        <w:r w:rsidRPr="0085482A">
          <w:rPr>
            <w:rFonts w:ascii="Arial" w:eastAsia="Times New Roman" w:hAnsi="Arial" w:cs="Arial"/>
            <w:color w:val="0000FF"/>
            <w:sz w:val="20"/>
            <w:szCs w:val="20"/>
            <w:u w:val="single"/>
          </w:rPr>
          <w:t>(Incluído pela Lei nº 13.043, de 2014)</w:t>
        </w:r>
      </w:hyperlink>
      <w:r w:rsidRPr="0085482A">
        <w:rPr>
          <w:rFonts w:ascii="Arial" w:eastAsia="Times New Roman" w:hAnsi="Arial" w:cs="Arial"/>
          <w:color w:val="000000"/>
          <w:sz w:val="20"/>
          <w:szCs w:val="20"/>
        </w:rPr>
        <w:t>   </w:t>
      </w:r>
      <w:hyperlink r:id="rId107" w:anchor="art113ii" w:history="1">
        <w:r w:rsidRPr="0085482A">
          <w:rPr>
            <w:rFonts w:ascii="Arial" w:eastAsia="Times New Roman" w:hAnsi="Arial" w:cs="Arial"/>
            <w:color w:val="0000FF"/>
            <w:sz w:val="20"/>
            <w:szCs w:val="20"/>
            <w:u w:val="single"/>
          </w:rPr>
          <w:t>(Vigência)</w:t>
        </w:r>
      </w:hyperlink>
    </w:p>
    <w:p w:rsidR="0085482A" w:rsidRPr="0085482A" w:rsidRDefault="0085482A" w:rsidP="0085482A">
      <w:pPr>
        <w:spacing w:after="0" w:line="240" w:lineRule="auto"/>
        <w:ind w:firstLine="525"/>
        <w:rPr>
          <w:rFonts w:ascii="Times New Roman" w:eastAsia="Times New Roman" w:hAnsi="Times New Roman" w:cs="Times New Roman"/>
          <w:color w:val="000000"/>
          <w:sz w:val="27"/>
          <w:szCs w:val="27"/>
        </w:rPr>
      </w:pPr>
      <w:bookmarkStart w:id="73" w:name="art4.."/>
      <w:bookmarkEnd w:id="73"/>
      <w:r w:rsidRPr="0085482A">
        <w:rPr>
          <w:rFonts w:ascii="Arial" w:eastAsia="Times New Roman" w:hAnsi="Arial" w:cs="Arial"/>
          <w:strike/>
          <w:color w:val="000000"/>
          <w:sz w:val="24"/>
          <w:szCs w:val="24"/>
        </w:rPr>
        <w:lastRenderedPageBreak/>
        <w:t> Art. 4º As refinarias de petróleo, relativamente às vendas que fizerem, ficam obrigadas a cobrar e a recolher, na condição de contribuintes substitutos, as contribuições a que se refere o art. 2º, devidas pelos distribuidores e comerciantes varejistas de combustíveis derivados de petróleo, inclusive gás.</w:t>
      </w:r>
    </w:p>
    <w:p w:rsidR="0085482A" w:rsidRPr="0085482A" w:rsidRDefault="0085482A" w:rsidP="0085482A">
      <w:pPr>
        <w:spacing w:after="0" w:line="240" w:lineRule="auto"/>
        <w:ind w:firstLine="525"/>
        <w:rPr>
          <w:rFonts w:ascii="Times New Roman" w:eastAsia="Times New Roman" w:hAnsi="Times New Roman" w:cs="Times New Roman"/>
          <w:color w:val="000000"/>
          <w:sz w:val="27"/>
          <w:szCs w:val="27"/>
        </w:rPr>
      </w:pPr>
      <w:r w:rsidRPr="0085482A">
        <w:rPr>
          <w:rFonts w:ascii="Arial" w:eastAsia="Times New Roman" w:hAnsi="Arial" w:cs="Arial"/>
          <w:strike/>
          <w:color w:val="000000"/>
          <w:sz w:val="27"/>
          <w:szCs w:val="27"/>
        </w:rPr>
        <w:t> </w:t>
      </w:r>
      <w:bookmarkStart w:id="74" w:name="art4p."/>
      <w:bookmarkEnd w:id="74"/>
      <w:r w:rsidRPr="0085482A">
        <w:rPr>
          <w:rFonts w:ascii="Arial" w:eastAsia="Times New Roman" w:hAnsi="Arial" w:cs="Arial"/>
          <w:strike/>
          <w:color w:val="000000"/>
          <w:sz w:val="24"/>
          <w:szCs w:val="24"/>
        </w:rPr>
        <w:t>Parágrafo único. Na hipótese deste artigo, a contribuição será calculada sobre o preço de venda da refinaria, multiplicado por quatro.                         </w:t>
      </w:r>
      <w:hyperlink r:id="rId108" w:anchor="art4p" w:history="1">
        <w:r w:rsidRPr="0085482A">
          <w:rPr>
            <w:rFonts w:ascii="Arial" w:eastAsia="Times New Roman" w:hAnsi="Arial" w:cs="Arial"/>
            <w:strike/>
            <w:color w:val="0000FF"/>
            <w:sz w:val="20"/>
            <w:szCs w:val="20"/>
            <w:u w:val="single"/>
          </w:rPr>
          <w:t>(Vide Medida Provisória nº 2.158-35, de 2001)</w:t>
        </w:r>
        <w:proofErr w:type="gramStart"/>
      </w:hyperlink>
      <w:proofErr w:type="gramEnd"/>
    </w:p>
    <w:p w:rsidR="0085482A" w:rsidRPr="0085482A" w:rsidRDefault="0085482A" w:rsidP="0085482A">
      <w:pPr>
        <w:spacing w:after="0" w:line="240" w:lineRule="auto"/>
        <w:ind w:firstLine="525"/>
        <w:rPr>
          <w:rFonts w:ascii="Times New Roman" w:eastAsia="Times New Roman" w:hAnsi="Times New Roman" w:cs="Times New Roman"/>
          <w:color w:val="000000"/>
          <w:sz w:val="27"/>
          <w:szCs w:val="27"/>
        </w:rPr>
      </w:pPr>
      <w:bookmarkStart w:id="75" w:name="art4.0"/>
      <w:bookmarkEnd w:id="75"/>
      <w:r w:rsidRPr="0085482A">
        <w:rPr>
          <w:rFonts w:ascii="Arial" w:eastAsia="Times New Roman" w:hAnsi="Arial" w:cs="Arial"/>
          <w:strike/>
          <w:color w:val="000000"/>
          <w:sz w:val="20"/>
          <w:szCs w:val="20"/>
        </w:rPr>
        <w:t>Art. 4</w:t>
      </w:r>
      <w:r w:rsidRPr="0085482A">
        <w:rPr>
          <w:rFonts w:ascii="Arial" w:eastAsia="Times New Roman" w:hAnsi="Arial" w:cs="Arial"/>
          <w:strike/>
          <w:color w:val="000000"/>
          <w:sz w:val="20"/>
          <w:szCs w:val="20"/>
          <w:u w:val="single"/>
          <w:vertAlign w:val="superscript"/>
        </w:rPr>
        <w:t>o</w:t>
      </w:r>
      <w:r w:rsidRPr="0085482A">
        <w:rPr>
          <w:rFonts w:ascii="Arial" w:eastAsia="Times New Roman" w:hAnsi="Arial" w:cs="Arial"/>
          <w:strike/>
          <w:color w:val="000000"/>
          <w:sz w:val="20"/>
          <w:szCs w:val="20"/>
        </w:rPr>
        <w:t>  As contribuições para os Programas de Integração Social e de Formação do Patrimônio do Servidor Público - PIS/PASEP e para o Financiamento da Seguridade Social - COFINS devidas pelas refinarias de petróleo serão calculadas, respectivamente, com base nas seguintes alíquotas:                        </w:t>
      </w:r>
      <w:proofErr w:type="gramStart"/>
      <w:r w:rsidRPr="0085482A">
        <w:rPr>
          <w:rFonts w:ascii="Arial" w:eastAsia="Times New Roman" w:hAnsi="Arial" w:cs="Arial"/>
          <w:strike/>
          <w:color w:val="000000"/>
          <w:sz w:val="20"/>
          <w:szCs w:val="20"/>
        </w:rPr>
        <w:t xml:space="preserve">  </w:t>
      </w:r>
      <w:proofErr w:type="gramEnd"/>
      <w:r w:rsidRPr="0085482A">
        <w:rPr>
          <w:rFonts w:ascii="Arial" w:eastAsia="Times New Roman" w:hAnsi="Arial" w:cs="Arial"/>
          <w:strike/>
          <w:color w:val="000000"/>
          <w:sz w:val="20"/>
          <w:szCs w:val="20"/>
        </w:rPr>
        <w:t>  </w:t>
      </w:r>
      <w:hyperlink r:id="rId109" w:anchor="art2" w:history="1">
        <w:r w:rsidRPr="0085482A">
          <w:rPr>
            <w:rFonts w:ascii="Arial" w:eastAsia="Times New Roman" w:hAnsi="Arial" w:cs="Arial"/>
            <w:strike/>
            <w:color w:val="0000FF"/>
            <w:sz w:val="24"/>
            <w:szCs w:val="24"/>
            <w:u w:val="single"/>
          </w:rPr>
          <w:t>(Redação dada pela Medida Provisória nº 1.991-15, de 2000)</w:t>
        </w:r>
      </w:hyperlink>
    </w:p>
    <w:p w:rsidR="0085482A" w:rsidRPr="0085482A" w:rsidRDefault="0085482A" w:rsidP="0085482A">
      <w:pPr>
        <w:spacing w:after="0" w:line="240" w:lineRule="auto"/>
        <w:ind w:firstLine="567"/>
        <w:rPr>
          <w:rFonts w:ascii="Times New Roman" w:eastAsia="Times New Roman" w:hAnsi="Times New Roman" w:cs="Times New Roman"/>
          <w:color w:val="000000"/>
          <w:sz w:val="27"/>
          <w:szCs w:val="27"/>
        </w:rPr>
      </w:pPr>
      <w:bookmarkStart w:id="76" w:name="art4.1"/>
      <w:bookmarkEnd w:id="76"/>
      <w:r w:rsidRPr="0085482A">
        <w:rPr>
          <w:rFonts w:ascii="Arial" w:eastAsia="Times New Roman" w:hAnsi="Arial" w:cs="Arial"/>
          <w:strike/>
          <w:color w:val="000000"/>
          <w:sz w:val="20"/>
          <w:szCs w:val="20"/>
        </w:rPr>
        <w:t>Art. 4</w:t>
      </w:r>
      <w:r w:rsidRPr="0085482A">
        <w:rPr>
          <w:rFonts w:ascii="Arial" w:eastAsia="Times New Roman" w:hAnsi="Arial" w:cs="Arial"/>
          <w:strike/>
          <w:color w:val="000000"/>
          <w:sz w:val="20"/>
          <w:szCs w:val="20"/>
          <w:u w:val="single"/>
          <w:vertAlign w:val="superscript"/>
        </w:rPr>
        <w:t>o</w:t>
      </w:r>
      <w:r w:rsidRPr="0085482A">
        <w:rPr>
          <w:rFonts w:ascii="Arial" w:eastAsia="Times New Roman" w:hAnsi="Arial" w:cs="Arial"/>
          <w:strike/>
          <w:color w:val="000000"/>
          <w:sz w:val="20"/>
          <w:szCs w:val="20"/>
        </w:rPr>
        <w:t>  As contribuições para o PIS/PASEP e COFINS devidas pelas refinarias de petróleo serão calculadas, respectivamente, com base nas seguintes alíquotas:       </w:t>
      </w:r>
      <w:hyperlink r:id="rId110" w:anchor="art2" w:history="1">
        <w:r w:rsidRPr="0085482A">
          <w:rPr>
            <w:rFonts w:ascii="Arial" w:eastAsia="Times New Roman" w:hAnsi="Arial" w:cs="Arial"/>
            <w:strike/>
            <w:color w:val="0000FF"/>
            <w:sz w:val="24"/>
            <w:szCs w:val="24"/>
            <w:u w:val="single"/>
          </w:rPr>
          <w:t>(Redação dada pela Medida Provisória nº 1.991-18, de 2000)</w:t>
        </w:r>
        <w:proofErr w:type="gramStart"/>
      </w:hyperlink>
      <w:proofErr w:type="gramEnd"/>
    </w:p>
    <w:p w:rsidR="0085482A" w:rsidRPr="0085482A" w:rsidRDefault="0085482A" w:rsidP="0085482A">
      <w:pPr>
        <w:spacing w:after="0" w:line="240" w:lineRule="auto"/>
        <w:ind w:firstLine="525"/>
        <w:rPr>
          <w:rFonts w:ascii="Times New Roman" w:eastAsia="Times New Roman" w:hAnsi="Times New Roman" w:cs="Times New Roman"/>
          <w:color w:val="000000"/>
          <w:sz w:val="27"/>
          <w:szCs w:val="27"/>
        </w:rPr>
      </w:pPr>
      <w:bookmarkStart w:id="77" w:name="art4"/>
      <w:bookmarkEnd w:id="77"/>
      <w:r w:rsidRPr="0085482A">
        <w:rPr>
          <w:rFonts w:ascii="Arial" w:eastAsia="Times New Roman" w:hAnsi="Arial" w:cs="Arial"/>
          <w:strike/>
          <w:color w:val="000000"/>
          <w:sz w:val="20"/>
          <w:szCs w:val="20"/>
        </w:rPr>
        <w:t>Art. 4</w:t>
      </w:r>
      <w:r w:rsidRPr="0085482A">
        <w:rPr>
          <w:rFonts w:ascii="Arial" w:eastAsia="Times New Roman" w:hAnsi="Arial" w:cs="Arial"/>
          <w:strike/>
          <w:color w:val="000000"/>
          <w:sz w:val="20"/>
          <w:szCs w:val="20"/>
          <w:vertAlign w:val="superscript"/>
        </w:rPr>
        <w:t>o</w:t>
      </w:r>
      <w:r w:rsidRPr="0085482A">
        <w:rPr>
          <w:rFonts w:ascii="Arial" w:eastAsia="Times New Roman" w:hAnsi="Arial" w:cs="Arial"/>
          <w:strike/>
          <w:color w:val="000000"/>
          <w:sz w:val="20"/>
          <w:szCs w:val="20"/>
        </w:rPr>
        <w:t> As contribuições para os Programas de Integração Social e de Formação do Patrimônio do Servidor Público – PIS/</w:t>
      </w:r>
      <w:proofErr w:type="gramStart"/>
      <w:r w:rsidRPr="0085482A">
        <w:rPr>
          <w:rFonts w:ascii="Arial" w:eastAsia="Times New Roman" w:hAnsi="Arial" w:cs="Arial"/>
          <w:strike/>
          <w:color w:val="000000"/>
          <w:sz w:val="20"/>
          <w:szCs w:val="20"/>
        </w:rPr>
        <w:t>Pasep</w:t>
      </w:r>
      <w:proofErr w:type="gramEnd"/>
      <w:r w:rsidRPr="0085482A">
        <w:rPr>
          <w:rFonts w:ascii="Arial" w:eastAsia="Times New Roman" w:hAnsi="Arial" w:cs="Arial"/>
          <w:strike/>
          <w:color w:val="000000"/>
          <w:sz w:val="20"/>
          <w:szCs w:val="20"/>
        </w:rPr>
        <w:t xml:space="preserve"> e para o Financiamento da Seguridade Social – </w:t>
      </w:r>
      <w:proofErr w:type="spellStart"/>
      <w:r w:rsidRPr="0085482A">
        <w:rPr>
          <w:rFonts w:ascii="Arial" w:eastAsia="Times New Roman" w:hAnsi="Arial" w:cs="Arial"/>
          <w:strike/>
          <w:color w:val="000000"/>
          <w:sz w:val="20"/>
          <w:szCs w:val="20"/>
        </w:rPr>
        <w:t>Cofins</w:t>
      </w:r>
      <w:proofErr w:type="spellEnd"/>
      <w:r w:rsidRPr="0085482A">
        <w:rPr>
          <w:rFonts w:ascii="Arial" w:eastAsia="Times New Roman" w:hAnsi="Arial" w:cs="Arial"/>
          <w:strike/>
          <w:color w:val="000000"/>
          <w:sz w:val="20"/>
          <w:szCs w:val="20"/>
        </w:rPr>
        <w:t>, devidas pelas refinarias de petróleo serão calculadas, respectivamente, com base nas seguintes alíquotas:                         </w:t>
      </w:r>
      <w:hyperlink r:id="rId111" w:anchor="art3" w:history="1">
        <w:r w:rsidRPr="0085482A">
          <w:rPr>
            <w:rFonts w:ascii="Arial" w:eastAsia="Times New Roman" w:hAnsi="Arial" w:cs="Arial"/>
            <w:strike/>
            <w:color w:val="0000FF"/>
            <w:sz w:val="20"/>
            <w:szCs w:val="20"/>
            <w:u w:val="single"/>
          </w:rPr>
          <w:t>(Redação dada pela Lei nº 9.990, de 2000)</w:t>
        </w:r>
      </w:hyperlink>
      <w:r w:rsidRPr="0085482A">
        <w:rPr>
          <w:rFonts w:ascii="Arial" w:eastAsia="Times New Roman" w:hAnsi="Arial" w:cs="Arial"/>
          <w:strike/>
          <w:color w:val="000000"/>
          <w:sz w:val="20"/>
          <w:szCs w:val="20"/>
        </w:rPr>
        <w:t>      </w:t>
      </w:r>
      <w:hyperlink r:id="rId112" w:anchor="art4" w:history="1">
        <w:r w:rsidRPr="0085482A">
          <w:rPr>
            <w:rFonts w:ascii="Arial" w:eastAsia="Times New Roman" w:hAnsi="Arial" w:cs="Arial"/>
            <w:strike/>
            <w:color w:val="0000FF"/>
            <w:sz w:val="20"/>
            <w:szCs w:val="20"/>
            <w:u w:val="single"/>
          </w:rPr>
          <w:t>(Vide arts. 4º</w:t>
        </w:r>
      </w:hyperlink>
      <w:r w:rsidRPr="0085482A">
        <w:rPr>
          <w:rFonts w:ascii="Arial" w:eastAsia="Times New Roman" w:hAnsi="Arial" w:cs="Arial"/>
          <w:strike/>
          <w:color w:val="000000"/>
          <w:sz w:val="20"/>
          <w:szCs w:val="20"/>
        </w:rPr>
        <w:t>  e  </w:t>
      </w:r>
      <w:hyperlink r:id="rId113" w:anchor="art92" w:history="1">
        <w:r w:rsidRPr="0085482A">
          <w:rPr>
            <w:rFonts w:ascii="Arial" w:eastAsia="Times New Roman" w:hAnsi="Arial" w:cs="Arial"/>
            <w:strike/>
            <w:color w:val="0000FF"/>
            <w:sz w:val="20"/>
            <w:szCs w:val="20"/>
            <w:u w:val="single"/>
          </w:rPr>
          <w:t>art. 92, da Medida Provisória nº 2.158-35, de 2001)</w:t>
        </w:r>
      </w:hyperlink>
    </w:p>
    <w:p w:rsidR="0085482A" w:rsidRPr="0085482A" w:rsidRDefault="0085482A" w:rsidP="0085482A">
      <w:pPr>
        <w:spacing w:before="100" w:beforeAutospacing="1" w:after="100" w:afterAutospacing="1" w:line="240" w:lineRule="auto"/>
        <w:ind w:firstLine="525"/>
        <w:rPr>
          <w:rFonts w:ascii="Arial" w:eastAsia="Times New Roman" w:hAnsi="Arial" w:cs="Arial"/>
          <w:color w:val="000000"/>
          <w:sz w:val="20"/>
          <w:szCs w:val="20"/>
        </w:rPr>
      </w:pPr>
      <w:bookmarkStart w:id="78" w:name="art4."/>
      <w:bookmarkEnd w:id="78"/>
      <w:r w:rsidRPr="0085482A">
        <w:rPr>
          <w:rFonts w:ascii="Arial" w:eastAsia="Times New Roman" w:hAnsi="Arial" w:cs="Arial"/>
          <w:color w:val="000000"/>
          <w:sz w:val="20"/>
          <w:szCs w:val="20"/>
        </w:rPr>
        <w:t>Art. 4</w:t>
      </w:r>
      <w:r w:rsidRPr="0085482A">
        <w:rPr>
          <w:rFonts w:ascii="Arial" w:eastAsia="Times New Roman" w:hAnsi="Arial" w:cs="Arial"/>
          <w:color w:val="000000"/>
          <w:sz w:val="20"/>
          <w:szCs w:val="20"/>
          <w:u w:val="single"/>
          <w:vertAlign w:val="superscript"/>
        </w:rPr>
        <w:t>o</w:t>
      </w:r>
      <w:r w:rsidRPr="0085482A">
        <w:rPr>
          <w:rFonts w:ascii="Arial" w:eastAsia="Times New Roman" w:hAnsi="Arial" w:cs="Arial"/>
          <w:color w:val="000000"/>
          <w:sz w:val="20"/>
          <w:szCs w:val="20"/>
        </w:rPr>
        <w:t> As contribuições para os Programas de Integração Social e de Formação do Patrimônio do Servidor Público – PIS/PASEP e para o Financiamento da Seguridade Social – COFINS devidas pelos produtores e importadores de derivados de petróleo serão calculadas, respectivamente, com base nas seguintes alíquotas:                          </w:t>
      </w:r>
      <w:hyperlink r:id="rId114" w:anchor="art22" w:history="1">
        <w:r w:rsidRPr="0085482A">
          <w:rPr>
            <w:rFonts w:ascii="Arial" w:eastAsia="Times New Roman" w:hAnsi="Arial" w:cs="Arial"/>
            <w:color w:val="0000FF"/>
            <w:sz w:val="20"/>
            <w:szCs w:val="20"/>
            <w:u w:val="single"/>
          </w:rPr>
          <w:t>(Redação dada pela Lei nº 10.865, de 2004)</w:t>
        </w:r>
        <w:proofErr w:type="gramStart"/>
      </w:hyperlink>
      <w:proofErr w:type="gramEnd"/>
    </w:p>
    <w:p w:rsidR="0085482A" w:rsidRPr="0085482A" w:rsidRDefault="0085482A" w:rsidP="0085482A">
      <w:pPr>
        <w:spacing w:after="0" w:line="240" w:lineRule="auto"/>
        <w:ind w:firstLine="567"/>
        <w:rPr>
          <w:rFonts w:ascii="Times New Roman" w:eastAsia="Times New Roman" w:hAnsi="Times New Roman" w:cs="Times New Roman"/>
          <w:color w:val="000000"/>
          <w:sz w:val="27"/>
          <w:szCs w:val="27"/>
        </w:rPr>
      </w:pPr>
      <w:bookmarkStart w:id="79" w:name="art4i.."/>
      <w:bookmarkEnd w:id="79"/>
      <w:r w:rsidRPr="0085482A">
        <w:rPr>
          <w:rFonts w:ascii="Arial" w:eastAsia="Times New Roman" w:hAnsi="Arial" w:cs="Arial"/>
          <w:strike/>
          <w:color w:val="000000"/>
          <w:sz w:val="20"/>
          <w:szCs w:val="20"/>
        </w:rPr>
        <w:t xml:space="preserve">I - três inteiros e vinte e cinco centésimos por cento e quinze por cento, incidentes sobre a receita bruta decorrente da venda de gasolina automotiva e de gás </w:t>
      </w:r>
      <w:proofErr w:type="spellStart"/>
      <w:r w:rsidRPr="0085482A">
        <w:rPr>
          <w:rFonts w:ascii="Arial" w:eastAsia="Times New Roman" w:hAnsi="Arial" w:cs="Arial"/>
          <w:strike/>
          <w:color w:val="000000"/>
          <w:sz w:val="20"/>
          <w:szCs w:val="20"/>
        </w:rPr>
        <w:t>liqüefeito</w:t>
      </w:r>
      <w:proofErr w:type="spellEnd"/>
      <w:r w:rsidRPr="0085482A">
        <w:rPr>
          <w:rFonts w:ascii="Arial" w:eastAsia="Times New Roman" w:hAnsi="Arial" w:cs="Arial"/>
          <w:strike/>
          <w:color w:val="000000"/>
          <w:sz w:val="20"/>
          <w:szCs w:val="20"/>
        </w:rPr>
        <w:t xml:space="preserve"> de petróleo - GLP;                        </w:t>
      </w:r>
      <w:hyperlink r:id="rId115" w:anchor="art2" w:history="1">
        <w:r w:rsidRPr="0085482A">
          <w:rPr>
            <w:rFonts w:ascii="Arial" w:eastAsia="Times New Roman" w:hAnsi="Arial" w:cs="Arial"/>
            <w:strike/>
            <w:color w:val="0000FF"/>
            <w:sz w:val="24"/>
            <w:szCs w:val="24"/>
            <w:u w:val="single"/>
          </w:rPr>
          <w:t>(Incluído pela Medida Provisória nº 1.991-15, de 2000)</w:t>
        </w:r>
        <w:proofErr w:type="gramStart"/>
      </w:hyperlink>
      <w:proofErr w:type="gramEnd"/>
    </w:p>
    <w:p w:rsidR="0085482A" w:rsidRPr="0085482A" w:rsidRDefault="0085482A" w:rsidP="0085482A">
      <w:pPr>
        <w:spacing w:after="0" w:line="240" w:lineRule="auto"/>
        <w:ind w:firstLine="567"/>
        <w:rPr>
          <w:rFonts w:ascii="Times New Roman" w:eastAsia="Times New Roman" w:hAnsi="Times New Roman" w:cs="Times New Roman"/>
          <w:color w:val="000000"/>
          <w:sz w:val="27"/>
          <w:szCs w:val="27"/>
        </w:rPr>
      </w:pPr>
      <w:bookmarkStart w:id="80" w:name="art4i..."/>
      <w:bookmarkEnd w:id="80"/>
      <w:r w:rsidRPr="0085482A">
        <w:rPr>
          <w:rFonts w:ascii="Arial" w:eastAsia="Times New Roman" w:hAnsi="Arial" w:cs="Arial"/>
          <w:strike/>
          <w:color w:val="000000"/>
          <w:sz w:val="20"/>
          <w:szCs w:val="20"/>
        </w:rPr>
        <w:t>I - dois inteiros e sete décimos por cento e doze inteiros e quarenta e cinco centésimos por cento, incidentes sobre a receita bruta decorrente da venda de gasolinas, exceto gasolina de aviação;                        </w:t>
      </w:r>
      <w:proofErr w:type="gramStart"/>
      <w:r w:rsidRPr="0085482A">
        <w:rPr>
          <w:rFonts w:ascii="Arial" w:eastAsia="Times New Roman" w:hAnsi="Arial" w:cs="Arial"/>
          <w:strike/>
          <w:color w:val="000000"/>
          <w:sz w:val="20"/>
          <w:szCs w:val="20"/>
        </w:rPr>
        <w:t xml:space="preserve">  </w:t>
      </w:r>
      <w:proofErr w:type="gramEnd"/>
      <w:r w:rsidRPr="0085482A">
        <w:rPr>
          <w:rFonts w:ascii="Arial" w:eastAsia="Times New Roman" w:hAnsi="Arial" w:cs="Arial"/>
          <w:strike/>
          <w:color w:val="000000"/>
          <w:sz w:val="20"/>
          <w:szCs w:val="20"/>
        </w:rPr>
        <w:t>   </w:t>
      </w:r>
      <w:hyperlink r:id="rId116" w:anchor="art2" w:history="1">
        <w:r w:rsidRPr="0085482A">
          <w:rPr>
            <w:rFonts w:ascii="Arial" w:eastAsia="Times New Roman" w:hAnsi="Arial" w:cs="Arial"/>
            <w:strike/>
            <w:color w:val="0000FF"/>
            <w:sz w:val="24"/>
            <w:szCs w:val="24"/>
            <w:u w:val="single"/>
          </w:rPr>
          <w:t>(Redação dada pela Medida Provisória nº 1.991-18, de 2000)</w:t>
        </w:r>
      </w:hyperlink>
    </w:p>
    <w:p w:rsidR="0085482A" w:rsidRPr="0085482A" w:rsidRDefault="0085482A" w:rsidP="0085482A">
      <w:pPr>
        <w:spacing w:after="0" w:line="240" w:lineRule="auto"/>
        <w:ind w:firstLine="525"/>
        <w:rPr>
          <w:rFonts w:ascii="Times New Roman" w:eastAsia="Times New Roman" w:hAnsi="Times New Roman" w:cs="Times New Roman"/>
          <w:color w:val="000000"/>
          <w:sz w:val="27"/>
          <w:szCs w:val="27"/>
        </w:rPr>
      </w:pPr>
      <w:bookmarkStart w:id="81" w:name="art4i"/>
      <w:bookmarkEnd w:id="81"/>
      <w:r w:rsidRPr="0085482A">
        <w:rPr>
          <w:rFonts w:ascii="Arial" w:eastAsia="Times New Roman" w:hAnsi="Arial" w:cs="Arial"/>
          <w:strike/>
          <w:color w:val="000000"/>
          <w:sz w:val="20"/>
          <w:szCs w:val="20"/>
        </w:rPr>
        <w:t>I – dois inteiros e sete décimos por cento e doze inteiros e quarenta e cinco centésimos por cento, incidentes sobre a receita bruta decorrente da venda de gasolinas, exceto gasolina de aviação;                            </w:t>
      </w:r>
      <w:hyperlink r:id="rId117" w:anchor="art3" w:history="1">
        <w:r w:rsidRPr="0085482A">
          <w:rPr>
            <w:rFonts w:ascii="Arial" w:eastAsia="Times New Roman" w:hAnsi="Arial" w:cs="Arial"/>
            <w:strike/>
            <w:color w:val="0000FF"/>
            <w:sz w:val="20"/>
            <w:szCs w:val="20"/>
            <w:u w:val="single"/>
          </w:rPr>
          <w:t>(Redação dada pela Lei nº 9.990, de 2000)</w:t>
        </w:r>
        <w:proofErr w:type="gramStart"/>
      </w:hyperlink>
      <w:proofErr w:type="gramEnd"/>
    </w:p>
    <w:p w:rsidR="0085482A" w:rsidRPr="0085482A" w:rsidRDefault="0085482A" w:rsidP="0085482A">
      <w:pPr>
        <w:spacing w:before="100" w:beforeAutospacing="1" w:after="100" w:afterAutospacing="1" w:line="240" w:lineRule="auto"/>
        <w:ind w:firstLine="525"/>
        <w:rPr>
          <w:rFonts w:ascii="Arial" w:eastAsia="Times New Roman" w:hAnsi="Arial" w:cs="Arial"/>
          <w:color w:val="000000"/>
          <w:sz w:val="20"/>
          <w:szCs w:val="20"/>
        </w:rPr>
      </w:pPr>
      <w:bookmarkStart w:id="82" w:name="art4i."/>
      <w:bookmarkEnd w:id="82"/>
      <w:r w:rsidRPr="0085482A">
        <w:rPr>
          <w:rFonts w:ascii="Arial" w:eastAsia="Times New Roman" w:hAnsi="Arial" w:cs="Arial"/>
          <w:color w:val="000000"/>
          <w:sz w:val="20"/>
          <w:szCs w:val="20"/>
        </w:rPr>
        <w:t>I – 5,08% (cinco inteiros e oito centésimos por cento) e 23,44% (vinte inteiros e quarenta e quatro centésimos por cento), incidentes sobre a receita bruta decorrente da venda de gasolinas e suas correntes, exceto gasolina de aviação;                      </w:t>
      </w:r>
      <w:proofErr w:type="gramStart"/>
      <w:r w:rsidRPr="0085482A">
        <w:rPr>
          <w:rFonts w:ascii="Arial" w:eastAsia="Times New Roman" w:hAnsi="Arial" w:cs="Arial"/>
          <w:color w:val="000000"/>
          <w:sz w:val="20"/>
          <w:szCs w:val="20"/>
        </w:rPr>
        <w:t xml:space="preserve">  </w:t>
      </w:r>
      <w:proofErr w:type="gramEnd"/>
      <w:r w:rsidRPr="0085482A">
        <w:rPr>
          <w:rFonts w:ascii="Arial" w:eastAsia="Times New Roman" w:hAnsi="Arial" w:cs="Arial"/>
          <w:color w:val="000000"/>
          <w:sz w:val="20"/>
          <w:szCs w:val="20"/>
        </w:rPr>
        <w:t>  </w:t>
      </w:r>
      <w:hyperlink r:id="rId118" w:anchor="art4i." w:history="1">
        <w:r w:rsidRPr="0085482A">
          <w:rPr>
            <w:rFonts w:ascii="Arial" w:eastAsia="Times New Roman" w:hAnsi="Arial" w:cs="Arial"/>
            <w:color w:val="0000FF"/>
            <w:sz w:val="20"/>
            <w:szCs w:val="20"/>
            <w:u w:val="single"/>
          </w:rPr>
          <w:t>(Redação dada pela Lei nº 10.865, de 2004)</w:t>
        </w:r>
      </w:hyperlink>
      <w:r w:rsidRPr="0085482A">
        <w:rPr>
          <w:rFonts w:ascii="Arial" w:eastAsia="Times New Roman" w:hAnsi="Arial" w:cs="Arial"/>
          <w:color w:val="000000"/>
          <w:sz w:val="20"/>
          <w:szCs w:val="20"/>
        </w:rPr>
        <w:t>      </w:t>
      </w:r>
      <w:hyperlink r:id="rId119" w:anchor="art10" w:history="1">
        <w:r w:rsidRPr="0085482A">
          <w:rPr>
            <w:rFonts w:ascii="Arial" w:eastAsia="Times New Roman" w:hAnsi="Arial" w:cs="Arial"/>
            <w:color w:val="0000FF"/>
            <w:sz w:val="20"/>
            <w:szCs w:val="20"/>
            <w:u w:val="single"/>
          </w:rPr>
          <w:t>(Vide Lei nº 11.051, de 2004)</w:t>
        </w:r>
      </w:hyperlink>
      <w:r w:rsidRPr="0085482A">
        <w:rPr>
          <w:rFonts w:ascii="Arial" w:eastAsia="Times New Roman" w:hAnsi="Arial" w:cs="Arial"/>
          <w:color w:val="000000"/>
          <w:sz w:val="20"/>
          <w:szCs w:val="20"/>
        </w:rPr>
        <w:t>   </w:t>
      </w:r>
      <w:hyperlink r:id="rId120" w:anchor="art2" w:history="1">
        <w:r w:rsidRPr="0085482A">
          <w:rPr>
            <w:rFonts w:ascii="Arial" w:eastAsia="Times New Roman" w:hAnsi="Arial" w:cs="Arial"/>
            <w:color w:val="0000FF"/>
            <w:sz w:val="20"/>
            <w:szCs w:val="20"/>
            <w:u w:val="single"/>
          </w:rPr>
          <w:t>(Vide Medida Provisória nº 1.157, de 2023)</w:t>
        </w:r>
      </w:hyperlink>
    </w:p>
    <w:p w:rsidR="0085482A" w:rsidRPr="0085482A" w:rsidRDefault="0085482A" w:rsidP="0085482A">
      <w:pPr>
        <w:spacing w:after="0" w:line="240" w:lineRule="auto"/>
        <w:ind w:firstLine="567"/>
        <w:rPr>
          <w:rFonts w:ascii="Times New Roman" w:eastAsia="Times New Roman" w:hAnsi="Times New Roman" w:cs="Times New Roman"/>
          <w:color w:val="000000"/>
          <w:sz w:val="27"/>
          <w:szCs w:val="27"/>
        </w:rPr>
      </w:pPr>
      <w:bookmarkStart w:id="83" w:name="art4ii.."/>
      <w:bookmarkEnd w:id="83"/>
      <w:r w:rsidRPr="0085482A">
        <w:rPr>
          <w:rFonts w:ascii="Arial" w:eastAsia="Times New Roman" w:hAnsi="Arial" w:cs="Arial"/>
          <w:strike/>
          <w:color w:val="000000"/>
          <w:sz w:val="20"/>
          <w:szCs w:val="20"/>
        </w:rPr>
        <w:t>II - dois inteiros e oito décimos por cento e treze por cento, incidentes sobre a receita bruta decorrente da venda de óleo diesel;                       </w:t>
      </w:r>
      <w:hyperlink r:id="rId121" w:anchor="art2" w:history="1">
        <w:r w:rsidRPr="0085482A">
          <w:rPr>
            <w:rFonts w:ascii="Arial" w:eastAsia="Times New Roman" w:hAnsi="Arial" w:cs="Arial"/>
            <w:strike/>
            <w:color w:val="0000FF"/>
            <w:sz w:val="24"/>
            <w:szCs w:val="24"/>
            <w:u w:val="single"/>
          </w:rPr>
          <w:t>(Incluído pela Medida Provisória nº 1.991-15, de 2000)</w:t>
        </w:r>
        <w:proofErr w:type="gramStart"/>
      </w:hyperlink>
      <w:proofErr w:type="gramEnd"/>
    </w:p>
    <w:p w:rsidR="0085482A" w:rsidRPr="0085482A" w:rsidRDefault="0085482A" w:rsidP="0085482A">
      <w:pPr>
        <w:spacing w:after="0" w:line="240" w:lineRule="auto"/>
        <w:ind w:firstLine="567"/>
        <w:rPr>
          <w:rFonts w:ascii="Times New Roman" w:eastAsia="Times New Roman" w:hAnsi="Times New Roman" w:cs="Times New Roman"/>
          <w:color w:val="000000"/>
          <w:sz w:val="27"/>
          <w:szCs w:val="27"/>
        </w:rPr>
      </w:pPr>
      <w:bookmarkStart w:id="84" w:name="art4ii..."/>
      <w:bookmarkEnd w:id="84"/>
      <w:r w:rsidRPr="0085482A">
        <w:rPr>
          <w:rFonts w:ascii="Arial" w:eastAsia="Times New Roman" w:hAnsi="Arial" w:cs="Arial"/>
          <w:strike/>
          <w:color w:val="000000"/>
          <w:sz w:val="20"/>
          <w:szCs w:val="20"/>
        </w:rPr>
        <w:t>II - dois inteiros e vinte e três centésimos por cento e dez inteiros e vinte e nove centésimos por cento, incidentes sobre a receita bruta decorrente da venda de óleo diesel;                        </w:t>
      </w:r>
      <w:proofErr w:type="gramStart"/>
      <w:r w:rsidRPr="0085482A">
        <w:rPr>
          <w:rFonts w:ascii="Arial" w:eastAsia="Times New Roman" w:hAnsi="Arial" w:cs="Arial"/>
          <w:strike/>
          <w:color w:val="000000"/>
          <w:sz w:val="20"/>
          <w:szCs w:val="20"/>
        </w:rPr>
        <w:t xml:space="preserve">  </w:t>
      </w:r>
      <w:proofErr w:type="gramEnd"/>
      <w:r w:rsidRPr="0085482A">
        <w:rPr>
          <w:rFonts w:ascii="Arial" w:eastAsia="Times New Roman" w:hAnsi="Arial" w:cs="Arial"/>
          <w:strike/>
          <w:color w:val="000000"/>
          <w:sz w:val="20"/>
          <w:szCs w:val="20"/>
        </w:rPr>
        <w:t> </w:t>
      </w:r>
      <w:hyperlink r:id="rId122" w:anchor="art2" w:history="1">
        <w:r w:rsidRPr="0085482A">
          <w:rPr>
            <w:rFonts w:ascii="Arial" w:eastAsia="Times New Roman" w:hAnsi="Arial" w:cs="Arial"/>
            <w:strike/>
            <w:color w:val="0000FF"/>
            <w:sz w:val="24"/>
            <w:szCs w:val="24"/>
            <w:u w:val="single"/>
          </w:rPr>
          <w:t>(Redação dada pela Medida Provisória nº 1.991-18, de 2000)</w:t>
        </w:r>
      </w:hyperlink>
    </w:p>
    <w:p w:rsidR="0085482A" w:rsidRPr="0085482A" w:rsidRDefault="0085482A" w:rsidP="0085482A">
      <w:pPr>
        <w:spacing w:after="0" w:line="240" w:lineRule="auto"/>
        <w:ind w:firstLine="525"/>
        <w:rPr>
          <w:rFonts w:ascii="Times New Roman" w:eastAsia="Times New Roman" w:hAnsi="Times New Roman" w:cs="Times New Roman"/>
          <w:color w:val="000000"/>
          <w:sz w:val="27"/>
          <w:szCs w:val="27"/>
        </w:rPr>
      </w:pPr>
      <w:bookmarkStart w:id="85" w:name="art4ii"/>
      <w:bookmarkEnd w:id="85"/>
      <w:r w:rsidRPr="0085482A">
        <w:rPr>
          <w:rFonts w:ascii="Arial" w:eastAsia="Times New Roman" w:hAnsi="Arial" w:cs="Arial"/>
          <w:strike/>
          <w:color w:val="000000"/>
          <w:sz w:val="20"/>
          <w:szCs w:val="20"/>
        </w:rPr>
        <w:t> II – dois inteiros e vinte e três centésimos por cento e dez inteiros e vinte e nove centésimos por cento, incidentes sobre a receita bruta decorrente da venda de óleo diesel;                         </w:t>
      </w:r>
      <w:hyperlink r:id="rId123" w:anchor="art3" w:history="1">
        <w:r w:rsidRPr="0085482A">
          <w:rPr>
            <w:rFonts w:ascii="Arial" w:eastAsia="Times New Roman" w:hAnsi="Arial" w:cs="Arial"/>
            <w:strike/>
            <w:color w:val="0000FF"/>
            <w:sz w:val="20"/>
            <w:szCs w:val="20"/>
            <w:u w:val="single"/>
          </w:rPr>
          <w:t>(Redação dada pela Lei nº 9.990, de 2000)</w:t>
        </w:r>
        <w:proofErr w:type="gramStart"/>
      </w:hyperlink>
      <w:proofErr w:type="gramEnd"/>
    </w:p>
    <w:p w:rsidR="0085482A" w:rsidRPr="0085482A" w:rsidRDefault="0085482A" w:rsidP="0085482A">
      <w:pPr>
        <w:spacing w:before="100" w:beforeAutospacing="1" w:after="100" w:afterAutospacing="1" w:line="240" w:lineRule="auto"/>
        <w:ind w:firstLine="525"/>
        <w:rPr>
          <w:rFonts w:ascii="Arial" w:eastAsia="Times New Roman" w:hAnsi="Arial" w:cs="Arial"/>
          <w:color w:val="000000"/>
          <w:sz w:val="20"/>
          <w:szCs w:val="20"/>
        </w:rPr>
      </w:pPr>
      <w:bookmarkStart w:id="86" w:name="art4ii."/>
      <w:bookmarkEnd w:id="86"/>
      <w:r w:rsidRPr="0085482A">
        <w:rPr>
          <w:rFonts w:ascii="Arial" w:eastAsia="Times New Roman" w:hAnsi="Arial" w:cs="Arial"/>
          <w:color w:val="000000"/>
          <w:sz w:val="20"/>
          <w:szCs w:val="20"/>
        </w:rPr>
        <w:lastRenderedPageBreak/>
        <w:t>II – 4,21% (quatro inteiros e vinte e um centésimos por cento) e 19,42% (dezenove inteiros e quarenta e dois centésimos por cento), incidentes sobre a receita bruta decorrente da venda de óleo diesel e suas correntes;                      </w:t>
      </w:r>
      <w:hyperlink r:id="rId124" w:anchor="art4ii." w:history="1">
        <w:r w:rsidRPr="0085482A">
          <w:rPr>
            <w:rFonts w:ascii="Arial" w:eastAsia="Times New Roman" w:hAnsi="Arial" w:cs="Arial"/>
            <w:color w:val="0000FF"/>
            <w:sz w:val="20"/>
            <w:szCs w:val="20"/>
            <w:u w:val="single"/>
          </w:rPr>
          <w:t>(Redação dada pela Lei nº 10.865, de 2004)</w:t>
        </w:r>
      </w:hyperlink>
      <w:r w:rsidRPr="0085482A">
        <w:rPr>
          <w:rFonts w:ascii="Arial" w:eastAsia="Times New Roman" w:hAnsi="Arial" w:cs="Arial"/>
          <w:color w:val="000000"/>
          <w:sz w:val="20"/>
          <w:szCs w:val="20"/>
        </w:rPr>
        <w:t>      </w:t>
      </w:r>
      <w:hyperlink r:id="rId125" w:anchor="art10" w:history="1">
        <w:r w:rsidRPr="0085482A">
          <w:rPr>
            <w:rFonts w:ascii="Arial" w:eastAsia="Times New Roman" w:hAnsi="Arial" w:cs="Arial"/>
            <w:color w:val="0000FF"/>
            <w:sz w:val="20"/>
            <w:szCs w:val="20"/>
            <w:u w:val="single"/>
          </w:rPr>
          <w:t>(Vide Lei nº 11.051, de 2004)</w:t>
        </w:r>
      </w:hyperlink>
      <w:r w:rsidRPr="0085482A">
        <w:rPr>
          <w:rFonts w:ascii="Arial" w:eastAsia="Times New Roman" w:hAnsi="Arial" w:cs="Arial"/>
          <w:color w:val="000000"/>
          <w:sz w:val="20"/>
          <w:szCs w:val="20"/>
        </w:rPr>
        <w:t>   </w:t>
      </w:r>
      <w:hyperlink r:id="rId126" w:anchor="art1" w:history="1">
        <w:r w:rsidRPr="0085482A">
          <w:rPr>
            <w:rFonts w:ascii="Arial" w:eastAsia="Times New Roman" w:hAnsi="Arial" w:cs="Arial"/>
            <w:color w:val="0000FF"/>
            <w:sz w:val="20"/>
            <w:szCs w:val="20"/>
            <w:u w:val="single"/>
          </w:rPr>
          <w:t>(Vide Medida Provisória nº 1.157, de 2023)</w:t>
        </w:r>
        <w:proofErr w:type="gramStart"/>
      </w:hyperlink>
      <w:proofErr w:type="gramEnd"/>
    </w:p>
    <w:p w:rsidR="0085482A" w:rsidRPr="0085482A" w:rsidRDefault="0085482A" w:rsidP="0085482A">
      <w:pPr>
        <w:spacing w:after="0" w:line="240" w:lineRule="auto"/>
        <w:ind w:firstLine="567"/>
        <w:rPr>
          <w:rFonts w:ascii="Times New Roman" w:eastAsia="Times New Roman" w:hAnsi="Times New Roman" w:cs="Times New Roman"/>
          <w:color w:val="000000"/>
          <w:sz w:val="27"/>
          <w:szCs w:val="27"/>
        </w:rPr>
      </w:pPr>
      <w:bookmarkStart w:id="87" w:name="art4iii..."/>
      <w:bookmarkEnd w:id="87"/>
      <w:r w:rsidRPr="0085482A">
        <w:rPr>
          <w:rFonts w:ascii="Arial" w:eastAsia="Times New Roman" w:hAnsi="Arial" w:cs="Arial"/>
          <w:strike/>
          <w:color w:val="000000"/>
          <w:sz w:val="20"/>
          <w:szCs w:val="20"/>
        </w:rPr>
        <w:t>III - sessenta e cinco centésimos por cento e três por cento, incidentes sobre a receita bruta decorrente das demais atividades.                          </w:t>
      </w:r>
      <w:hyperlink r:id="rId127" w:anchor="art2" w:history="1">
        <w:r w:rsidRPr="0085482A">
          <w:rPr>
            <w:rFonts w:ascii="Arial" w:eastAsia="Times New Roman" w:hAnsi="Arial" w:cs="Arial"/>
            <w:strike/>
            <w:color w:val="0000FF"/>
            <w:sz w:val="24"/>
            <w:szCs w:val="24"/>
            <w:u w:val="single"/>
          </w:rPr>
          <w:t>(Incluído pela Medida Provisória nº 1.991-15, de 2000)</w:t>
        </w:r>
        <w:proofErr w:type="gramStart"/>
      </w:hyperlink>
      <w:proofErr w:type="gramEnd"/>
    </w:p>
    <w:p w:rsidR="0085482A" w:rsidRPr="0085482A" w:rsidRDefault="0085482A" w:rsidP="0085482A">
      <w:pPr>
        <w:spacing w:after="0" w:line="240" w:lineRule="auto"/>
        <w:ind w:firstLine="567"/>
        <w:rPr>
          <w:rFonts w:ascii="Times New Roman" w:eastAsia="Times New Roman" w:hAnsi="Times New Roman" w:cs="Times New Roman"/>
          <w:color w:val="000000"/>
          <w:sz w:val="27"/>
          <w:szCs w:val="27"/>
        </w:rPr>
      </w:pPr>
      <w:bookmarkStart w:id="88" w:name="art4iii...."/>
      <w:bookmarkEnd w:id="88"/>
      <w:r w:rsidRPr="0085482A">
        <w:rPr>
          <w:rFonts w:ascii="Arial" w:eastAsia="Times New Roman" w:hAnsi="Arial" w:cs="Arial"/>
          <w:strike/>
          <w:color w:val="000000"/>
          <w:sz w:val="20"/>
          <w:szCs w:val="20"/>
        </w:rPr>
        <w:t xml:space="preserve">III - dois inteiros e </w:t>
      </w:r>
      <w:proofErr w:type="spellStart"/>
      <w:r w:rsidRPr="0085482A">
        <w:rPr>
          <w:rFonts w:ascii="Arial" w:eastAsia="Times New Roman" w:hAnsi="Arial" w:cs="Arial"/>
          <w:strike/>
          <w:color w:val="000000"/>
          <w:sz w:val="20"/>
          <w:szCs w:val="20"/>
        </w:rPr>
        <w:t>cinqüenta</w:t>
      </w:r>
      <w:proofErr w:type="spellEnd"/>
      <w:r w:rsidRPr="0085482A">
        <w:rPr>
          <w:rFonts w:ascii="Arial" w:eastAsia="Times New Roman" w:hAnsi="Arial" w:cs="Arial"/>
          <w:strike/>
          <w:color w:val="000000"/>
          <w:sz w:val="20"/>
          <w:szCs w:val="20"/>
        </w:rPr>
        <w:t xml:space="preserve"> e seis centésimos por cento e onze inteiros e oitenta e quatro centésimos por cento, incidentes sobre a receita bruta decorrente da venda de gás </w:t>
      </w:r>
      <w:proofErr w:type="spellStart"/>
      <w:r w:rsidRPr="0085482A">
        <w:rPr>
          <w:rFonts w:ascii="Arial" w:eastAsia="Times New Roman" w:hAnsi="Arial" w:cs="Arial"/>
          <w:strike/>
          <w:color w:val="000000"/>
          <w:sz w:val="20"/>
          <w:szCs w:val="20"/>
        </w:rPr>
        <w:t>liqüefeito</w:t>
      </w:r>
      <w:proofErr w:type="spellEnd"/>
      <w:r w:rsidRPr="0085482A">
        <w:rPr>
          <w:rFonts w:ascii="Arial" w:eastAsia="Times New Roman" w:hAnsi="Arial" w:cs="Arial"/>
          <w:strike/>
          <w:color w:val="000000"/>
          <w:sz w:val="20"/>
          <w:szCs w:val="20"/>
        </w:rPr>
        <w:t xml:space="preserve"> de petróleo - GLP;                          </w:t>
      </w:r>
      <w:proofErr w:type="gramStart"/>
      <w:r w:rsidRPr="0085482A">
        <w:rPr>
          <w:rFonts w:ascii="Arial" w:eastAsia="Times New Roman" w:hAnsi="Arial" w:cs="Arial"/>
          <w:strike/>
          <w:color w:val="000000"/>
          <w:sz w:val="20"/>
          <w:szCs w:val="20"/>
        </w:rPr>
        <w:t xml:space="preserve">  </w:t>
      </w:r>
      <w:proofErr w:type="gramEnd"/>
      <w:r w:rsidRPr="0085482A">
        <w:rPr>
          <w:rFonts w:ascii="Arial" w:eastAsia="Times New Roman" w:hAnsi="Arial" w:cs="Arial"/>
          <w:strike/>
          <w:color w:val="000000"/>
          <w:sz w:val="20"/>
          <w:szCs w:val="20"/>
        </w:rPr>
        <w:t>  </w:t>
      </w:r>
      <w:hyperlink r:id="rId128" w:anchor="art2" w:history="1">
        <w:r w:rsidRPr="0085482A">
          <w:rPr>
            <w:rFonts w:ascii="Arial" w:eastAsia="Times New Roman" w:hAnsi="Arial" w:cs="Arial"/>
            <w:strike/>
            <w:color w:val="0000FF"/>
            <w:sz w:val="24"/>
            <w:szCs w:val="24"/>
            <w:u w:val="single"/>
          </w:rPr>
          <w:t>(Redação dada pela Medida Provisória nº 1.991-18, de 2000)</w:t>
        </w:r>
      </w:hyperlink>
    </w:p>
    <w:p w:rsidR="0085482A" w:rsidRPr="0085482A" w:rsidRDefault="0085482A" w:rsidP="0085482A">
      <w:pPr>
        <w:spacing w:after="0" w:line="240" w:lineRule="auto"/>
        <w:ind w:firstLine="525"/>
        <w:rPr>
          <w:rFonts w:ascii="Times New Roman" w:eastAsia="Times New Roman" w:hAnsi="Times New Roman" w:cs="Times New Roman"/>
          <w:color w:val="000000"/>
          <w:sz w:val="27"/>
          <w:szCs w:val="27"/>
        </w:rPr>
      </w:pPr>
      <w:bookmarkStart w:id="89" w:name="art4iii"/>
      <w:bookmarkEnd w:id="89"/>
      <w:r w:rsidRPr="0085482A">
        <w:rPr>
          <w:rFonts w:ascii="Arial" w:eastAsia="Times New Roman" w:hAnsi="Arial" w:cs="Arial"/>
          <w:strike/>
          <w:color w:val="000000"/>
          <w:sz w:val="20"/>
          <w:szCs w:val="20"/>
        </w:rPr>
        <w:t xml:space="preserve"> III – dois inteiros e </w:t>
      </w:r>
      <w:proofErr w:type="spellStart"/>
      <w:r w:rsidRPr="0085482A">
        <w:rPr>
          <w:rFonts w:ascii="Arial" w:eastAsia="Times New Roman" w:hAnsi="Arial" w:cs="Arial"/>
          <w:strike/>
          <w:color w:val="000000"/>
          <w:sz w:val="20"/>
          <w:szCs w:val="20"/>
        </w:rPr>
        <w:t>cinqüenta</w:t>
      </w:r>
      <w:proofErr w:type="spellEnd"/>
      <w:r w:rsidRPr="0085482A">
        <w:rPr>
          <w:rFonts w:ascii="Arial" w:eastAsia="Times New Roman" w:hAnsi="Arial" w:cs="Arial"/>
          <w:strike/>
          <w:color w:val="000000"/>
          <w:sz w:val="20"/>
          <w:szCs w:val="20"/>
        </w:rPr>
        <w:t xml:space="preserve"> e seis centésimos por cento e onze inteiros e oitenta e quatro centésimos por cento incidentes sobre a receita bruta decorrente da venda de gás </w:t>
      </w:r>
      <w:proofErr w:type="spellStart"/>
      <w:r w:rsidRPr="0085482A">
        <w:rPr>
          <w:rFonts w:ascii="Arial" w:eastAsia="Times New Roman" w:hAnsi="Arial" w:cs="Arial"/>
          <w:strike/>
          <w:color w:val="000000"/>
          <w:sz w:val="20"/>
          <w:szCs w:val="20"/>
        </w:rPr>
        <w:t>liqüefeito</w:t>
      </w:r>
      <w:proofErr w:type="spellEnd"/>
      <w:r w:rsidRPr="0085482A">
        <w:rPr>
          <w:rFonts w:ascii="Arial" w:eastAsia="Times New Roman" w:hAnsi="Arial" w:cs="Arial"/>
          <w:strike/>
          <w:color w:val="000000"/>
          <w:sz w:val="20"/>
          <w:szCs w:val="20"/>
        </w:rPr>
        <w:t xml:space="preserve"> de petróleo – GLP;                      </w:t>
      </w:r>
      <w:proofErr w:type="gramStart"/>
      <w:r w:rsidRPr="0085482A">
        <w:rPr>
          <w:rFonts w:ascii="Arial" w:eastAsia="Times New Roman" w:hAnsi="Arial" w:cs="Arial"/>
          <w:strike/>
          <w:color w:val="000000"/>
          <w:sz w:val="20"/>
          <w:szCs w:val="20"/>
        </w:rPr>
        <w:t xml:space="preserve">  </w:t>
      </w:r>
      <w:proofErr w:type="gramEnd"/>
      <w:r w:rsidRPr="0085482A">
        <w:rPr>
          <w:rFonts w:ascii="Arial" w:eastAsia="Times New Roman" w:hAnsi="Arial" w:cs="Arial"/>
          <w:strike/>
          <w:color w:val="000000"/>
          <w:sz w:val="20"/>
          <w:szCs w:val="20"/>
        </w:rPr>
        <w:t>    </w:t>
      </w:r>
      <w:hyperlink r:id="rId129" w:anchor="art3" w:history="1">
        <w:r w:rsidRPr="0085482A">
          <w:rPr>
            <w:rFonts w:ascii="Arial" w:eastAsia="Times New Roman" w:hAnsi="Arial" w:cs="Arial"/>
            <w:strike/>
            <w:color w:val="0000FF"/>
            <w:sz w:val="20"/>
            <w:szCs w:val="20"/>
            <w:u w:val="single"/>
          </w:rPr>
          <w:t>(Redação dada pela Lei nº 9.990, de 2000)</w:t>
        </w:r>
      </w:hyperlink>
    </w:p>
    <w:p w:rsidR="0085482A" w:rsidRPr="0085482A" w:rsidRDefault="0085482A" w:rsidP="0085482A">
      <w:pPr>
        <w:spacing w:after="0" w:line="240" w:lineRule="auto"/>
        <w:ind w:firstLine="525"/>
        <w:rPr>
          <w:rFonts w:ascii="Arial" w:eastAsia="Times New Roman" w:hAnsi="Arial" w:cs="Arial"/>
          <w:color w:val="000000"/>
          <w:sz w:val="20"/>
          <w:szCs w:val="20"/>
        </w:rPr>
      </w:pPr>
      <w:bookmarkStart w:id="90" w:name="art4iii.."/>
      <w:bookmarkEnd w:id="90"/>
      <w:r w:rsidRPr="0085482A">
        <w:rPr>
          <w:rFonts w:ascii="Arial" w:eastAsia="Times New Roman" w:hAnsi="Arial" w:cs="Arial"/>
          <w:color w:val="000000"/>
          <w:sz w:val="20"/>
          <w:szCs w:val="20"/>
        </w:rPr>
        <w:t> </w:t>
      </w:r>
      <w:r w:rsidRPr="0085482A">
        <w:rPr>
          <w:rFonts w:ascii="Arial" w:eastAsia="Times New Roman" w:hAnsi="Arial" w:cs="Arial"/>
          <w:strike/>
          <w:color w:val="000000"/>
          <w:sz w:val="20"/>
          <w:szCs w:val="20"/>
        </w:rPr>
        <w:t>III – 10,2% (dez inteiros e dois décimos por cento) e 47,4% (quarenta e sete inteiros e quatro décimos por cento) incidentes sobre a receita bruta decorrente da venda de gás liquefeito de petróleo (GLP) dos derivados de petróleo e gás natural;                        </w:t>
      </w:r>
      <w:hyperlink r:id="rId130" w:anchor="art4iii.." w:history="1">
        <w:r w:rsidRPr="0085482A">
          <w:rPr>
            <w:rFonts w:ascii="Arial" w:eastAsia="Times New Roman" w:hAnsi="Arial" w:cs="Arial"/>
            <w:strike/>
            <w:color w:val="0000FF"/>
            <w:sz w:val="20"/>
            <w:szCs w:val="20"/>
            <w:u w:val="single"/>
          </w:rPr>
          <w:t>(Redação dada pela Lei nº 10.865, de 2004)</w:t>
        </w:r>
        <w:proofErr w:type="gramStart"/>
      </w:hyperlink>
      <w:proofErr w:type="gramEnd"/>
    </w:p>
    <w:p w:rsidR="0085482A" w:rsidRPr="0085482A" w:rsidRDefault="0085482A" w:rsidP="0085482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1" w:name="art4iii."/>
      <w:bookmarkEnd w:id="91"/>
      <w:r w:rsidRPr="0085482A">
        <w:rPr>
          <w:rFonts w:ascii="Arial" w:eastAsia="Times New Roman" w:hAnsi="Arial" w:cs="Arial"/>
          <w:color w:val="000000"/>
          <w:sz w:val="20"/>
          <w:szCs w:val="20"/>
        </w:rPr>
        <w:t>III - 10,2% (dez inteiros e dois décimos por cento) e 47,4% (quarenta e sete inteiros e quatro décimos por cento) incidentes sobre a receita bruta decorrente da venda de gás liquefeito de petróleo - GLP derivado de petróleo e de gás natural;     </w:t>
      </w:r>
      <w:hyperlink r:id="rId131" w:anchor="art18" w:history="1">
        <w:r w:rsidRPr="0085482A">
          <w:rPr>
            <w:rFonts w:ascii="Arial" w:eastAsia="Times New Roman" w:hAnsi="Arial" w:cs="Arial"/>
            <w:color w:val="0000FF"/>
            <w:sz w:val="20"/>
            <w:szCs w:val="20"/>
            <w:u w:val="single"/>
          </w:rPr>
          <w:t>(Redação dada pela Lei nº 11.051, de 2004)</w:t>
        </w:r>
      </w:hyperlink>
      <w:r w:rsidRPr="0085482A">
        <w:rPr>
          <w:rFonts w:ascii="Arial" w:eastAsia="Times New Roman" w:hAnsi="Arial" w:cs="Arial"/>
          <w:color w:val="000000"/>
          <w:sz w:val="20"/>
          <w:szCs w:val="20"/>
        </w:rPr>
        <w:t>       </w:t>
      </w:r>
      <w:hyperlink r:id="rId132" w:anchor="art10" w:history="1">
        <w:r w:rsidRPr="0085482A">
          <w:rPr>
            <w:rFonts w:ascii="Arial" w:eastAsia="Times New Roman" w:hAnsi="Arial" w:cs="Arial"/>
            <w:color w:val="0000FF"/>
            <w:sz w:val="20"/>
            <w:szCs w:val="20"/>
            <w:u w:val="single"/>
          </w:rPr>
          <w:t>(Vide Lei nº 11.051, de 2004)</w:t>
        </w:r>
      </w:hyperlink>
      <w:r w:rsidRPr="0085482A">
        <w:rPr>
          <w:rFonts w:ascii="Arial" w:eastAsia="Times New Roman" w:hAnsi="Arial" w:cs="Arial"/>
          <w:color w:val="000000"/>
          <w:sz w:val="20"/>
          <w:szCs w:val="20"/>
        </w:rPr>
        <w:t>     </w:t>
      </w:r>
      <w:hyperlink r:id="rId133" w:anchor="art1" w:history="1">
        <w:r w:rsidRPr="0085482A">
          <w:rPr>
            <w:rFonts w:ascii="Arial" w:eastAsia="Times New Roman" w:hAnsi="Arial" w:cs="Arial"/>
            <w:color w:val="0000FF"/>
            <w:sz w:val="20"/>
            <w:szCs w:val="20"/>
            <w:u w:val="single"/>
          </w:rPr>
          <w:t>(Vide Medida Provisória nº 1.157, de 2023)</w:t>
        </w:r>
        <w:proofErr w:type="gramStart"/>
      </w:hyperlink>
      <w:proofErr w:type="gramEnd"/>
    </w:p>
    <w:p w:rsidR="0085482A" w:rsidRPr="0085482A" w:rsidRDefault="0085482A" w:rsidP="0085482A">
      <w:pPr>
        <w:spacing w:after="0" w:line="240" w:lineRule="auto"/>
        <w:ind w:firstLine="567"/>
        <w:rPr>
          <w:rFonts w:ascii="Times New Roman" w:eastAsia="Times New Roman" w:hAnsi="Times New Roman" w:cs="Times New Roman"/>
          <w:color w:val="000000"/>
          <w:sz w:val="27"/>
          <w:szCs w:val="27"/>
        </w:rPr>
      </w:pPr>
      <w:bookmarkStart w:id="92" w:name="art4iv."/>
      <w:bookmarkEnd w:id="92"/>
      <w:r w:rsidRPr="0085482A">
        <w:rPr>
          <w:rFonts w:ascii="Arial" w:eastAsia="Times New Roman" w:hAnsi="Arial" w:cs="Arial"/>
          <w:strike/>
          <w:color w:val="000000"/>
          <w:sz w:val="20"/>
          <w:szCs w:val="20"/>
        </w:rPr>
        <w:t>IV - sessenta e cinco centésimos por cento e três por cento, incidentes sobre a receita bruta decorrente das demais atividades.                        </w:t>
      </w:r>
      <w:proofErr w:type="gramStart"/>
      <w:r w:rsidRPr="0085482A">
        <w:rPr>
          <w:rFonts w:ascii="Arial" w:eastAsia="Times New Roman" w:hAnsi="Arial" w:cs="Arial"/>
          <w:strike/>
          <w:color w:val="000000"/>
          <w:sz w:val="20"/>
          <w:szCs w:val="20"/>
        </w:rPr>
        <w:t xml:space="preserve">  </w:t>
      </w:r>
      <w:proofErr w:type="gramEnd"/>
      <w:r w:rsidRPr="0085482A">
        <w:rPr>
          <w:rFonts w:ascii="Arial" w:eastAsia="Times New Roman" w:hAnsi="Arial" w:cs="Arial"/>
          <w:strike/>
          <w:color w:val="000000"/>
          <w:sz w:val="20"/>
          <w:szCs w:val="20"/>
        </w:rPr>
        <w:t>   </w:t>
      </w:r>
      <w:hyperlink r:id="rId134" w:anchor="art2" w:history="1">
        <w:r w:rsidRPr="0085482A">
          <w:rPr>
            <w:rFonts w:ascii="Arial" w:eastAsia="Times New Roman" w:hAnsi="Arial" w:cs="Arial"/>
            <w:strike/>
            <w:color w:val="0000FF"/>
            <w:sz w:val="24"/>
            <w:szCs w:val="24"/>
            <w:u w:val="single"/>
          </w:rPr>
          <w:t>(Incluído pela Medida Provisória nº 1.991-18, de 2000)</w:t>
        </w:r>
      </w:hyperlink>
    </w:p>
    <w:p w:rsidR="0085482A" w:rsidRPr="0085482A" w:rsidRDefault="0085482A" w:rsidP="0085482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3" w:name="art4iv"/>
      <w:bookmarkEnd w:id="93"/>
      <w:r w:rsidRPr="0085482A">
        <w:rPr>
          <w:rFonts w:ascii="Arial" w:eastAsia="Times New Roman" w:hAnsi="Arial" w:cs="Arial"/>
          <w:color w:val="000000"/>
          <w:sz w:val="24"/>
          <w:szCs w:val="24"/>
        </w:rPr>
        <w:t>IV – sessenta e cinco centésimos por cento e três por cento incidentes sobre a receita bruta decorrente das demais atividades.</w:t>
      </w:r>
      <w:r w:rsidRPr="0085482A">
        <w:rPr>
          <w:rFonts w:ascii="Arial" w:eastAsia="Times New Roman" w:hAnsi="Arial" w:cs="Arial"/>
          <w:color w:val="000000"/>
          <w:sz w:val="20"/>
          <w:szCs w:val="20"/>
        </w:rPr>
        <w:t>     </w:t>
      </w:r>
      <w:hyperlink r:id="rId135" w:anchor="art3" w:history="1">
        <w:r w:rsidRPr="0085482A">
          <w:rPr>
            <w:rFonts w:ascii="Arial" w:eastAsia="Times New Roman" w:hAnsi="Arial" w:cs="Arial"/>
            <w:color w:val="0000FF"/>
            <w:sz w:val="20"/>
            <w:szCs w:val="20"/>
            <w:u w:val="single"/>
          </w:rPr>
          <w:t>(Redação dada pela Lei nº 9.990, de 2000)</w:t>
        </w:r>
        <w:proofErr w:type="gramStart"/>
      </w:hyperlink>
      <w:proofErr w:type="gramEnd"/>
    </w:p>
    <w:p w:rsidR="0085482A" w:rsidRPr="0085482A" w:rsidRDefault="0085482A" w:rsidP="0085482A">
      <w:pPr>
        <w:spacing w:before="100" w:beforeAutospacing="1" w:after="100" w:afterAutospacing="1" w:line="240" w:lineRule="auto"/>
        <w:ind w:firstLine="525"/>
        <w:rPr>
          <w:rFonts w:ascii="Arial" w:eastAsia="Times New Roman" w:hAnsi="Arial" w:cs="Arial"/>
          <w:color w:val="000000"/>
          <w:sz w:val="20"/>
          <w:szCs w:val="20"/>
        </w:rPr>
      </w:pPr>
      <w:bookmarkStart w:id="94" w:name="art4p"/>
      <w:bookmarkEnd w:id="94"/>
      <w:r w:rsidRPr="0085482A">
        <w:rPr>
          <w:rFonts w:ascii="Arial" w:eastAsia="Times New Roman" w:hAnsi="Arial" w:cs="Arial"/>
          <w:color w:val="000000"/>
          <w:sz w:val="20"/>
          <w:szCs w:val="20"/>
        </w:rPr>
        <w:t>Parágrafo único. Revogado.                    </w:t>
      </w:r>
      <w:proofErr w:type="gramStart"/>
      <w:r w:rsidRPr="0085482A">
        <w:rPr>
          <w:rFonts w:ascii="Arial" w:eastAsia="Times New Roman" w:hAnsi="Arial" w:cs="Arial"/>
          <w:color w:val="000000"/>
          <w:sz w:val="20"/>
          <w:szCs w:val="20"/>
        </w:rPr>
        <w:t xml:space="preserve">  </w:t>
      </w:r>
      <w:proofErr w:type="gramEnd"/>
      <w:r w:rsidRPr="0085482A">
        <w:rPr>
          <w:rFonts w:ascii="Arial" w:eastAsia="Times New Roman" w:hAnsi="Arial" w:cs="Arial"/>
          <w:color w:val="000000"/>
          <w:sz w:val="20"/>
          <w:szCs w:val="20"/>
        </w:rPr>
        <w:t>   </w:t>
      </w:r>
      <w:hyperlink r:id="rId136" w:anchor="art3" w:history="1">
        <w:r w:rsidRPr="0085482A">
          <w:rPr>
            <w:rFonts w:ascii="Arial" w:eastAsia="Times New Roman" w:hAnsi="Arial" w:cs="Arial"/>
            <w:color w:val="0000FF"/>
            <w:sz w:val="20"/>
            <w:szCs w:val="20"/>
            <w:u w:val="single"/>
          </w:rPr>
          <w:t>(Redação dada pela Lei nº 9.990, de 2000)</w:t>
        </w:r>
      </w:hyperlink>
      <w:r w:rsidRPr="0085482A">
        <w:rPr>
          <w:rFonts w:ascii="Arial" w:eastAsia="Times New Roman" w:hAnsi="Arial" w:cs="Arial"/>
          <w:color w:val="000000"/>
          <w:sz w:val="20"/>
          <w:szCs w:val="20"/>
        </w:rPr>
        <w:t>"</w:t>
      </w:r>
    </w:p>
    <w:p w:rsidR="0085482A" w:rsidRPr="0085482A" w:rsidRDefault="0085482A" w:rsidP="0085482A">
      <w:pPr>
        <w:spacing w:after="0" w:line="240" w:lineRule="auto"/>
        <w:ind w:firstLine="567"/>
        <w:rPr>
          <w:rFonts w:ascii="Times New Roman" w:eastAsia="Times New Roman" w:hAnsi="Times New Roman" w:cs="Times New Roman"/>
          <w:color w:val="000000"/>
          <w:sz w:val="27"/>
          <w:szCs w:val="27"/>
        </w:rPr>
      </w:pPr>
      <w:bookmarkStart w:id="95" w:name="art5.."/>
      <w:bookmarkEnd w:id="95"/>
      <w:r w:rsidRPr="0085482A">
        <w:rPr>
          <w:rFonts w:ascii="Arial" w:eastAsia="Times New Roman" w:hAnsi="Arial" w:cs="Arial"/>
          <w:strike/>
          <w:color w:val="000000"/>
          <w:sz w:val="24"/>
          <w:szCs w:val="24"/>
        </w:rPr>
        <w:t>Art. 5º As distribuidoras de álcool para fins carburantes ficam obrigadas a cobrar e a recolher, na condição de contribuintes substitutos, as contribuições referidas no art. 2º, devidas pelos comerciantes varejistas do referido produto, relativamente às vendas que lhes fizerem.                            </w:t>
      </w:r>
      <w:hyperlink r:id="rId137" w:anchor="art92" w:history="1">
        <w:r w:rsidRPr="0085482A">
          <w:rPr>
            <w:rFonts w:ascii="Arial" w:eastAsia="Times New Roman" w:hAnsi="Arial" w:cs="Arial"/>
            <w:strike/>
            <w:color w:val="0000FF"/>
            <w:sz w:val="20"/>
            <w:szCs w:val="20"/>
            <w:u w:val="single"/>
          </w:rPr>
          <w:t>(Vide Medida Provisória nº 2.158-35, de 2001)</w:t>
        </w:r>
        <w:proofErr w:type="gramStart"/>
      </w:hyperlink>
      <w:proofErr w:type="gramEnd"/>
    </w:p>
    <w:p w:rsidR="0085482A" w:rsidRPr="0085482A" w:rsidRDefault="0085482A" w:rsidP="0085482A">
      <w:pPr>
        <w:spacing w:after="0" w:line="240" w:lineRule="auto"/>
        <w:ind w:firstLine="567"/>
        <w:rPr>
          <w:rFonts w:ascii="Times New Roman" w:eastAsia="Times New Roman" w:hAnsi="Times New Roman" w:cs="Times New Roman"/>
          <w:color w:val="000000"/>
          <w:sz w:val="27"/>
          <w:szCs w:val="27"/>
        </w:rPr>
      </w:pPr>
      <w:bookmarkStart w:id="96" w:name="art5p."/>
      <w:bookmarkEnd w:id="96"/>
      <w:r w:rsidRPr="0085482A">
        <w:rPr>
          <w:rFonts w:ascii="Arial" w:eastAsia="Times New Roman" w:hAnsi="Arial" w:cs="Arial"/>
          <w:strike/>
          <w:color w:val="000000"/>
          <w:sz w:val="24"/>
          <w:szCs w:val="24"/>
        </w:rPr>
        <w:t>Parágrafo único. Na hipótese deste artigo, a contribuição será calculada sobre o preço de venda do distribuidor, multiplicado por um inteiro e quatro décimos.</w:t>
      </w:r>
    </w:p>
    <w:p w:rsidR="0085482A" w:rsidRPr="0085482A" w:rsidRDefault="0085482A" w:rsidP="0085482A">
      <w:pPr>
        <w:spacing w:after="0" w:line="240" w:lineRule="auto"/>
        <w:ind w:firstLine="567"/>
        <w:rPr>
          <w:rFonts w:ascii="Times New Roman" w:eastAsia="Times New Roman" w:hAnsi="Times New Roman" w:cs="Times New Roman"/>
          <w:color w:val="000000"/>
          <w:sz w:val="27"/>
          <w:szCs w:val="27"/>
        </w:rPr>
      </w:pPr>
      <w:bookmarkStart w:id="97" w:name="art5.0"/>
      <w:bookmarkEnd w:id="97"/>
      <w:r w:rsidRPr="0085482A">
        <w:rPr>
          <w:rFonts w:ascii="Arial" w:eastAsia="Times New Roman" w:hAnsi="Arial" w:cs="Arial"/>
          <w:strike/>
          <w:color w:val="000000"/>
          <w:sz w:val="20"/>
          <w:szCs w:val="20"/>
        </w:rPr>
        <w:t>Art. 5</w:t>
      </w:r>
      <w:r w:rsidRPr="0085482A">
        <w:rPr>
          <w:rFonts w:ascii="Arial" w:eastAsia="Times New Roman" w:hAnsi="Arial" w:cs="Arial"/>
          <w:strike/>
          <w:color w:val="000000"/>
          <w:sz w:val="20"/>
          <w:szCs w:val="20"/>
          <w:u w:val="single"/>
          <w:vertAlign w:val="superscript"/>
        </w:rPr>
        <w:t>o</w:t>
      </w:r>
      <w:r w:rsidRPr="0085482A">
        <w:rPr>
          <w:rFonts w:ascii="Arial" w:eastAsia="Times New Roman" w:hAnsi="Arial" w:cs="Arial"/>
          <w:strike/>
          <w:color w:val="000000"/>
          <w:sz w:val="20"/>
          <w:szCs w:val="20"/>
        </w:rPr>
        <w:t>  As contribuições para os Programas de Integração Social e de Formação do Patrimônio do Servidor Público - PIS/PASEP e para o Financiamento da Seguridade Social - COFINS devidas pelas distribuidoras de álcool para fins carburantes serão calculadas, respectivamente, com base nas seguintes alíquotas:                              </w:t>
      </w:r>
      <w:hyperlink r:id="rId138" w:anchor="art2" w:history="1">
        <w:r w:rsidRPr="0085482A">
          <w:rPr>
            <w:rFonts w:ascii="Arial" w:eastAsia="Times New Roman" w:hAnsi="Arial" w:cs="Arial"/>
            <w:strike/>
            <w:color w:val="0000FF"/>
            <w:sz w:val="24"/>
            <w:szCs w:val="24"/>
            <w:u w:val="single"/>
          </w:rPr>
          <w:t>(Redação dada pela Medida Provisória nº 1.991-15, de 2000)</w:t>
        </w:r>
        <w:proofErr w:type="gramStart"/>
      </w:hyperlink>
      <w:proofErr w:type="gramEnd"/>
    </w:p>
    <w:p w:rsidR="0085482A" w:rsidRPr="0085482A" w:rsidRDefault="0085482A" w:rsidP="0085482A">
      <w:pPr>
        <w:spacing w:after="0" w:line="240" w:lineRule="auto"/>
        <w:ind w:firstLine="567"/>
        <w:rPr>
          <w:rFonts w:ascii="Times New Roman" w:eastAsia="Times New Roman" w:hAnsi="Times New Roman" w:cs="Times New Roman"/>
          <w:color w:val="000000"/>
          <w:sz w:val="27"/>
          <w:szCs w:val="27"/>
        </w:rPr>
      </w:pPr>
      <w:bookmarkStart w:id="98" w:name="art5i."/>
      <w:bookmarkEnd w:id="98"/>
      <w:r w:rsidRPr="0085482A">
        <w:rPr>
          <w:rFonts w:ascii="Arial" w:eastAsia="Times New Roman" w:hAnsi="Arial" w:cs="Arial"/>
          <w:strike/>
          <w:color w:val="000000"/>
          <w:sz w:val="20"/>
          <w:szCs w:val="20"/>
        </w:rPr>
        <w:t>I - um inteiro e seis décimos por cento e sete por cento, incidentes sobre a receita bruta decorrente da venda de álcool para fins carburantes, inclusive quando adicionada à gasolina;                                </w:t>
      </w:r>
      <w:hyperlink r:id="rId139" w:anchor="art2" w:history="1">
        <w:r w:rsidRPr="0085482A">
          <w:rPr>
            <w:rFonts w:ascii="Arial" w:eastAsia="Times New Roman" w:hAnsi="Arial" w:cs="Arial"/>
            <w:strike/>
            <w:color w:val="0000FF"/>
            <w:sz w:val="24"/>
            <w:szCs w:val="24"/>
            <w:u w:val="single"/>
          </w:rPr>
          <w:t>(Incluído pela Medida Provisória nº 1.991-15, de 2000)</w:t>
        </w:r>
        <w:proofErr w:type="gramStart"/>
      </w:hyperlink>
      <w:proofErr w:type="gramEnd"/>
    </w:p>
    <w:p w:rsidR="0085482A" w:rsidRPr="0085482A" w:rsidRDefault="0085482A" w:rsidP="0085482A">
      <w:pPr>
        <w:spacing w:after="0" w:line="240" w:lineRule="auto"/>
        <w:ind w:firstLine="567"/>
        <w:rPr>
          <w:rFonts w:ascii="Times New Roman" w:eastAsia="Times New Roman" w:hAnsi="Times New Roman" w:cs="Times New Roman"/>
          <w:color w:val="000000"/>
          <w:sz w:val="27"/>
          <w:szCs w:val="27"/>
        </w:rPr>
      </w:pPr>
      <w:bookmarkStart w:id="99" w:name="art5ii."/>
      <w:bookmarkEnd w:id="99"/>
      <w:r w:rsidRPr="0085482A">
        <w:rPr>
          <w:rFonts w:ascii="Arial" w:eastAsia="Times New Roman" w:hAnsi="Arial" w:cs="Arial"/>
          <w:strike/>
          <w:color w:val="000000"/>
          <w:sz w:val="20"/>
          <w:szCs w:val="20"/>
        </w:rPr>
        <w:t>II - sessenta e cinco centésimos por cento e três por cento, incidentes sobre a receita bruta decorrente das demais atividades.                          </w:t>
      </w:r>
      <w:proofErr w:type="gramStart"/>
      <w:r w:rsidRPr="0085482A">
        <w:rPr>
          <w:rFonts w:ascii="Arial" w:eastAsia="Times New Roman" w:hAnsi="Arial" w:cs="Arial"/>
          <w:strike/>
          <w:color w:val="000000"/>
          <w:sz w:val="20"/>
          <w:szCs w:val="20"/>
        </w:rPr>
        <w:t xml:space="preserve">  </w:t>
      </w:r>
      <w:proofErr w:type="gramEnd"/>
      <w:r w:rsidRPr="0085482A">
        <w:rPr>
          <w:rFonts w:ascii="Arial" w:eastAsia="Times New Roman" w:hAnsi="Arial" w:cs="Arial"/>
          <w:strike/>
          <w:color w:val="000000"/>
          <w:sz w:val="20"/>
          <w:szCs w:val="20"/>
        </w:rPr>
        <w:t>   </w:t>
      </w:r>
      <w:hyperlink r:id="rId140" w:anchor="art2" w:history="1">
        <w:r w:rsidRPr="0085482A">
          <w:rPr>
            <w:rFonts w:ascii="Arial" w:eastAsia="Times New Roman" w:hAnsi="Arial" w:cs="Arial"/>
            <w:strike/>
            <w:color w:val="0000FF"/>
            <w:sz w:val="24"/>
            <w:szCs w:val="24"/>
            <w:u w:val="single"/>
          </w:rPr>
          <w:t>(Incluído pela Medida Provisória nº 1.991-15, de 2000)</w:t>
        </w:r>
      </w:hyperlink>
    </w:p>
    <w:p w:rsidR="0085482A" w:rsidRPr="0085482A" w:rsidRDefault="0085482A" w:rsidP="0085482A">
      <w:pPr>
        <w:spacing w:after="0" w:line="240" w:lineRule="auto"/>
        <w:ind w:firstLine="567"/>
        <w:rPr>
          <w:rFonts w:ascii="Times New Roman" w:eastAsia="Times New Roman" w:hAnsi="Times New Roman" w:cs="Times New Roman"/>
          <w:color w:val="000000"/>
          <w:sz w:val="27"/>
          <w:szCs w:val="27"/>
        </w:rPr>
      </w:pPr>
      <w:bookmarkStart w:id="100" w:name="art5p.."/>
      <w:bookmarkEnd w:id="100"/>
      <w:r w:rsidRPr="0085482A">
        <w:rPr>
          <w:rFonts w:ascii="Arial" w:eastAsia="Times New Roman" w:hAnsi="Arial" w:cs="Arial"/>
          <w:strike/>
          <w:color w:val="000000"/>
          <w:sz w:val="20"/>
          <w:szCs w:val="20"/>
        </w:rPr>
        <w:lastRenderedPageBreak/>
        <w:t>Parágrafo único.  Na hipótese do inciso I do </w:t>
      </w:r>
      <w:r w:rsidRPr="0085482A">
        <w:rPr>
          <w:rFonts w:ascii="Arial" w:eastAsia="Times New Roman" w:hAnsi="Arial" w:cs="Arial"/>
          <w:b/>
          <w:bCs/>
          <w:strike/>
          <w:color w:val="000000"/>
          <w:sz w:val="20"/>
          <w:szCs w:val="20"/>
        </w:rPr>
        <w:t>caput</w:t>
      </w:r>
      <w:r w:rsidRPr="0085482A">
        <w:rPr>
          <w:rFonts w:ascii="Arial" w:eastAsia="Times New Roman" w:hAnsi="Arial" w:cs="Arial"/>
          <w:strike/>
          <w:color w:val="000000"/>
          <w:sz w:val="20"/>
          <w:szCs w:val="20"/>
        </w:rPr>
        <w:t>, relativamente à venda de álcool adicionado à gasolina, a base de cálculo será o valor resultante da aplicação do percentual de mistura, fixado em lei, sobre o valor da venda.</w:t>
      </w:r>
      <w:r w:rsidRPr="0085482A">
        <w:rPr>
          <w:rFonts w:ascii="Arial" w:eastAsia="Times New Roman" w:hAnsi="Arial" w:cs="Arial"/>
          <w:strike/>
          <w:color w:val="000000"/>
          <w:sz w:val="24"/>
          <w:szCs w:val="24"/>
        </w:rPr>
        <w:t>       </w:t>
      </w:r>
      <w:hyperlink r:id="rId141" w:anchor="art2" w:history="1">
        <w:r w:rsidRPr="0085482A">
          <w:rPr>
            <w:rFonts w:ascii="Arial" w:eastAsia="Times New Roman" w:hAnsi="Arial" w:cs="Arial"/>
            <w:strike/>
            <w:color w:val="0000FF"/>
            <w:sz w:val="24"/>
            <w:szCs w:val="24"/>
            <w:u w:val="single"/>
          </w:rPr>
          <w:t>(Redação dada pela Medida Provisória nº 1.991-15, de 2000)</w:t>
        </w:r>
        <w:proofErr w:type="gramStart"/>
      </w:hyperlink>
      <w:proofErr w:type="gramEnd"/>
    </w:p>
    <w:p w:rsidR="0085482A" w:rsidRPr="0085482A" w:rsidRDefault="0085482A" w:rsidP="0085482A">
      <w:pPr>
        <w:spacing w:after="0" w:line="240" w:lineRule="auto"/>
        <w:ind w:firstLine="567"/>
        <w:rPr>
          <w:rFonts w:ascii="Times New Roman" w:eastAsia="Times New Roman" w:hAnsi="Times New Roman" w:cs="Times New Roman"/>
          <w:color w:val="000000"/>
          <w:sz w:val="27"/>
          <w:szCs w:val="27"/>
        </w:rPr>
      </w:pPr>
      <w:bookmarkStart w:id="101" w:name="art5..."/>
      <w:bookmarkEnd w:id="101"/>
      <w:r w:rsidRPr="0085482A">
        <w:rPr>
          <w:rFonts w:ascii="Arial" w:eastAsia="Times New Roman" w:hAnsi="Arial" w:cs="Arial"/>
          <w:strike/>
          <w:color w:val="000000"/>
          <w:sz w:val="20"/>
          <w:szCs w:val="20"/>
        </w:rPr>
        <w:t>Art. 5</w:t>
      </w:r>
      <w:r w:rsidRPr="0085482A">
        <w:rPr>
          <w:rFonts w:ascii="Arial" w:eastAsia="Times New Roman" w:hAnsi="Arial" w:cs="Arial"/>
          <w:strike/>
          <w:color w:val="000000"/>
          <w:sz w:val="20"/>
          <w:szCs w:val="20"/>
          <w:u w:val="single"/>
          <w:vertAlign w:val="superscript"/>
        </w:rPr>
        <w:t>o</w:t>
      </w:r>
      <w:r w:rsidRPr="0085482A">
        <w:rPr>
          <w:rFonts w:ascii="Arial" w:eastAsia="Times New Roman" w:hAnsi="Arial" w:cs="Arial"/>
          <w:strike/>
          <w:color w:val="000000"/>
          <w:sz w:val="20"/>
          <w:szCs w:val="20"/>
        </w:rPr>
        <w:t>  As contribuições para o PIS/PASEP e COFINS devidas pelas distribuidoras de álcool para fins carburantes serão calculadas, respectivamente, com base nas seguintes alíquotas:                        </w:t>
      </w:r>
      <w:proofErr w:type="gramStart"/>
      <w:r w:rsidRPr="0085482A">
        <w:rPr>
          <w:rFonts w:ascii="Arial" w:eastAsia="Times New Roman" w:hAnsi="Arial" w:cs="Arial"/>
          <w:strike/>
          <w:color w:val="000000"/>
          <w:sz w:val="20"/>
          <w:szCs w:val="20"/>
        </w:rPr>
        <w:t xml:space="preserve">  </w:t>
      </w:r>
      <w:proofErr w:type="gramEnd"/>
      <w:r w:rsidRPr="0085482A">
        <w:rPr>
          <w:rFonts w:ascii="Arial" w:eastAsia="Times New Roman" w:hAnsi="Arial" w:cs="Arial"/>
          <w:strike/>
          <w:color w:val="000000"/>
          <w:sz w:val="20"/>
          <w:szCs w:val="20"/>
        </w:rPr>
        <w:t>   </w:t>
      </w:r>
      <w:hyperlink r:id="rId142" w:anchor="art2" w:history="1">
        <w:r w:rsidRPr="0085482A">
          <w:rPr>
            <w:rFonts w:ascii="Arial" w:eastAsia="Times New Roman" w:hAnsi="Arial" w:cs="Arial"/>
            <w:strike/>
            <w:color w:val="0000FF"/>
            <w:sz w:val="24"/>
            <w:szCs w:val="24"/>
            <w:u w:val="single"/>
          </w:rPr>
          <w:t>(Redação dada pela Medida Provisória nº 1.991-18, de 2000)</w:t>
        </w:r>
      </w:hyperlink>
    </w:p>
    <w:p w:rsidR="0085482A" w:rsidRPr="0085482A" w:rsidRDefault="0085482A" w:rsidP="0085482A">
      <w:pPr>
        <w:spacing w:after="0" w:line="240" w:lineRule="auto"/>
        <w:ind w:firstLine="567"/>
        <w:rPr>
          <w:rFonts w:ascii="Times New Roman" w:eastAsia="Times New Roman" w:hAnsi="Times New Roman" w:cs="Times New Roman"/>
          <w:color w:val="000000"/>
          <w:sz w:val="27"/>
          <w:szCs w:val="27"/>
        </w:rPr>
      </w:pPr>
      <w:bookmarkStart w:id="102" w:name="art5i.."/>
      <w:bookmarkEnd w:id="102"/>
      <w:r w:rsidRPr="0085482A">
        <w:rPr>
          <w:rFonts w:ascii="Arial" w:eastAsia="Times New Roman" w:hAnsi="Arial" w:cs="Arial"/>
          <w:strike/>
          <w:color w:val="000000"/>
          <w:sz w:val="20"/>
          <w:szCs w:val="20"/>
        </w:rPr>
        <w:t>I - um inteiro e quarenta e seis centésimos por cento e seis inteiros e setenta e quatro centésimos por cento, incidentes sobre a receita bruta decorrente da venda de álcool para fins carburantes, exceto quando adicionado à gasolina;        </w:t>
      </w:r>
      <w:hyperlink r:id="rId143" w:anchor="art2" w:history="1">
        <w:r w:rsidRPr="0085482A">
          <w:rPr>
            <w:rFonts w:ascii="Arial" w:eastAsia="Times New Roman" w:hAnsi="Arial" w:cs="Arial"/>
            <w:strike/>
            <w:color w:val="0000FF"/>
            <w:sz w:val="24"/>
            <w:szCs w:val="24"/>
            <w:u w:val="single"/>
          </w:rPr>
          <w:t>(Redação dada pela Medida Provisória nº 1.991-18, de 2000)</w:t>
        </w:r>
        <w:proofErr w:type="gramStart"/>
      </w:hyperlink>
      <w:proofErr w:type="gramEnd"/>
    </w:p>
    <w:p w:rsidR="0085482A" w:rsidRPr="0085482A" w:rsidRDefault="0085482A" w:rsidP="0085482A">
      <w:pPr>
        <w:spacing w:after="0" w:line="240" w:lineRule="auto"/>
        <w:ind w:firstLine="567"/>
        <w:rPr>
          <w:rFonts w:ascii="Times New Roman" w:eastAsia="Times New Roman" w:hAnsi="Times New Roman" w:cs="Times New Roman"/>
          <w:color w:val="000000"/>
          <w:sz w:val="27"/>
          <w:szCs w:val="27"/>
        </w:rPr>
      </w:pPr>
      <w:bookmarkStart w:id="103" w:name="art5ii.."/>
      <w:bookmarkEnd w:id="103"/>
      <w:r w:rsidRPr="0085482A">
        <w:rPr>
          <w:rFonts w:ascii="Arial" w:eastAsia="Times New Roman" w:hAnsi="Arial" w:cs="Arial"/>
          <w:strike/>
          <w:color w:val="000000"/>
          <w:sz w:val="20"/>
          <w:szCs w:val="20"/>
        </w:rPr>
        <w:t>II - sessenta e cinco centésimos por cento e três por cento, incidentes sobre a receita bruta decorrente das demais atividades.                             </w:t>
      </w:r>
      <w:hyperlink r:id="rId144" w:anchor="art2" w:history="1">
        <w:r w:rsidRPr="0085482A">
          <w:rPr>
            <w:rFonts w:ascii="Arial" w:eastAsia="Times New Roman" w:hAnsi="Arial" w:cs="Arial"/>
            <w:strike/>
            <w:color w:val="0000FF"/>
            <w:sz w:val="24"/>
            <w:szCs w:val="24"/>
            <w:u w:val="single"/>
          </w:rPr>
          <w:t>(Redação dada pela Medida Provisória nº 1.991-18, de 2000)</w:t>
        </w:r>
        <w:proofErr w:type="gramStart"/>
      </w:hyperlink>
      <w:proofErr w:type="gramEnd"/>
    </w:p>
    <w:p w:rsidR="0085482A" w:rsidRPr="0085482A" w:rsidRDefault="0085482A" w:rsidP="0085482A">
      <w:pPr>
        <w:spacing w:after="0" w:line="240" w:lineRule="auto"/>
        <w:ind w:firstLine="525"/>
        <w:rPr>
          <w:rFonts w:ascii="Times New Roman" w:eastAsia="Times New Roman" w:hAnsi="Times New Roman" w:cs="Times New Roman"/>
          <w:color w:val="000000"/>
          <w:sz w:val="27"/>
          <w:szCs w:val="27"/>
        </w:rPr>
      </w:pPr>
      <w:bookmarkStart w:id="104" w:name="art5"/>
      <w:bookmarkEnd w:id="104"/>
      <w:r w:rsidRPr="0085482A">
        <w:rPr>
          <w:rFonts w:ascii="Arial" w:eastAsia="Times New Roman" w:hAnsi="Arial" w:cs="Arial"/>
          <w:strike/>
          <w:color w:val="000000"/>
          <w:sz w:val="24"/>
          <w:szCs w:val="24"/>
        </w:rPr>
        <w:t>Art. 5</w:t>
      </w:r>
      <w:r w:rsidRPr="0085482A">
        <w:rPr>
          <w:rFonts w:ascii="Arial" w:eastAsia="Times New Roman" w:hAnsi="Arial" w:cs="Arial"/>
          <w:strike/>
          <w:color w:val="000000"/>
          <w:sz w:val="24"/>
          <w:szCs w:val="24"/>
          <w:u w:val="single"/>
          <w:vertAlign w:val="superscript"/>
        </w:rPr>
        <w:t>o</w:t>
      </w:r>
      <w:r w:rsidRPr="0085482A">
        <w:rPr>
          <w:rFonts w:ascii="Arial" w:eastAsia="Times New Roman" w:hAnsi="Arial" w:cs="Arial"/>
          <w:strike/>
          <w:color w:val="000000"/>
          <w:sz w:val="24"/>
          <w:szCs w:val="24"/>
        </w:rPr>
        <w:t> As contribuições para os Programas de Integração Social e de Formação do Patrimônio do Servidor Público – PIS/</w:t>
      </w:r>
      <w:proofErr w:type="gramStart"/>
      <w:r w:rsidRPr="0085482A">
        <w:rPr>
          <w:rFonts w:ascii="Arial" w:eastAsia="Times New Roman" w:hAnsi="Arial" w:cs="Arial"/>
          <w:strike/>
          <w:color w:val="000000"/>
          <w:sz w:val="24"/>
          <w:szCs w:val="24"/>
        </w:rPr>
        <w:t>Pasep</w:t>
      </w:r>
      <w:proofErr w:type="gramEnd"/>
      <w:r w:rsidRPr="0085482A">
        <w:rPr>
          <w:rFonts w:ascii="Arial" w:eastAsia="Times New Roman" w:hAnsi="Arial" w:cs="Arial"/>
          <w:strike/>
          <w:color w:val="000000"/>
          <w:sz w:val="24"/>
          <w:szCs w:val="24"/>
        </w:rPr>
        <w:t xml:space="preserve"> e para o Financiamento da Seguridade Social – </w:t>
      </w:r>
      <w:proofErr w:type="spellStart"/>
      <w:r w:rsidRPr="0085482A">
        <w:rPr>
          <w:rFonts w:ascii="Arial" w:eastAsia="Times New Roman" w:hAnsi="Arial" w:cs="Arial"/>
          <w:strike/>
          <w:color w:val="000000"/>
          <w:sz w:val="24"/>
          <w:szCs w:val="24"/>
        </w:rPr>
        <w:t>Cofins</w:t>
      </w:r>
      <w:proofErr w:type="spellEnd"/>
      <w:r w:rsidRPr="0085482A">
        <w:rPr>
          <w:rFonts w:ascii="Arial" w:eastAsia="Times New Roman" w:hAnsi="Arial" w:cs="Arial"/>
          <w:strike/>
          <w:color w:val="000000"/>
          <w:sz w:val="24"/>
          <w:szCs w:val="24"/>
        </w:rPr>
        <w:t xml:space="preserve"> devidas pelas distribuidoras de álcool para fins carburantes serão calculadas, respectivamente, com base nas seguintes alíquotas:                            </w:t>
      </w:r>
      <w:hyperlink r:id="rId145" w:anchor="art3" w:history="1">
        <w:r w:rsidRPr="0085482A">
          <w:rPr>
            <w:rFonts w:ascii="Arial" w:eastAsia="Times New Roman" w:hAnsi="Arial" w:cs="Arial"/>
            <w:strike/>
            <w:color w:val="0000FF"/>
            <w:sz w:val="24"/>
            <w:szCs w:val="24"/>
            <w:u w:val="single"/>
          </w:rPr>
          <w:t>(Redação dada pela Lei nº 9.990, de 2000)</w:t>
        </w:r>
      </w:hyperlink>
      <w:r w:rsidRPr="0085482A">
        <w:rPr>
          <w:rFonts w:ascii="Arial" w:eastAsia="Times New Roman" w:hAnsi="Arial" w:cs="Arial"/>
          <w:strike/>
          <w:color w:val="000000"/>
          <w:sz w:val="24"/>
          <w:szCs w:val="24"/>
        </w:rPr>
        <w:t>                          </w:t>
      </w:r>
      <w:hyperlink r:id="rId146" w:anchor="art92" w:history="1">
        <w:r w:rsidRPr="0085482A">
          <w:rPr>
            <w:rFonts w:ascii="Arial" w:eastAsia="Times New Roman" w:hAnsi="Arial" w:cs="Arial"/>
            <w:strike/>
            <w:color w:val="0000FF"/>
            <w:sz w:val="20"/>
            <w:szCs w:val="20"/>
            <w:u w:val="single"/>
          </w:rPr>
          <w:t>(Vide Medida Provisória nº 2.158-35, de 2001)</w:t>
        </w:r>
      </w:hyperlink>
      <w:r w:rsidRPr="0085482A">
        <w:rPr>
          <w:rFonts w:ascii="Arial" w:eastAsia="Times New Roman" w:hAnsi="Arial" w:cs="Arial"/>
          <w:strike/>
          <w:color w:val="000000"/>
          <w:sz w:val="20"/>
          <w:szCs w:val="20"/>
        </w:rPr>
        <w:t>        </w:t>
      </w:r>
      <w:hyperlink r:id="rId147" w:anchor="art7" w:history="1">
        <w:r w:rsidRPr="0085482A">
          <w:rPr>
            <w:rFonts w:ascii="Arial" w:eastAsia="Times New Roman" w:hAnsi="Arial" w:cs="Arial"/>
            <w:strike/>
            <w:color w:val="0000FF"/>
            <w:sz w:val="20"/>
            <w:szCs w:val="20"/>
            <w:u w:val="single"/>
          </w:rPr>
          <w:t>(Vide Medida provisória nº 413, de 2008)</w:t>
        </w:r>
      </w:hyperlink>
      <w:r w:rsidRPr="0085482A">
        <w:rPr>
          <w:rFonts w:ascii="Arial" w:eastAsia="Times New Roman" w:hAnsi="Arial" w:cs="Arial"/>
          <w:strike/>
          <w:color w:val="000000"/>
          <w:sz w:val="20"/>
          <w:szCs w:val="20"/>
        </w:rPr>
        <w:t> </w:t>
      </w:r>
    </w:p>
    <w:p w:rsidR="0085482A" w:rsidRPr="0085482A" w:rsidRDefault="0085482A" w:rsidP="0085482A">
      <w:pPr>
        <w:spacing w:after="0" w:line="240" w:lineRule="auto"/>
        <w:ind w:firstLine="525"/>
        <w:rPr>
          <w:rFonts w:ascii="Times New Roman" w:eastAsia="Times New Roman" w:hAnsi="Times New Roman" w:cs="Times New Roman"/>
          <w:color w:val="000000"/>
          <w:sz w:val="27"/>
          <w:szCs w:val="27"/>
        </w:rPr>
      </w:pPr>
      <w:bookmarkStart w:id="105" w:name="art5i"/>
      <w:bookmarkEnd w:id="105"/>
      <w:r w:rsidRPr="0085482A">
        <w:rPr>
          <w:rFonts w:ascii="Arial" w:eastAsia="Times New Roman" w:hAnsi="Arial" w:cs="Arial"/>
          <w:strike/>
          <w:color w:val="000000"/>
          <w:sz w:val="24"/>
          <w:szCs w:val="24"/>
        </w:rPr>
        <w:t> I – um inteiro e quarenta e seis centésimos por cento e seis inteiros e setenta e quatro centésimos por cento, incidentes sobre a receita bruta decorrente da venda de álcool para fins carburantes, exceto quando adicionado à gasolina;       </w:t>
      </w:r>
      <w:hyperlink r:id="rId148" w:anchor="art3" w:history="1">
        <w:r w:rsidRPr="0085482A">
          <w:rPr>
            <w:rFonts w:ascii="Arial" w:eastAsia="Times New Roman" w:hAnsi="Arial" w:cs="Arial"/>
            <w:strike/>
            <w:color w:val="0000FF"/>
            <w:sz w:val="24"/>
            <w:szCs w:val="24"/>
            <w:u w:val="single"/>
          </w:rPr>
          <w:t>(Redação dada pela Lei nº 9.990, de 2000)</w:t>
        </w:r>
        <w:proofErr w:type="gramStart"/>
      </w:hyperlink>
      <w:proofErr w:type="gramEnd"/>
    </w:p>
    <w:p w:rsidR="0085482A" w:rsidRPr="0085482A" w:rsidRDefault="0085482A" w:rsidP="0085482A">
      <w:pPr>
        <w:spacing w:after="0" w:line="240" w:lineRule="auto"/>
        <w:ind w:firstLine="525"/>
        <w:rPr>
          <w:rFonts w:ascii="Times New Roman" w:eastAsia="Times New Roman" w:hAnsi="Times New Roman" w:cs="Times New Roman"/>
          <w:color w:val="000000"/>
          <w:sz w:val="27"/>
          <w:szCs w:val="27"/>
        </w:rPr>
      </w:pPr>
      <w:bookmarkStart w:id="106" w:name="art5ii"/>
      <w:bookmarkEnd w:id="106"/>
      <w:r w:rsidRPr="0085482A">
        <w:rPr>
          <w:rFonts w:ascii="Arial" w:eastAsia="Times New Roman" w:hAnsi="Arial" w:cs="Arial"/>
          <w:strike/>
          <w:color w:val="000000"/>
          <w:sz w:val="24"/>
          <w:szCs w:val="24"/>
        </w:rPr>
        <w:t> II – sessenta e cinco centésimos por cento e três por cento incidentes sobre a receita bruta decorrente das demais atividades.                        </w:t>
      </w:r>
      <w:hyperlink r:id="rId149" w:anchor="art3" w:history="1">
        <w:r w:rsidRPr="0085482A">
          <w:rPr>
            <w:rFonts w:ascii="Arial" w:eastAsia="Times New Roman" w:hAnsi="Arial" w:cs="Arial"/>
            <w:strike/>
            <w:color w:val="0000FF"/>
            <w:sz w:val="24"/>
            <w:szCs w:val="24"/>
            <w:u w:val="single"/>
          </w:rPr>
          <w:t>(Redação dada pela Lei nº 9.990, de 2000)</w:t>
        </w:r>
        <w:proofErr w:type="gramStart"/>
      </w:hyperlink>
      <w:proofErr w:type="gramEnd"/>
    </w:p>
    <w:p w:rsidR="0085482A" w:rsidRPr="0085482A" w:rsidRDefault="0085482A" w:rsidP="0085482A">
      <w:pPr>
        <w:spacing w:after="0" w:line="240" w:lineRule="auto"/>
        <w:ind w:firstLine="525"/>
        <w:rPr>
          <w:rFonts w:ascii="Times New Roman" w:eastAsia="Times New Roman" w:hAnsi="Times New Roman" w:cs="Times New Roman"/>
          <w:color w:val="000000"/>
          <w:sz w:val="27"/>
          <w:szCs w:val="27"/>
        </w:rPr>
      </w:pPr>
      <w:bookmarkStart w:id="107" w:name="art5p"/>
      <w:bookmarkEnd w:id="107"/>
      <w:r w:rsidRPr="0085482A">
        <w:rPr>
          <w:rFonts w:ascii="Arial" w:eastAsia="Times New Roman" w:hAnsi="Arial" w:cs="Arial"/>
          <w:strike/>
          <w:color w:val="000000"/>
          <w:sz w:val="24"/>
          <w:szCs w:val="24"/>
        </w:rPr>
        <w:t>Parágrafo único. Revogado.                      </w:t>
      </w:r>
      <w:proofErr w:type="gramStart"/>
      <w:r w:rsidRPr="0085482A">
        <w:rPr>
          <w:rFonts w:ascii="Arial" w:eastAsia="Times New Roman" w:hAnsi="Arial" w:cs="Arial"/>
          <w:strike/>
          <w:color w:val="000000"/>
          <w:sz w:val="24"/>
          <w:szCs w:val="24"/>
        </w:rPr>
        <w:t xml:space="preserve">  </w:t>
      </w:r>
      <w:proofErr w:type="gramEnd"/>
      <w:r w:rsidRPr="0085482A">
        <w:rPr>
          <w:rFonts w:ascii="Arial" w:eastAsia="Times New Roman" w:hAnsi="Arial" w:cs="Arial"/>
          <w:strike/>
          <w:color w:val="000000"/>
          <w:sz w:val="24"/>
          <w:szCs w:val="24"/>
        </w:rPr>
        <w:t>   </w:t>
      </w:r>
      <w:hyperlink r:id="rId150" w:anchor="art3" w:history="1">
        <w:r w:rsidRPr="0085482A">
          <w:rPr>
            <w:rFonts w:ascii="Arial" w:eastAsia="Times New Roman" w:hAnsi="Arial" w:cs="Arial"/>
            <w:strike/>
            <w:color w:val="0000FF"/>
            <w:sz w:val="24"/>
            <w:szCs w:val="24"/>
            <w:u w:val="single"/>
          </w:rPr>
          <w:t>(Redação dada pela Lei nº 9.990, de 2000)</w:t>
        </w:r>
      </w:hyperlink>
    </w:p>
    <w:p w:rsidR="0085482A" w:rsidRPr="0085482A" w:rsidRDefault="0085482A" w:rsidP="0085482A">
      <w:pPr>
        <w:spacing w:after="0" w:line="240" w:lineRule="auto"/>
        <w:ind w:firstLine="567"/>
        <w:jc w:val="both"/>
        <w:rPr>
          <w:rFonts w:ascii="Times New Roman" w:eastAsia="Times New Roman" w:hAnsi="Times New Roman" w:cs="Times New Roman"/>
          <w:color w:val="000000"/>
          <w:sz w:val="24"/>
          <w:szCs w:val="24"/>
        </w:rPr>
      </w:pPr>
      <w:bookmarkStart w:id="108" w:name="art5...."/>
      <w:bookmarkEnd w:id="108"/>
      <w:r w:rsidRPr="0085482A">
        <w:rPr>
          <w:rFonts w:ascii="Times New Roman" w:eastAsia="Times New Roman" w:hAnsi="Times New Roman" w:cs="Times New Roman"/>
          <w:strike/>
          <w:color w:val="000000"/>
          <w:sz w:val="24"/>
          <w:szCs w:val="24"/>
          <w:lang w:val="pt-PT"/>
        </w:rPr>
        <w:t>Art. 5</w:t>
      </w:r>
      <w:r w:rsidRPr="0085482A">
        <w:rPr>
          <w:rFonts w:ascii="Times New Roman" w:eastAsia="Times New Roman" w:hAnsi="Times New Roman" w:cs="Times New Roman"/>
          <w:strike/>
          <w:color w:val="000000"/>
          <w:sz w:val="24"/>
          <w:szCs w:val="24"/>
          <w:u w:val="single"/>
          <w:vertAlign w:val="superscript"/>
          <w:lang w:val="pt-PT"/>
        </w:rPr>
        <w:t>o</w:t>
      </w:r>
      <w:r w:rsidRPr="0085482A">
        <w:rPr>
          <w:rFonts w:ascii="Times New Roman" w:eastAsia="Times New Roman" w:hAnsi="Times New Roman" w:cs="Times New Roman"/>
          <w:strike/>
          <w:color w:val="000000"/>
          <w:sz w:val="24"/>
          <w:szCs w:val="24"/>
          <w:lang w:val="pt-PT"/>
        </w:rPr>
        <w:t>  A Contribuição para o PIS/PASEP e a COFINS, incidentes sobre a receita bruta, auferida por produtor e por importador na venda de álcool, inclusive para fins carburantes, serão calculadas com base nas alíquotas de 3,75% (três inteiros e setenta e cinco centésimos por cento) e 17,25% (dezessete inteiros e vinte e cinco centésimos por cento), respectivamente.                      </w:t>
      </w:r>
      <w:proofErr w:type="gramStart"/>
      <w:r w:rsidRPr="0085482A">
        <w:rPr>
          <w:rFonts w:ascii="Times New Roman" w:eastAsia="Times New Roman" w:hAnsi="Times New Roman" w:cs="Times New Roman"/>
          <w:strike/>
          <w:color w:val="000000"/>
          <w:sz w:val="24"/>
          <w:szCs w:val="24"/>
          <w:lang w:val="pt-PT"/>
        </w:rPr>
        <w:t xml:space="preserve">  </w:t>
      </w:r>
      <w:proofErr w:type="gramEnd"/>
      <w:r w:rsidRPr="0085482A">
        <w:rPr>
          <w:rFonts w:ascii="Times New Roman" w:eastAsia="Times New Roman" w:hAnsi="Times New Roman" w:cs="Times New Roman"/>
          <w:strike/>
          <w:color w:val="000000"/>
          <w:sz w:val="24"/>
          <w:szCs w:val="24"/>
          <w:lang w:val="pt-PT"/>
        </w:rPr>
        <w:t>  </w:t>
      </w:r>
      <w:r w:rsidRPr="0085482A">
        <w:rPr>
          <w:rFonts w:ascii="Arial" w:eastAsia="Times New Roman" w:hAnsi="Arial" w:cs="Arial"/>
          <w:strike/>
          <w:color w:val="000000"/>
          <w:sz w:val="24"/>
          <w:szCs w:val="24"/>
        </w:rPr>
        <w:fldChar w:fldCharType="begin"/>
      </w:r>
      <w:r w:rsidRPr="0085482A">
        <w:rPr>
          <w:rFonts w:ascii="Arial" w:eastAsia="Times New Roman" w:hAnsi="Arial" w:cs="Arial"/>
          <w:strike/>
          <w:color w:val="000000"/>
          <w:sz w:val="24"/>
          <w:szCs w:val="24"/>
        </w:rPr>
        <w:instrText xml:space="preserve"> HYPERLINK "http://www.planalto.gov.br/ccivil_03/_Ato2007-2010/2008/Mpv/413.htm" \l "art7" </w:instrText>
      </w:r>
      <w:r w:rsidRPr="0085482A">
        <w:rPr>
          <w:rFonts w:ascii="Arial" w:eastAsia="Times New Roman" w:hAnsi="Arial" w:cs="Arial"/>
          <w:strike/>
          <w:color w:val="000000"/>
          <w:sz w:val="24"/>
          <w:szCs w:val="24"/>
        </w:rPr>
        <w:fldChar w:fldCharType="separate"/>
      </w:r>
      <w:r w:rsidRPr="0085482A">
        <w:rPr>
          <w:rFonts w:ascii="Arial" w:eastAsia="Times New Roman" w:hAnsi="Arial" w:cs="Arial"/>
          <w:strike/>
          <w:color w:val="0000FF"/>
          <w:sz w:val="24"/>
          <w:szCs w:val="24"/>
          <w:u w:val="single"/>
        </w:rPr>
        <w:t>(Redação dada pela Medida Provisória nº 413, de 2008)</w:t>
      </w:r>
      <w:r w:rsidRPr="0085482A">
        <w:rPr>
          <w:rFonts w:ascii="Arial" w:eastAsia="Times New Roman" w:hAnsi="Arial" w:cs="Arial"/>
          <w:strike/>
          <w:color w:val="000000"/>
          <w:sz w:val="24"/>
          <w:szCs w:val="24"/>
        </w:rPr>
        <w:fldChar w:fldCharType="end"/>
      </w:r>
      <w:r w:rsidRPr="0085482A">
        <w:rPr>
          <w:rFonts w:ascii="Arial" w:eastAsia="Times New Roman" w:hAnsi="Arial" w:cs="Arial"/>
          <w:strike/>
          <w:color w:val="000000"/>
          <w:sz w:val="24"/>
          <w:szCs w:val="24"/>
        </w:rPr>
        <w:t>  </w:t>
      </w:r>
      <w:hyperlink r:id="rId151" w:anchor="art18" w:history="1">
        <w:r w:rsidRPr="0085482A">
          <w:rPr>
            <w:rFonts w:ascii="Times New Roman" w:eastAsia="Times New Roman" w:hAnsi="Times New Roman" w:cs="Times New Roman"/>
            <w:strike/>
            <w:color w:val="0000FF"/>
            <w:sz w:val="20"/>
            <w:szCs w:val="20"/>
            <w:u w:val="single"/>
          </w:rPr>
          <w:t>Produção de efeitos</w:t>
        </w:r>
      </w:hyperlink>
    </w:p>
    <w:p w:rsidR="0085482A" w:rsidRPr="0085482A" w:rsidRDefault="0085482A" w:rsidP="0085482A">
      <w:pPr>
        <w:spacing w:after="0" w:line="240" w:lineRule="auto"/>
        <w:ind w:firstLine="567"/>
        <w:jc w:val="both"/>
        <w:rPr>
          <w:rFonts w:ascii="Times New Roman" w:eastAsia="Times New Roman" w:hAnsi="Times New Roman" w:cs="Times New Roman"/>
          <w:color w:val="000000"/>
          <w:sz w:val="24"/>
          <w:szCs w:val="24"/>
        </w:rPr>
      </w:pPr>
      <w:bookmarkStart w:id="109" w:name="art5§1"/>
      <w:bookmarkEnd w:id="109"/>
      <w:r w:rsidRPr="0085482A">
        <w:rPr>
          <w:rFonts w:ascii="Times New Roman" w:eastAsia="Times New Roman" w:hAnsi="Times New Roman" w:cs="Times New Roman"/>
          <w:strike/>
          <w:color w:val="000000"/>
          <w:sz w:val="24"/>
          <w:szCs w:val="24"/>
          <w:lang w:val="pt-PT"/>
        </w:rPr>
        <w:t>§ 1</w:t>
      </w:r>
      <w:r w:rsidRPr="0085482A">
        <w:rPr>
          <w:rFonts w:ascii="Times New Roman" w:eastAsia="Times New Roman" w:hAnsi="Times New Roman" w:cs="Times New Roman"/>
          <w:strike/>
          <w:color w:val="000000"/>
          <w:sz w:val="24"/>
          <w:szCs w:val="24"/>
          <w:u w:val="single"/>
          <w:vertAlign w:val="superscript"/>
          <w:lang w:val="pt-PT"/>
        </w:rPr>
        <w:t>o</w:t>
      </w:r>
      <w:r w:rsidRPr="0085482A">
        <w:rPr>
          <w:rFonts w:ascii="Times New Roman" w:eastAsia="Times New Roman" w:hAnsi="Times New Roman" w:cs="Times New Roman"/>
          <w:strike/>
          <w:color w:val="000000"/>
          <w:sz w:val="24"/>
          <w:szCs w:val="24"/>
          <w:lang w:val="pt-PT"/>
        </w:rPr>
        <w:t>  Ficam reduzidas a 0% (zero por cento) as alíquotas da Contribuição para o PIS/PASEP e da COFINS incidentes sobre a receita bruta de venda de álcool, inclusive para fins carburantes, quando auferida por distribuidor ou comerciante varejista.                    </w:t>
      </w:r>
      <w:proofErr w:type="gramStart"/>
      <w:r w:rsidRPr="0085482A">
        <w:rPr>
          <w:rFonts w:ascii="Times New Roman" w:eastAsia="Times New Roman" w:hAnsi="Times New Roman" w:cs="Times New Roman"/>
          <w:strike/>
          <w:color w:val="000000"/>
          <w:sz w:val="24"/>
          <w:szCs w:val="24"/>
          <w:lang w:val="pt-PT"/>
        </w:rPr>
        <w:t xml:space="preserve">  </w:t>
      </w:r>
      <w:proofErr w:type="gramEnd"/>
      <w:r w:rsidRPr="0085482A">
        <w:rPr>
          <w:rFonts w:ascii="Times New Roman" w:eastAsia="Times New Roman" w:hAnsi="Times New Roman" w:cs="Times New Roman"/>
          <w:strike/>
          <w:color w:val="000000"/>
          <w:sz w:val="24"/>
          <w:szCs w:val="24"/>
          <w:lang w:val="pt-PT"/>
        </w:rPr>
        <w:t xml:space="preserve">  </w:t>
      </w:r>
      <w:r w:rsidRPr="0085482A">
        <w:rPr>
          <w:rFonts w:ascii="Arial" w:eastAsia="Times New Roman" w:hAnsi="Arial" w:cs="Arial"/>
          <w:strike/>
          <w:color w:val="000000"/>
          <w:sz w:val="24"/>
          <w:szCs w:val="24"/>
        </w:rPr>
        <w:fldChar w:fldCharType="begin"/>
      </w:r>
      <w:r w:rsidRPr="0085482A">
        <w:rPr>
          <w:rFonts w:ascii="Arial" w:eastAsia="Times New Roman" w:hAnsi="Arial" w:cs="Arial"/>
          <w:strike/>
          <w:color w:val="000000"/>
          <w:sz w:val="24"/>
          <w:szCs w:val="24"/>
        </w:rPr>
        <w:instrText xml:space="preserve"> HYPERLINK "http://www.planalto.gov.br/ccivil_03/_Ato2007-2010/2008/Mpv/413.htm" \l "art7" </w:instrText>
      </w:r>
      <w:r w:rsidRPr="0085482A">
        <w:rPr>
          <w:rFonts w:ascii="Arial" w:eastAsia="Times New Roman" w:hAnsi="Arial" w:cs="Arial"/>
          <w:strike/>
          <w:color w:val="000000"/>
          <w:sz w:val="24"/>
          <w:szCs w:val="24"/>
        </w:rPr>
        <w:fldChar w:fldCharType="separate"/>
      </w:r>
      <w:r w:rsidRPr="0085482A">
        <w:rPr>
          <w:rFonts w:ascii="Arial" w:eastAsia="Times New Roman" w:hAnsi="Arial" w:cs="Arial"/>
          <w:strike/>
          <w:color w:val="0000FF"/>
          <w:sz w:val="24"/>
          <w:szCs w:val="24"/>
          <w:u w:val="single"/>
        </w:rPr>
        <w:t>(Redação dada pela Medida Provisória nº 413, de 2008)</w:t>
      </w:r>
      <w:r w:rsidRPr="0085482A">
        <w:rPr>
          <w:rFonts w:ascii="Arial" w:eastAsia="Times New Roman" w:hAnsi="Arial" w:cs="Arial"/>
          <w:strike/>
          <w:color w:val="000000"/>
          <w:sz w:val="24"/>
          <w:szCs w:val="24"/>
        </w:rPr>
        <w:fldChar w:fldCharType="end"/>
      </w:r>
      <w:r w:rsidRPr="0085482A">
        <w:rPr>
          <w:rFonts w:ascii="Arial" w:eastAsia="Times New Roman" w:hAnsi="Arial" w:cs="Arial"/>
          <w:strike/>
          <w:color w:val="000000"/>
          <w:sz w:val="24"/>
          <w:szCs w:val="24"/>
        </w:rPr>
        <w:t>        </w:t>
      </w:r>
      <w:hyperlink r:id="rId152" w:anchor="art18" w:history="1">
        <w:r w:rsidRPr="0085482A">
          <w:rPr>
            <w:rFonts w:ascii="Times New Roman" w:eastAsia="Times New Roman" w:hAnsi="Times New Roman" w:cs="Times New Roman"/>
            <w:strike/>
            <w:color w:val="0000FF"/>
            <w:sz w:val="20"/>
            <w:szCs w:val="20"/>
            <w:u w:val="single"/>
          </w:rPr>
          <w:t>Produção de efeitos</w:t>
        </w:r>
      </w:hyperlink>
    </w:p>
    <w:p w:rsidR="0085482A" w:rsidRPr="0085482A" w:rsidRDefault="0085482A" w:rsidP="0085482A">
      <w:pPr>
        <w:spacing w:after="0" w:line="240" w:lineRule="auto"/>
        <w:ind w:firstLine="567"/>
        <w:jc w:val="both"/>
        <w:rPr>
          <w:rFonts w:ascii="Times New Roman" w:eastAsia="Times New Roman" w:hAnsi="Times New Roman" w:cs="Times New Roman"/>
          <w:color w:val="000000"/>
          <w:sz w:val="24"/>
          <w:szCs w:val="24"/>
        </w:rPr>
      </w:pPr>
      <w:bookmarkStart w:id="110" w:name="art5§2."/>
      <w:bookmarkEnd w:id="110"/>
      <w:r w:rsidRPr="0085482A">
        <w:rPr>
          <w:rFonts w:ascii="Times New Roman" w:eastAsia="Times New Roman" w:hAnsi="Times New Roman" w:cs="Times New Roman"/>
          <w:strike/>
          <w:color w:val="000000"/>
          <w:sz w:val="24"/>
          <w:szCs w:val="24"/>
          <w:lang w:val="pt-PT"/>
        </w:rPr>
        <w:t>§ 2</w:t>
      </w:r>
      <w:r w:rsidRPr="0085482A">
        <w:rPr>
          <w:rFonts w:ascii="Times New Roman" w:eastAsia="Times New Roman" w:hAnsi="Times New Roman" w:cs="Times New Roman"/>
          <w:strike/>
          <w:color w:val="000000"/>
          <w:sz w:val="24"/>
          <w:szCs w:val="24"/>
          <w:u w:val="single"/>
          <w:vertAlign w:val="superscript"/>
          <w:lang w:val="pt-PT"/>
        </w:rPr>
        <w:t>o</w:t>
      </w:r>
      <w:r w:rsidRPr="0085482A">
        <w:rPr>
          <w:rFonts w:ascii="Times New Roman" w:eastAsia="Times New Roman" w:hAnsi="Times New Roman" w:cs="Times New Roman"/>
          <w:strike/>
          <w:color w:val="000000"/>
          <w:sz w:val="24"/>
          <w:szCs w:val="24"/>
          <w:lang w:val="pt-PT"/>
        </w:rPr>
        <w:t>  O produtor e o importador de que trata o caput poderão optar por regime especial de apuração e pagamento da Contribuição para o PIS/PASEP e da COFINS, no qual as alíquotas específicas das contribuições são fixadas, respectivamente, em R$ 58,45 (cinqüenta e oito reais e quarenta e cinco centavos) e R$ 268,80 (duzentos e sessenta e oito reais e oitenta centavos) por metro cúbico de álcool.                           </w:t>
      </w:r>
      <w:r w:rsidRPr="0085482A">
        <w:rPr>
          <w:rFonts w:ascii="Arial" w:eastAsia="Times New Roman" w:hAnsi="Arial" w:cs="Arial"/>
          <w:strike/>
          <w:color w:val="000000"/>
          <w:sz w:val="24"/>
          <w:szCs w:val="24"/>
        </w:rPr>
        <w:fldChar w:fldCharType="begin"/>
      </w:r>
      <w:r w:rsidRPr="0085482A">
        <w:rPr>
          <w:rFonts w:ascii="Arial" w:eastAsia="Times New Roman" w:hAnsi="Arial" w:cs="Arial"/>
          <w:strike/>
          <w:color w:val="000000"/>
          <w:sz w:val="24"/>
          <w:szCs w:val="24"/>
        </w:rPr>
        <w:instrText xml:space="preserve"> HYPERLINK "http://www.planalto.gov.br/ccivil_03/_Ato2007-2010/2008/Mpv/413.htm" \l "art7" </w:instrText>
      </w:r>
      <w:r w:rsidRPr="0085482A">
        <w:rPr>
          <w:rFonts w:ascii="Arial" w:eastAsia="Times New Roman" w:hAnsi="Arial" w:cs="Arial"/>
          <w:strike/>
          <w:color w:val="000000"/>
          <w:sz w:val="24"/>
          <w:szCs w:val="24"/>
        </w:rPr>
        <w:fldChar w:fldCharType="separate"/>
      </w:r>
      <w:r w:rsidRPr="0085482A">
        <w:rPr>
          <w:rFonts w:ascii="Arial" w:eastAsia="Times New Roman" w:hAnsi="Arial" w:cs="Arial"/>
          <w:strike/>
          <w:color w:val="0000FF"/>
          <w:sz w:val="24"/>
          <w:szCs w:val="24"/>
          <w:u w:val="single"/>
        </w:rPr>
        <w:t>(Redação dada pela Medida Provisória nº 413, de 2008)</w:t>
      </w:r>
      <w:r w:rsidRPr="0085482A">
        <w:rPr>
          <w:rFonts w:ascii="Arial" w:eastAsia="Times New Roman" w:hAnsi="Arial" w:cs="Arial"/>
          <w:strike/>
          <w:color w:val="000000"/>
          <w:sz w:val="24"/>
          <w:szCs w:val="24"/>
        </w:rPr>
        <w:fldChar w:fldCharType="end"/>
      </w:r>
      <w:r w:rsidRPr="0085482A">
        <w:rPr>
          <w:rFonts w:ascii="Arial" w:eastAsia="Times New Roman" w:hAnsi="Arial" w:cs="Arial"/>
          <w:strike/>
          <w:color w:val="000000"/>
          <w:sz w:val="24"/>
          <w:szCs w:val="24"/>
        </w:rPr>
        <w:t>        </w:t>
      </w:r>
      <w:hyperlink r:id="rId153" w:anchor="art18" w:history="1">
        <w:r w:rsidRPr="0085482A">
          <w:rPr>
            <w:rFonts w:ascii="Times New Roman" w:eastAsia="Times New Roman" w:hAnsi="Times New Roman" w:cs="Times New Roman"/>
            <w:strike/>
            <w:color w:val="0000FF"/>
            <w:sz w:val="20"/>
            <w:szCs w:val="20"/>
            <w:u w:val="single"/>
          </w:rPr>
          <w:t>Produção de efeitos</w:t>
        </w:r>
        <w:proofErr w:type="gramStart"/>
      </w:hyperlink>
      <w:proofErr w:type="gramEnd"/>
    </w:p>
    <w:p w:rsidR="0085482A" w:rsidRPr="0085482A" w:rsidRDefault="0085482A" w:rsidP="0085482A">
      <w:pPr>
        <w:spacing w:after="0" w:line="240" w:lineRule="auto"/>
        <w:ind w:firstLine="567"/>
        <w:jc w:val="both"/>
        <w:rPr>
          <w:rFonts w:ascii="Times New Roman" w:eastAsia="Times New Roman" w:hAnsi="Times New Roman" w:cs="Times New Roman"/>
          <w:color w:val="000000"/>
          <w:sz w:val="24"/>
          <w:szCs w:val="24"/>
        </w:rPr>
      </w:pPr>
      <w:bookmarkStart w:id="111" w:name="art5§3."/>
      <w:bookmarkEnd w:id="111"/>
      <w:r w:rsidRPr="0085482A">
        <w:rPr>
          <w:rFonts w:ascii="Times New Roman" w:eastAsia="Times New Roman" w:hAnsi="Times New Roman" w:cs="Times New Roman"/>
          <w:strike/>
          <w:color w:val="000000"/>
          <w:sz w:val="24"/>
          <w:szCs w:val="24"/>
          <w:lang w:val="pt-PT"/>
        </w:rPr>
        <w:t>§ 3</w:t>
      </w:r>
      <w:r w:rsidRPr="0085482A">
        <w:rPr>
          <w:rFonts w:ascii="Times New Roman" w:eastAsia="Times New Roman" w:hAnsi="Times New Roman" w:cs="Times New Roman"/>
          <w:strike/>
          <w:color w:val="000000"/>
          <w:sz w:val="24"/>
          <w:szCs w:val="24"/>
          <w:u w:val="single"/>
          <w:vertAlign w:val="superscript"/>
          <w:lang w:val="pt-PT"/>
        </w:rPr>
        <w:t>o</w:t>
      </w:r>
      <w:r w:rsidRPr="0085482A">
        <w:rPr>
          <w:rFonts w:ascii="Times New Roman" w:eastAsia="Times New Roman" w:hAnsi="Times New Roman" w:cs="Times New Roman"/>
          <w:strike/>
          <w:color w:val="000000"/>
          <w:sz w:val="24"/>
          <w:szCs w:val="24"/>
          <w:lang w:val="pt-PT"/>
        </w:rPr>
        <w:t>  A opção prevista no § 2</w:t>
      </w:r>
      <w:r w:rsidRPr="0085482A">
        <w:rPr>
          <w:rFonts w:ascii="Times New Roman" w:eastAsia="Times New Roman" w:hAnsi="Times New Roman" w:cs="Times New Roman"/>
          <w:strike/>
          <w:color w:val="000000"/>
          <w:sz w:val="24"/>
          <w:szCs w:val="24"/>
          <w:u w:val="single"/>
          <w:vertAlign w:val="superscript"/>
          <w:lang w:val="pt-PT"/>
        </w:rPr>
        <w:t>o</w:t>
      </w:r>
      <w:r w:rsidRPr="0085482A">
        <w:rPr>
          <w:rFonts w:ascii="Times New Roman" w:eastAsia="Times New Roman" w:hAnsi="Times New Roman" w:cs="Times New Roman"/>
          <w:strike/>
          <w:color w:val="000000"/>
          <w:sz w:val="24"/>
          <w:szCs w:val="24"/>
          <w:lang w:val="pt-PT"/>
        </w:rPr>
        <w:t xml:space="preserve"> será exercida, segundo normas e condições estabelecidas pela Secretaria da Receita Federal do Brasil, até o último dia útil do mês de novembro de cada ano-calendário, produzindo efeitos, de forma irretratável, durante </w:t>
      </w:r>
      <w:r w:rsidRPr="0085482A">
        <w:rPr>
          <w:rFonts w:ascii="Times New Roman" w:eastAsia="Times New Roman" w:hAnsi="Times New Roman" w:cs="Times New Roman"/>
          <w:strike/>
          <w:color w:val="000000"/>
          <w:sz w:val="24"/>
          <w:szCs w:val="24"/>
          <w:lang w:val="pt-PT"/>
        </w:rPr>
        <w:lastRenderedPageBreak/>
        <w:t>todo o ano-calendário subseqüente ao da opção.                                 </w:t>
      </w:r>
      <w:r w:rsidRPr="0085482A">
        <w:rPr>
          <w:rFonts w:ascii="Arial" w:eastAsia="Times New Roman" w:hAnsi="Arial" w:cs="Arial"/>
          <w:strike/>
          <w:color w:val="000000"/>
          <w:sz w:val="24"/>
          <w:szCs w:val="24"/>
        </w:rPr>
        <w:fldChar w:fldCharType="begin"/>
      </w:r>
      <w:r w:rsidRPr="0085482A">
        <w:rPr>
          <w:rFonts w:ascii="Arial" w:eastAsia="Times New Roman" w:hAnsi="Arial" w:cs="Arial"/>
          <w:strike/>
          <w:color w:val="000000"/>
          <w:sz w:val="24"/>
          <w:szCs w:val="24"/>
        </w:rPr>
        <w:instrText xml:space="preserve"> HYPERLINK "http://www.planalto.gov.br/ccivil_03/_Ato2007-2010/2008/Mpv/413.htm" \l "art7" </w:instrText>
      </w:r>
      <w:r w:rsidRPr="0085482A">
        <w:rPr>
          <w:rFonts w:ascii="Arial" w:eastAsia="Times New Roman" w:hAnsi="Arial" w:cs="Arial"/>
          <w:strike/>
          <w:color w:val="000000"/>
          <w:sz w:val="24"/>
          <w:szCs w:val="24"/>
        </w:rPr>
        <w:fldChar w:fldCharType="separate"/>
      </w:r>
      <w:r w:rsidRPr="0085482A">
        <w:rPr>
          <w:rFonts w:ascii="Arial" w:eastAsia="Times New Roman" w:hAnsi="Arial" w:cs="Arial"/>
          <w:strike/>
          <w:color w:val="0000FF"/>
          <w:sz w:val="24"/>
          <w:szCs w:val="24"/>
          <w:u w:val="single"/>
        </w:rPr>
        <w:t>(Redação dada pela Medida Provisória nº 413, de 2008)</w:t>
      </w:r>
      <w:r w:rsidRPr="0085482A">
        <w:rPr>
          <w:rFonts w:ascii="Arial" w:eastAsia="Times New Roman" w:hAnsi="Arial" w:cs="Arial"/>
          <w:strike/>
          <w:color w:val="000000"/>
          <w:sz w:val="24"/>
          <w:szCs w:val="24"/>
        </w:rPr>
        <w:fldChar w:fldCharType="end"/>
      </w:r>
      <w:r w:rsidRPr="0085482A">
        <w:rPr>
          <w:rFonts w:ascii="Arial" w:eastAsia="Times New Roman" w:hAnsi="Arial" w:cs="Arial"/>
          <w:strike/>
          <w:color w:val="000000"/>
          <w:sz w:val="24"/>
          <w:szCs w:val="24"/>
        </w:rPr>
        <w:t>       </w:t>
      </w:r>
      <w:hyperlink r:id="rId154" w:anchor="art18" w:history="1">
        <w:r w:rsidRPr="0085482A">
          <w:rPr>
            <w:rFonts w:ascii="Times New Roman" w:eastAsia="Times New Roman" w:hAnsi="Times New Roman" w:cs="Times New Roman"/>
            <w:strike/>
            <w:color w:val="0000FF"/>
            <w:sz w:val="20"/>
            <w:szCs w:val="20"/>
            <w:u w:val="single"/>
          </w:rPr>
          <w:t>Produção de efeitos</w:t>
        </w:r>
        <w:proofErr w:type="gramStart"/>
      </w:hyperlink>
      <w:proofErr w:type="gramEnd"/>
    </w:p>
    <w:p w:rsidR="0085482A" w:rsidRPr="0085482A" w:rsidRDefault="0085482A" w:rsidP="0085482A">
      <w:pPr>
        <w:spacing w:after="0" w:line="240" w:lineRule="auto"/>
        <w:ind w:firstLine="567"/>
        <w:jc w:val="both"/>
        <w:rPr>
          <w:rFonts w:ascii="Times New Roman" w:eastAsia="Times New Roman" w:hAnsi="Times New Roman" w:cs="Times New Roman"/>
          <w:color w:val="000000"/>
          <w:sz w:val="24"/>
          <w:szCs w:val="24"/>
        </w:rPr>
      </w:pPr>
      <w:bookmarkStart w:id="112" w:name="art5§4."/>
      <w:bookmarkEnd w:id="112"/>
      <w:r w:rsidRPr="0085482A">
        <w:rPr>
          <w:rFonts w:ascii="Times New Roman" w:eastAsia="Times New Roman" w:hAnsi="Times New Roman" w:cs="Times New Roman"/>
          <w:strike/>
          <w:color w:val="000000"/>
          <w:sz w:val="24"/>
          <w:szCs w:val="24"/>
          <w:lang w:val="pt-PT"/>
        </w:rPr>
        <w:t>§ 4</w:t>
      </w:r>
      <w:r w:rsidRPr="0085482A">
        <w:rPr>
          <w:rFonts w:ascii="Times New Roman" w:eastAsia="Times New Roman" w:hAnsi="Times New Roman" w:cs="Times New Roman"/>
          <w:strike/>
          <w:color w:val="000000"/>
          <w:sz w:val="24"/>
          <w:szCs w:val="24"/>
          <w:u w:val="single"/>
          <w:vertAlign w:val="superscript"/>
          <w:lang w:val="pt-PT"/>
        </w:rPr>
        <w:t>o</w:t>
      </w:r>
      <w:r w:rsidRPr="0085482A">
        <w:rPr>
          <w:rFonts w:ascii="Times New Roman" w:eastAsia="Times New Roman" w:hAnsi="Times New Roman" w:cs="Times New Roman"/>
          <w:strike/>
          <w:color w:val="000000"/>
          <w:sz w:val="24"/>
          <w:szCs w:val="24"/>
          <w:lang w:val="pt-PT"/>
        </w:rPr>
        <w:t>  No caso da opção efetuada nos termos dos §§ 2</w:t>
      </w:r>
      <w:r w:rsidRPr="0085482A">
        <w:rPr>
          <w:rFonts w:ascii="Times New Roman" w:eastAsia="Times New Roman" w:hAnsi="Times New Roman" w:cs="Times New Roman"/>
          <w:strike/>
          <w:color w:val="000000"/>
          <w:sz w:val="24"/>
          <w:szCs w:val="24"/>
          <w:u w:val="single"/>
          <w:vertAlign w:val="superscript"/>
          <w:lang w:val="pt-PT"/>
        </w:rPr>
        <w:t>o</w:t>
      </w:r>
      <w:r w:rsidRPr="0085482A">
        <w:rPr>
          <w:rFonts w:ascii="Times New Roman" w:eastAsia="Times New Roman" w:hAnsi="Times New Roman" w:cs="Times New Roman"/>
          <w:strike/>
          <w:color w:val="000000"/>
          <w:sz w:val="24"/>
          <w:szCs w:val="24"/>
          <w:lang w:val="pt-PT"/>
        </w:rPr>
        <w:t> e 3</w:t>
      </w:r>
      <w:r w:rsidRPr="0085482A">
        <w:rPr>
          <w:rFonts w:ascii="Times New Roman" w:eastAsia="Times New Roman" w:hAnsi="Times New Roman" w:cs="Times New Roman"/>
          <w:strike/>
          <w:color w:val="000000"/>
          <w:sz w:val="24"/>
          <w:szCs w:val="24"/>
          <w:u w:val="single"/>
          <w:vertAlign w:val="superscript"/>
          <w:lang w:val="pt-PT"/>
        </w:rPr>
        <w:t>o</w:t>
      </w:r>
      <w:r w:rsidRPr="0085482A">
        <w:rPr>
          <w:rFonts w:ascii="Times New Roman" w:eastAsia="Times New Roman" w:hAnsi="Times New Roman" w:cs="Times New Roman"/>
          <w:strike/>
          <w:color w:val="000000"/>
          <w:sz w:val="24"/>
          <w:szCs w:val="24"/>
          <w:lang w:val="pt-PT"/>
        </w:rPr>
        <w:t>, a Secretaria da Receita Federal do Brasil divulgará o nome da pessoa jurídica optante e a data de início da opção.                          </w:t>
      </w:r>
      <w:r w:rsidRPr="0085482A">
        <w:rPr>
          <w:rFonts w:ascii="Arial" w:eastAsia="Times New Roman" w:hAnsi="Arial" w:cs="Arial"/>
          <w:strike/>
          <w:color w:val="000000"/>
          <w:sz w:val="24"/>
          <w:szCs w:val="24"/>
        </w:rPr>
        <w:fldChar w:fldCharType="begin"/>
      </w:r>
      <w:r w:rsidRPr="0085482A">
        <w:rPr>
          <w:rFonts w:ascii="Arial" w:eastAsia="Times New Roman" w:hAnsi="Arial" w:cs="Arial"/>
          <w:strike/>
          <w:color w:val="000000"/>
          <w:sz w:val="24"/>
          <w:szCs w:val="24"/>
        </w:rPr>
        <w:instrText xml:space="preserve"> HYPERLINK "http://www.planalto.gov.br/ccivil_03/_Ato2007-2010/2008/Mpv/413.htm" \l "art7" </w:instrText>
      </w:r>
      <w:r w:rsidRPr="0085482A">
        <w:rPr>
          <w:rFonts w:ascii="Arial" w:eastAsia="Times New Roman" w:hAnsi="Arial" w:cs="Arial"/>
          <w:strike/>
          <w:color w:val="000000"/>
          <w:sz w:val="24"/>
          <w:szCs w:val="24"/>
        </w:rPr>
        <w:fldChar w:fldCharType="separate"/>
      </w:r>
      <w:r w:rsidRPr="0085482A">
        <w:rPr>
          <w:rFonts w:ascii="Arial" w:eastAsia="Times New Roman" w:hAnsi="Arial" w:cs="Arial"/>
          <w:strike/>
          <w:color w:val="0000FF"/>
          <w:sz w:val="24"/>
          <w:szCs w:val="24"/>
          <w:u w:val="single"/>
        </w:rPr>
        <w:t>(Redação dada pela Medida Provisória nº 413, de 2008)</w:t>
      </w:r>
      <w:r w:rsidRPr="0085482A">
        <w:rPr>
          <w:rFonts w:ascii="Arial" w:eastAsia="Times New Roman" w:hAnsi="Arial" w:cs="Arial"/>
          <w:strike/>
          <w:color w:val="000000"/>
          <w:sz w:val="24"/>
          <w:szCs w:val="24"/>
        </w:rPr>
        <w:fldChar w:fldCharType="end"/>
      </w:r>
      <w:r w:rsidRPr="0085482A">
        <w:rPr>
          <w:rFonts w:ascii="Arial" w:eastAsia="Times New Roman" w:hAnsi="Arial" w:cs="Arial"/>
          <w:strike/>
          <w:color w:val="000000"/>
          <w:sz w:val="24"/>
          <w:szCs w:val="24"/>
        </w:rPr>
        <w:t>       </w:t>
      </w:r>
      <w:hyperlink r:id="rId155" w:anchor="art18" w:history="1">
        <w:r w:rsidRPr="0085482A">
          <w:rPr>
            <w:rFonts w:ascii="Times New Roman" w:eastAsia="Times New Roman" w:hAnsi="Times New Roman" w:cs="Times New Roman"/>
            <w:strike/>
            <w:color w:val="0000FF"/>
            <w:sz w:val="20"/>
            <w:szCs w:val="20"/>
            <w:u w:val="single"/>
          </w:rPr>
          <w:t>Produção de efeitos</w:t>
        </w:r>
        <w:proofErr w:type="gramStart"/>
      </w:hyperlink>
      <w:proofErr w:type="gramEnd"/>
    </w:p>
    <w:p w:rsidR="0085482A" w:rsidRPr="0085482A" w:rsidRDefault="0085482A" w:rsidP="0085482A">
      <w:pPr>
        <w:spacing w:after="0" w:line="240" w:lineRule="auto"/>
        <w:ind w:firstLine="567"/>
        <w:jc w:val="both"/>
        <w:rPr>
          <w:rFonts w:ascii="Times New Roman" w:eastAsia="Times New Roman" w:hAnsi="Times New Roman" w:cs="Times New Roman"/>
          <w:color w:val="000000"/>
          <w:sz w:val="24"/>
          <w:szCs w:val="24"/>
        </w:rPr>
      </w:pPr>
      <w:bookmarkStart w:id="113" w:name="art5§5."/>
      <w:bookmarkEnd w:id="113"/>
      <w:r w:rsidRPr="0085482A">
        <w:rPr>
          <w:rFonts w:ascii="Times New Roman" w:eastAsia="Times New Roman" w:hAnsi="Times New Roman" w:cs="Times New Roman"/>
          <w:strike/>
          <w:color w:val="000000"/>
          <w:sz w:val="24"/>
          <w:szCs w:val="24"/>
          <w:lang w:val="pt-PT"/>
        </w:rPr>
        <w:t>§ 5</w:t>
      </w:r>
      <w:r w:rsidRPr="0085482A">
        <w:rPr>
          <w:rFonts w:ascii="Times New Roman" w:eastAsia="Times New Roman" w:hAnsi="Times New Roman" w:cs="Times New Roman"/>
          <w:strike/>
          <w:color w:val="000000"/>
          <w:sz w:val="24"/>
          <w:szCs w:val="24"/>
          <w:u w:val="single"/>
          <w:vertAlign w:val="superscript"/>
          <w:lang w:val="pt-PT"/>
        </w:rPr>
        <w:t>o</w:t>
      </w:r>
      <w:r w:rsidRPr="0085482A">
        <w:rPr>
          <w:rFonts w:ascii="Times New Roman" w:eastAsia="Times New Roman" w:hAnsi="Times New Roman" w:cs="Times New Roman"/>
          <w:strike/>
          <w:color w:val="000000"/>
          <w:sz w:val="24"/>
          <w:szCs w:val="24"/>
          <w:lang w:val="pt-PT"/>
        </w:rPr>
        <w:t>  A opção a que se refere este artigo será automaticamente prorrogada para o ano-calendário seguinte, salvo se a pessoa jurídica dela desistir, nos termos e condições estabelecidos pela Secretaria da Receita Federal do Brasil, até o último dia útil do mês de novembro do ano-calendário, hipótese em que a produção de efeitos se dará a partir do dia 1</w:t>
      </w:r>
      <w:r w:rsidRPr="0085482A">
        <w:rPr>
          <w:rFonts w:ascii="Times New Roman" w:eastAsia="Times New Roman" w:hAnsi="Times New Roman" w:cs="Times New Roman"/>
          <w:strike/>
          <w:color w:val="000000"/>
          <w:sz w:val="24"/>
          <w:szCs w:val="24"/>
          <w:u w:val="single"/>
          <w:vertAlign w:val="superscript"/>
          <w:lang w:val="pt-PT"/>
        </w:rPr>
        <w:t>o</w:t>
      </w:r>
      <w:r w:rsidRPr="0085482A">
        <w:rPr>
          <w:rFonts w:ascii="Times New Roman" w:eastAsia="Times New Roman" w:hAnsi="Times New Roman" w:cs="Times New Roman"/>
          <w:strike/>
          <w:color w:val="000000"/>
          <w:sz w:val="24"/>
          <w:szCs w:val="24"/>
          <w:lang w:val="pt-PT"/>
        </w:rPr>
        <w:t> de janeiro do ano-calendário subseqüente.                      </w:t>
      </w:r>
      <w:proofErr w:type="gramStart"/>
      <w:r w:rsidRPr="0085482A">
        <w:rPr>
          <w:rFonts w:ascii="Times New Roman" w:eastAsia="Times New Roman" w:hAnsi="Times New Roman" w:cs="Times New Roman"/>
          <w:strike/>
          <w:color w:val="000000"/>
          <w:sz w:val="24"/>
          <w:szCs w:val="24"/>
          <w:lang w:val="pt-PT"/>
        </w:rPr>
        <w:t xml:space="preserve">  </w:t>
      </w:r>
      <w:proofErr w:type="gramEnd"/>
      <w:r w:rsidRPr="0085482A">
        <w:rPr>
          <w:rFonts w:ascii="Times New Roman" w:eastAsia="Times New Roman" w:hAnsi="Times New Roman" w:cs="Times New Roman"/>
          <w:strike/>
          <w:color w:val="000000"/>
          <w:sz w:val="24"/>
          <w:szCs w:val="24"/>
          <w:lang w:val="pt-PT"/>
        </w:rPr>
        <w:t xml:space="preserve">  </w:t>
      </w:r>
      <w:r w:rsidRPr="0085482A">
        <w:rPr>
          <w:rFonts w:ascii="Arial" w:eastAsia="Times New Roman" w:hAnsi="Arial" w:cs="Arial"/>
          <w:strike/>
          <w:color w:val="000000"/>
          <w:sz w:val="24"/>
          <w:szCs w:val="24"/>
        </w:rPr>
        <w:fldChar w:fldCharType="begin"/>
      </w:r>
      <w:r w:rsidRPr="0085482A">
        <w:rPr>
          <w:rFonts w:ascii="Arial" w:eastAsia="Times New Roman" w:hAnsi="Arial" w:cs="Arial"/>
          <w:strike/>
          <w:color w:val="000000"/>
          <w:sz w:val="24"/>
          <w:szCs w:val="24"/>
        </w:rPr>
        <w:instrText xml:space="preserve"> HYPERLINK "http://www.planalto.gov.br/ccivil_03/_Ato2007-2010/2008/Mpv/413.htm" \l "art7" </w:instrText>
      </w:r>
      <w:r w:rsidRPr="0085482A">
        <w:rPr>
          <w:rFonts w:ascii="Arial" w:eastAsia="Times New Roman" w:hAnsi="Arial" w:cs="Arial"/>
          <w:strike/>
          <w:color w:val="000000"/>
          <w:sz w:val="24"/>
          <w:szCs w:val="24"/>
        </w:rPr>
        <w:fldChar w:fldCharType="separate"/>
      </w:r>
      <w:r w:rsidRPr="0085482A">
        <w:rPr>
          <w:rFonts w:ascii="Arial" w:eastAsia="Times New Roman" w:hAnsi="Arial" w:cs="Arial"/>
          <w:strike/>
          <w:color w:val="0000FF"/>
          <w:sz w:val="24"/>
          <w:szCs w:val="24"/>
          <w:u w:val="single"/>
        </w:rPr>
        <w:t>(Redação dada pela Medida Provisória nº 413, de 2008)</w:t>
      </w:r>
      <w:r w:rsidRPr="0085482A">
        <w:rPr>
          <w:rFonts w:ascii="Arial" w:eastAsia="Times New Roman" w:hAnsi="Arial" w:cs="Arial"/>
          <w:strike/>
          <w:color w:val="000000"/>
          <w:sz w:val="24"/>
          <w:szCs w:val="24"/>
        </w:rPr>
        <w:fldChar w:fldCharType="end"/>
      </w:r>
      <w:r w:rsidRPr="0085482A">
        <w:rPr>
          <w:rFonts w:ascii="Arial" w:eastAsia="Times New Roman" w:hAnsi="Arial" w:cs="Arial"/>
          <w:strike/>
          <w:color w:val="000000"/>
          <w:sz w:val="24"/>
          <w:szCs w:val="24"/>
        </w:rPr>
        <w:t>        </w:t>
      </w:r>
      <w:hyperlink r:id="rId156" w:anchor="art18" w:history="1">
        <w:r w:rsidRPr="0085482A">
          <w:rPr>
            <w:rFonts w:ascii="Times New Roman" w:eastAsia="Times New Roman" w:hAnsi="Times New Roman" w:cs="Times New Roman"/>
            <w:strike/>
            <w:color w:val="0000FF"/>
            <w:sz w:val="20"/>
            <w:szCs w:val="20"/>
            <w:u w:val="single"/>
          </w:rPr>
          <w:t>Produção de efeitos</w:t>
        </w:r>
      </w:hyperlink>
    </w:p>
    <w:p w:rsidR="0085482A" w:rsidRPr="0085482A" w:rsidRDefault="0085482A" w:rsidP="0085482A">
      <w:pPr>
        <w:spacing w:after="0" w:line="240" w:lineRule="auto"/>
        <w:ind w:firstLine="567"/>
        <w:jc w:val="both"/>
        <w:rPr>
          <w:rFonts w:ascii="Times New Roman" w:eastAsia="Times New Roman" w:hAnsi="Times New Roman" w:cs="Times New Roman"/>
          <w:color w:val="000000"/>
          <w:sz w:val="24"/>
          <w:szCs w:val="24"/>
        </w:rPr>
      </w:pPr>
      <w:bookmarkStart w:id="114" w:name="art5§6."/>
      <w:bookmarkEnd w:id="114"/>
      <w:r w:rsidRPr="0085482A">
        <w:rPr>
          <w:rFonts w:ascii="Times New Roman" w:eastAsia="Times New Roman" w:hAnsi="Times New Roman" w:cs="Times New Roman"/>
          <w:strike/>
          <w:color w:val="000000"/>
          <w:sz w:val="24"/>
          <w:szCs w:val="24"/>
          <w:lang w:val="pt-PT"/>
        </w:rPr>
        <w:t>§ 6</w:t>
      </w:r>
      <w:r w:rsidRPr="0085482A">
        <w:rPr>
          <w:rFonts w:ascii="Times New Roman" w:eastAsia="Times New Roman" w:hAnsi="Times New Roman" w:cs="Times New Roman"/>
          <w:strike/>
          <w:color w:val="000000"/>
          <w:sz w:val="24"/>
          <w:szCs w:val="24"/>
          <w:u w:val="single"/>
          <w:vertAlign w:val="superscript"/>
          <w:lang w:val="pt-PT"/>
        </w:rPr>
        <w:t>o</w:t>
      </w:r>
      <w:r w:rsidRPr="0085482A">
        <w:rPr>
          <w:rFonts w:ascii="Times New Roman" w:eastAsia="Times New Roman" w:hAnsi="Times New Roman" w:cs="Times New Roman"/>
          <w:strike/>
          <w:color w:val="000000"/>
          <w:sz w:val="24"/>
          <w:szCs w:val="24"/>
          <w:lang w:val="pt-PT"/>
        </w:rPr>
        <w:t>  Fica o Poder Executivo autorizado a fixar coeficientes para redução das alíquotas previstas no § 2</w:t>
      </w:r>
      <w:r w:rsidRPr="0085482A">
        <w:rPr>
          <w:rFonts w:ascii="Times New Roman" w:eastAsia="Times New Roman" w:hAnsi="Times New Roman" w:cs="Times New Roman"/>
          <w:strike/>
          <w:color w:val="000000"/>
          <w:sz w:val="24"/>
          <w:szCs w:val="24"/>
          <w:u w:val="single"/>
          <w:vertAlign w:val="superscript"/>
          <w:lang w:val="pt-PT"/>
        </w:rPr>
        <w:t>o</w:t>
      </w:r>
      <w:r w:rsidRPr="0085482A">
        <w:rPr>
          <w:rFonts w:ascii="Times New Roman" w:eastAsia="Times New Roman" w:hAnsi="Times New Roman" w:cs="Times New Roman"/>
          <w:strike/>
          <w:color w:val="000000"/>
          <w:sz w:val="24"/>
          <w:szCs w:val="24"/>
          <w:lang w:val="pt-PT"/>
        </w:rPr>
        <w:t>, os quais poderão ser alterados, para mais ou para menos, em relação aos produtos ou sua utilização, a qualquer tempo.                        </w:t>
      </w:r>
      <w:r w:rsidRPr="0085482A">
        <w:rPr>
          <w:rFonts w:ascii="Arial" w:eastAsia="Times New Roman" w:hAnsi="Arial" w:cs="Arial"/>
          <w:strike/>
          <w:color w:val="000000"/>
          <w:sz w:val="24"/>
          <w:szCs w:val="24"/>
        </w:rPr>
        <w:fldChar w:fldCharType="begin"/>
      </w:r>
      <w:r w:rsidRPr="0085482A">
        <w:rPr>
          <w:rFonts w:ascii="Arial" w:eastAsia="Times New Roman" w:hAnsi="Arial" w:cs="Arial"/>
          <w:strike/>
          <w:color w:val="000000"/>
          <w:sz w:val="24"/>
          <w:szCs w:val="24"/>
        </w:rPr>
        <w:instrText xml:space="preserve"> HYPERLINK "http://www.planalto.gov.br/ccivil_03/_Ato2007-2010/2008/Mpv/413.htm" \l "art7" </w:instrText>
      </w:r>
      <w:r w:rsidRPr="0085482A">
        <w:rPr>
          <w:rFonts w:ascii="Arial" w:eastAsia="Times New Roman" w:hAnsi="Arial" w:cs="Arial"/>
          <w:strike/>
          <w:color w:val="000000"/>
          <w:sz w:val="24"/>
          <w:szCs w:val="24"/>
        </w:rPr>
        <w:fldChar w:fldCharType="separate"/>
      </w:r>
      <w:r w:rsidRPr="0085482A">
        <w:rPr>
          <w:rFonts w:ascii="Arial" w:eastAsia="Times New Roman" w:hAnsi="Arial" w:cs="Arial"/>
          <w:strike/>
          <w:color w:val="0000FF"/>
          <w:sz w:val="24"/>
          <w:szCs w:val="24"/>
          <w:u w:val="single"/>
        </w:rPr>
        <w:t>(Redação dada pela Medida Provisória nº 413, de 2008)</w:t>
      </w:r>
      <w:r w:rsidRPr="0085482A">
        <w:rPr>
          <w:rFonts w:ascii="Arial" w:eastAsia="Times New Roman" w:hAnsi="Arial" w:cs="Arial"/>
          <w:strike/>
          <w:color w:val="000000"/>
          <w:sz w:val="24"/>
          <w:szCs w:val="24"/>
        </w:rPr>
        <w:fldChar w:fldCharType="end"/>
      </w:r>
      <w:r w:rsidRPr="0085482A">
        <w:rPr>
          <w:rFonts w:ascii="Arial" w:eastAsia="Times New Roman" w:hAnsi="Arial" w:cs="Arial"/>
          <w:strike/>
          <w:color w:val="000000"/>
          <w:sz w:val="24"/>
          <w:szCs w:val="24"/>
        </w:rPr>
        <w:t>    </w:t>
      </w:r>
      <w:proofErr w:type="gramStart"/>
      <w:r w:rsidRPr="0085482A">
        <w:rPr>
          <w:rFonts w:ascii="Arial" w:eastAsia="Times New Roman" w:hAnsi="Arial" w:cs="Arial"/>
          <w:strike/>
          <w:color w:val="000000"/>
          <w:sz w:val="24"/>
          <w:szCs w:val="24"/>
        </w:rPr>
        <w:t xml:space="preserve">  </w:t>
      </w:r>
      <w:proofErr w:type="gramEnd"/>
      <w:r w:rsidRPr="0085482A">
        <w:rPr>
          <w:rFonts w:ascii="Arial" w:eastAsia="Times New Roman" w:hAnsi="Arial" w:cs="Arial"/>
          <w:strike/>
          <w:color w:val="000000"/>
          <w:sz w:val="24"/>
          <w:szCs w:val="24"/>
        </w:rPr>
        <w:t> </w:t>
      </w:r>
      <w:hyperlink r:id="rId157" w:anchor="art18" w:history="1">
        <w:r w:rsidRPr="0085482A">
          <w:rPr>
            <w:rFonts w:ascii="Times New Roman" w:eastAsia="Times New Roman" w:hAnsi="Times New Roman" w:cs="Times New Roman"/>
            <w:strike/>
            <w:color w:val="0000FF"/>
            <w:sz w:val="20"/>
            <w:szCs w:val="20"/>
            <w:u w:val="single"/>
          </w:rPr>
          <w:t>Produção de efeitos</w:t>
        </w:r>
      </w:hyperlink>
    </w:p>
    <w:p w:rsidR="0085482A" w:rsidRPr="0085482A" w:rsidRDefault="0085482A" w:rsidP="0085482A">
      <w:pPr>
        <w:spacing w:after="0" w:line="240" w:lineRule="auto"/>
        <w:ind w:firstLine="567"/>
        <w:jc w:val="both"/>
        <w:rPr>
          <w:rFonts w:ascii="Times New Roman" w:eastAsia="Times New Roman" w:hAnsi="Times New Roman" w:cs="Times New Roman"/>
          <w:color w:val="000000"/>
          <w:sz w:val="24"/>
          <w:szCs w:val="24"/>
        </w:rPr>
      </w:pPr>
      <w:bookmarkStart w:id="115" w:name="art5§7."/>
      <w:bookmarkEnd w:id="115"/>
      <w:r w:rsidRPr="0085482A">
        <w:rPr>
          <w:rFonts w:ascii="Times New Roman" w:eastAsia="Times New Roman" w:hAnsi="Times New Roman" w:cs="Times New Roman"/>
          <w:strike/>
          <w:color w:val="000000"/>
          <w:sz w:val="24"/>
          <w:szCs w:val="24"/>
          <w:lang w:val="pt-PT"/>
        </w:rPr>
        <w:t>§ 7</w:t>
      </w:r>
      <w:r w:rsidRPr="0085482A">
        <w:rPr>
          <w:rFonts w:ascii="Times New Roman" w:eastAsia="Times New Roman" w:hAnsi="Times New Roman" w:cs="Times New Roman"/>
          <w:strike/>
          <w:color w:val="000000"/>
          <w:sz w:val="24"/>
          <w:szCs w:val="24"/>
          <w:u w:val="single"/>
          <w:vertAlign w:val="superscript"/>
          <w:lang w:val="pt-PT"/>
        </w:rPr>
        <w:t>o</w:t>
      </w:r>
      <w:r w:rsidRPr="0085482A">
        <w:rPr>
          <w:rFonts w:ascii="Times New Roman" w:eastAsia="Times New Roman" w:hAnsi="Times New Roman" w:cs="Times New Roman"/>
          <w:strike/>
          <w:color w:val="000000"/>
          <w:sz w:val="24"/>
          <w:szCs w:val="24"/>
          <w:lang w:val="pt-PT"/>
        </w:rPr>
        <w:t>  No ano-calendário em que a pessoa jurídica iniciar atividades de produção ou importação de álcool, a opção pelo regime especial poderá ser exercida em qualquer data, produzindo efeitos a partir do primeiro dia do mês da opção.                          </w:t>
      </w:r>
      <w:r w:rsidRPr="0085482A">
        <w:rPr>
          <w:rFonts w:ascii="Arial" w:eastAsia="Times New Roman" w:hAnsi="Arial" w:cs="Arial"/>
          <w:strike/>
          <w:color w:val="000000"/>
          <w:sz w:val="24"/>
          <w:szCs w:val="24"/>
        </w:rPr>
        <w:fldChar w:fldCharType="begin"/>
      </w:r>
      <w:r w:rsidRPr="0085482A">
        <w:rPr>
          <w:rFonts w:ascii="Arial" w:eastAsia="Times New Roman" w:hAnsi="Arial" w:cs="Arial"/>
          <w:strike/>
          <w:color w:val="000000"/>
          <w:sz w:val="24"/>
          <w:szCs w:val="24"/>
        </w:rPr>
        <w:instrText xml:space="preserve"> HYPERLINK "http://www.planalto.gov.br/ccivil_03/_Ato2007-2010/2008/Mpv/413.htm" \l "art7" </w:instrText>
      </w:r>
      <w:r w:rsidRPr="0085482A">
        <w:rPr>
          <w:rFonts w:ascii="Arial" w:eastAsia="Times New Roman" w:hAnsi="Arial" w:cs="Arial"/>
          <w:strike/>
          <w:color w:val="000000"/>
          <w:sz w:val="24"/>
          <w:szCs w:val="24"/>
        </w:rPr>
        <w:fldChar w:fldCharType="separate"/>
      </w:r>
      <w:r w:rsidRPr="0085482A">
        <w:rPr>
          <w:rFonts w:ascii="Arial" w:eastAsia="Times New Roman" w:hAnsi="Arial" w:cs="Arial"/>
          <w:strike/>
          <w:color w:val="0000FF"/>
          <w:sz w:val="24"/>
          <w:szCs w:val="24"/>
          <w:u w:val="single"/>
        </w:rPr>
        <w:t>(Redação dada pela Medida Provisória nº 413, de 2008)</w:t>
      </w:r>
      <w:r w:rsidRPr="0085482A">
        <w:rPr>
          <w:rFonts w:ascii="Arial" w:eastAsia="Times New Roman" w:hAnsi="Arial" w:cs="Arial"/>
          <w:strike/>
          <w:color w:val="000000"/>
          <w:sz w:val="24"/>
          <w:szCs w:val="24"/>
        </w:rPr>
        <w:fldChar w:fldCharType="end"/>
      </w:r>
      <w:r w:rsidRPr="0085482A">
        <w:rPr>
          <w:rFonts w:ascii="Arial" w:eastAsia="Times New Roman" w:hAnsi="Arial" w:cs="Arial"/>
          <w:strike/>
          <w:color w:val="000000"/>
          <w:sz w:val="24"/>
          <w:szCs w:val="24"/>
        </w:rPr>
        <w:t>       </w:t>
      </w:r>
      <w:hyperlink r:id="rId158" w:anchor="art18" w:history="1">
        <w:r w:rsidRPr="0085482A">
          <w:rPr>
            <w:rFonts w:ascii="Times New Roman" w:eastAsia="Times New Roman" w:hAnsi="Times New Roman" w:cs="Times New Roman"/>
            <w:strike/>
            <w:color w:val="0000FF"/>
            <w:sz w:val="20"/>
            <w:szCs w:val="20"/>
            <w:u w:val="single"/>
          </w:rPr>
          <w:t>Produção de efeitos</w:t>
        </w:r>
        <w:proofErr w:type="gramStart"/>
      </w:hyperlink>
      <w:proofErr w:type="gramEnd"/>
    </w:p>
    <w:p w:rsidR="0085482A" w:rsidRPr="0085482A" w:rsidRDefault="0085482A" w:rsidP="0085482A">
      <w:pPr>
        <w:spacing w:after="0" w:line="240" w:lineRule="auto"/>
        <w:ind w:firstLine="567"/>
        <w:jc w:val="both"/>
        <w:rPr>
          <w:rFonts w:ascii="Times New Roman" w:eastAsia="Times New Roman" w:hAnsi="Times New Roman" w:cs="Times New Roman"/>
          <w:color w:val="000000"/>
          <w:sz w:val="24"/>
          <w:szCs w:val="24"/>
        </w:rPr>
      </w:pPr>
      <w:bookmarkStart w:id="116" w:name="art5§8."/>
      <w:bookmarkEnd w:id="116"/>
      <w:r w:rsidRPr="0085482A">
        <w:rPr>
          <w:rFonts w:ascii="Times New Roman" w:eastAsia="Times New Roman" w:hAnsi="Times New Roman" w:cs="Times New Roman"/>
          <w:strike/>
          <w:color w:val="000000"/>
          <w:sz w:val="24"/>
          <w:szCs w:val="24"/>
          <w:lang w:val="pt-PT"/>
        </w:rPr>
        <w:t>§ 8</w:t>
      </w:r>
      <w:r w:rsidRPr="0085482A">
        <w:rPr>
          <w:rFonts w:ascii="Times New Roman" w:eastAsia="Times New Roman" w:hAnsi="Times New Roman" w:cs="Times New Roman"/>
          <w:strike/>
          <w:color w:val="000000"/>
          <w:sz w:val="24"/>
          <w:szCs w:val="24"/>
          <w:u w:val="single"/>
          <w:vertAlign w:val="superscript"/>
          <w:lang w:val="pt-PT"/>
        </w:rPr>
        <w:t>o</w:t>
      </w:r>
      <w:r w:rsidRPr="0085482A">
        <w:rPr>
          <w:rFonts w:ascii="Times New Roman" w:eastAsia="Times New Roman" w:hAnsi="Times New Roman" w:cs="Times New Roman"/>
          <w:strike/>
          <w:color w:val="000000"/>
          <w:sz w:val="24"/>
          <w:szCs w:val="24"/>
          <w:lang w:val="pt-PT"/>
        </w:rPr>
        <w:t>  Em relação à receita bruta auferida com a venda de álcool, inclusive para fins carburantes, não se aplicam as disposições do </w:t>
      </w:r>
      <w:r w:rsidRPr="0085482A">
        <w:rPr>
          <w:rFonts w:ascii="Times New Roman" w:eastAsia="Times New Roman" w:hAnsi="Times New Roman" w:cs="Times New Roman"/>
          <w:strike/>
          <w:color w:val="000000"/>
          <w:sz w:val="24"/>
          <w:szCs w:val="24"/>
          <w:lang w:val="pt-PT"/>
        </w:rPr>
        <w:fldChar w:fldCharType="begin"/>
      </w:r>
      <w:r w:rsidRPr="0085482A">
        <w:rPr>
          <w:rFonts w:ascii="Times New Roman" w:eastAsia="Times New Roman" w:hAnsi="Times New Roman" w:cs="Times New Roman"/>
          <w:strike/>
          <w:color w:val="000000"/>
          <w:sz w:val="24"/>
          <w:szCs w:val="24"/>
          <w:lang w:val="pt-PT"/>
        </w:rPr>
        <w:instrText xml:space="preserve"> HYPERLINK "http://www.planalto.gov.br/ccivil_03/MPV/2158-35.htm" \l "art15" </w:instrText>
      </w:r>
      <w:r w:rsidRPr="0085482A">
        <w:rPr>
          <w:rFonts w:ascii="Times New Roman" w:eastAsia="Times New Roman" w:hAnsi="Times New Roman" w:cs="Times New Roman"/>
          <w:strike/>
          <w:color w:val="000000"/>
          <w:sz w:val="24"/>
          <w:szCs w:val="24"/>
          <w:lang w:val="pt-PT"/>
        </w:rPr>
        <w:fldChar w:fldCharType="separate"/>
      </w:r>
      <w:r w:rsidRPr="0085482A">
        <w:rPr>
          <w:rFonts w:ascii="Times New Roman" w:eastAsia="Times New Roman" w:hAnsi="Times New Roman" w:cs="Times New Roman"/>
          <w:strike/>
          <w:color w:val="0000FF"/>
          <w:sz w:val="24"/>
          <w:szCs w:val="24"/>
          <w:u w:val="single"/>
          <w:lang w:val="pt-PT"/>
        </w:rPr>
        <w:t>art. 15 da Medida Provisória n</w:t>
      </w:r>
      <w:r w:rsidRPr="0085482A">
        <w:rPr>
          <w:rFonts w:ascii="Times New Roman" w:eastAsia="Times New Roman" w:hAnsi="Times New Roman" w:cs="Times New Roman"/>
          <w:strike/>
          <w:color w:val="0000FF"/>
          <w:sz w:val="24"/>
          <w:szCs w:val="24"/>
          <w:u w:val="single"/>
          <w:vertAlign w:val="superscript"/>
          <w:lang w:val="pt-PT"/>
        </w:rPr>
        <w:t>o</w:t>
      </w:r>
      <w:r w:rsidRPr="0085482A">
        <w:rPr>
          <w:rFonts w:ascii="Times New Roman" w:eastAsia="Times New Roman" w:hAnsi="Times New Roman" w:cs="Times New Roman"/>
          <w:strike/>
          <w:color w:val="0000FF"/>
          <w:sz w:val="24"/>
          <w:szCs w:val="24"/>
          <w:u w:val="single"/>
          <w:lang w:val="pt-PT"/>
        </w:rPr>
        <w:t> 2.158-35, de 24 de agosto de 2001</w:t>
      </w:r>
      <w:r w:rsidRPr="0085482A">
        <w:rPr>
          <w:rFonts w:ascii="Times New Roman" w:eastAsia="Times New Roman" w:hAnsi="Times New Roman" w:cs="Times New Roman"/>
          <w:strike/>
          <w:color w:val="000000"/>
          <w:sz w:val="24"/>
          <w:szCs w:val="24"/>
          <w:lang w:val="pt-PT"/>
        </w:rPr>
        <w:fldChar w:fldCharType="end"/>
      </w:r>
      <w:r w:rsidRPr="0085482A">
        <w:rPr>
          <w:rFonts w:ascii="Times New Roman" w:eastAsia="Times New Roman" w:hAnsi="Times New Roman" w:cs="Times New Roman"/>
          <w:strike/>
          <w:color w:val="000000"/>
          <w:sz w:val="24"/>
          <w:szCs w:val="24"/>
          <w:lang w:val="pt-PT"/>
        </w:rPr>
        <w:t>.                          </w:t>
      </w:r>
      <w:r w:rsidRPr="0085482A">
        <w:rPr>
          <w:rFonts w:ascii="Arial" w:eastAsia="Times New Roman" w:hAnsi="Arial" w:cs="Arial"/>
          <w:strike/>
          <w:color w:val="000000"/>
          <w:sz w:val="24"/>
          <w:szCs w:val="24"/>
        </w:rPr>
        <w:fldChar w:fldCharType="begin"/>
      </w:r>
      <w:r w:rsidRPr="0085482A">
        <w:rPr>
          <w:rFonts w:ascii="Arial" w:eastAsia="Times New Roman" w:hAnsi="Arial" w:cs="Arial"/>
          <w:strike/>
          <w:color w:val="000000"/>
          <w:sz w:val="24"/>
          <w:szCs w:val="24"/>
        </w:rPr>
        <w:instrText xml:space="preserve"> HYPERLINK "http://www.planalto.gov.br/ccivil_03/_Ato2007-2010/2008/Mpv/413.htm" \l "art7" </w:instrText>
      </w:r>
      <w:r w:rsidRPr="0085482A">
        <w:rPr>
          <w:rFonts w:ascii="Arial" w:eastAsia="Times New Roman" w:hAnsi="Arial" w:cs="Arial"/>
          <w:strike/>
          <w:color w:val="000000"/>
          <w:sz w:val="24"/>
          <w:szCs w:val="24"/>
        </w:rPr>
        <w:fldChar w:fldCharType="separate"/>
      </w:r>
      <w:r w:rsidRPr="0085482A">
        <w:rPr>
          <w:rFonts w:ascii="Arial" w:eastAsia="Times New Roman" w:hAnsi="Arial" w:cs="Arial"/>
          <w:strike/>
          <w:color w:val="0000FF"/>
          <w:sz w:val="24"/>
          <w:szCs w:val="24"/>
          <w:u w:val="single"/>
        </w:rPr>
        <w:t>(Redação dada pela Medida Provisória nº 413, de 2008)</w:t>
      </w:r>
      <w:r w:rsidRPr="0085482A">
        <w:rPr>
          <w:rFonts w:ascii="Arial" w:eastAsia="Times New Roman" w:hAnsi="Arial" w:cs="Arial"/>
          <w:strike/>
          <w:color w:val="000000"/>
          <w:sz w:val="24"/>
          <w:szCs w:val="24"/>
        </w:rPr>
        <w:fldChar w:fldCharType="end"/>
      </w:r>
      <w:r w:rsidRPr="0085482A">
        <w:rPr>
          <w:rFonts w:ascii="Arial" w:eastAsia="Times New Roman" w:hAnsi="Arial" w:cs="Arial"/>
          <w:strike/>
          <w:color w:val="000000"/>
          <w:sz w:val="24"/>
          <w:szCs w:val="24"/>
        </w:rPr>
        <w:t>       </w:t>
      </w:r>
      <w:hyperlink r:id="rId159" w:anchor="art18" w:history="1">
        <w:r w:rsidRPr="0085482A">
          <w:rPr>
            <w:rFonts w:ascii="Times New Roman" w:eastAsia="Times New Roman" w:hAnsi="Times New Roman" w:cs="Times New Roman"/>
            <w:strike/>
            <w:color w:val="0000FF"/>
            <w:sz w:val="20"/>
            <w:szCs w:val="20"/>
            <w:u w:val="single"/>
          </w:rPr>
          <w:t>Produção de efeitos</w:t>
        </w:r>
        <w:proofErr w:type="gramStart"/>
      </w:hyperlink>
      <w:proofErr w:type="gramEnd"/>
    </w:p>
    <w:p w:rsidR="0085482A" w:rsidRPr="0085482A" w:rsidRDefault="0085482A" w:rsidP="0085482A">
      <w:pPr>
        <w:spacing w:after="0" w:line="240" w:lineRule="auto"/>
        <w:ind w:firstLine="567"/>
        <w:jc w:val="both"/>
        <w:rPr>
          <w:rFonts w:ascii="Times New Roman" w:eastAsia="Times New Roman" w:hAnsi="Times New Roman" w:cs="Times New Roman"/>
          <w:color w:val="000000"/>
          <w:sz w:val="24"/>
          <w:szCs w:val="24"/>
        </w:rPr>
      </w:pPr>
      <w:bookmarkStart w:id="117" w:name="art5§9."/>
      <w:bookmarkEnd w:id="117"/>
      <w:r w:rsidRPr="0085482A">
        <w:rPr>
          <w:rFonts w:ascii="Times New Roman" w:eastAsia="Times New Roman" w:hAnsi="Times New Roman" w:cs="Times New Roman"/>
          <w:strike/>
          <w:color w:val="000000"/>
          <w:sz w:val="24"/>
          <w:szCs w:val="24"/>
          <w:lang w:val="pt-PT"/>
        </w:rPr>
        <w:t>§ 9</w:t>
      </w:r>
      <w:r w:rsidRPr="0085482A">
        <w:rPr>
          <w:rFonts w:ascii="Times New Roman" w:eastAsia="Times New Roman" w:hAnsi="Times New Roman" w:cs="Times New Roman"/>
          <w:strike/>
          <w:color w:val="000000"/>
          <w:sz w:val="24"/>
          <w:szCs w:val="24"/>
          <w:u w:val="single"/>
          <w:vertAlign w:val="superscript"/>
          <w:lang w:val="pt-PT"/>
        </w:rPr>
        <w:t>o</w:t>
      </w:r>
      <w:r w:rsidRPr="0085482A">
        <w:rPr>
          <w:rFonts w:ascii="Times New Roman" w:eastAsia="Times New Roman" w:hAnsi="Times New Roman" w:cs="Times New Roman"/>
          <w:strike/>
          <w:color w:val="000000"/>
          <w:sz w:val="24"/>
          <w:szCs w:val="24"/>
          <w:lang w:val="pt-PT"/>
        </w:rPr>
        <w:t> Na hipótese de o produtor ou importador efetuar a venda de álcool, inclusive para fins carburantes, para pessoa jurídica com a qual mantenha relação de interdependência, o valor tributável não poderá ser inferior a 32,43% (trinta e dois inteiros e quarenta e três centésimos por cento) do preço corrente de venda desse produto aos consumidores na praça desse produtor ou importador.                         </w:t>
      </w:r>
      <w:r w:rsidRPr="0085482A">
        <w:rPr>
          <w:rFonts w:ascii="Arial" w:eastAsia="Times New Roman" w:hAnsi="Arial" w:cs="Arial"/>
          <w:strike/>
          <w:color w:val="000000"/>
          <w:sz w:val="24"/>
          <w:szCs w:val="24"/>
        </w:rPr>
        <w:fldChar w:fldCharType="begin"/>
      </w:r>
      <w:r w:rsidRPr="0085482A">
        <w:rPr>
          <w:rFonts w:ascii="Arial" w:eastAsia="Times New Roman" w:hAnsi="Arial" w:cs="Arial"/>
          <w:strike/>
          <w:color w:val="000000"/>
          <w:sz w:val="24"/>
          <w:szCs w:val="24"/>
        </w:rPr>
        <w:instrText xml:space="preserve"> HYPERLINK "http://www.planalto.gov.br/ccivil_03/_Ato2007-2010/2008/Mpv/413.htm" \l "art7" </w:instrText>
      </w:r>
      <w:r w:rsidRPr="0085482A">
        <w:rPr>
          <w:rFonts w:ascii="Arial" w:eastAsia="Times New Roman" w:hAnsi="Arial" w:cs="Arial"/>
          <w:strike/>
          <w:color w:val="000000"/>
          <w:sz w:val="24"/>
          <w:szCs w:val="24"/>
        </w:rPr>
        <w:fldChar w:fldCharType="separate"/>
      </w:r>
      <w:r w:rsidRPr="0085482A">
        <w:rPr>
          <w:rFonts w:ascii="Arial" w:eastAsia="Times New Roman" w:hAnsi="Arial" w:cs="Arial"/>
          <w:strike/>
          <w:color w:val="0000FF"/>
          <w:sz w:val="24"/>
          <w:szCs w:val="24"/>
          <w:u w:val="single"/>
        </w:rPr>
        <w:t>(Redação dada pela Medida Provisória nº 413, de 2008)</w:t>
      </w:r>
      <w:r w:rsidRPr="0085482A">
        <w:rPr>
          <w:rFonts w:ascii="Arial" w:eastAsia="Times New Roman" w:hAnsi="Arial" w:cs="Arial"/>
          <w:strike/>
          <w:color w:val="000000"/>
          <w:sz w:val="24"/>
          <w:szCs w:val="24"/>
        </w:rPr>
        <w:fldChar w:fldCharType="end"/>
      </w:r>
      <w:r w:rsidRPr="0085482A">
        <w:rPr>
          <w:rFonts w:ascii="Arial" w:eastAsia="Times New Roman" w:hAnsi="Arial" w:cs="Arial"/>
          <w:strike/>
          <w:color w:val="000000"/>
          <w:sz w:val="24"/>
          <w:szCs w:val="24"/>
        </w:rPr>
        <w:t>  </w:t>
      </w:r>
      <w:hyperlink r:id="rId160" w:anchor="art18" w:history="1">
        <w:r w:rsidRPr="0085482A">
          <w:rPr>
            <w:rFonts w:ascii="Times New Roman" w:eastAsia="Times New Roman" w:hAnsi="Times New Roman" w:cs="Times New Roman"/>
            <w:strike/>
            <w:color w:val="0000FF"/>
            <w:sz w:val="20"/>
            <w:szCs w:val="20"/>
            <w:u w:val="single"/>
          </w:rPr>
          <w:t>Produção de efeitos</w:t>
        </w:r>
        <w:proofErr w:type="gramStart"/>
      </w:hyperlink>
      <w:proofErr w:type="gramEnd"/>
    </w:p>
    <w:p w:rsidR="0085482A" w:rsidRPr="0085482A" w:rsidRDefault="0085482A" w:rsidP="0085482A">
      <w:pPr>
        <w:spacing w:after="0" w:line="240" w:lineRule="auto"/>
        <w:ind w:firstLine="567"/>
        <w:jc w:val="both"/>
        <w:rPr>
          <w:rFonts w:ascii="Times New Roman" w:eastAsia="Times New Roman" w:hAnsi="Times New Roman" w:cs="Times New Roman"/>
          <w:color w:val="000000"/>
          <w:sz w:val="24"/>
          <w:szCs w:val="24"/>
        </w:rPr>
      </w:pPr>
      <w:bookmarkStart w:id="118" w:name="art5§10."/>
      <w:bookmarkEnd w:id="118"/>
      <w:r w:rsidRPr="0085482A">
        <w:rPr>
          <w:rFonts w:ascii="Times New Roman" w:eastAsia="Times New Roman" w:hAnsi="Times New Roman" w:cs="Times New Roman"/>
          <w:strike/>
          <w:color w:val="000000"/>
          <w:sz w:val="24"/>
          <w:szCs w:val="24"/>
          <w:lang w:val="pt-PT"/>
        </w:rPr>
        <w:t>§ 10.  Para os efeitos do § 9</w:t>
      </w:r>
      <w:r w:rsidRPr="0085482A">
        <w:rPr>
          <w:rFonts w:ascii="Times New Roman" w:eastAsia="Times New Roman" w:hAnsi="Times New Roman" w:cs="Times New Roman"/>
          <w:strike/>
          <w:color w:val="000000"/>
          <w:sz w:val="24"/>
          <w:szCs w:val="24"/>
          <w:u w:val="single"/>
          <w:vertAlign w:val="superscript"/>
          <w:lang w:val="pt-PT"/>
        </w:rPr>
        <w:t>o</w:t>
      </w:r>
      <w:r w:rsidRPr="0085482A">
        <w:rPr>
          <w:rFonts w:ascii="Times New Roman" w:eastAsia="Times New Roman" w:hAnsi="Times New Roman" w:cs="Times New Roman"/>
          <w:strike/>
          <w:color w:val="000000"/>
          <w:sz w:val="24"/>
          <w:szCs w:val="24"/>
          <w:lang w:val="pt-PT"/>
        </w:rPr>
        <w:t>, na verificação da existência de interdependência entre duas pessoas jurídicas aplicar-se-ão as disposições do </w:t>
      </w:r>
      <w:r w:rsidRPr="0085482A">
        <w:rPr>
          <w:rFonts w:ascii="Times New Roman" w:eastAsia="Times New Roman" w:hAnsi="Times New Roman" w:cs="Times New Roman"/>
          <w:strike/>
          <w:color w:val="000000"/>
          <w:sz w:val="24"/>
          <w:szCs w:val="24"/>
          <w:lang w:val="pt-PT"/>
        </w:rPr>
        <w:fldChar w:fldCharType="begin"/>
      </w:r>
      <w:r w:rsidRPr="0085482A">
        <w:rPr>
          <w:rFonts w:ascii="Times New Roman" w:eastAsia="Times New Roman" w:hAnsi="Times New Roman" w:cs="Times New Roman"/>
          <w:strike/>
          <w:color w:val="000000"/>
          <w:sz w:val="24"/>
          <w:szCs w:val="24"/>
          <w:lang w:val="pt-PT"/>
        </w:rPr>
        <w:instrText xml:space="preserve"> HYPERLINK "http://www.planalto.gov.br/ccivil_03/leis/L4502.htm" \l "art42" </w:instrText>
      </w:r>
      <w:r w:rsidRPr="0085482A">
        <w:rPr>
          <w:rFonts w:ascii="Times New Roman" w:eastAsia="Times New Roman" w:hAnsi="Times New Roman" w:cs="Times New Roman"/>
          <w:strike/>
          <w:color w:val="000000"/>
          <w:sz w:val="24"/>
          <w:szCs w:val="24"/>
          <w:lang w:val="pt-PT"/>
        </w:rPr>
        <w:fldChar w:fldCharType="separate"/>
      </w:r>
      <w:r w:rsidRPr="0085482A">
        <w:rPr>
          <w:rFonts w:ascii="Times New Roman" w:eastAsia="Times New Roman" w:hAnsi="Times New Roman" w:cs="Times New Roman"/>
          <w:strike/>
          <w:color w:val="0000FF"/>
          <w:sz w:val="24"/>
          <w:szCs w:val="24"/>
          <w:u w:val="single"/>
          <w:lang w:val="pt-PT"/>
        </w:rPr>
        <w:t>art. 42 da Lei n</w:t>
      </w:r>
      <w:r w:rsidRPr="0085482A">
        <w:rPr>
          <w:rFonts w:ascii="Times New Roman" w:eastAsia="Times New Roman" w:hAnsi="Times New Roman" w:cs="Times New Roman"/>
          <w:strike/>
          <w:color w:val="0000FF"/>
          <w:sz w:val="24"/>
          <w:szCs w:val="24"/>
          <w:u w:val="single"/>
          <w:vertAlign w:val="superscript"/>
          <w:lang w:val="pt-PT"/>
        </w:rPr>
        <w:t>o</w:t>
      </w:r>
      <w:r w:rsidRPr="0085482A">
        <w:rPr>
          <w:rFonts w:ascii="Times New Roman" w:eastAsia="Times New Roman" w:hAnsi="Times New Roman" w:cs="Times New Roman"/>
          <w:strike/>
          <w:color w:val="0000FF"/>
          <w:sz w:val="24"/>
          <w:szCs w:val="24"/>
          <w:u w:val="single"/>
          <w:lang w:val="pt-PT"/>
        </w:rPr>
        <w:t> 4.502, de 30 de novembro de 1964</w:t>
      </w:r>
      <w:r w:rsidRPr="0085482A">
        <w:rPr>
          <w:rFonts w:ascii="Times New Roman" w:eastAsia="Times New Roman" w:hAnsi="Times New Roman" w:cs="Times New Roman"/>
          <w:strike/>
          <w:color w:val="000000"/>
          <w:sz w:val="24"/>
          <w:szCs w:val="24"/>
          <w:lang w:val="pt-PT"/>
        </w:rPr>
        <w:fldChar w:fldCharType="end"/>
      </w:r>
      <w:r w:rsidRPr="0085482A">
        <w:rPr>
          <w:rFonts w:ascii="Times New Roman" w:eastAsia="Times New Roman" w:hAnsi="Times New Roman" w:cs="Times New Roman"/>
          <w:strike/>
          <w:color w:val="000000"/>
          <w:sz w:val="24"/>
          <w:szCs w:val="24"/>
          <w:lang w:val="pt-PT"/>
        </w:rPr>
        <w:t>.                         </w:t>
      </w:r>
      <w:r w:rsidRPr="0085482A">
        <w:rPr>
          <w:rFonts w:ascii="Arial" w:eastAsia="Times New Roman" w:hAnsi="Arial" w:cs="Arial"/>
          <w:strike/>
          <w:color w:val="000000"/>
          <w:sz w:val="24"/>
          <w:szCs w:val="24"/>
        </w:rPr>
        <w:fldChar w:fldCharType="begin"/>
      </w:r>
      <w:r w:rsidRPr="0085482A">
        <w:rPr>
          <w:rFonts w:ascii="Arial" w:eastAsia="Times New Roman" w:hAnsi="Arial" w:cs="Arial"/>
          <w:strike/>
          <w:color w:val="000000"/>
          <w:sz w:val="24"/>
          <w:szCs w:val="24"/>
        </w:rPr>
        <w:instrText xml:space="preserve"> HYPERLINK "http://www.planalto.gov.br/ccivil_03/_Ato2007-2010/2008/Mpv/413.htm" \l "art7" </w:instrText>
      </w:r>
      <w:r w:rsidRPr="0085482A">
        <w:rPr>
          <w:rFonts w:ascii="Arial" w:eastAsia="Times New Roman" w:hAnsi="Arial" w:cs="Arial"/>
          <w:strike/>
          <w:color w:val="000000"/>
          <w:sz w:val="24"/>
          <w:szCs w:val="24"/>
        </w:rPr>
        <w:fldChar w:fldCharType="separate"/>
      </w:r>
      <w:r w:rsidRPr="0085482A">
        <w:rPr>
          <w:rFonts w:ascii="Arial" w:eastAsia="Times New Roman" w:hAnsi="Arial" w:cs="Arial"/>
          <w:strike/>
          <w:color w:val="0000FF"/>
          <w:sz w:val="24"/>
          <w:szCs w:val="24"/>
          <w:u w:val="single"/>
        </w:rPr>
        <w:t>(Redação dada pela Medida Provisória nº 413, de 2008)</w:t>
      </w:r>
      <w:r w:rsidRPr="0085482A">
        <w:rPr>
          <w:rFonts w:ascii="Arial" w:eastAsia="Times New Roman" w:hAnsi="Arial" w:cs="Arial"/>
          <w:strike/>
          <w:color w:val="000000"/>
          <w:sz w:val="24"/>
          <w:szCs w:val="24"/>
        </w:rPr>
        <w:fldChar w:fldCharType="end"/>
      </w:r>
      <w:r w:rsidRPr="0085482A">
        <w:rPr>
          <w:rFonts w:ascii="Arial" w:eastAsia="Times New Roman" w:hAnsi="Arial" w:cs="Arial"/>
          <w:strike/>
          <w:color w:val="000000"/>
          <w:sz w:val="24"/>
          <w:szCs w:val="24"/>
        </w:rPr>
        <w:t> </w:t>
      </w:r>
      <w:r w:rsidRPr="0085482A">
        <w:rPr>
          <w:rFonts w:ascii="Times New Roman" w:eastAsia="Times New Roman" w:hAnsi="Times New Roman" w:cs="Times New Roman"/>
          <w:strike/>
          <w:color w:val="000000"/>
          <w:sz w:val="20"/>
          <w:szCs w:val="20"/>
        </w:rPr>
        <w:t>    </w:t>
      </w:r>
      <w:hyperlink r:id="rId161" w:anchor="art18" w:history="1">
        <w:r w:rsidRPr="0085482A">
          <w:rPr>
            <w:rFonts w:ascii="Times New Roman" w:eastAsia="Times New Roman" w:hAnsi="Times New Roman" w:cs="Times New Roman"/>
            <w:strike/>
            <w:color w:val="0000FF"/>
            <w:sz w:val="20"/>
            <w:szCs w:val="20"/>
            <w:u w:val="single"/>
          </w:rPr>
          <w:t>Produção de efeitos</w:t>
        </w:r>
        <w:proofErr w:type="gramStart"/>
      </w:hyperlink>
      <w:proofErr w:type="gramEnd"/>
    </w:p>
    <w:p w:rsidR="0085482A" w:rsidRPr="0085482A" w:rsidRDefault="0085482A" w:rsidP="0085482A">
      <w:pPr>
        <w:spacing w:after="0" w:line="240" w:lineRule="auto"/>
        <w:ind w:firstLine="567"/>
        <w:jc w:val="both"/>
        <w:rPr>
          <w:rFonts w:ascii="Times New Roman" w:eastAsia="Times New Roman" w:hAnsi="Times New Roman" w:cs="Times New Roman"/>
          <w:color w:val="000000"/>
          <w:sz w:val="27"/>
          <w:szCs w:val="27"/>
        </w:rPr>
      </w:pPr>
      <w:bookmarkStart w:id="119" w:name="art5§11."/>
      <w:bookmarkEnd w:id="119"/>
      <w:r w:rsidRPr="0085482A">
        <w:rPr>
          <w:rFonts w:ascii="Arial" w:eastAsia="Times New Roman" w:hAnsi="Arial" w:cs="Arial"/>
          <w:strike/>
          <w:color w:val="000000"/>
          <w:sz w:val="20"/>
          <w:szCs w:val="20"/>
          <w:lang w:val="pt-PT"/>
        </w:rPr>
        <w:t>§ 11.  As disposições dos §§ 9</w:t>
      </w:r>
      <w:r w:rsidRPr="0085482A">
        <w:rPr>
          <w:rFonts w:ascii="Arial" w:eastAsia="Times New Roman" w:hAnsi="Arial" w:cs="Arial"/>
          <w:strike/>
          <w:color w:val="000000"/>
          <w:sz w:val="20"/>
          <w:szCs w:val="20"/>
          <w:u w:val="single"/>
          <w:vertAlign w:val="superscript"/>
          <w:lang w:val="pt-PT"/>
        </w:rPr>
        <w:t>o</w:t>
      </w:r>
      <w:r w:rsidRPr="0085482A">
        <w:rPr>
          <w:rFonts w:ascii="Arial" w:eastAsia="Times New Roman" w:hAnsi="Arial" w:cs="Arial"/>
          <w:strike/>
          <w:color w:val="000000"/>
          <w:sz w:val="20"/>
          <w:szCs w:val="20"/>
          <w:lang w:val="pt-PT"/>
        </w:rPr>
        <w:t> e 10 não se aplicam ao produtor ou importador que seja optante pelo regime especial de apuração e pagamento da Contribuição para o PIS/PASEP e da COFINS instituído pelo § 2</w:t>
      </w:r>
      <w:r w:rsidRPr="0085482A">
        <w:rPr>
          <w:rFonts w:ascii="Arial" w:eastAsia="Times New Roman" w:hAnsi="Arial" w:cs="Arial"/>
          <w:strike/>
          <w:color w:val="000000"/>
          <w:sz w:val="20"/>
          <w:szCs w:val="20"/>
          <w:u w:val="single"/>
          <w:vertAlign w:val="superscript"/>
          <w:lang w:val="pt-PT"/>
        </w:rPr>
        <w:t>o</w:t>
      </w:r>
      <w:r w:rsidRPr="0085482A">
        <w:rPr>
          <w:rFonts w:ascii="Arial" w:eastAsia="Times New Roman" w:hAnsi="Arial" w:cs="Arial"/>
          <w:strike/>
          <w:color w:val="000000"/>
          <w:sz w:val="20"/>
          <w:szCs w:val="20"/>
          <w:lang w:val="pt-PT"/>
        </w:rPr>
        <w:t> deste artigo.                      </w:t>
      </w:r>
      <w:proofErr w:type="gramStart"/>
      <w:r w:rsidRPr="0085482A">
        <w:rPr>
          <w:rFonts w:ascii="Arial" w:eastAsia="Times New Roman" w:hAnsi="Arial" w:cs="Arial"/>
          <w:strike/>
          <w:color w:val="000000"/>
          <w:sz w:val="20"/>
          <w:szCs w:val="20"/>
          <w:lang w:val="pt-PT"/>
        </w:rPr>
        <w:t xml:space="preserve">  </w:t>
      </w:r>
      <w:proofErr w:type="gramEnd"/>
      <w:r w:rsidRPr="0085482A">
        <w:rPr>
          <w:rFonts w:ascii="Arial" w:eastAsia="Times New Roman" w:hAnsi="Arial" w:cs="Arial"/>
          <w:strike/>
          <w:color w:val="000000"/>
          <w:sz w:val="20"/>
          <w:szCs w:val="20"/>
          <w:lang w:val="pt-PT"/>
        </w:rPr>
        <w:t xml:space="preserve">  </w:t>
      </w:r>
      <w:r w:rsidRPr="0085482A">
        <w:rPr>
          <w:rFonts w:ascii="Arial" w:eastAsia="Times New Roman" w:hAnsi="Arial" w:cs="Arial"/>
          <w:strike/>
          <w:color w:val="000000"/>
          <w:sz w:val="20"/>
          <w:szCs w:val="20"/>
        </w:rPr>
        <w:fldChar w:fldCharType="begin"/>
      </w:r>
      <w:r w:rsidRPr="0085482A">
        <w:rPr>
          <w:rFonts w:ascii="Arial" w:eastAsia="Times New Roman" w:hAnsi="Arial" w:cs="Arial"/>
          <w:strike/>
          <w:color w:val="000000"/>
          <w:sz w:val="20"/>
          <w:szCs w:val="20"/>
        </w:rPr>
        <w:instrText xml:space="preserve"> HYPERLINK "http://www.planalto.gov.br/ccivil_03/_Ato2007-2010/2008/Mpv/413.htm" \l "art7" </w:instrText>
      </w:r>
      <w:r w:rsidRPr="0085482A">
        <w:rPr>
          <w:rFonts w:ascii="Arial" w:eastAsia="Times New Roman" w:hAnsi="Arial" w:cs="Arial"/>
          <w:strike/>
          <w:color w:val="000000"/>
          <w:sz w:val="20"/>
          <w:szCs w:val="20"/>
        </w:rPr>
        <w:fldChar w:fldCharType="separate"/>
      </w:r>
      <w:r w:rsidRPr="0085482A">
        <w:rPr>
          <w:rFonts w:ascii="Arial" w:eastAsia="Times New Roman" w:hAnsi="Arial" w:cs="Arial"/>
          <w:strike/>
          <w:color w:val="0000FF"/>
          <w:sz w:val="20"/>
          <w:szCs w:val="20"/>
          <w:u w:val="single"/>
        </w:rPr>
        <w:t>(Redação dada pela Medida Provisória nº 413, de 2008)</w:t>
      </w:r>
      <w:r w:rsidRPr="0085482A">
        <w:rPr>
          <w:rFonts w:ascii="Arial" w:eastAsia="Times New Roman" w:hAnsi="Arial" w:cs="Arial"/>
          <w:strike/>
          <w:color w:val="000000"/>
          <w:sz w:val="20"/>
          <w:szCs w:val="20"/>
        </w:rPr>
        <w:fldChar w:fldCharType="end"/>
      </w:r>
      <w:r w:rsidRPr="0085482A">
        <w:rPr>
          <w:rFonts w:ascii="Arial" w:eastAsia="Times New Roman" w:hAnsi="Arial" w:cs="Arial"/>
          <w:strike/>
          <w:color w:val="000000"/>
          <w:sz w:val="20"/>
          <w:szCs w:val="20"/>
        </w:rPr>
        <w:t>       </w:t>
      </w:r>
      <w:hyperlink r:id="rId162" w:anchor="art18" w:history="1">
        <w:r w:rsidRPr="0085482A">
          <w:rPr>
            <w:rFonts w:ascii="Arial" w:eastAsia="Times New Roman" w:hAnsi="Arial" w:cs="Arial"/>
            <w:strike/>
            <w:color w:val="0000FF"/>
            <w:sz w:val="20"/>
            <w:szCs w:val="20"/>
            <w:u w:val="single"/>
          </w:rPr>
          <w:t>Produção de efeitos</w:t>
        </w:r>
      </w:hyperlink>
    </w:p>
    <w:p w:rsidR="0085482A" w:rsidRPr="0085482A" w:rsidRDefault="0085482A" w:rsidP="0085482A">
      <w:pPr>
        <w:spacing w:before="100" w:beforeAutospacing="1" w:after="100" w:afterAutospacing="1" w:line="240" w:lineRule="atLeast"/>
        <w:ind w:firstLine="525"/>
        <w:rPr>
          <w:rFonts w:ascii="Arial" w:eastAsia="Times New Roman" w:hAnsi="Arial" w:cs="Arial"/>
          <w:color w:val="000000"/>
          <w:sz w:val="20"/>
          <w:szCs w:val="20"/>
        </w:rPr>
      </w:pPr>
      <w:bookmarkStart w:id="120" w:name="art5."/>
      <w:bookmarkEnd w:id="120"/>
      <w:r w:rsidRPr="0085482A">
        <w:rPr>
          <w:rFonts w:ascii="Arial" w:eastAsia="Times New Roman" w:hAnsi="Arial" w:cs="Arial"/>
          <w:color w:val="000000"/>
          <w:sz w:val="20"/>
          <w:szCs w:val="20"/>
        </w:rPr>
        <w:t>Art. 5</w:t>
      </w:r>
      <w:r w:rsidRPr="0085482A">
        <w:rPr>
          <w:rFonts w:ascii="Arial" w:eastAsia="Times New Roman" w:hAnsi="Arial" w:cs="Arial"/>
          <w:color w:val="000000"/>
          <w:sz w:val="20"/>
          <w:szCs w:val="20"/>
          <w:u w:val="single"/>
          <w:vertAlign w:val="superscript"/>
        </w:rPr>
        <w:t>o</w:t>
      </w:r>
      <w:r w:rsidRPr="0085482A">
        <w:rPr>
          <w:rFonts w:ascii="Arial" w:eastAsia="Times New Roman" w:hAnsi="Arial" w:cs="Arial"/>
          <w:color w:val="000000"/>
          <w:sz w:val="20"/>
          <w:szCs w:val="20"/>
        </w:rPr>
        <w:t>  A Contribuição</w:t>
      </w:r>
      <w:r w:rsidRPr="0085482A">
        <w:rPr>
          <w:rFonts w:ascii="Arial" w:eastAsia="Times New Roman" w:hAnsi="Arial" w:cs="Arial"/>
          <w:color w:val="000000"/>
          <w:spacing w:val="-20"/>
          <w:sz w:val="20"/>
          <w:szCs w:val="20"/>
        </w:rPr>
        <w:t> </w:t>
      </w:r>
      <w:r w:rsidRPr="0085482A">
        <w:rPr>
          <w:rFonts w:ascii="Arial" w:eastAsia="Times New Roman" w:hAnsi="Arial" w:cs="Arial"/>
          <w:color w:val="000000"/>
          <w:sz w:val="20"/>
          <w:szCs w:val="20"/>
        </w:rPr>
        <w:t>para</w:t>
      </w:r>
      <w:r w:rsidRPr="0085482A">
        <w:rPr>
          <w:rFonts w:ascii="Arial" w:eastAsia="Times New Roman" w:hAnsi="Arial" w:cs="Arial"/>
          <w:color w:val="000000"/>
          <w:spacing w:val="-20"/>
          <w:sz w:val="20"/>
          <w:szCs w:val="20"/>
        </w:rPr>
        <w:t> o </w:t>
      </w:r>
      <w:r w:rsidRPr="0085482A">
        <w:rPr>
          <w:rFonts w:ascii="Arial" w:eastAsia="Times New Roman" w:hAnsi="Arial" w:cs="Arial"/>
          <w:color w:val="000000"/>
          <w:sz w:val="20"/>
          <w:szCs w:val="20"/>
        </w:rPr>
        <w:t>PIS/</w:t>
      </w:r>
      <w:proofErr w:type="gramStart"/>
      <w:r w:rsidRPr="0085482A">
        <w:rPr>
          <w:rFonts w:ascii="Arial" w:eastAsia="Times New Roman" w:hAnsi="Arial" w:cs="Arial"/>
          <w:color w:val="000000"/>
          <w:sz w:val="20"/>
          <w:szCs w:val="20"/>
        </w:rPr>
        <w:t>Pasep</w:t>
      </w:r>
      <w:proofErr w:type="gramEnd"/>
      <w:r w:rsidRPr="0085482A">
        <w:rPr>
          <w:rFonts w:ascii="Arial" w:eastAsia="Times New Roman" w:hAnsi="Arial" w:cs="Arial"/>
          <w:color w:val="000000"/>
          <w:spacing w:val="-20"/>
          <w:sz w:val="20"/>
          <w:szCs w:val="20"/>
        </w:rPr>
        <w:t> </w:t>
      </w:r>
      <w:r w:rsidRPr="0085482A">
        <w:rPr>
          <w:rFonts w:ascii="Arial" w:eastAsia="Times New Roman" w:hAnsi="Arial" w:cs="Arial"/>
          <w:color w:val="000000"/>
          <w:sz w:val="20"/>
          <w:szCs w:val="20"/>
        </w:rPr>
        <w:t xml:space="preserve">e a </w:t>
      </w:r>
      <w:proofErr w:type="spellStart"/>
      <w:r w:rsidRPr="0085482A">
        <w:rPr>
          <w:rFonts w:ascii="Arial" w:eastAsia="Times New Roman" w:hAnsi="Arial" w:cs="Arial"/>
          <w:color w:val="000000"/>
          <w:sz w:val="20"/>
          <w:szCs w:val="20"/>
        </w:rPr>
        <w:t>Cofins</w:t>
      </w:r>
      <w:proofErr w:type="spellEnd"/>
      <w:r w:rsidRPr="0085482A">
        <w:rPr>
          <w:rFonts w:ascii="Arial" w:eastAsia="Times New Roman" w:hAnsi="Arial" w:cs="Arial"/>
          <w:color w:val="000000"/>
          <w:sz w:val="20"/>
          <w:szCs w:val="20"/>
        </w:rPr>
        <w:t xml:space="preserve"> incidentes sobre a receita bruta auferida na venda de álcool, inclusive para fins carburantes, serão calculadas com base nas alíquotas, respectivamente, de:                        </w:t>
      </w:r>
      <w:hyperlink r:id="rId163" w:anchor="art7" w:history="1">
        <w:r w:rsidRPr="0085482A">
          <w:rPr>
            <w:rFonts w:ascii="Arial" w:eastAsia="Times New Roman" w:hAnsi="Arial" w:cs="Arial"/>
            <w:color w:val="0000FF"/>
            <w:sz w:val="20"/>
            <w:szCs w:val="20"/>
            <w:u w:val="single"/>
          </w:rPr>
          <w:t>(Redação dada pela Lei nº 11.727, de 2008).</w:t>
        </w:r>
      </w:hyperlink>
      <w:r w:rsidRPr="0085482A">
        <w:rPr>
          <w:rFonts w:ascii="Arial" w:eastAsia="Times New Roman" w:hAnsi="Arial" w:cs="Arial"/>
          <w:color w:val="000000"/>
          <w:sz w:val="20"/>
          <w:szCs w:val="20"/>
        </w:rPr>
        <w:t>       </w:t>
      </w:r>
      <w:hyperlink r:id="rId164" w:anchor="art41iv" w:history="1">
        <w:r w:rsidRPr="0085482A">
          <w:rPr>
            <w:rFonts w:ascii="Arial" w:eastAsia="Times New Roman" w:hAnsi="Arial" w:cs="Arial"/>
            <w:color w:val="0000FF"/>
            <w:sz w:val="20"/>
            <w:szCs w:val="20"/>
            <w:u w:val="single"/>
          </w:rPr>
          <w:t>(Produção de efeitos)</w:t>
        </w:r>
      </w:hyperlink>
      <w:r w:rsidRPr="0085482A">
        <w:rPr>
          <w:rFonts w:ascii="Arial" w:eastAsia="Times New Roman" w:hAnsi="Arial" w:cs="Arial"/>
          <w:color w:val="000000"/>
          <w:sz w:val="20"/>
          <w:szCs w:val="20"/>
        </w:rPr>
        <w:t>    </w:t>
      </w:r>
      <w:hyperlink r:id="rId165" w:anchor="art2" w:history="1">
        <w:r w:rsidRPr="0085482A">
          <w:rPr>
            <w:rFonts w:ascii="Arial" w:eastAsia="Times New Roman" w:hAnsi="Arial" w:cs="Arial"/>
            <w:color w:val="0000FF"/>
            <w:sz w:val="20"/>
            <w:szCs w:val="20"/>
            <w:u w:val="single"/>
          </w:rPr>
          <w:t>(Vide Medida Provisória nº 1.157, de 2023)</w:t>
        </w:r>
      </w:hyperlink>
    </w:p>
    <w:p w:rsidR="0085482A" w:rsidRPr="0085482A" w:rsidRDefault="0085482A" w:rsidP="0085482A">
      <w:pPr>
        <w:spacing w:before="100" w:beforeAutospacing="1" w:after="100" w:afterAutospacing="1" w:line="240" w:lineRule="atLeast"/>
        <w:ind w:firstLine="525"/>
        <w:rPr>
          <w:rFonts w:ascii="Arial" w:eastAsia="Times New Roman" w:hAnsi="Arial" w:cs="Arial"/>
          <w:color w:val="000000"/>
          <w:sz w:val="20"/>
          <w:szCs w:val="20"/>
        </w:rPr>
      </w:pPr>
      <w:bookmarkStart w:id="121" w:name="art5i..."/>
      <w:bookmarkEnd w:id="121"/>
      <w:r w:rsidRPr="0085482A">
        <w:rPr>
          <w:rFonts w:ascii="Arial" w:eastAsia="Times New Roman" w:hAnsi="Arial" w:cs="Arial"/>
          <w:color w:val="000000"/>
          <w:sz w:val="20"/>
          <w:szCs w:val="20"/>
        </w:rPr>
        <w:t>I – 1,5% (um inteiro e cinco décimos por cento) e 6,9% (seis inteiros e nove décimos por cento), no caso de produtor ou importador; e                      </w:t>
      </w:r>
      <w:proofErr w:type="gramStart"/>
      <w:r w:rsidRPr="0085482A">
        <w:rPr>
          <w:rFonts w:ascii="Arial" w:eastAsia="Times New Roman" w:hAnsi="Arial" w:cs="Arial"/>
          <w:color w:val="000000"/>
          <w:sz w:val="20"/>
          <w:szCs w:val="20"/>
        </w:rPr>
        <w:t xml:space="preserve">  </w:t>
      </w:r>
      <w:proofErr w:type="gramEnd"/>
      <w:r w:rsidRPr="0085482A">
        <w:rPr>
          <w:rFonts w:ascii="Arial" w:eastAsia="Times New Roman" w:hAnsi="Arial" w:cs="Arial"/>
          <w:color w:val="000000"/>
          <w:sz w:val="20"/>
          <w:szCs w:val="20"/>
        </w:rPr>
        <w:t> </w:t>
      </w:r>
      <w:hyperlink r:id="rId166" w:anchor="art7" w:history="1">
        <w:r w:rsidRPr="0085482A">
          <w:rPr>
            <w:rFonts w:ascii="Arial" w:eastAsia="Times New Roman" w:hAnsi="Arial" w:cs="Arial"/>
            <w:color w:val="0000FF"/>
            <w:sz w:val="20"/>
            <w:szCs w:val="20"/>
            <w:u w:val="single"/>
          </w:rPr>
          <w:t>(Redação dada pela Lei nº 11.727, de 2008).</w:t>
        </w:r>
      </w:hyperlink>
      <w:r w:rsidRPr="0085482A">
        <w:rPr>
          <w:rFonts w:ascii="Arial" w:eastAsia="Times New Roman" w:hAnsi="Arial" w:cs="Arial"/>
          <w:color w:val="000000"/>
          <w:sz w:val="20"/>
          <w:szCs w:val="20"/>
        </w:rPr>
        <w:t>       </w:t>
      </w:r>
      <w:hyperlink r:id="rId167" w:anchor="art41iv" w:history="1">
        <w:r w:rsidRPr="0085482A">
          <w:rPr>
            <w:rFonts w:ascii="Arial" w:eastAsia="Times New Roman" w:hAnsi="Arial" w:cs="Arial"/>
            <w:color w:val="0000FF"/>
            <w:sz w:val="20"/>
            <w:szCs w:val="20"/>
            <w:u w:val="single"/>
          </w:rPr>
          <w:t>(Produção de efeitos)</w:t>
        </w:r>
      </w:hyperlink>
    </w:p>
    <w:p w:rsidR="0085482A" w:rsidRPr="0085482A" w:rsidRDefault="0085482A" w:rsidP="0085482A">
      <w:pPr>
        <w:spacing w:before="100" w:beforeAutospacing="1" w:after="100" w:afterAutospacing="1" w:line="240" w:lineRule="atLeast"/>
        <w:ind w:firstLine="525"/>
        <w:rPr>
          <w:rFonts w:ascii="Arial" w:eastAsia="Times New Roman" w:hAnsi="Arial" w:cs="Arial"/>
          <w:color w:val="000000"/>
          <w:sz w:val="20"/>
          <w:szCs w:val="20"/>
        </w:rPr>
      </w:pPr>
      <w:bookmarkStart w:id="122" w:name="art5ii..."/>
      <w:bookmarkEnd w:id="122"/>
      <w:r w:rsidRPr="0085482A">
        <w:rPr>
          <w:rFonts w:ascii="Arial" w:eastAsia="Times New Roman" w:hAnsi="Arial" w:cs="Arial"/>
          <w:color w:val="000000"/>
          <w:sz w:val="20"/>
          <w:szCs w:val="20"/>
        </w:rPr>
        <w:lastRenderedPageBreak/>
        <w:t>II – 3,75% (três inteiros e setenta e cinco centésimos por cento) e 17,25% (dezessete inteiros e vinte e cinco centésimos por cento), no caso de distribuidor.                          </w:t>
      </w:r>
      <w:hyperlink r:id="rId168" w:anchor="art7" w:history="1">
        <w:r w:rsidRPr="0085482A">
          <w:rPr>
            <w:rFonts w:ascii="Arial" w:eastAsia="Times New Roman" w:hAnsi="Arial" w:cs="Arial"/>
            <w:color w:val="0000FF"/>
            <w:sz w:val="20"/>
            <w:szCs w:val="20"/>
            <w:u w:val="single"/>
          </w:rPr>
          <w:t xml:space="preserve">(Redação dada pela Lei nº 11.727, de </w:t>
        </w:r>
        <w:proofErr w:type="gramStart"/>
        <w:r w:rsidRPr="0085482A">
          <w:rPr>
            <w:rFonts w:ascii="Arial" w:eastAsia="Times New Roman" w:hAnsi="Arial" w:cs="Arial"/>
            <w:color w:val="0000FF"/>
            <w:sz w:val="20"/>
            <w:szCs w:val="20"/>
            <w:u w:val="single"/>
          </w:rPr>
          <w:t>2008).</w:t>
        </w:r>
        <w:proofErr w:type="gramEnd"/>
      </w:hyperlink>
      <w:r w:rsidRPr="0085482A">
        <w:rPr>
          <w:rFonts w:ascii="Arial" w:eastAsia="Times New Roman" w:hAnsi="Arial" w:cs="Arial"/>
          <w:color w:val="000000"/>
          <w:sz w:val="20"/>
          <w:szCs w:val="20"/>
        </w:rPr>
        <w:t>      </w:t>
      </w:r>
      <w:hyperlink r:id="rId169" w:anchor="art41iv" w:history="1">
        <w:r w:rsidRPr="0085482A">
          <w:rPr>
            <w:rFonts w:ascii="Arial" w:eastAsia="Times New Roman" w:hAnsi="Arial" w:cs="Arial"/>
            <w:color w:val="0000FF"/>
            <w:sz w:val="20"/>
            <w:szCs w:val="20"/>
            <w:u w:val="single"/>
          </w:rPr>
          <w:t>(Produção de efeitos)</w:t>
        </w:r>
      </w:hyperlink>
    </w:p>
    <w:p w:rsidR="0085482A" w:rsidRPr="0085482A" w:rsidRDefault="0085482A" w:rsidP="0085482A">
      <w:pPr>
        <w:spacing w:before="100" w:beforeAutospacing="1" w:after="100" w:afterAutospacing="1" w:line="240" w:lineRule="atLeast"/>
        <w:ind w:firstLine="525"/>
        <w:rPr>
          <w:rFonts w:ascii="Arial" w:eastAsia="Times New Roman" w:hAnsi="Arial" w:cs="Arial"/>
          <w:color w:val="000000"/>
          <w:sz w:val="20"/>
          <w:szCs w:val="20"/>
        </w:rPr>
      </w:pPr>
      <w:bookmarkStart w:id="123" w:name="art5§1."/>
      <w:bookmarkEnd w:id="123"/>
      <w:r w:rsidRPr="0085482A">
        <w:rPr>
          <w:rFonts w:ascii="Arial" w:eastAsia="Times New Roman" w:hAnsi="Arial" w:cs="Arial"/>
          <w:color w:val="000000"/>
          <w:sz w:val="20"/>
          <w:szCs w:val="20"/>
        </w:rPr>
        <w:t>§ 1</w:t>
      </w:r>
      <w:r w:rsidRPr="0085482A">
        <w:rPr>
          <w:rFonts w:ascii="Arial" w:eastAsia="Times New Roman" w:hAnsi="Arial" w:cs="Arial"/>
          <w:color w:val="000000"/>
          <w:sz w:val="20"/>
          <w:szCs w:val="20"/>
          <w:u w:val="single"/>
          <w:vertAlign w:val="superscript"/>
        </w:rPr>
        <w:t>o</w:t>
      </w:r>
      <w:r w:rsidRPr="0085482A">
        <w:rPr>
          <w:rFonts w:ascii="Arial" w:eastAsia="Times New Roman" w:hAnsi="Arial" w:cs="Arial"/>
          <w:color w:val="000000"/>
          <w:sz w:val="20"/>
          <w:szCs w:val="20"/>
        </w:rPr>
        <w:t>  Ficam reduzidas a 0% (zero por cento) as alíquotas da Contribuição para o PIS/</w:t>
      </w:r>
      <w:proofErr w:type="gramStart"/>
      <w:r w:rsidRPr="0085482A">
        <w:rPr>
          <w:rFonts w:ascii="Arial" w:eastAsia="Times New Roman" w:hAnsi="Arial" w:cs="Arial"/>
          <w:color w:val="000000"/>
          <w:sz w:val="20"/>
          <w:szCs w:val="20"/>
        </w:rPr>
        <w:t>Pasep</w:t>
      </w:r>
      <w:proofErr w:type="gramEnd"/>
      <w:r w:rsidRPr="0085482A">
        <w:rPr>
          <w:rFonts w:ascii="Arial" w:eastAsia="Times New Roman" w:hAnsi="Arial" w:cs="Arial"/>
          <w:color w:val="000000"/>
          <w:sz w:val="20"/>
          <w:szCs w:val="20"/>
        </w:rPr>
        <w:t xml:space="preserve"> e da </w:t>
      </w:r>
      <w:proofErr w:type="spellStart"/>
      <w:r w:rsidRPr="0085482A">
        <w:rPr>
          <w:rFonts w:ascii="Arial" w:eastAsia="Times New Roman" w:hAnsi="Arial" w:cs="Arial"/>
          <w:color w:val="000000"/>
          <w:sz w:val="20"/>
          <w:szCs w:val="20"/>
        </w:rPr>
        <w:t>Cofins</w:t>
      </w:r>
      <w:proofErr w:type="spellEnd"/>
      <w:r w:rsidRPr="0085482A">
        <w:rPr>
          <w:rFonts w:ascii="Arial" w:eastAsia="Times New Roman" w:hAnsi="Arial" w:cs="Arial"/>
          <w:color w:val="000000"/>
          <w:sz w:val="20"/>
          <w:szCs w:val="20"/>
        </w:rPr>
        <w:t xml:space="preserve"> incidentes sobre a receita bruta de venda de álcool, inclusive para fins carburantes, quando auferida:                        </w:t>
      </w:r>
      <w:hyperlink r:id="rId170" w:anchor="art7" w:history="1">
        <w:r w:rsidRPr="0085482A">
          <w:rPr>
            <w:rFonts w:ascii="Arial" w:eastAsia="Times New Roman" w:hAnsi="Arial" w:cs="Arial"/>
            <w:color w:val="0000FF"/>
            <w:sz w:val="20"/>
            <w:szCs w:val="20"/>
            <w:u w:val="single"/>
          </w:rPr>
          <w:t>(Incluído pela Lei nº 11.727, de 2008).</w:t>
        </w:r>
      </w:hyperlink>
      <w:r w:rsidRPr="0085482A">
        <w:rPr>
          <w:rFonts w:ascii="Arial" w:eastAsia="Times New Roman" w:hAnsi="Arial" w:cs="Arial"/>
          <w:color w:val="000000"/>
          <w:sz w:val="20"/>
          <w:szCs w:val="20"/>
        </w:rPr>
        <w:t>       </w:t>
      </w:r>
      <w:hyperlink r:id="rId171" w:anchor="art41iv" w:history="1">
        <w:r w:rsidRPr="0085482A">
          <w:rPr>
            <w:rFonts w:ascii="Arial" w:eastAsia="Times New Roman" w:hAnsi="Arial" w:cs="Arial"/>
            <w:color w:val="0000FF"/>
            <w:sz w:val="20"/>
            <w:szCs w:val="20"/>
            <w:u w:val="single"/>
          </w:rPr>
          <w:t>(Produção de efeitos)</w:t>
        </w:r>
      </w:hyperlink>
    </w:p>
    <w:p w:rsidR="0085482A" w:rsidRPr="0085482A" w:rsidRDefault="0085482A" w:rsidP="0085482A">
      <w:pPr>
        <w:spacing w:before="100" w:beforeAutospacing="1" w:after="100" w:afterAutospacing="1" w:line="240" w:lineRule="atLeast"/>
        <w:ind w:firstLine="525"/>
        <w:rPr>
          <w:rFonts w:ascii="Arial" w:eastAsia="Times New Roman" w:hAnsi="Arial" w:cs="Arial"/>
          <w:color w:val="000000"/>
          <w:sz w:val="20"/>
          <w:szCs w:val="20"/>
        </w:rPr>
      </w:pPr>
      <w:bookmarkStart w:id="124" w:name="art5§1i"/>
      <w:bookmarkEnd w:id="124"/>
      <w:r w:rsidRPr="0085482A">
        <w:rPr>
          <w:rFonts w:ascii="Arial" w:eastAsia="Times New Roman" w:hAnsi="Arial" w:cs="Arial"/>
          <w:strike/>
          <w:color w:val="000000"/>
          <w:sz w:val="20"/>
          <w:szCs w:val="20"/>
        </w:rPr>
        <w:t>I – por distribuidor, no caso de venda de álcool anidro adicionado à gasolina;      </w:t>
      </w:r>
      <w:hyperlink r:id="rId172" w:anchor="art7" w:history="1">
        <w:r w:rsidRPr="0085482A">
          <w:rPr>
            <w:rFonts w:ascii="Arial" w:eastAsia="Times New Roman" w:hAnsi="Arial" w:cs="Arial"/>
            <w:strike/>
            <w:color w:val="0000FF"/>
            <w:sz w:val="20"/>
            <w:szCs w:val="20"/>
            <w:u w:val="single"/>
          </w:rPr>
          <w:t xml:space="preserve">(Incluído pela Lei nº 11.727, de </w:t>
        </w:r>
        <w:proofErr w:type="gramStart"/>
        <w:r w:rsidRPr="0085482A">
          <w:rPr>
            <w:rFonts w:ascii="Arial" w:eastAsia="Times New Roman" w:hAnsi="Arial" w:cs="Arial"/>
            <w:strike/>
            <w:color w:val="0000FF"/>
            <w:sz w:val="20"/>
            <w:szCs w:val="20"/>
            <w:u w:val="single"/>
          </w:rPr>
          <w:t>2008).</w:t>
        </w:r>
        <w:proofErr w:type="gramEnd"/>
      </w:hyperlink>
      <w:r w:rsidRPr="0085482A">
        <w:rPr>
          <w:rFonts w:ascii="Arial" w:eastAsia="Times New Roman" w:hAnsi="Arial" w:cs="Arial"/>
          <w:strike/>
          <w:color w:val="000000"/>
          <w:sz w:val="20"/>
          <w:szCs w:val="20"/>
        </w:rPr>
        <w:t>      </w:t>
      </w:r>
      <w:hyperlink r:id="rId173" w:anchor="art41iv" w:history="1">
        <w:r w:rsidRPr="0085482A">
          <w:rPr>
            <w:rFonts w:ascii="Arial" w:eastAsia="Times New Roman" w:hAnsi="Arial" w:cs="Arial"/>
            <w:strike/>
            <w:color w:val="0000FF"/>
            <w:sz w:val="20"/>
            <w:szCs w:val="20"/>
            <w:u w:val="single"/>
          </w:rPr>
          <w:t>(Produção de efeitos)</w:t>
        </w:r>
      </w:hyperlink>
      <w:r w:rsidRPr="0085482A">
        <w:rPr>
          <w:rFonts w:ascii="Arial" w:eastAsia="Times New Roman" w:hAnsi="Arial" w:cs="Arial"/>
          <w:strike/>
          <w:color w:val="000000"/>
          <w:sz w:val="20"/>
          <w:szCs w:val="20"/>
        </w:rPr>
        <w:t>          </w:t>
      </w:r>
      <w:hyperlink r:id="rId174" w:anchor="art4" w:history="1">
        <w:r w:rsidRPr="0085482A">
          <w:rPr>
            <w:rFonts w:ascii="Arial" w:eastAsia="Times New Roman" w:hAnsi="Arial" w:cs="Arial"/>
            <w:strike/>
            <w:color w:val="0000FF"/>
            <w:sz w:val="20"/>
            <w:szCs w:val="20"/>
            <w:u w:val="single"/>
          </w:rPr>
          <w:t>(Revogado pela Medida Provisória nº 1.063, de 2021)</w:t>
        </w:r>
      </w:hyperlink>
      <w:r w:rsidRPr="0085482A">
        <w:rPr>
          <w:rFonts w:ascii="Arial" w:eastAsia="Times New Roman" w:hAnsi="Arial" w:cs="Arial"/>
          <w:strike/>
          <w:color w:val="000000"/>
          <w:sz w:val="20"/>
          <w:szCs w:val="20"/>
        </w:rPr>
        <w:t>           </w:t>
      </w:r>
      <w:hyperlink r:id="rId175" w:anchor="art5ii" w:history="1">
        <w:r w:rsidRPr="0085482A">
          <w:rPr>
            <w:rFonts w:ascii="Arial" w:eastAsia="Times New Roman" w:hAnsi="Arial" w:cs="Arial"/>
            <w:strike/>
            <w:color w:val="0000FF"/>
            <w:sz w:val="20"/>
            <w:szCs w:val="20"/>
            <w:u w:val="single"/>
          </w:rPr>
          <w:t>(Produção de efeitos)</w:t>
        </w:r>
      </w:hyperlink>
    </w:p>
    <w:p w:rsidR="0085482A" w:rsidRPr="0085482A" w:rsidRDefault="0085482A" w:rsidP="0085482A">
      <w:pPr>
        <w:spacing w:before="100" w:beforeAutospacing="1" w:after="100" w:afterAutospacing="1" w:line="240" w:lineRule="atLeast"/>
        <w:ind w:firstLine="525"/>
        <w:rPr>
          <w:rFonts w:ascii="Arial" w:eastAsia="Times New Roman" w:hAnsi="Arial" w:cs="Arial"/>
          <w:color w:val="000000"/>
          <w:sz w:val="20"/>
          <w:szCs w:val="20"/>
        </w:rPr>
      </w:pPr>
      <w:bookmarkStart w:id="125" w:name="art5§1i.0"/>
      <w:bookmarkEnd w:id="125"/>
      <w:r w:rsidRPr="0085482A">
        <w:rPr>
          <w:rFonts w:ascii="Arial" w:eastAsia="Times New Roman" w:hAnsi="Arial" w:cs="Arial"/>
          <w:color w:val="000000"/>
          <w:sz w:val="20"/>
          <w:szCs w:val="20"/>
        </w:rPr>
        <w:t>I - </w:t>
      </w:r>
      <w:hyperlink r:id="rId176" w:anchor="art3" w:history="1">
        <w:r w:rsidRPr="0085482A">
          <w:rPr>
            <w:rFonts w:ascii="Arial" w:eastAsia="Times New Roman" w:hAnsi="Arial" w:cs="Arial"/>
            <w:color w:val="0000FF"/>
            <w:sz w:val="20"/>
            <w:szCs w:val="20"/>
            <w:u w:val="single"/>
          </w:rPr>
          <w:t>(revogado)</w:t>
        </w:r>
      </w:hyperlink>
      <w:r w:rsidRPr="0085482A">
        <w:rPr>
          <w:rFonts w:ascii="Arial" w:eastAsia="Times New Roman" w:hAnsi="Arial" w:cs="Arial"/>
          <w:color w:val="000000"/>
          <w:sz w:val="20"/>
          <w:szCs w:val="20"/>
        </w:rPr>
        <w:t>;     </w:t>
      </w:r>
      <w:hyperlink r:id="rId177" w:anchor="art2" w:history="1">
        <w:r w:rsidRPr="0085482A">
          <w:rPr>
            <w:rFonts w:ascii="Arial" w:eastAsia="Times New Roman" w:hAnsi="Arial" w:cs="Arial"/>
            <w:color w:val="0000FF"/>
            <w:sz w:val="20"/>
            <w:szCs w:val="20"/>
            <w:u w:val="single"/>
          </w:rPr>
          <w:t> (Redação dada pela Lei nº 14.292, de 2022)</w:t>
        </w:r>
        <w:proofErr w:type="gramStart"/>
      </w:hyperlink>
      <w:proofErr w:type="gramEnd"/>
    </w:p>
    <w:p w:rsidR="0085482A" w:rsidRPr="0085482A" w:rsidRDefault="0085482A" w:rsidP="0085482A">
      <w:pPr>
        <w:spacing w:after="0" w:line="240" w:lineRule="atLeast"/>
        <w:ind w:firstLine="525"/>
        <w:rPr>
          <w:rFonts w:ascii="Arial" w:eastAsia="Times New Roman" w:hAnsi="Arial" w:cs="Arial"/>
          <w:color w:val="000000"/>
          <w:sz w:val="20"/>
          <w:szCs w:val="20"/>
        </w:rPr>
      </w:pPr>
      <w:bookmarkStart w:id="126" w:name="art5§1ii."/>
      <w:bookmarkEnd w:id="126"/>
      <w:r w:rsidRPr="0085482A">
        <w:rPr>
          <w:rFonts w:ascii="Arial" w:eastAsia="Times New Roman" w:hAnsi="Arial" w:cs="Arial"/>
          <w:strike/>
          <w:color w:val="000000"/>
          <w:sz w:val="20"/>
          <w:szCs w:val="20"/>
        </w:rPr>
        <w:t>II – por comerciante varejista, em qualquer caso;                         </w:t>
      </w:r>
      <w:hyperlink r:id="rId178" w:anchor="art7" w:history="1">
        <w:r w:rsidRPr="0085482A">
          <w:rPr>
            <w:rFonts w:ascii="Arial" w:eastAsia="Times New Roman" w:hAnsi="Arial" w:cs="Arial"/>
            <w:strike/>
            <w:color w:val="0000FF"/>
            <w:sz w:val="20"/>
            <w:szCs w:val="20"/>
            <w:u w:val="single"/>
          </w:rPr>
          <w:t xml:space="preserve">(Incluído pela Lei nº 11.727, de </w:t>
        </w:r>
        <w:proofErr w:type="gramStart"/>
        <w:r w:rsidRPr="0085482A">
          <w:rPr>
            <w:rFonts w:ascii="Arial" w:eastAsia="Times New Roman" w:hAnsi="Arial" w:cs="Arial"/>
            <w:strike/>
            <w:color w:val="0000FF"/>
            <w:sz w:val="20"/>
            <w:szCs w:val="20"/>
            <w:u w:val="single"/>
          </w:rPr>
          <w:t>2008).</w:t>
        </w:r>
        <w:proofErr w:type="gramEnd"/>
      </w:hyperlink>
      <w:r w:rsidRPr="0085482A">
        <w:rPr>
          <w:rFonts w:ascii="Arial" w:eastAsia="Times New Roman" w:hAnsi="Arial" w:cs="Arial"/>
          <w:strike/>
          <w:color w:val="000000"/>
          <w:sz w:val="20"/>
          <w:szCs w:val="20"/>
        </w:rPr>
        <w:t>      </w:t>
      </w:r>
      <w:hyperlink r:id="rId179" w:anchor="art41iv" w:history="1">
        <w:r w:rsidRPr="0085482A">
          <w:rPr>
            <w:rFonts w:ascii="Arial" w:eastAsia="Times New Roman" w:hAnsi="Arial" w:cs="Arial"/>
            <w:strike/>
            <w:color w:val="0000FF"/>
            <w:sz w:val="20"/>
            <w:szCs w:val="20"/>
            <w:u w:val="single"/>
          </w:rPr>
          <w:t>(Produção de efeitos)</w:t>
        </w:r>
      </w:hyperlink>
    </w:p>
    <w:p w:rsidR="0085482A" w:rsidRPr="0085482A" w:rsidRDefault="0085482A" w:rsidP="0085482A">
      <w:pPr>
        <w:spacing w:after="0" w:line="240" w:lineRule="atLeast"/>
        <w:ind w:firstLine="525"/>
        <w:rPr>
          <w:rFonts w:ascii="Arial" w:eastAsia="Times New Roman" w:hAnsi="Arial" w:cs="Arial"/>
          <w:color w:val="000000"/>
          <w:sz w:val="20"/>
          <w:szCs w:val="20"/>
        </w:rPr>
      </w:pPr>
      <w:bookmarkStart w:id="127" w:name="art5§1ii.0"/>
      <w:bookmarkEnd w:id="127"/>
      <w:r w:rsidRPr="0085482A">
        <w:rPr>
          <w:rFonts w:ascii="Arial" w:eastAsia="Times New Roman" w:hAnsi="Arial" w:cs="Arial"/>
          <w:strike/>
          <w:color w:val="000000"/>
          <w:sz w:val="20"/>
          <w:szCs w:val="20"/>
        </w:rPr>
        <w:t>II - por comerciante varejista, exceto na hipótese prevista no inciso II do § 4º-B; e      </w:t>
      </w:r>
      <w:hyperlink r:id="rId180" w:anchor="art2" w:history="1">
        <w:r w:rsidRPr="0085482A">
          <w:rPr>
            <w:rFonts w:ascii="Arial" w:eastAsia="Times New Roman" w:hAnsi="Arial" w:cs="Arial"/>
            <w:strike/>
            <w:color w:val="0000FF"/>
            <w:sz w:val="20"/>
            <w:szCs w:val="20"/>
            <w:u w:val="single"/>
          </w:rPr>
          <w:t>(Redação dada pela Medida Provisória nº 1.063, de 2021)</w:t>
        </w:r>
      </w:hyperlink>
      <w:r w:rsidRPr="0085482A">
        <w:rPr>
          <w:rFonts w:ascii="Arial" w:eastAsia="Times New Roman" w:hAnsi="Arial" w:cs="Arial"/>
          <w:strike/>
          <w:color w:val="000000"/>
          <w:sz w:val="20"/>
          <w:szCs w:val="20"/>
        </w:rPr>
        <w:t>      </w:t>
      </w:r>
      <w:proofErr w:type="gramStart"/>
      <w:r w:rsidRPr="0085482A">
        <w:rPr>
          <w:rFonts w:ascii="Arial" w:eastAsia="Times New Roman" w:hAnsi="Arial" w:cs="Arial"/>
          <w:strike/>
          <w:color w:val="000000"/>
          <w:sz w:val="20"/>
          <w:szCs w:val="20"/>
        </w:rPr>
        <w:t xml:space="preserve">  </w:t>
      </w:r>
      <w:proofErr w:type="gramEnd"/>
      <w:r w:rsidRPr="0085482A">
        <w:rPr>
          <w:rFonts w:ascii="Arial" w:eastAsia="Times New Roman" w:hAnsi="Arial" w:cs="Arial"/>
          <w:strike/>
          <w:color w:val="000000"/>
          <w:sz w:val="20"/>
          <w:szCs w:val="20"/>
        </w:rPr>
        <w:t>   </w:t>
      </w:r>
      <w:hyperlink r:id="rId181" w:anchor="art5ii" w:history="1">
        <w:r w:rsidRPr="0085482A">
          <w:rPr>
            <w:rFonts w:ascii="Arial" w:eastAsia="Times New Roman" w:hAnsi="Arial" w:cs="Arial"/>
            <w:strike/>
            <w:color w:val="0000FF"/>
            <w:sz w:val="20"/>
            <w:szCs w:val="20"/>
            <w:u w:val="single"/>
          </w:rPr>
          <w:t>(Produção de efeitos)</w:t>
        </w:r>
      </w:hyperlink>
    </w:p>
    <w:p w:rsidR="0085482A" w:rsidRPr="0085482A" w:rsidRDefault="0085482A" w:rsidP="0085482A">
      <w:pPr>
        <w:spacing w:before="225" w:after="225" w:line="240" w:lineRule="auto"/>
        <w:ind w:firstLine="570"/>
        <w:rPr>
          <w:rFonts w:ascii="Arial" w:eastAsia="Times New Roman" w:hAnsi="Arial" w:cs="Arial"/>
          <w:color w:val="000000"/>
          <w:sz w:val="20"/>
          <w:szCs w:val="20"/>
        </w:rPr>
      </w:pPr>
      <w:bookmarkStart w:id="128" w:name="art5§1ii.1"/>
      <w:bookmarkEnd w:id="128"/>
      <w:r w:rsidRPr="0085482A">
        <w:rPr>
          <w:rFonts w:ascii="Arial" w:eastAsia="Times New Roman" w:hAnsi="Arial" w:cs="Arial"/>
          <w:color w:val="000000"/>
          <w:sz w:val="20"/>
          <w:szCs w:val="20"/>
        </w:rPr>
        <w:t>II - por comerciante varejista, exceto na hipótese prevista no inciso II do § 4º-B deste artigo; e      </w:t>
      </w:r>
      <w:hyperlink r:id="rId182" w:anchor="art2" w:history="1">
        <w:r w:rsidRPr="0085482A">
          <w:rPr>
            <w:rFonts w:ascii="Arial" w:eastAsia="Times New Roman" w:hAnsi="Arial" w:cs="Arial"/>
            <w:color w:val="0000FF"/>
            <w:sz w:val="20"/>
            <w:szCs w:val="20"/>
            <w:u w:val="single"/>
          </w:rPr>
          <w:t> (Redação dada pela Lei nº 14.292, de 2022)</w:t>
        </w:r>
        <w:proofErr w:type="gramStart"/>
      </w:hyperlink>
      <w:proofErr w:type="gramEnd"/>
    </w:p>
    <w:p w:rsidR="0085482A" w:rsidRPr="0085482A" w:rsidRDefault="0085482A" w:rsidP="0085482A">
      <w:pPr>
        <w:spacing w:before="100" w:beforeAutospacing="1" w:after="100" w:afterAutospacing="1" w:line="240" w:lineRule="atLeast"/>
        <w:ind w:firstLine="525"/>
        <w:rPr>
          <w:rFonts w:ascii="Arial" w:eastAsia="Times New Roman" w:hAnsi="Arial" w:cs="Arial"/>
          <w:color w:val="000000"/>
          <w:sz w:val="20"/>
          <w:szCs w:val="20"/>
        </w:rPr>
      </w:pPr>
      <w:bookmarkStart w:id="129" w:name="art5§1iii."/>
      <w:bookmarkEnd w:id="129"/>
      <w:r w:rsidRPr="0085482A">
        <w:rPr>
          <w:rFonts w:ascii="Arial" w:eastAsia="Times New Roman" w:hAnsi="Arial" w:cs="Arial"/>
          <w:color w:val="000000"/>
          <w:sz w:val="20"/>
          <w:szCs w:val="20"/>
        </w:rPr>
        <w:t>III – nas operações realizadas em bolsa de mercadorias e futuros.                    </w:t>
      </w:r>
      <w:proofErr w:type="gramStart"/>
      <w:r w:rsidRPr="0085482A">
        <w:rPr>
          <w:rFonts w:ascii="Arial" w:eastAsia="Times New Roman" w:hAnsi="Arial" w:cs="Arial"/>
          <w:color w:val="000000"/>
          <w:sz w:val="20"/>
          <w:szCs w:val="20"/>
        </w:rPr>
        <w:t xml:space="preserve">  </w:t>
      </w:r>
      <w:proofErr w:type="gramEnd"/>
      <w:r w:rsidRPr="0085482A">
        <w:rPr>
          <w:rFonts w:ascii="Arial" w:eastAsia="Times New Roman" w:hAnsi="Arial" w:cs="Arial"/>
          <w:color w:val="000000"/>
          <w:sz w:val="20"/>
          <w:szCs w:val="20"/>
        </w:rPr>
        <w:t>   </w:t>
      </w:r>
      <w:hyperlink r:id="rId183" w:anchor="art7" w:history="1">
        <w:r w:rsidRPr="0085482A">
          <w:rPr>
            <w:rFonts w:ascii="Arial" w:eastAsia="Times New Roman" w:hAnsi="Arial" w:cs="Arial"/>
            <w:color w:val="0000FF"/>
            <w:sz w:val="20"/>
            <w:szCs w:val="20"/>
            <w:u w:val="single"/>
          </w:rPr>
          <w:t>(Incluído pela Lei nº 11.727, de 2008).</w:t>
        </w:r>
      </w:hyperlink>
      <w:r w:rsidRPr="0085482A">
        <w:rPr>
          <w:rFonts w:ascii="Arial" w:eastAsia="Times New Roman" w:hAnsi="Arial" w:cs="Arial"/>
          <w:color w:val="000000"/>
          <w:sz w:val="20"/>
          <w:szCs w:val="20"/>
        </w:rPr>
        <w:t>       </w:t>
      </w:r>
      <w:hyperlink r:id="rId184" w:anchor="art41iv" w:history="1">
        <w:r w:rsidRPr="0085482A">
          <w:rPr>
            <w:rFonts w:ascii="Arial" w:eastAsia="Times New Roman" w:hAnsi="Arial" w:cs="Arial"/>
            <w:color w:val="0000FF"/>
            <w:sz w:val="20"/>
            <w:szCs w:val="20"/>
            <w:u w:val="single"/>
          </w:rPr>
          <w:t>(Produção de efeitos)</w:t>
        </w:r>
      </w:hyperlink>
    </w:p>
    <w:p w:rsidR="0085482A" w:rsidRPr="0085482A" w:rsidRDefault="0085482A" w:rsidP="0085482A">
      <w:pPr>
        <w:spacing w:before="100" w:beforeAutospacing="1" w:after="100" w:afterAutospacing="1" w:line="240" w:lineRule="atLeast"/>
        <w:ind w:firstLine="525"/>
        <w:rPr>
          <w:rFonts w:ascii="Arial" w:eastAsia="Times New Roman" w:hAnsi="Arial" w:cs="Arial"/>
          <w:color w:val="000000"/>
          <w:sz w:val="20"/>
          <w:szCs w:val="20"/>
        </w:rPr>
      </w:pPr>
      <w:bookmarkStart w:id="130" w:name="art5§2"/>
      <w:bookmarkEnd w:id="130"/>
      <w:r w:rsidRPr="0085482A">
        <w:rPr>
          <w:rFonts w:ascii="Arial" w:eastAsia="Times New Roman" w:hAnsi="Arial" w:cs="Arial"/>
          <w:color w:val="000000"/>
          <w:sz w:val="20"/>
          <w:szCs w:val="20"/>
        </w:rPr>
        <w:t>§ 2</w:t>
      </w:r>
      <w:r w:rsidRPr="0085482A">
        <w:rPr>
          <w:rFonts w:ascii="Arial" w:eastAsia="Times New Roman" w:hAnsi="Arial" w:cs="Arial"/>
          <w:color w:val="000000"/>
          <w:sz w:val="20"/>
          <w:szCs w:val="20"/>
          <w:u w:val="single"/>
          <w:vertAlign w:val="superscript"/>
        </w:rPr>
        <w:t>o</w:t>
      </w:r>
      <w:r w:rsidRPr="0085482A">
        <w:rPr>
          <w:rFonts w:ascii="Arial" w:eastAsia="Times New Roman" w:hAnsi="Arial" w:cs="Arial"/>
          <w:color w:val="000000"/>
          <w:sz w:val="20"/>
          <w:szCs w:val="20"/>
        </w:rPr>
        <w:t xml:space="preserve">  A redução a </w:t>
      </w:r>
      <w:proofErr w:type="gramStart"/>
      <w:r w:rsidRPr="0085482A">
        <w:rPr>
          <w:rFonts w:ascii="Arial" w:eastAsia="Times New Roman" w:hAnsi="Arial" w:cs="Arial"/>
          <w:color w:val="000000"/>
          <w:sz w:val="20"/>
          <w:szCs w:val="20"/>
        </w:rPr>
        <w:t>0</w:t>
      </w:r>
      <w:proofErr w:type="gramEnd"/>
      <w:r w:rsidRPr="0085482A">
        <w:rPr>
          <w:rFonts w:ascii="Arial" w:eastAsia="Times New Roman" w:hAnsi="Arial" w:cs="Arial"/>
          <w:color w:val="000000"/>
          <w:sz w:val="20"/>
          <w:szCs w:val="20"/>
        </w:rPr>
        <w:t xml:space="preserve"> (zero) das alíquotas previstas no inciso III do § 1</w:t>
      </w:r>
      <w:r w:rsidRPr="0085482A">
        <w:rPr>
          <w:rFonts w:ascii="Arial" w:eastAsia="Times New Roman" w:hAnsi="Arial" w:cs="Arial"/>
          <w:color w:val="000000"/>
          <w:sz w:val="20"/>
          <w:szCs w:val="20"/>
          <w:u w:val="single"/>
          <w:vertAlign w:val="superscript"/>
        </w:rPr>
        <w:t>o</w:t>
      </w:r>
      <w:r w:rsidRPr="0085482A">
        <w:rPr>
          <w:rFonts w:ascii="Arial" w:eastAsia="Times New Roman" w:hAnsi="Arial" w:cs="Arial"/>
          <w:color w:val="000000"/>
          <w:sz w:val="20"/>
          <w:szCs w:val="20"/>
        </w:rPr>
        <w:t> deste artigo não se aplica às operações em que ocorra liquidação física do contrato.                             </w:t>
      </w:r>
      <w:hyperlink r:id="rId185" w:anchor="art7" w:history="1">
        <w:r w:rsidRPr="0085482A">
          <w:rPr>
            <w:rFonts w:ascii="Arial" w:eastAsia="Times New Roman" w:hAnsi="Arial" w:cs="Arial"/>
            <w:color w:val="0000FF"/>
            <w:sz w:val="20"/>
            <w:szCs w:val="20"/>
            <w:u w:val="single"/>
          </w:rPr>
          <w:t>(Incluído pela Lei nº 11.727, de 2008).</w:t>
        </w:r>
      </w:hyperlink>
      <w:r w:rsidRPr="0085482A">
        <w:rPr>
          <w:rFonts w:ascii="Arial" w:eastAsia="Times New Roman" w:hAnsi="Arial" w:cs="Arial"/>
          <w:color w:val="000000"/>
          <w:sz w:val="20"/>
          <w:szCs w:val="20"/>
        </w:rPr>
        <w:t>      </w:t>
      </w:r>
      <w:hyperlink r:id="rId186" w:anchor="art41iv" w:history="1">
        <w:r w:rsidRPr="0085482A">
          <w:rPr>
            <w:rFonts w:ascii="Arial" w:eastAsia="Times New Roman" w:hAnsi="Arial" w:cs="Arial"/>
            <w:color w:val="0000FF"/>
            <w:sz w:val="20"/>
            <w:szCs w:val="20"/>
            <w:u w:val="single"/>
          </w:rPr>
          <w:t>(Produção de efeitos)</w:t>
        </w:r>
      </w:hyperlink>
    </w:p>
    <w:p w:rsidR="0085482A" w:rsidRPr="0085482A" w:rsidRDefault="0085482A" w:rsidP="0085482A">
      <w:pPr>
        <w:spacing w:before="100" w:beforeAutospacing="1" w:after="100" w:afterAutospacing="1" w:line="240" w:lineRule="atLeast"/>
        <w:ind w:firstLine="525"/>
        <w:rPr>
          <w:rFonts w:ascii="Arial" w:eastAsia="Times New Roman" w:hAnsi="Arial" w:cs="Arial"/>
          <w:color w:val="000000"/>
          <w:sz w:val="20"/>
          <w:szCs w:val="20"/>
        </w:rPr>
      </w:pPr>
      <w:bookmarkStart w:id="131" w:name="art5§3"/>
      <w:bookmarkEnd w:id="131"/>
      <w:r w:rsidRPr="0085482A">
        <w:rPr>
          <w:rFonts w:ascii="Arial" w:eastAsia="Times New Roman" w:hAnsi="Arial" w:cs="Arial"/>
          <w:strike/>
          <w:color w:val="000000"/>
          <w:sz w:val="20"/>
          <w:szCs w:val="20"/>
        </w:rPr>
        <w:t>§ 3</w:t>
      </w:r>
      <w:r w:rsidRPr="0085482A">
        <w:rPr>
          <w:rFonts w:ascii="Arial" w:eastAsia="Times New Roman" w:hAnsi="Arial" w:cs="Arial"/>
          <w:strike/>
          <w:color w:val="000000"/>
          <w:sz w:val="20"/>
          <w:szCs w:val="20"/>
          <w:u w:val="single"/>
          <w:vertAlign w:val="superscript"/>
        </w:rPr>
        <w:t>o</w:t>
      </w:r>
      <w:r w:rsidRPr="0085482A">
        <w:rPr>
          <w:rFonts w:ascii="Arial" w:eastAsia="Times New Roman" w:hAnsi="Arial" w:cs="Arial"/>
          <w:strike/>
          <w:color w:val="000000"/>
          <w:sz w:val="20"/>
          <w:szCs w:val="20"/>
        </w:rPr>
        <w:t xml:space="preserve">  As demais pessoas jurídicas que comerciem </w:t>
      </w:r>
      <w:proofErr w:type="gramStart"/>
      <w:r w:rsidRPr="0085482A">
        <w:rPr>
          <w:rFonts w:ascii="Arial" w:eastAsia="Times New Roman" w:hAnsi="Arial" w:cs="Arial"/>
          <w:strike/>
          <w:color w:val="000000"/>
          <w:sz w:val="20"/>
          <w:szCs w:val="20"/>
        </w:rPr>
        <w:t>álcool não enquadradas</w:t>
      </w:r>
      <w:proofErr w:type="gramEnd"/>
      <w:r w:rsidRPr="0085482A">
        <w:rPr>
          <w:rFonts w:ascii="Arial" w:eastAsia="Times New Roman" w:hAnsi="Arial" w:cs="Arial"/>
          <w:strike/>
          <w:color w:val="000000"/>
          <w:sz w:val="20"/>
          <w:szCs w:val="20"/>
        </w:rPr>
        <w:t xml:space="preserve"> como produtor, importador, distribuidor ou varejista ficam sujeitas às disposições da legislação da Contribuição para o PIS/Pasep e da </w:t>
      </w:r>
      <w:proofErr w:type="spellStart"/>
      <w:r w:rsidRPr="0085482A">
        <w:rPr>
          <w:rFonts w:ascii="Arial" w:eastAsia="Times New Roman" w:hAnsi="Arial" w:cs="Arial"/>
          <w:strike/>
          <w:color w:val="000000"/>
          <w:sz w:val="20"/>
          <w:szCs w:val="20"/>
        </w:rPr>
        <w:t>Cofins</w:t>
      </w:r>
      <w:proofErr w:type="spellEnd"/>
      <w:r w:rsidRPr="0085482A">
        <w:rPr>
          <w:rFonts w:ascii="Arial" w:eastAsia="Times New Roman" w:hAnsi="Arial" w:cs="Arial"/>
          <w:strike/>
          <w:color w:val="000000"/>
          <w:sz w:val="20"/>
          <w:szCs w:val="20"/>
        </w:rPr>
        <w:t xml:space="preserve"> aplicáveis à pessoa jurídica distribuidora.    </w:t>
      </w:r>
      <w:hyperlink r:id="rId187" w:anchor="art7" w:history="1">
        <w:r w:rsidRPr="0085482A">
          <w:rPr>
            <w:rFonts w:ascii="Arial" w:eastAsia="Times New Roman" w:hAnsi="Arial" w:cs="Arial"/>
            <w:strike/>
            <w:color w:val="0000FF"/>
            <w:sz w:val="20"/>
            <w:szCs w:val="20"/>
            <w:u w:val="single"/>
          </w:rPr>
          <w:t>(Incluído pela Lei nº 11.727, de 2008).</w:t>
        </w:r>
      </w:hyperlink>
      <w:r w:rsidRPr="0085482A">
        <w:rPr>
          <w:rFonts w:ascii="Arial" w:eastAsia="Times New Roman" w:hAnsi="Arial" w:cs="Arial"/>
          <w:strike/>
          <w:color w:val="000000"/>
          <w:sz w:val="20"/>
          <w:szCs w:val="20"/>
        </w:rPr>
        <w:t>  </w:t>
      </w:r>
      <w:hyperlink r:id="rId188" w:anchor="art41iv" w:history="1">
        <w:r w:rsidRPr="0085482A">
          <w:rPr>
            <w:rFonts w:ascii="Arial" w:eastAsia="Times New Roman" w:hAnsi="Arial" w:cs="Arial"/>
            <w:strike/>
            <w:color w:val="0000FF"/>
            <w:sz w:val="20"/>
            <w:szCs w:val="20"/>
            <w:u w:val="single"/>
          </w:rPr>
          <w:t>(Produção de efeitos)</w:t>
        </w:r>
      </w:hyperlink>
      <w:r w:rsidRPr="0085482A">
        <w:rPr>
          <w:rFonts w:ascii="Arial" w:eastAsia="Times New Roman" w:hAnsi="Arial" w:cs="Arial"/>
          <w:strike/>
          <w:color w:val="000000"/>
          <w:sz w:val="20"/>
          <w:szCs w:val="20"/>
        </w:rPr>
        <w:t>           </w:t>
      </w:r>
      <w:hyperlink r:id="rId189" w:anchor="art4" w:history="1">
        <w:r w:rsidRPr="0085482A">
          <w:rPr>
            <w:rFonts w:ascii="Arial" w:eastAsia="Times New Roman" w:hAnsi="Arial" w:cs="Arial"/>
            <w:strike/>
            <w:color w:val="0000FF"/>
            <w:sz w:val="20"/>
            <w:szCs w:val="20"/>
            <w:u w:val="single"/>
          </w:rPr>
          <w:t>(Revogado pela Medida Provisória nº 1.063, de 2021)</w:t>
        </w:r>
      </w:hyperlink>
      <w:r w:rsidRPr="0085482A">
        <w:rPr>
          <w:rFonts w:ascii="Arial" w:eastAsia="Times New Roman" w:hAnsi="Arial" w:cs="Arial"/>
          <w:strike/>
          <w:color w:val="000000"/>
          <w:sz w:val="20"/>
          <w:szCs w:val="20"/>
        </w:rPr>
        <w:t>           </w:t>
      </w:r>
      <w:hyperlink r:id="rId190" w:anchor="art5ii" w:history="1">
        <w:r w:rsidRPr="0085482A">
          <w:rPr>
            <w:rFonts w:ascii="Arial" w:eastAsia="Times New Roman" w:hAnsi="Arial" w:cs="Arial"/>
            <w:strike/>
            <w:color w:val="0000FF"/>
            <w:sz w:val="20"/>
            <w:szCs w:val="20"/>
            <w:u w:val="single"/>
          </w:rPr>
          <w:t>(Produção de efeitos)</w:t>
        </w:r>
      </w:hyperlink>
    </w:p>
    <w:p w:rsidR="0085482A" w:rsidRPr="0085482A" w:rsidRDefault="0085482A" w:rsidP="0085482A">
      <w:pPr>
        <w:spacing w:before="100" w:beforeAutospacing="1" w:after="100" w:afterAutospacing="1" w:line="240" w:lineRule="atLeast"/>
        <w:ind w:firstLine="525"/>
        <w:rPr>
          <w:rFonts w:ascii="Arial" w:eastAsia="Times New Roman" w:hAnsi="Arial" w:cs="Arial"/>
          <w:color w:val="000000"/>
          <w:sz w:val="20"/>
          <w:szCs w:val="20"/>
        </w:rPr>
      </w:pPr>
      <w:bookmarkStart w:id="132" w:name="art5§3.0"/>
      <w:bookmarkEnd w:id="132"/>
      <w:r w:rsidRPr="0085482A">
        <w:rPr>
          <w:rFonts w:ascii="Arial" w:eastAsia="Times New Roman" w:hAnsi="Arial" w:cs="Arial"/>
          <w:color w:val="000000"/>
          <w:sz w:val="20"/>
          <w:szCs w:val="20"/>
        </w:rPr>
        <w:t>§ 3º </w:t>
      </w:r>
      <w:hyperlink r:id="rId191" w:anchor="art3" w:history="1">
        <w:r w:rsidRPr="0085482A">
          <w:rPr>
            <w:rFonts w:ascii="Arial" w:eastAsia="Times New Roman" w:hAnsi="Arial" w:cs="Arial"/>
            <w:color w:val="0000FF"/>
            <w:sz w:val="20"/>
            <w:szCs w:val="20"/>
            <w:u w:val="single"/>
          </w:rPr>
          <w:t>(Revogado)</w:t>
        </w:r>
      </w:hyperlink>
      <w:r w:rsidRPr="0085482A">
        <w:rPr>
          <w:rFonts w:ascii="Arial" w:eastAsia="Times New Roman" w:hAnsi="Arial" w:cs="Arial"/>
          <w:color w:val="000000"/>
          <w:sz w:val="20"/>
          <w:szCs w:val="20"/>
        </w:rPr>
        <w:t>.       </w:t>
      </w:r>
      <w:hyperlink r:id="rId192" w:anchor="art2" w:history="1">
        <w:r w:rsidRPr="0085482A">
          <w:rPr>
            <w:rFonts w:ascii="Arial" w:eastAsia="Times New Roman" w:hAnsi="Arial" w:cs="Arial"/>
            <w:color w:val="0000FF"/>
            <w:sz w:val="20"/>
            <w:szCs w:val="20"/>
            <w:u w:val="single"/>
          </w:rPr>
          <w:t> (Redação dada pela Lei nº 14.292, de 2022)</w:t>
        </w:r>
        <w:proofErr w:type="gramStart"/>
      </w:hyperlink>
      <w:proofErr w:type="gramEnd"/>
    </w:p>
    <w:p w:rsidR="0085482A" w:rsidRPr="0085482A" w:rsidRDefault="0085482A" w:rsidP="0085482A">
      <w:pPr>
        <w:spacing w:before="100" w:beforeAutospacing="1" w:after="100" w:afterAutospacing="1" w:line="240" w:lineRule="atLeast"/>
        <w:ind w:firstLine="525"/>
        <w:rPr>
          <w:rFonts w:ascii="Arial" w:eastAsia="Times New Roman" w:hAnsi="Arial" w:cs="Arial"/>
          <w:color w:val="000000"/>
          <w:sz w:val="20"/>
          <w:szCs w:val="20"/>
        </w:rPr>
      </w:pPr>
      <w:bookmarkStart w:id="133" w:name="art5§4"/>
      <w:bookmarkEnd w:id="133"/>
      <w:r w:rsidRPr="0085482A">
        <w:rPr>
          <w:rFonts w:ascii="Arial" w:eastAsia="Times New Roman" w:hAnsi="Arial" w:cs="Arial"/>
          <w:color w:val="000000"/>
          <w:sz w:val="20"/>
          <w:szCs w:val="20"/>
        </w:rPr>
        <w:t>§ 4</w:t>
      </w:r>
      <w:r w:rsidRPr="0085482A">
        <w:rPr>
          <w:rFonts w:ascii="Arial" w:eastAsia="Times New Roman" w:hAnsi="Arial" w:cs="Arial"/>
          <w:color w:val="000000"/>
          <w:sz w:val="20"/>
          <w:szCs w:val="20"/>
          <w:u w:val="single"/>
          <w:vertAlign w:val="superscript"/>
        </w:rPr>
        <w:t>o</w:t>
      </w:r>
      <w:r w:rsidRPr="0085482A">
        <w:rPr>
          <w:rFonts w:ascii="Arial" w:eastAsia="Times New Roman" w:hAnsi="Arial" w:cs="Arial"/>
          <w:color w:val="000000"/>
          <w:sz w:val="20"/>
          <w:szCs w:val="20"/>
        </w:rPr>
        <w:t>  O produtor, o importador e o distribuidor de que trata o caput</w:t>
      </w:r>
      <w:r w:rsidRPr="0085482A">
        <w:rPr>
          <w:rFonts w:ascii="Arial" w:eastAsia="Times New Roman" w:hAnsi="Arial" w:cs="Arial"/>
          <w:i/>
          <w:iCs/>
          <w:color w:val="000000"/>
          <w:sz w:val="20"/>
          <w:szCs w:val="20"/>
        </w:rPr>
        <w:t> </w:t>
      </w:r>
      <w:r w:rsidRPr="0085482A">
        <w:rPr>
          <w:rFonts w:ascii="Arial" w:eastAsia="Times New Roman" w:hAnsi="Arial" w:cs="Arial"/>
          <w:color w:val="000000"/>
          <w:sz w:val="20"/>
          <w:szCs w:val="20"/>
        </w:rPr>
        <w:t>deste artigo poderão optar por regime especial de apuração e pagamento da  Contribuição  para  o PIS/</w:t>
      </w:r>
      <w:proofErr w:type="gramStart"/>
      <w:r w:rsidRPr="0085482A">
        <w:rPr>
          <w:rFonts w:ascii="Arial" w:eastAsia="Times New Roman" w:hAnsi="Arial" w:cs="Arial"/>
          <w:color w:val="000000"/>
          <w:sz w:val="20"/>
          <w:szCs w:val="20"/>
        </w:rPr>
        <w:t>Pasep</w:t>
      </w:r>
      <w:proofErr w:type="gramEnd"/>
      <w:r w:rsidRPr="0085482A">
        <w:rPr>
          <w:rFonts w:ascii="Arial" w:eastAsia="Times New Roman" w:hAnsi="Arial" w:cs="Arial"/>
          <w:color w:val="000000"/>
          <w:sz w:val="20"/>
          <w:szCs w:val="20"/>
        </w:rPr>
        <w:t xml:space="preserve"> e da </w:t>
      </w:r>
      <w:proofErr w:type="spellStart"/>
      <w:r w:rsidRPr="0085482A">
        <w:rPr>
          <w:rFonts w:ascii="Arial" w:eastAsia="Times New Roman" w:hAnsi="Arial" w:cs="Arial"/>
          <w:color w:val="000000"/>
          <w:sz w:val="20"/>
          <w:szCs w:val="20"/>
        </w:rPr>
        <w:t>Cofins</w:t>
      </w:r>
      <w:proofErr w:type="spellEnd"/>
      <w:r w:rsidRPr="0085482A">
        <w:rPr>
          <w:rFonts w:ascii="Arial" w:eastAsia="Times New Roman" w:hAnsi="Arial" w:cs="Arial"/>
          <w:color w:val="000000"/>
          <w:sz w:val="20"/>
          <w:szCs w:val="20"/>
        </w:rPr>
        <w:t>, no qual as alíquotas específicas das contribuições são fixadas, respectivamente, em:     </w:t>
      </w:r>
      <w:hyperlink r:id="rId193" w:anchor="art7" w:history="1">
        <w:r w:rsidRPr="0085482A">
          <w:rPr>
            <w:rFonts w:ascii="Arial" w:eastAsia="Times New Roman" w:hAnsi="Arial" w:cs="Arial"/>
            <w:color w:val="0000FF"/>
            <w:sz w:val="20"/>
            <w:szCs w:val="20"/>
            <w:u w:val="single"/>
          </w:rPr>
          <w:t>(Incluído pela Lei nº 11.727, de 2008).</w:t>
        </w:r>
      </w:hyperlink>
      <w:r w:rsidRPr="0085482A">
        <w:rPr>
          <w:rFonts w:ascii="Arial" w:eastAsia="Times New Roman" w:hAnsi="Arial" w:cs="Arial"/>
          <w:color w:val="000000"/>
          <w:sz w:val="20"/>
          <w:szCs w:val="20"/>
        </w:rPr>
        <w:t>      </w:t>
      </w:r>
      <w:hyperlink r:id="rId194" w:anchor="art41iv" w:history="1">
        <w:r w:rsidRPr="0085482A">
          <w:rPr>
            <w:rFonts w:ascii="Arial" w:eastAsia="Times New Roman" w:hAnsi="Arial" w:cs="Arial"/>
            <w:color w:val="0000FF"/>
            <w:sz w:val="20"/>
            <w:szCs w:val="20"/>
            <w:u w:val="single"/>
          </w:rPr>
          <w:t>(Produção de efeitos)</w:t>
        </w:r>
      </w:hyperlink>
    </w:p>
    <w:p w:rsidR="0085482A" w:rsidRPr="0085482A" w:rsidRDefault="0085482A" w:rsidP="0085482A">
      <w:pPr>
        <w:spacing w:before="100" w:beforeAutospacing="1" w:after="100" w:afterAutospacing="1" w:line="240" w:lineRule="atLeast"/>
        <w:ind w:firstLine="525"/>
        <w:rPr>
          <w:rFonts w:ascii="Arial" w:eastAsia="Times New Roman" w:hAnsi="Arial" w:cs="Arial"/>
          <w:color w:val="000000"/>
          <w:sz w:val="20"/>
          <w:szCs w:val="20"/>
        </w:rPr>
      </w:pPr>
      <w:bookmarkStart w:id="134" w:name="art5§4i"/>
      <w:bookmarkEnd w:id="134"/>
      <w:r w:rsidRPr="0085482A">
        <w:rPr>
          <w:rFonts w:ascii="Arial" w:eastAsia="Times New Roman" w:hAnsi="Arial" w:cs="Arial"/>
          <w:color w:val="000000"/>
          <w:sz w:val="20"/>
          <w:szCs w:val="20"/>
        </w:rPr>
        <w:t xml:space="preserve">I – R$ 23,38 (vinte e três reais e trinta e oito centavos) e R$ 107,52 (cento e sete reais e </w:t>
      </w:r>
      <w:proofErr w:type="spellStart"/>
      <w:r w:rsidRPr="0085482A">
        <w:rPr>
          <w:rFonts w:ascii="Arial" w:eastAsia="Times New Roman" w:hAnsi="Arial" w:cs="Arial"/>
          <w:color w:val="000000"/>
          <w:sz w:val="20"/>
          <w:szCs w:val="20"/>
        </w:rPr>
        <w:t>cinqüenta</w:t>
      </w:r>
      <w:proofErr w:type="spellEnd"/>
      <w:r w:rsidRPr="0085482A">
        <w:rPr>
          <w:rFonts w:ascii="Arial" w:eastAsia="Times New Roman" w:hAnsi="Arial" w:cs="Arial"/>
          <w:color w:val="000000"/>
          <w:sz w:val="20"/>
          <w:szCs w:val="20"/>
        </w:rPr>
        <w:t xml:space="preserve"> e dois centavos) por metro cúbico de álcool, no caso de venda realizada por produtor ou importador;                </w:t>
      </w:r>
      <w:proofErr w:type="gramStart"/>
      <w:r w:rsidRPr="0085482A">
        <w:rPr>
          <w:rFonts w:ascii="Arial" w:eastAsia="Times New Roman" w:hAnsi="Arial" w:cs="Arial"/>
          <w:color w:val="000000"/>
          <w:sz w:val="20"/>
          <w:szCs w:val="20"/>
        </w:rPr>
        <w:t xml:space="preserve">  </w:t>
      </w:r>
      <w:proofErr w:type="gramEnd"/>
      <w:r w:rsidRPr="0085482A">
        <w:rPr>
          <w:rFonts w:ascii="Arial" w:eastAsia="Times New Roman" w:hAnsi="Arial" w:cs="Arial"/>
          <w:color w:val="000000"/>
          <w:sz w:val="20"/>
          <w:szCs w:val="20"/>
        </w:rPr>
        <w:t>  </w:t>
      </w:r>
      <w:hyperlink r:id="rId195" w:anchor="art7" w:history="1">
        <w:r w:rsidRPr="0085482A">
          <w:rPr>
            <w:rFonts w:ascii="Arial" w:eastAsia="Times New Roman" w:hAnsi="Arial" w:cs="Arial"/>
            <w:color w:val="0000FF"/>
            <w:sz w:val="20"/>
            <w:szCs w:val="20"/>
            <w:u w:val="single"/>
          </w:rPr>
          <w:t>(Incluído pela Lei nº 11.727, de 2008).</w:t>
        </w:r>
      </w:hyperlink>
      <w:r w:rsidRPr="0085482A">
        <w:rPr>
          <w:rFonts w:ascii="Arial" w:eastAsia="Times New Roman" w:hAnsi="Arial" w:cs="Arial"/>
          <w:color w:val="000000"/>
          <w:sz w:val="20"/>
          <w:szCs w:val="20"/>
        </w:rPr>
        <w:t>      </w:t>
      </w:r>
      <w:hyperlink r:id="rId196" w:anchor="art41iv" w:history="1">
        <w:r w:rsidRPr="0085482A">
          <w:rPr>
            <w:rFonts w:ascii="Arial" w:eastAsia="Times New Roman" w:hAnsi="Arial" w:cs="Arial"/>
            <w:color w:val="0000FF"/>
            <w:sz w:val="20"/>
            <w:szCs w:val="20"/>
            <w:u w:val="single"/>
          </w:rPr>
          <w:t>(Produção de efeitos)</w:t>
        </w:r>
      </w:hyperlink>
    </w:p>
    <w:p w:rsidR="0085482A" w:rsidRPr="0085482A" w:rsidRDefault="0085482A" w:rsidP="0085482A">
      <w:pPr>
        <w:spacing w:before="100" w:beforeAutospacing="1" w:after="100" w:afterAutospacing="1" w:line="240" w:lineRule="atLeast"/>
        <w:ind w:firstLine="525"/>
        <w:rPr>
          <w:rFonts w:ascii="Arial" w:eastAsia="Times New Roman" w:hAnsi="Arial" w:cs="Arial"/>
          <w:color w:val="000000"/>
          <w:sz w:val="20"/>
          <w:szCs w:val="20"/>
        </w:rPr>
      </w:pPr>
      <w:bookmarkStart w:id="135" w:name="art5§4ii"/>
      <w:bookmarkEnd w:id="135"/>
      <w:r w:rsidRPr="0085482A">
        <w:rPr>
          <w:rFonts w:ascii="Arial" w:eastAsia="Times New Roman" w:hAnsi="Arial" w:cs="Arial"/>
          <w:color w:val="000000"/>
          <w:sz w:val="20"/>
          <w:szCs w:val="20"/>
        </w:rPr>
        <w:t>II – R$ 58,45 (</w:t>
      </w:r>
      <w:proofErr w:type="spellStart"/>
      <w:r w:rsidRPr="0085482A">
        <w:rPr>
          <w:rFonts w:ascii="Arial" w:eastAsia="Times New Roman" w:hAnsi="Arial" w:cs="Arial"/>
          <w:color w:val="000000"/>
          <w:sz w:val="20"/>
          <w:szCs w:val="20"/>
        </w:rPr>
        <w:t>cinqüenta</w:t>
      </w:r>
      <w:proofErr w:type="spellEnd"/>
      <w:r w:rsidRPr="0085482A">
        <w:rPr>
          <w:rFonts w:ascii="Arial" w:eastAsia="Times New Roman" w:hAnsi="Arial" w:cs="Arial"/>
          <w:color w:val="000000"/>
          <w:sz w:val="20"/>
          <w:szCs w:val="20"/>
        </w:rPr>
        <w:t xml:space="preserve"> e oito reais e quarenta e cinco centavos) e R$ 268,80 (duzentos e sessenta e oito reais e oitenta centavos) por metro cúbico de álcool, no caso de venda realizada por distribuidor.                      </w:t>
      </w:r>
      <w:hyperlink r:id="rId197" w:anchor="art7" w:history="1">
        <w:r w:rsidRPr="0085482A">
          <w:rPr>
            <w:rFonts w:ascii="Arial" w:eastAsia="Times New Roman" w:hAnsi="Arial" w:cs="Arial"/>
            <w:color w:val="0000FF"/>
            <w:sz w:val="20"/>
            <w:szCs w:val="20"/>
            <w:u w:val="single"/>
          </w:rPr>
          <w:t xml:space="preserve">(Incluído pela Lei nº 11.727, de </w:t>
        </w:r>
        <w:proofErr w:type="gramStart"/>
        <w:r w:rsidRPr="0085482A">
          <w:rPr>
            <w:rFonts w:ascii="Arial" w:eastAsia="Times New Roman" w:hAnsi="Arial" w:cs="Arial"/>
            <w:color w:val="0000FF"/>
            <w:sz w:val="20"/>
            <w:szCs w:val="20"/>
            <w:u w:val="single"/>
          </w:rPr>
          <w:t>2008).</w:t>
        </w:r>
        <w:proofErr w:type="gramEnd"/>
      </w:hyperlink>
      <w:r w:rsidRPr="0085482A">
        <w:rPr>
          <w:rFonts w:ascii="Arial" w:eastAsia="Times New Roman" w:hAnsi="Arial" w:cs="Arial"/>
          <w:color w:val="000000"/>
          <w:sz w:val="20"/>
          <w:szCs w:val="20"/>
        </w:rPr>
        <w:t>      </w:t>
      </w:r>
      <w:hyperlink r:id="rId198" w:anchor="art41iv" w:history="1">
        <w:r w:rsidRPr="0085482A">
          <w:rPr>
            <w:rFonts w:ascii="Arial" w:eastAsia="Times New Roman" w:hAnsi="Arial" w:cs="Arial"/>
            <w:color w:val="0000FF"/>
            <w:sz w:val="20"/>
            <w:szCs w:val="20"/>
            <w:u w:val="single"/>
          </w:rPr>
          <w:t>(Produção de efeitos)</w:t>
        </w:r>
      </w:hyperlink>
    </w:p>
    <w:p w:rsidR="0085482A" w:rsidRPr="0085482A" w:rsidRDefault="0085482A" w:rsidP="0085482A">
      <w:pPr>
        <w:spacing w:after="0" w:line="240" w:lineRule="atLeast"/>
        <w:ind w:firstLine="525"/>
        <w:rPr>
          <w:rFonts w:ascii="Arial" w:eastAsia="Times New Roman" w:hAnsi="Arial" w:cs="Arial"/>
          <w:color w:val="000000"/>
          <w:sz w:val="20"/>
          <w:szCs w:val="20"/>
        </w:rPr>
      </w:pPr>
      <w:bookmarkStart w:id="136" w:name="art5§4a"/>
      <w:bookmarkEnd w:id="136"/>
      <w:r w:rsidRPr="0085482A">
        <w:rPr>
          <w:rFonts w:ascii="Arial" w:eastAsia="Times New Roman" w:hAnsi="Arial" w:cs="Arial"/>
          <w:strike/>
          <w:color w:val="000000"/>
          <w:sz w:val="20"/>
          <w:szCs w:val="20"/>
        </w:rPr>
        <w:t>§ 4º-A  Na hipótese de venda efetuada diretamente do produtor ou do importador para as pessoas jurídicas de que tratam os </w:t>
      </w:r>
      <w:hyperlink r:id="rId199" w:anchor="art68b" w:history="1">
        <w:r w:rsidRPr="0085482A">
          <w:rPr>
            <w:rFonts w:ascii="Arial" w:eastAsia="Times New Roman" w:hAnsi="Arial" w:cs="Arial"/>
            <w:strike/>
            <w:color w:val="0000FF"/>
            <w:sz w:val="20"/>
            <w:szCs w:val="20"/>
            <w:u w:val="single"/>
          </w:rPr>
          <w:t>incisos II e III do </w:t>
        </w:r>
        <w:r w:rsidRPr="0085482A">
          <w:rPr>
            <w:rFonts w:ascii="Arial" w:eastAsia="Times New Roman" w:hAnsi="Arial" w:cs="Arial"/>
            <w:b/>
            <w:bCs/>
            <w:strike/>
            <w:color w:val="0000FF"/>
            <w:sz w:val="20"/>
            <w:szCs w:val="20"/>
            <w:u w:val="single"/>
          </w:rPr>
          <w:t>caput</w:t>
        </w:r>
        <w:r w:rsidRPr="0085482A">
          <w:rPr>
            <w:rFonts w:ascii="Arial" w:eastAsia="Times New Roman" w:hAnsi="Arial" w:cs="Arial"/>
            <w:strike/>
            <w:color w:val="0000FF"/>
            <w:sz w:val="20"/>
            <w:szCs w:val="20"/>
            <w:u w:val="single"/>
          </w:rPr>
          <w:t xml:space="preserve"> do art. 68-B da Lei nº 9.478, de </w:t>
        </w:r>
        <w:proofErr w:type="gramStart"/>
        <w:r w:rsidRPr="0085482A">
          <w:rPr>
            <w:rFonts w:ascii="Arial" w:eastAsia="Times New Roman" w:hAnsi="Arial" w:cs="Arial"/>
            <w:strike/>
            <w:color w:val="0000FF"/>
            <w:sz w:val="20"/>
            <w:szCs w:val="20"/>
            <w:u w:val="single"/>
          </w:rPr>
          <w:t>6</w:t>
        </w:r>
        <w:proofErr w:type="gramEnd"/>
        <w:r w:rsidRPr="0085482A">
          <w:rPr>
            <w:rFonts w:ascii="Arial" w:eastAsia="Times New Roman" w:hAnsi="Arial" w:cs="Arial"/>
            <w:strike/>
            <w:color w:val="0000FF"/>
            <w:sz w:val="20"/>
            <w:szCs w:val="20"/>
            <w:u w:val="single"/>
          </w:rPr>
          <w:t xml:space="preserve"> de agosto de 1997</w:t>
        </w:r>
      </w:hyperlink>
      <w:r w:rsidRPr="0085482A">
        <w:rPr>
          <w:rFonts w:ascii="Arial" w:eastAsia="Times New Roman" w:hAnsi="Arial" w:cs="Arial"/>
          <w:strike/>
          <w:color w:val="000000"/>
          <w:sz w:val="20"/>
          <w:szCs w:val="20"/>
        </w:rPr>
        <w:t xml:space="preserve">, a alíquota aplicável, conforme o caso, será aquela resultante do somatório das </w:t>
      </w:r>
      <w:r w:rsidRPr="0085482A">
        <w:rPr>
          <w:rFonts w:ascii="Arial" w:eastAsia="Times New Roman" w:hAnsi="Arial" w:cs="Arial"/>
          <w:strike/>
          <w:color w:val="000000"/>
          <w:sz w:val="20"/>
          <w:szCs w:val="20"/>
        </w:rPr>
        <w:lastRenderedPageBreak/>
        <w:t>alíquotas previstas:      </w:t>
      </w:r>
      <w:hyperlink r:id="rId200" w:anchor="art2" w:history="1">
        <w:r w:rsidRPr="0085482A">
          <w:rPr>
            <w:rFonts w:ascii="Arial" w:eastAsia="Times New Roman" w:hAnsi="Arial" w:cs="Arial"/>
            <w:strike/>
            <w:color w:val="0000FF"/>
            <w:sz w:val="20"/>
            <w:szCs w:val="20"/>
            <w:u w:val="single"/>
          </w:rPr>
          <w:t>(Incluído pela Medida Provisória nº 1.063, de 2021)</w:t>
        </w:r>
      </w:hyperlink>
      <w:r w:rsidRPr="0085482A">
        <w:rPr>
          <w:rFonts w:ascii="Arial" w:eastAsia="Times New Roman" w:hAnsi="Arial" w:cs="Arial"/>
          <w:strike/>
          <w:color w:val="000000"/>
          <w:sz w:val="20"/>
          <w:szCs w:val="20"/>
        </w:rPr>
        <w:t>           </w:t>
      </w:r>
      <w:hyperlink r:id="rId201" w:anchor="art5ii" w:history="1">
        <w:r w:rsidRPr="0085482A">
          <w:rPr>
            <w:rFonts w:ascii="Arial" w:eastAsia="Times New Roman" w:hAnsi="Arial" w:cs="Arial"/>
            <w:strike/>
            <w:color w:val="0000FF"/>
            <w:sz w:val="20"/>
            <w:szCs w:val="20"/>
            <w:u w:val="single"/>
          </w:rPr>
          <w:t>(Produção de efeitos)</w:t>
        </w:r>
      </w:hyperlink>
    </w:p>
    <w:p w:rsidR="0085482A" w:rsidRPr="0085482A" w:rsidRDefault="0085482A" w:rsidP="0085482A">
      <w:pPr>
        <w:spacing w:after="0" w:line="240" w:lineRule="auto"/>
        <w:ind w:firstLine="570"/>
        <w:jc w:val="both"/>
        <w:rPr>
          <w:rFonts w:ascii="Arial" w:eastAsia="Times New Roman" w:hAnsi="Arial" w:cs="Arial"/>
          <w:color w:val="000000"/>
          <w:sz w:val="20"/>
          <w:szCs w:val="20"/>
        </w:rPr>
      </w:pPr>
      <w:r w:rsidRPr="0085482A">
        <w:rPr>
          <w:rFonts w:ascii="Arial" w:eastAsia="Times New Roman" w:hAnsi="Arial" w:cs="Arial"/>
          <w:strike/>
          <w:color w:val="000000"/>
          <w:sz w:val="20"/>
          <w:szCs w:val="20"/>
        </w:rPr>
        <w:t>I - nos incisos I e II do </w:t>
      </w:r>
      <w:r w:rsidRPr="0085482A">
        <w:rPr>
          <w:rFonts w:ascii="Arial" w:eastAsia="Times New Roman" w:hAnsi="Arial" w:cs="Arial"/>
          <w:b/>
          <w:bCs/>
          <w:strike/>
          <w:color w:val="000000"/>
          <w:sz w:val="20"/>
          <w:szCs w:val="20"/>
        </w:rPr>
        <w:t>caput</w:t>
      </w:r>
      <w:r w:rsidRPr="0085482A">
        <w:rPr>
          <w:rFonts w:ascii="Arial" w:eastAsia="Times New Roman" w:hAnsi="Arial" w:cs="Arial"/>
          <w:strike/>
          <w:color w:val="000000"/>
          <w:sz w:val="20"/>
          <w:szCs w:val="20"/>
        </w:rPr>
        <w:t>; ou        </w:t>
      </w:r>
      <w:hyperlink r:id="rId202" w:anchor="art2" w:history="1">
        <w:r w:rsidRPr="0085482A">
          <w:rPr>
            <w:rFonts w:ascii="Arial" w:eastAsia="Times New Roman" w:hAnsi="Arial" w:cs="Arial"/>
            <w:strike/>
            <w:color w:val="0000FF"/>
            <w:sz w:val="20"/>
            <w:szCs w:val="20"/>
            <w:u w:val="single"/>
          </w:rPr>
          <w:t>(Incluído pela Medida Provisória nº 1.063, de 2021)</w:t>
        </w:r>
      </w:hyperlink>
      <w:r w:rsidRPr="0085482A">
        <w:rPr>
          <w:rFonts w:ascii="Arial" w:eastAsia="Times New Roman" w:hAnsi="Arial" w:cs="Arial"/>
          <w:strike/>
          <w:color w:val="000000"/>
          <w:sz w:val="20"/>
          <w:szCs w:val="20"/>
        </w:rPr>
        <w:t>      </w:t>
      </w:r>
      <w:proofErr w:type="gramStart"/>
      <w:r w:rsidRPr="0085482A">
        <w:rPr>
          <w:rFonts w:ascii="Arial" w:eastAsia="Times New Roman" w:hAnsi="Arial" w:cs="Arial"/>
          <w:strike/>
          <w:color w:val="000000"/>
          <w:sz w:val="20"/>
          <w:szCs w:val="20"/>
        </w:rPr>
        <w:t xml:space="preserve">  </w:t>
      </w:r>
      <w:proofErr w:type="gramEnd"/>
      <w:r w:rsidRPr="0085482A">
        <w:rPr>
          <w:rFonts w:ascii="Arial" w:eastAsia="Times New Roman" w:hAnsi="Arial" w:cs="Arial"/>
          <w:strike/>
          <w:color w:val="000000"/>
          <w:sz w:val="20"/>
          <w:szCs w:val="20"/>
        </w:rPr>
        <w:t>   </w:t>
      </w:r>
      <w:hyperlink r:id="rId203" w:anchor="art5ii" w:history="1">
        <w:r w:rsidRPr="0085482A">
          <w:rPr>
            <w:rFonts w:ascii="Arial" w:eastAsia="Times New Roman" w:hAnsi="Arial" w:cs="Arial"/>
            <w:strike/>
            <w:color w:val="0000FF"/>
            <w:sz w:val="20"/>
            <w:szCs w:val="20"/>
            <w:u w:val="single"/>
          </w:rPr>
          <w:t>(Produção de efeitos)</w:t>
        </w:r>
      </w:hyperlink>
    </w:p>
    <w:p w:rsidR="0085482A" w:rsidRPr="0085482A" w:rsidRDefault="0085482A" w:rsidP="0085482A">
      <w:pPr>
        <w:spacing w:after="0" w:line="240" w:lineRule="auto"/>
        <w:ind w:firstLine="570"/>
        <w:jc w:val="both"/>
        <w:rPr>
          <w:rFonts w:ascii="Arial" w:eastAsia="Times New Roman" w:hAnsi="Arial" w:cs="Arial"/>
          <w:color w:val="000000"/>
          <w:sz w:val="20"/>
          <w:szCs w:val="20"/>
        </w:rPr>
      </w:pPr>
      <w:r w:rsidRPr="0085482A">
        <w:rPr>
          <w:rFonts w:ascii="Arial" w:eastAsia="Times New Roman" w:hAnsi="Arial" w:cs="Arial"/>
          <w:strike/>
          <w:color w:val="000000"/>
          <w:sz w:val="20"/>
          <w:szCs w:val="20"/>
        </w:rPr>
        <w:t>II - nos incisos I e II do § 4º, observado o disposto no § 8º.      </w:t>
      </w:r>
      <w:hyperlink r:id="rId204" w:anchor="art2" w:history="1">
        <w:r w:rsidRPr="0085482A">
          <w:rPr>
            <w:rFonts w:ascii="Arial" w:eastAsia="Times New Roman" w:hAnsi="Arial" w:cs="Arial"/>
            <w:strike/>
            <w:color w:val="0000FF"/>
            <w:sz w:val="20"/>
            <w:szCs w:val="20"/>
            <w:u w:val="single"/>
          </w:rPr>
          <w:t>(Incluído pela Medida Provisória nº 1.063, de 2021)</w:t>
        </w:r>
      </w:hyperlink>
      <w:r w:rsidRPr="0085482A">
        <w:rPr>
          <w:rFonts w:ascii="Arial" w:eastAsia="Times New Roman" w:hAnsi="Arial" w:cs="Arial"/>
          <w:strike/>
          <w:color w:val="000000"/>
          <w:sz w:val="20"/>
          <w:szCs w:val="20"/>
        </w:rPr>
        <w:t>      </w:t>
      </w:r>
      <w:proofErr w:type="gramStart"/>
      <w:r w:rsidRPr="0085482A">
        <w:rPr>
          <w:rFonts w:ascii="Arial" w:eastAsia="Times New Roman" w:hAnsi="Arial" w:cs="Arial"/>
          <w:strike/>
          <w:color w:val="000000"/>
          <w:sz w:val="20"/>
          <w:szCs w:val="20"/>
        </w:rPr>
        <w:t xml:space="preserve">  </w:t>
      </w:r>
      <w:proofErr w:type="gramEnd"/>
      <w:r w:rsidRPr="0085482A">
        <w:rPr>
          <w:rFonts w:ascii="Arial" w:eastAsia="Times New Roman" w:hAnsi="Arial" w:cs="Arial"/>
          <w:strike/>
          <w:color w:val="000000"/>
          <w:sz w:val="20"/>
          <w:szCs w:val="20"/>
        </w:rPr>
        <w:t>   </w:t>
      </w:r>
      <w:hyperlink r:id="rId205" w:anchor="art5ii" w:history="1">
        <w:r w:rsidRPr="0085482A">
          <w:rPr>
            <w:rFonts w:ascii="Arial" w:eastAsia="Times New Roman" w:hAnsi="Arial" w:cs="Arial"/>
            <w:strike/>
            <w:color w:val="0000FF"/>
            <w:sz w:val="20"/>
            <w:szCs w:val="20"/>
            <w:u w:val="single"/>
          </w:rPr>
          <w:t>(Produção de efeitos)</w:t>
        </w:r>
      </w:hyperlink>
    </w:p>
    <w:p w:rsidR="0085482A" w:rsidRPr="0085482A" w:rsidRDefault="0085482A" w:rsidP="0085482A">
      <w:pPr>
        <w:spacing w:after="0" w:line="240" w:lineRule="auto"/>
        <w:ind w:firstLine="570"/>
        <w:rPr>
          <w:rFonts w:ascii="Arial" w:eastAsia="Times New Roman" w:hAnsi="Arial" w:cs="Arial"/>
          <w:color w:val="000000"/>
          <w:sz w:val="20"/>
          <w:szCs w:val="20"/>
        </w:rPr>
      </w:pPr>
      <w:bookmarkStart w:id="137" w:name="art5§4a.0"/>
      <w:bookmarkEnd w:id="137"/>
      <w:r w:rsidRPr="0085482A">
        <w:rPr>
          <w:rFonts w:ascii="Arial" w:eastAsia="Times New Roman" w:hAnsi="Arial" w:cs="Arial"/>
          <w:strike/>
          <w:color w:val="000000"/>
          <w:sz w:val="20"/>
          <w:szCs w:val="20"/>
        </w:rPr>
        <w:t>§ 4º-A  Na hipótese de venda efetuada diretamente do produtor, da cooperativa de produção ou comercialização de etanol, da empresa comercializadora de etanol ou do importador para as pessoas jurídicas de que tratam os </w:t>
      </w:r>
      <w:hyperlink r:id="rId206" w:anchor="art68bi" w:history="1">
        <w:r w:rsidRPr="0085482A">
          <w:rPr>
            <w:rFonts w:ascii="Arial" w:eastAsia="Times New Roman" w:hAnsi="Arial" w:cs="Arial"/>
            <w:strike/>
            <w:color w:val="0000FF"/>
            <w:sz w:val="20"/>
            <w:szCs w:val="20"/>
            <w:u w:val="single"/>
          </w:rPr>
          <w:t>incisos II</w:t>
        </w:r>
      </w:hyperlink>
      <w:r w:rsidRPr="0085482A">
        <w:rPr>
          <w:rFonts w:ascii="Arial" w:eastAsia="Times New Roman" w:hAnsi="Arial" w:cs="Arial"/>
          <w:strike/>
          <w:color w:val="000000"/>
          <w:sz w:val="20"/>
          <w:szCs w:val="20"/>
        </w:rPr>
        <w:t> e</w:t>
      </w:r>
      <w:hyperlink r:id="rId207" w:anchor="art68biii" w:history="1">
        <w:r w:rsidRPr="0085482A">
          <w:rPr>
            <w:rFonts w:ascii="Arial" w:eastAsia="Times New Roman" w:hAnsi="Arial" w:cs="Arial"/>
            <w:strike/>
            <w:color w:val="0000FF"/>
            <w:sz w:val="20"/>
            <w:szCs w:val="20"/>
            <w:u w:val="single"/>
          </w:rPr>
          <w:t> III do </w:t>
        </w:r>
        <w:r w:rsidRPr="0085482A">
          <w:rPr>
            <w:rFonts w:ascii="Arial" w:eastAsia="Times New Roman" w:hAnsi="Arial" w:cs="Arial"/>
            <w:b/>
            <w:bCs/>
            <w:strike/>
            <w:color w:val="0000FF"/>
            <w:sz w:val="20"/>
            <w:szCs w:val="20"/>
            <w:u w:val="single"/>
          </w:rPr>
          <w:t>caput</w:t>
        </w:r>
        <w:r w:rsidRPr="0085482A">
          <w:rPr>
            <w:rFonts w:ascii="Arial" w:eastAsia="Times New Roman" w:hAnsi="Arial" w:cs="Arial"/>
            <w:strike/>
            <w:color w:val="0000FF"/>
            <w:sz w:val="20"/>
            <w:szCs w:val="20"/>
            <w:u w:val="single"/>
          </w:rPr>
          <w:t xml:space="preserve"> do art. 68-B da Lei nº 9.478, de </w:t>
        </w:r>
        <w:proofErr w:type="gramStart"/>
        <w:r w:rsidRPr="0085482A">
          <w:rPr>
            <w:rFonts w:ascii="Arial" w:eastAsia="Times New Roman" w:hAnsi="Arial" w:cs="Arial"/>
            <w:strike/>
            <w:color w:val="0000FF"/>
            <w:sz w:val="20"/>
            <w:szCs w:val="20"/>
            <w:u w:val="single"/>
          </w:rPr>
          <w:t>6</w:t>
        </w:r>
        <w:proofErr w:type="gramEnd"/>
        <w:r w:rsidRPr="0085482A">
          <w:rPr>
            <w:rFonts w:ascii="Arial" w:eastAsia="Times New Roman" w:hAnsi="Arial" w:cs="Arial"/>
            <w:strike/>
            <w:color w:val="0000FF"/>
            <w:sz w:val="20"/>
            <w:szCs w:val="20"/>
            <w:u w:val="single"/>
          </w:rPr>
          <w:t xml:space="preserve"> de agosto de 1997</w:t>
        </w:r>
      </w:hyperlink>
      <w:r w:rsidRPr="0085482A">
        <w:rPr>
          <w:rFonts w:ascii="Arial" w:eastAsia="Times New Roman" w:hAnsi="Arial" w:cs="Arial"/>
          <w:strike/>
          <w:color w:val="000000"/>
          <w:sz w:val="20"/>
          <w:szCs w:val="20"/>
        </w:rPr>
        <w:t>, a alíquota aplicável, conforme o caso, será aquela resultante do somatório das alíquotas previstas:     </w:t>
      </w:r>
      <w:hyperlink r:id="rId208" w:anchor="art3" w:history="1">
        <w:r w:rsidRPr="0085482A">
          <w:rPr>
            <w:rFonts w:ascii="Arial" w:eastAsia="Times New Roman" w:hAnsi="Arial" w:cs="Arial"/>
            <w:strike/>
            <w:color w:val="0000FF"/>
            <w:sz w:val="20"/>
            <w:szCs w:val="20"/>
            <w:u w:val="single"/>
          </w:rPr>
          <w:t>(Redação dada pela Medida Provisória nº 1.069, de 2021)</w:t>
        </w:r>
      </w:hyperlink>
    </w:p>
    <w:p w:rsidR="0085482A" w:rsidRPr="0085482A" w:rsidRDefault="0085482A" w:rsidP="0085482A">
      <w:pPr>
        <w:spacing w:after="0" w:line="240" w:lineRule="auto"/>
        <w:ind w:firstLine="570"/>
        <w:rPr>
          <w:rFonts w:ascii="Arial" w:eastAsia="Times New Roman" w:hAnsi="Arial" w:cs="Arial"/>
          <w:color w:val="000000"/>
          <w:sz w:val="20"/>
          <w:szCs w:val="20"/>
        </w:rPr>
      </w:pPr>
      <w:bookmarkStart w:id="138" w:name="art5§4a.1"/>
      <w:bookmarkEnd w:id="138"/>
      <w:r w:rsidRPr="0085482A">
        <w:rPr>
          <w:rFonts w:ascii="Arial" w:eastAsia="Times New Roman" w:hAnsi="Arial" w:cs="Arial"/>
          <w:strike/>
          <w:color w:val="000000"/>
          <w:sz w:val="20"/>
          <w:szCs w:val="20"/>
        </w:rPr>
        <w:t xml:space="preserve">§ 4º-A Na hipótese de venda efetuada diretamente do produtor ou do importador para as pessoas jurídicas de que tratam os incisos II e III do caput do art. 68-B da Lei nº 9.478, de </w:t>
      </w:r>
      <w:proofErr w:type="gramStart"/>
      <w:r w:rsidRPr="0085482A">
        <w:rPr>
          <w:rFonts w:ascii="Arial" w:eastAsia="Times New Roman" w:hAnsi="Arial" w:cs="Arial"/>
          <w:strike/>
          <w:color w:val="000000"/>
          <w:sz w:val="20"/>
          <w:szCs w:val="20"/>
        </w:rPr>
        <w:t>6</w:t>
      </w:r>
      <w:proofErr w:type="gramEnd"/>
      <w:r w:rsidRPr="0085482A">
        <w:rPr>
          <w:rFonts w:ascii="Arial" w:eastAsia="Times New Roman" w:hAnsi="Arial" w:cs="Arial"/>
          <w:strike/>
          <w:color w:val="000000"/>
          <w:sz w:val="20"/>
          <w:szCs w:val="20"/>
        </w:rPr>
        <w:t xml:space="preserve"> de agosto de 1997, a alíquota aplicável, conforme o caso, será aquela resultante do somatório das alíquotas previstas:     </w:t>
      </w:r>
      <w:hyperlink r:id="rId209" w:anchor="art2" w:history="1">
        <w:r w:rsidRPr="0085482A">
          <w:rPr>
            <w:rFonts w:ascii="Arial" w:eastAsia="Times New Roman" w:hAnsi="Arial" w:cs="Arial"/>
            <w:strike/>
            <w:color w:val="0000FF"/>
            <w:sz w:val="20"/>
            <w:szCs w:val="20"/>
            <w:u w:val="single"/>
          </w:rPr>
          <w:t> (Incluído pela Lei nº 14.292, de 2022)</w:t>
        </w:r>
      </w:hyperlink>
    </w:p>
    <w:p w:rsidR="0085482A" w:rsidRPr="0085482A" w:rsidRDefault="0085482A" w:rsidP="0085482A">
      <w:pPr>
        <w:spacing w:after="0" w:line="240" w:lineRule="auto"/>
        <w:ind w:firstLine="570"/>
        <w:rPr>
          <w:rFonts w:ascii="Arial" w:eastAsia="Times New Roman" w:hAnsi="Arial" w:cs="Arial"/>
          <w:color w:val="000000"/>
          <w:sz w:val="20"/>
          <w:szCs w:val="20"/>
        </w:rPr>
      </w:pPr>
      <w:bookmarkStart w:id="139" w:name="art5§4a.2"/>
      <w:bookmarkEnd w:id="139"/>
      <w:r w:rsidRPr="0085482A">
        <w:rPr>
          <w:rFonts w:ascii="Arial" w:eastAsia="Times New Roman" w:hAnsi="Arial" w:cs="Arial"/>
          <w:strike/>
          <w:color w:val="000000"/>
          <w:sz w:val="20"/>
          <w:szCs w:val="20"/>
        </w:rPr>
        <w:t>§ 4º-A</w:t>
      </w:r>
      <w:proofErr w:type="gramStart"/>
      <w:r w:rsidRPr="0085482A">
        <w:rPr>
          <w:rFonts w:ascii="Arial" w:eastAsia="Times New Roman" w:hAnsi="Arial" w:cs="Arial"/>
          <w:strike/>
          <w:color w:val="000000"/>
          <w:sz w:val="20"/>
          <w:szCs w:val="20"/>
        </w:rPr>
        <w:t xml:space="preserve">  </w:t>
      </w:r>
      <w:proofErr w:type="gramEnd"/>
      <w:r w:rsidRPr="0085482A">
        <w:rPr>
          <w:rFonts w:ascii="Arial" w:eastAsia="Times New Roman" w:hAnsi="Arial" w:cs="Arial"/>
          <w:strike/>
          <w:color w:val="000000"/>
          <w:sz w:val="20"/>
          <w:szCs w:val="20"/>
        </w:rPr>
        <w:t>Na hipótese de venda efetuada diretamente do produtor ou do importador para as pessoas jurídicas comerciantes varejistas, a alíquota aplicável, conforme o caso, será aquela resultante do somatório das alíquotas previstas:   </w:t>
      </w:r>
      <w:hyperlink r:id="rId210" w:anchor="art3" w:history="1">
        <w:r w:rsidRPr="0085482A">
          <w:rPr>
            <w:rFonts w:ascii="Arial" w:eastAsia="Times New Roman" w:hAnsi="Arial" w:cs="Arial"/>
            <w:strike/>
            <w:color w:val="0000FF"/>
            <w:sz w:val="20"/>
            <w:szCs w:val="20"/>
            <w:u w:val="single"/>
          </w:rPr>
          <w:t>(Redação dada pela Medida Provisória nº 1.100, de 2022)</w:t>
        </w:r>
      </w:hyperlink>
    </w:p>
    <w:p w:rsidR="0085482A" w:rsidRPr="0085482A" w:rsidRDefault="0085482A" w:rsidP="0085482A">
      <w:pPr>
        <w:spacing w:before="225" w:after="225" w:line="240" w:lineRule="auto"/>
        <w:ind w:firstLine="570"/>
        <w:rPr>
          <w:rFonts w:ascii="Arial" w:eastAsia="Times New Roman" w:hAnsi="Arial" w:cs="Arial"/>
          <w:color w:val="000000"/>
          <w:sz w:val="20"/>
          <w:szCs w:val="20"/>
        </w:rPr>
      </w:pPr>
      <w:bookmarkStart w:id="140" w:name="art5§4a.3"/>
      <w:bookmarkEnd w:id="140"/>
      <w:r w:rsidRPr="0085482A">
        <w:rPr>
          <w:rFonts w:ascii="Arial" w:eastAsia="Times New Roman" w:hAnsi="Arial" w:cs="Arial"/>
          <w:color w:val="000000"/>
          <w:sz w:val="20"/>
          <w:szCs w:val="20"/>
        </w:rPr>
        <w:t>§ 4º-A. Na hipótese de venda efetuada diretamente do produtor ou do importador para as pessoas jurídicas comerciantes varejistas, a alíquota aplicável, conforme o caso</w:t>
      </w:r>
      <w:proofErr w:type="gramStart"/>
      <w:r w:rsidRPr="0085482A">
        <w:rPr>
          <w:rFonts w:ascii="Arial" w:eastAsia="Times New Roman" w:hAnsi="Arial" w:cs="Arial"/>
          <w:color w:val="000000"/>
          <w:sz w:val="20"/>
          <w:szCs w:val="20"/>
        </w:rPr>
        <w:t>, será</w:t>
      </w:r>
      <w:proofErr w:type="gramEnd"/>
      <w:r w:rsidRPr="0085482A">
        <w:rPr>
          <w:rFonts w:ascii="Arial" w:eastAsia="Times New Roman" w:hAnsi="Arial" w:cs="Arial"/>
          <w:color w:val="000000"/>
          <w:sz w:val="20"/>
          <w:szCs w:val="20"/>
        </w:rPr>
        <w:t xml:space="preserve"> aquela resultante do somatório das alíquotas previstas:          </w:t>
      </w:r>
      <w:hyperlink r:id="rId211" w:anchor="art3" w:history="1">
        <w:r w:rsidRPr="0085482A">
          <w:rPr>
            <w:rFonts w:ascii="Arial" w:eastAsia="Times New Roman" w:hAnsi="Arial" w:cs="Arial"/>
            <w:color w:val="0000FF"/>
            <w:sz w:val="20"/>
            <w:szCs w:val="20"/>
            <w:u w:val="single"/>
          </w:rPr>
          <w:t>(Redação dada pela Lei nº 14.367, de 2022)</w:t>
        </w:r>
      </w:hyperlink>
    </w:p>
    <w:p w:rsidR="0085482A" w:rsidRPr="0085482A" w:rsidRDefault="0085482A" w:rsidP="0085482A">
      <w:pPr>
        <w:spacing w:before="225" w:after="225" w:line="240" w:lineRule="auto"/>
        <w:ind w:firstLine="570"/>
        <w:rPr>
          <w:rFonts w:ascii="Arial" w:eastAsia="Times New Roman" w:hAnsi="Arial" w:cs="Arial"/>
          <w:color w:val="000000"/>
          <w:sz w:val="20"/>
          <w:szCs w:val="20"/>
        </w:rPr>
      </w:pPr>
      <w:r w:rsidRPr="0085482A">
        <w:rPr>
          <w:rFonts w:ascii="Arial" w:eastAsia="Times New Roman" w:hAnsi="Arial" w:cs="Arial"/>
          <w:color w:val="000000"/>
          <w:sz w:val="20"/>
          <w:szCs w:val="20"/>
        </w:rPr>
        <w:t>I - nos incisos I e II do caput deste artigo; ou        </w:t>
      </w:r>
      <w:hyperlink r:id="rId212" w:anchor="art2" w:history="1">
        <w:r w:rsidRPr="0085482A">
          <w:rPr>
            <w:rFonts w:ascii="Arial" w:eastAsia="Times New Roman" w:hAnsi="Arial" w:cs="Arial"/>
            <w:color w:val="0000FF"/>
            <w:sz w:val="20"/>
            <w:szCs w:val="20"/>
            <w:u w:val="single"/>
          </w:rPr>
          <w:t> (Incluído pela Lei nº 14.292, de 2022)</w:t>
        </w:r>
        <w:proofErr w:type="gramStart"/>
      </w:hyperlink>
      <w:proofErr w:type="gramEnd"/>
    </w:p>
    <w:p w:rsidR="0085482A" w:rsidRPr="0085482A" w:rsidRDefault="0085482A" w:rsidP="0085482A">
      <w:pPr>
        <w:spacing w:before="225" w:after="225" w:line="240" w:lineRule="auto"/>
        <w:ind w:firstLine="570"/>
        <w:rPr>
          <w:rFonts w:ascii="Arial" w:eastAsia="Times New Roman" w:hAnsi="Arial" w:cs="Arial"/>
          <w:color w:val="000000"/>
          <w:sz w:val="20"/>
          <w:szCs w:val="20"/>
        </w:rPr>
      </w:pPr>
      <w:r w:rsidRPr="0085482A">
        <w:rPr>
          <w:rFonts w:ascii="Arial" w:eastAsia="Times New Roman" w:hAnsi="Arial" w:cs="Arial"/>
          <w:color w:val="000000"/>
          <w:sz w:val="20"/>
          <w:szCs w:val="20"/>
        </w:rPr>
        <w:t>II - nos incisos I e II do § 4º, observado o disposto no § 8º deste artigo.       </w:t>
      </w:r>
      <w:hyperlink r:id="rId213" w:anchor="art2" w:history="1">
        <w:r w:rsidRPr="0085482A">
          <w:rPr>
            <w:rFonts w:ascii="Arial" w:eastAsia="Times New Roman" w:hAnsi="Arial" w:cs="Arial"/>
            <w:color w:val="0000FF"/>
            <w:sz w:val="20"/>
            <w:szCs w:val="20"/>
            <w:u w:val="single"/>
          </w:rPr>
          <w:t> (Incluído pela Lei nº 14.292, de 2022)</w:t>
        </w:r>
        <w:proofErr w:type="gramStart"/>
      </w:hyperlink>
      <w:proofErr w:type="gramEnd"/>
    </w:p>
    <w:p w:rsidR="0085482A" w:rsidRPr="0085482A" w:rsidRDefault="0085482A" w:rsidP="0085482A">
      <w:pPr>
        <w:spacing w:after="0" w:line="240" w:lineRule="auto"/>
        <w:ind w:firstLine="570"/>
        <w:jc w:val="both"/>
        <w:rPr>
          <w:rFonts w:ascii="Arial" w:eastAsia="Times New Roman" w:hAnsi="Arial" w:cs="Arial"/>
          <w:color w:val="000000"/>
          <w:sz w:val="20"/>
          <w:szCs w:val="20"/>
        </w:rPr>
      </w:pPr>
      <w:bookmarkStart w:id="141" w:name="art5§4b"/>
      <w:bookmarkEnd w:id="141"/>
      <w:r w:rsidRPr="0085482A">
        <w:rPr>
          <w:rFonts w:ascii="Arial" w:eastAsia="Times New Roman" w:hAnsi="Arial" w:cs="Arial"/>
          <w:strike/>
          <w:color w:val="000000"/>
          <w:sz w:val="20"/>
          <w:szCs w:val="20"/>
        </w:rPr>
        <w:t>§ 4º-B  As alíquotas de que trata o § 4º-A aplicam-se nas seguintes hipóteses:      </w:t>
      </w:r>
      <w:hyperlink r:id="rId214" w:anchor="art2" w:history="1">
        <w:r w:rsidRPr="0085482A">
          <w:rPr>
            <w:rFonts w:ascii="Arial" w:eastAsia="Times New Roman" w:hAnsi="Arial" w:cs="Arial"/>
            <w:strike/>
            <w:color w:val="0000FF"/>
            <w:sz w:val="20"/>
            <w:szCs w:val="20"/>
            <w:u w:val="single"/>
          </w:rPr>
          <w:t>(Incluído pela Medida Provisória nº 1.063, de 2021)</w:t>
        </w:r>
      </w:hyperlink>
      <w:r w:rsidRPr="0085482A">
        <w:rPr>
          <w:rFonts w:ascii="Arial" w:eastAsia="Times New Roman" w:hAnsi="Arial" w:cs="Arial"/>
          <w:strike/>
          <w:color w:val="000000"/>
          <w:sz w:val="20"/>
          <w:szCs w:val="20"/>
        </w:rPr>
        <w:t>      </w:t>
      </w:r>
      <w:proofErr w:type="gramStart"/>
      <w:r w:rsidRPr="0085482A">
        <w:rPr>
          <w:rFonts w:ascii="Arial" w:eastAsia="Times New Roman" w:hAnsi="Arial" w:cs="Arial"/>
          <w:strike/>
          <w:color w:val="000000"/>
          <w:sz w:val="20"/>
          <w:szCs w:val="20"/>
        </w:rPr>
        <w:t xml:space="preserve">  </w:t>
      </w:r>
      <w:proofErr w:type="gramEnd"/>
      <w:r w:rsidRPr="0085482A">
        <w:rPr>
          <w:rFonts w:ascii="Arial" w:eastAsia="Times New Roman" w:hAnsi="Arial" w:cs="Arial"/>
          <w:strike/>
          <w:color w:val="000000"/>
          <w:sz w:val="20"/>
          <w:szCs w:val="20"/>
        </w:rPr>
        <w:t>   </w:t>
      </w:r>
      <w:hyperlink r:id="rId215" w:anchor="art5ii" w:history="1">
        <w:r w:rsidRPr="0085482A">
          <w:rPr>
            <w:rFonts w:ascii="Arial" w:eastAsia="Times New Roman" w:hAnsi="Arial" w:cs="Arial"/>
            <w:strike/>
            <w:color w:val="0000FF"/>
            <w:sz w:val="20"/>
            <w:szCs w:val="20"/>
            <w:u w:val="single"/>
          </w:rPr>
          <w:t>(Produção de efeitos)</w:t>
        </w:r>
      </w:hyperlink>
    </w:p>
    <w:p w:rsidR="0085482A" w:rsidRPr="0085482A" w:rsidRDefault="0085482A" w:rsidP="0085482A">
      <w:pPr>
        <w:spacing w:after="0" w:line="240" w:lineRule="auto"/>
        <w:ind w:firstLine="570"/>
        <w:jc w:val="both"/>
        <w:rPr>
          <w:rFonts w:ascii="Arial" w:eastAsia="Times New Roman" w:hAnsi="Arial" w:cs="Arial"/>
          <w:color w:val="000000"/>
          <w:sz w:val="20"/>
          <w:szCs w:val="20"/>
        </w:rPr>
      </w:pPr>
      <w:r w:rsidRPr="0085482A">
        <w:rPr>
          <w:rFonts w:ascii="Arial" w:eastAsia="Times New Roman" w:hAnsi="Arial" w:cs="Arial"/>
          <w:strike/>
          <w:color w:val="000000"/>
          <w:sz w:val="20"/>
          <w:szCs w:val="20"/>
        </w:rPr>
        <w:t>I - de o importador exercer também a função de distribuidor;       </w:t>
      </w:r>
      <w:hyperlink r:id="rId216" w:anchor="art2" w:history="1">
        <w:r w:rsidRPr="0085482A">
          <w:rPr>
            <w:rFonts w:ascii="Arial" w:eastAsia="Times New Roman" w:hAnsi="Arial" w:cs="Arial"/>
            <w:strike/>
            <w:color w:val="0000FF"/>
            <w:sz w:val="20"/>
            <w:szCs w:val="20"/>
            <w:u w:val="single"/>
          </w:rPr>
          <w:t>(Incluído pela Medida Provisória nº 1.063, de 2021)</w:t>
        </w:r>
      </w:hyperlink>
      <w:r w:rsidRPr="0085482A">
        <w:rPr>
          <w:rFonts w:ascii="Arial" w:eastAsia="Times New Roman" w:hAnsi="Arial" w:cs="Arial"/>
          <w:strike/>
          <w:color w:val="000000"/>
          <w:sz w:val="20"/>
          <w:szCs w:val="20"/>
        </w:rPr>
        <w:t>      </w:t>
      </w:r>
      <w:proofErr w:type="gramStart"/>
      <w:r w:rsidRPr="0085482A">
        <w:rPr>
          <w:rFonts w:ascii="Arial" w:eastAsia="Times New Roman" w:hAnsi="Arial" w:cs="Arial"/>
          <w:strike/>
          <w:color w:val="000000"/>
          <w:sz w:val="20"/>
          <w:szCs w:val="20"/>
        </w:rPr>
        <w:t xml:space="preserve">  </w:t>
      </w:r>
      <w:proofErr w:type="gramEnd"/>
      <w:r w:rsidRPr="0085482A">
        <w:rPr>
          <w:rFonts w:ascii="Arial" w:eastAsia="Times New Roman" w:hAnsi="Arial" w:cs="Arial"/>
          <w:strike/>
          <w:color w:val="000000"/>
          <w:sz w:val="20"/>
          <w:szCs w:val="20"/>
        </w:rPr>
        <w:t>   </w:t>
      </w:r>
      <w:hyperlink r:id="rId217" w:anchor="art5ii" w:history="1">
        <w:r w:rsidRPr="0085482A">
          <w:rPr>
            <w:rFonts w:ascii="Arial" w:eastAsia="Times New Roman" w:hAnsi="Arial" w:cs="Arial"/>
            <w:strike/>
            <w:color w:val="0000FF"/>
            <w:sz w:val="20"/>
            <w:szCs w:val="20"/>
            <w:u w:val="single"/>
          </w:rPr>
          <w:t>(Produção de efeitos)</w:t>
        </w:r>
      </w:hyperlink>
    </w:p>
    <w:p w:rsidR="0085482A" w:rsidRPr="0085482A" w:rsidRDefault="0085482A" w:rsidP="0085482A">
      <w:pPr>
        <w:spacing w:after="0" w:line="240" w:lineRule="auto"/>
        <w:ind w:firstLine="570"/>
        <w:jc w:val="both"/>
        <w:rPr>
          <w:rFonts w:ascii="Arial" w:eastAsia="Times New Roman" w:hAnsi="Arial" w:cs="Arial"/>
          <w:color w:val="000000"/>
          <w:sz w:val="20"/>
          <w:szCs w:val="20"/>
        </w:rPr>
      </w:pPr>
      <w:r w:rsidRPr="0085482A">
        <w:rPr>
          <w:rFonts w:ascii="Arial" w:eastAsia="Times New Roman" w:hAnsi="Arial" w:cs="Arial"/>
          <w:strike/>
          <w:color w:val="000000"/>
          <w:sz w:val="20"/>
          <w:szCs w:val="20"/>
        </w:rPr>
        <w:t>II - de as vendas serem efetuadas pelas pessoas jurídicas de que trata o </w:t>
      </w:r>
      <w:hyperlink r:id="rId218" w:anchor="art68b" w:history="1">
        <w:r w:rsidRPr="0085482A">
          <w:rPr>
            <w:rFonts w:ascii="Arial" w:eastAsia="Times New Roman" w:hAnsi="Arial" w:cs="Arial"/>
            <w:strike/>
            <w:color w:val="0000FF"/>
            <w:sz w:val="20"/>
            <w:szCs w:val="20"/>
            <w:u w:val="single"/>
          </w:rPr>
          <w:t>inciso II ou III do caput do art. 68-B da Lei nº 9.478, de 1997</w:t>
        </w:r>
      </w:hyperlink>
      <w:r w:rsidRPr="0085482A">
        <w:rPr>
          <w:rFonts w:ascii="Arial" w:eastAsia="Times New Roman" w:hAnsi="Arial" w:cs="Arial"/>
          <w:strike/>
          <w:color w:val="000000"/>
          <w:sz w:val="20"/>
          <w:szCs w:val="20"/>
        </w:rPr>
        <w:t>, quando estes efetuarem a importação; e      </w:t>
      </w:r>
      <w:hyperlink r:id="rId219" w:anchor="art2" w:history="1">
        <w:r w:rsidRPr="0085482A">
          <w:rPr>
            <w:rFonts w:ascii="Arial" w:eastAsia="Times New Roman" w:hAnsi="Arial" w:cs="Arial"/>
            <w:strike/>
            <w:color w:val="0000FF"/>
            <w:sz w:val="20"/>
            <w:szCs w:val="20"/>
            <w:u w:val="single"/>
          </w:rPr>
          <w:t>(Incluído pela Medida Provisória nº 1.063, de 2021)</w:t>
        </w:r>
      </w:hyperlink>
      <w:r w:rsidRPr="0085482A">
        <w:rPr>
          <w:rFonts w:ascii="Arial" w:eastAsia="Times New Roman" w:hAnsi="Arial" w:cs="Arial"/>
          <w:strike/>
          <w:color w:val="000000"/>
          <w:sz w:val="20"/>
          <w:szCs w:val="20"/>
        </w:rPr>
        <w:t>      </w:t>
      </w:r>
      <w:proofErr w:type="gramStart"/>
      <w:r w:rsidRPr="0085482A">
        <w:rPr>
          <w:rFonts w:ascii="Arial" w:eastAsia="Times New Roman" w:hAnsi="Arial" w:cs="Arial"/>
          <w:strike/>
          <w:color w:val="000000"/>
          <w:sz w:val="20"/>
          <w:szCs w:val="20"/>
        </w:rPr>
        <w:t xml:space="preserve">  </w:t>
      </w:r>
      <w:proofErr w:type="gramEnd"/>
      <w:r w:rsidRPr="0085482A">
        <w:rPr>
          <w:rFonts w:ascii="Arial" w:eastAsia="Times New Roman" w:hAnsi="Arial" w:cs="Arial"/>
          <w:strike/>
          <w:color w:val="000000"/>
          <w:sz w:val="20"/>
          <w:szCs w:val="20"/>
        </w:rPr>
        <w:t>   </w:t>
      </w:r>
      <w:hyperlink r:id="rId220" w:anchor="art5ii" w:history="1">
        <w:r w:rsidRPr="0085482A">
          <w:rPr>
            <w:rFonts w:ascii="Arial" w:eastAsia="Times New Roman" w:hAnsi="Arial" w:cs="Arial"/>
            <w:strike/>
            <w:color w:val="0000FF"/>
            <w:sz w:val="20"/>
            <w:szCs w:val="20"/>
            <w:u w:val="single"/>
          </w:rPr>
          <w:t>(Produção de efeitos)</w:t>
        </w:r>
      </w:hyperlink>
    </w:p>
    <w:p w:rsidR="0085482A" w:rsidRPr="0085482A" w:rsidRDefault="0085482A" w:rsidP="0085482A">
      <w:pPr>
        <w:spacing w:after="0" w:line="240" w:lineRule="auto"/>
        <w:ind w:firstLine="570"/>
        <w:jc w:val="both"/>
        <w:rPr>
          <w:rFonts w:ascii="Arial" w:eastAsia="Times New Roman" w:hAnsi="Arial" w:cs="Arial"/>
          <w:color w:val="000000"/>
          <w:sz w:val="20"/>
          <w:szCs w:val="20"/>
        </w:rPr>
      </w:pPr>
      <w:r w:rsidRPr="0085482A">
        <w:rPr>
          <w:rFonts w:ascii="Arial" w:eastAsia="Times New Roman" w:hAnsi="Arial" w:cs="Arial"/>
          <w:strike/>
          <w:color w:val="000000"/>
          <w:sz w:val="20"/>
          <w:szCs w:val="20"/>
        </w:rPr>
        <w:t>III - de as vendas serem efetuadas pelas demais pessoas jurídicas não enquadradas como produtor, importador, distribuidor ou varejista.       </w:t>
      </w:r>
      <w:hyperlink r:id="rId221" w:anchor="art2" w:history="1">
        <w:r w:rsidRPr="0085482A">
          <w:rPr>
            <w:rFonts w:ascii="Arial" w:eastAsia="Times New Roman" w:hAnsi="Arial" w:cs="Arial"/>
            <w:strike/>
            <w:color w:val="0000FF"/>
            <w:sz w:val="20"/>
            <w:szCs w:val="20"/>
            <w:u w:val="single"/>
          </w:rPr>
          <w:t>(Incluído pela Medida Provisória nº 1.063, de 2021)</w:t>
        </w:r>
      </w:hyperlink>
      <w:r w:rsidRPr="0085482A">
        <w:rPr>
          <w:rFonts w:ascii="Arial" w:eastAsia="Times New Roman" w:hAnsi="Arial" w:cs="Arial"/>
          <w:strike/>
          <w:color w:val="000000"/>
          <w:sz w:val="20"/>
          <w:szCs w:val="20"/>
        </w:rPr>
        <w:t>      </w:t>
      </w:r>
      <w:proofErr w:type="gramStart"/>
      <w:r w:rsidRPr="0085482A">
        <w:rPr>
          <w:rFonts w:ascii="Arial" w:eastAsia="Times New Roman" w:hAnsi="Arial" w:cs="Arial"/>
          <w:strike/>
          <w:color w:val="000000"/>
          <w:sz w:val="20"/>
          <w:szCs w:val="20"/>
        </w:rPr>
        <w:t xml:space="preserve">  </w:t>
      </w:r>
      <w:proofErr w:type="gramEnd"/>
      <w:r w:rsidRPr="0085482A">
        <w:rPr>
          <w:rFonts w:ascii="Arial" w:eastAsia="Times New Roman" w:hAnsi="Arial" w:cs="Arial"/>
          <w:strike/>
          <w:color w:val="000000"/>
          <w:sz w:val="20"/>
          <w:szCs w:val="20"/>
        </w:rPr>
        <w:t>   </w:t>
      </w:r>
      <w:hyperlink r:id="rId222" w:anchor="art5ii" w:history="1">
        <w:r w:rsidRPr="0085482A">
          <w:rPr>
            <w:rFonts w:ascii="Arial" w:eastAsia="Times New Roman" w:hAnsi="Arial" w:cs="Arial"/>
            <w:strike/>
            <w:color w:val="0000FF"/>
            <w:sz w:val="20"/>
            <w:szCs w:val="20"/>
            <w:u w:val="single"/>
          </w:rPr>
          <w:t>(Produção de efeitos)</w:t>
        </w:r>
      </w:hyperlink>
    </w:p>
    <w:p w:rsidR="0085482A" w:rsidRPr="0085482A" w:rsidRDefault="0085482A" w:rsidP="0085482A">
      <w:pPr>
        <w:spacing w:before="225" w:after="225" w:line="240" w:lineRule="auto"/>
        <w:ind w:firstLine="570"/>
        <w:rPr>
          <w:rFonts w:ascii="Arial" w:eastAsia="Times New Roman" w:hAnsi="Arial" w:cs="Arial"/>
          <w:color w:val="000000"/>
          <w:sz w:val="20"/>
          <w:szCs w:val="20"/>
        </w:rPr>
      </w:pPr>
      <w:bookmarkStart w:id="142" w:name="art5§4b.0"/>
      <w:bookmarkEnd w:id="142"/>
      <w:r w:rsidRPr="0085482A">
        <w:rPr>
          <w:rFonts w:ascii="Arial" w:eastAsia="Times New Roman" w:hAnsi="Arial" w:cs="Arial"/>
          <w:color w:val="000000"/>
          <w:sz w:val="20"/>
          <w:szCs w:val="20"/>
        </w:rPr>
        <w:t>§ 4º-B As alíquotas de que trata o § 4º-A deste artigo aplicam-se, também, nas seguintes hipóteses:       </w:t>
      </w:r>
      <w:hyperlink r:id="rId223" w:anchor="art2" w:history="1">
        <w:r w:rsidRPr="0085482A">
          <w:rPr>
            <w:rFonts w:ascii="Arial" w:eastAsia="Times New Roman" w:hAnsi="Arial" w:cs="Arial"/>
            <w:color w:val="0000FF"/>
            <w:sz w:val="20"/>
            <w:szCs w:val="20"/>
            <w:u w:val="single"/>
          </w:rPr>
          <w:t> (Incluído pela Lei nº 14.292, de 2022)</w:t>
        </w:r>
        <w:proofErr w:type="gramStart"/>
      </w:hyperlink>
      <w:proofErr w:type="gramEnd"/>
    </w:p>
    <w:p w:rsidR="0085482A" w:rsidRPr="0085482A" w:rsidRDefault="0085482A" w:rsidP="0085482A">
      <w:pPr>
        <w:spacing w:before="225" w:after="225" w:line="240" w:lineRule="auto"/>
        <w:ind w:firstLine="570"/>
        <w:rPr>
          <w:rFonts w:ascii="Arial" w:eastAsia="Times New Roman" w:hAnsi="Arial" w:cs="Arial"/>
          <w:color w:val="000000"/>
          <w:sz w:val="20"/>
          <w:szCs w:val="20"/>
        </w:rPr>
      </w:pPr>
      <w:bookmarkStart w:id="143" w:name="art5§4bi"/>
      <w:bookmarkEnd w:id="143"/>
      <w:r w:rsidRPr="0085482A">
        <w:rPr>
          <w:rFonts w:ascii="Arial" w:eastAsia="Times New Roman" w:hAnsi="Arial" w:cs="Arial"/>
          <w:color w:val="000000"/>
          <w:sz w:val="20"/>
          <w:szCs w:val="20"/>
        </w:rPr>
        <w:t>I - de o importador exercer também a função de distribuidor;      </w:t>
      </w:r>
      <w:hyperlink r:id="rId224" w:anchor="art2" w:history="1">
        <w:r w:rsidRPr="0085482A">
          <w:rPr>
            <w:rFonts w:ascii="Arial" w:eastAsia="Times New Roman" w:hAnsi="Arial" w:cs="Arial"/>
            <w:color w:val="0000FF"/>
            <w:sz w:val="20"/>
            <w:szCs w:val="20"/>
            <w:u w:val="single"/>
          </w:rPr>
          <w:t> (Incluído pela Lei nº 14.292, de 2022)</w:t>
        </w:r>
        <w:proofErr w:type="gramStart"/>
      </w:hyperlink>
      <w:proofErr w:type="gramEnd"/>
    </w:p>
    <w:p w:rsidR="0085482A" w:rsidRPr="0085482A" w:rsidRDefault="0085482A" w:rsidP="0085482A">
      <w:pPr>
        <w:spacing w:after="0" w:line="240" w:lineRule="auto"/>
        <w:ind w:firstLine="570"/>
        <w:rPr>
          <w:rFonts w:ascii="Arial" w:eastAsia="Times New Roman" w:hAnsi="Arial" w:cs="Arial"/>
          <w:color w:val="000000"/>
          <w:sz w:val="20"/>
          <w:szCs w:val="20"/>
        </w:rPr>
      </w:pPr>
      <w:bookmarkStart w:id="144" w:name="art5§4bii"/>
      <w:bookmarkEnd w:id="144"/>
      <w:r w:rsidRPr="0085482A">
        <w:rPr>
          <w:rFonts w:ascii="Arial" w:eastAsia="Times New Roman" w:hAnsi="Arial" w:cs="Arial"/>
          <w:strike/>
          <w:color w:val="000000"/>
          <w:sz w:val="20"/>
          <w:szCs w:val="20"/>
        </w:rPr>
        <w:t>II - de as vendas serem efetuadas pelas pessoas jurídicas de que trata o </w:t>
      </w:r>
      <w:hyperlink r:id="rId225" w:anchor="art68bii" w:history="1">
        <w:r w:rsidRPr="0085482A">
          <w:rPr>
            <w:rFonts w:ascii="Arial" w:eastAsia="Times New Roman" w:hAnsi="Arial" w:cs="Arial"/>
            <w:strike/>
            <w:color w:val="0000FF"/>
            <w:sz w:val="20"/>
            <w:szCs w:val="20"/>
            <w:u w:val="single"/>
          </w:rPr>
          <w:t>inciso II</w:t>
        </w:r>
      </w:hyperlink>
      <w:r w:rsidRPr="0085482A">
        <w:rPr>
          <w:rFonts w:ascii="Arial" w:eastAsia="Times New Roman" w:hAnsi="Arial" w:cs="Arial"/>
          <w:strike/>
          <w:color w:val="000000"/>
          <w:sz w:val="20"/>
          <w:szCs w:val="20"/>
        </w:rPr>
        <w:t> ou </w:t>
      </w:r>
      <w:hyperlink r:id="rId226" w:anchor="art68biii" w:history="1">
        <w:r w:rsidRPr="0085482A">
          <w:rPr>
            <w:rFonts w:ascii="Arial" w:eastAsia="Times New Roman" w:hAnsi="Arial" w:cs="Arial"/>
            <w:strike/>
            <w:color w:val="0000FF"/>
            <w:sz w:val="20"/>
            <w:szCs w:val="20"/>
            <w:u w:val="single"/>
          </w:rPr>
          <w:t xml:space="preserve">III do caput do art. 68-B da Lei nº 9.478, de </w:t>
        </w:r>
        <w:proofErr w:type="gramStart"/>
        <w:r w:rsidRPr="0085482A">
          <w:rPr>
            <w:rFonts w:ascii="Arial" w:eastAsia="Times New Roman" w:hAnsi="Arial" w:cs="Arial"/>
            <w:strike/>
            <w:color w:val="0000FF"/>
            <w:sz w:val="20"/>
            <w:szCs w:val="20"/>
            <w:u w:val="single"/>
          </w:rPr>
          <w:t>6</w:t>
        </w:r>
        <w:proofErr w:type="gramEnd"/>
        <w:r w:rsidRPr="0085482A">
          <w:rPr>
            <w:rFonts w:ascii="Arial" w:eastAsia="Times New Roman" w:hAnsi="Arial" w:cs="Arial"/>
            <w:strike/>
            <w:color w:val="0000FF"/>
            <w:sz w:val="20"/>
            <w:szCs w:val="20"/>
            <w:u w:val="single"/>
          </w:rPr>
          <w:t xml:space="preserve"> de agosto de 1997</w:t>
        </w:r>
      </w:hyperlink>
      <w:r w:rsidRPr="0085482A">
        <w:rPr>
          <w:rFonts w:ascii="Arial" w:eastAsia="Times New Roman" w:hAnsi="Arial" w:cs="Arial"/>
          <w:strike/>
          <w:color w:val="000000"/>
          <w:sz w:val="20"/>
          <w:szCs w:val="20"/>
        </w:rPr>
        <w:t>, quando elas efetuarem a importação; e    </w:t>
      </w:r>
      <w:hyperlink r:id="rId227" w:anchor="art2" w:history="1">
        <w:r w:rsidRPr="0085482A">
          <w:rPr>
            <w:rFonts w:ascii="Arial" w:eastAsia="Times New Roman" w:hAnsi="Arial" w:cs="Arial"/>
            <w:strike/>
            <w:color w:val="0000FF"/>
            <w:sz w:val="20"/>
            <w:szCs w:val="20"/>
            <w:u w:val="single"/>
          </w:rPr>
          <w:t> (Incluído pela Lei nº 14.292, de 2022)</w:t>
        </w:r>
      </w:hyperlink>
    </w:p>
    <w:p w:rsidR="0085482A" w:rsidRPr="0085482A" w:rsidRDefault="0085482A" w:rsidP="0085482A">
      <w:pPr>
        <w:spacing w:after="0" w:line="240" w:lineRule="auto"/>
        <w:ind w:firstLine="570"/>
        <w:rPr>
          <w:rFonts w:ascii="Arial" w:eastAsia="Times New Roman" w:hAnsi="Arial" w:cs="Arial"/>
          <w:color w:val="000000"/>
          <w:sz w:val="20"/>
          <w:szCs w:val="20"/>
        </w:rPr>
      </w:pPr>
      <w:bookmarkStart w:id="145" w:name="art5§4bii.0"/>
      <w:bookmarkEnd w:id="145"/>
      <w:r w:rsidRPr="0085482A">
        <w:rPr>
          <w:rFonts w:ascii="Arial" w:eastAsia="Times New Roman" w:hAnsi="Arial" w:cs="Arial"/>
          <w:strike/>
          <w:color w:val="000000"/>
          <w:sz w:val="20"/>
          <w:szCs w:val="20"/>
        </w:rPr>
        <w:t>II - de as vendas serem efetuadas pelas pessoas jurídicas comerciantes varejistas, quando elas efetuarem a importação; e    </w:t>
      </w:r>
      <w:hyperlink r:id="rId228" w:anchor="art3" w:history="1">
        <w:r w:rsidRPr="0085482A">
          <w:rPr>
            <w:rFonts w:ascii="Arial" w:eastAsia="Times New Roman" w:hAnsi="Arial" w:cs="Arial"/>
            <w:strike/>
            <w:color w:val="0000FF"/>
            <w:sz w:val="20"/>
            <w:szCs w:val="20"/>
            <w:u w:val="single"/>
          </w:rPr>
          <w:t>(Redação dada pela Medida Provisória nº 1.100, de 2022)</w:t>
        </w:r>
        <w:proofErr w:type="gramStart"/>
      </w:hyperlink>
      <w:proofErr w:type="gramEnd"/>
    </w:p>
    <w:p w:rsidR="0085482A" w:rsidRPr="0085482A" w:rsidRDefault="0085482A" w:rsidP="0085482A">
      <w:pPr>
        <w:spacing w:before="225" w:after="225" w:line="240" w:lineRule="auto"/>
        <w:ind w:firstLine="570"/>
        <w:rPr>
          <w:rFonts w:ascii="Arial" w:eastAsia="Times New Roman" w:hAnsi="Arial" w:cs="Arial"/>
          <w:color w:val="000000"/>
          <w:sz w:val="20"/>
          <w:szCs w:val="20"/>
        </w:rPr>
      </w:pPr>
      <w:bookmarkStart w:id="146" w:name="art5§4bii.1"/>
      <w:bookmarkEnd w:id="146"/>
      <w:r w:rsidRPr="0085482A">
        <w:rPr>
          <w:rFonts w:ascii="Arial" w:eastAsia="Times New Roman" w:hAnsi="Arial" w:cs="Arial"/>
          <w:color w:val="000000"/>
          <w:sz w:val="20"/>
          <w:szCs w:val="20"/>
        </w:rPr>
        <w:t>II - de as vendas serem efetuadas pelas pessoas jurídicas comerciantes varejistas, quando elas efetuarem a importação; e         </w:t>
      </w:r>
      <w:hyperlink r:id="rId229" w:anchor="art3" w:history="1">
        <w:r w:rsidRPr="0085482A">
          <w:rPr>
            <w:rFonts w:ascii="Arial" w:eastAsia="Times New Roman" w:hAnsi="Arial" w:cs="Arial"/>
            <w:color w:val="0000FF"/>
            <w:sz w:val="20"/>
            <w:szCs w:val="20"/>
            <w:u w:val="single"/>
          </w:rPr>
          <w:t>(Redação dada pela Lei nº 14.367, de 2022)</w:t>
        </w:r>
        <w:proofErr w:type="gramStart"/>
      </w:hyperlink>
      <w:proofErr w:type="gramEnd"/>
    </w:p>
    <w:p w:rsidR="0085482A" w:rsidRPr="0085482A" w:rsidRDefault="0085482A" w:rsidP="0085482A">
      <w:pPr>
        <w:spacing w:before="225" w:after="225" w:line="240" w:lineRule="auto"/>
        <w:ind w:firstLine="570"/>
        <w:rPr>
          <w:rFonts w:ascii="Arial" w:eastAsia="Times New Roman" w:hAnsi="Arial" w:cs="Arial"/>
          <w:color w:val="000000"/>
          <w:sz w:val="20"/>
          <w:szCs w:val="20"/>
        </w:rPr>
      </w:pPr>
      <w:r w:rsidRPr="0085482A">
        <w:rPr>
          <w:rFonts w:ascii="Arial" w:eastAsia="Times New Roman" w:hAnsi="Arial" w:cs="Arial"/>
          <w:color w:val="000000"/>
          <w:sz w:val="20"/>
          <w:szCs w:val="20"/>
        </w:rPr>
        <w:t>III - de as vendas serem efetuadas pelas demais pessoas jurídicas não enquadradas como produtor, importador, distribuidor ou varejista.     </w:t>
      </w:r>
      <w:hyperlink r:id="rId230" w:anchor="art2" w:history="1">
        <w:r w:rsidRPr="0085482A">
          <w:rPr>
            <w:rFonts w:ascii="Arial" w:eastAsia="Times New Roman" w:hAnsi="Arial" w:cs="Arial"/>
            <w:color w:val="0000FF"/>
            <w:sz w:val="20"/>
            <w:szCs w:val="20"/>
            <w:u w:val="single"/>
          </w:rPr>
          <w:t> (Incluído pela Lei nº 14.292, de 2022)</w:t>
        </w:r>
        <w:proofErr w:type="gramStart"/>
      </w:hyperlink>
      <w:proofErr w:type="gramEnd"/>
    </w:p>
    <w:p w:rsidR="0085482A" w:rsidRPr="0085482A" w:rsidRDefault="0085482A" w:rsidP="0085482A">
      <w:pPr>
        <w:spacing w:after="0" w:line="240" w:lineRule="auto"/>
        <w:ind w:firstLine="570"/>
        <w:jc w:val="both"/>
        <w:rPr>
          <w:rFonts w:ascii="Arial" w:eastAsia="Times New Roman" w:hAnsi="Arial" w:cs="Arial"/>
          <w:color w:val="000000"/>
          <w:sz w:val="20"/>
          <w:szCs w:val="20"/>
        </w:rPr>
      </w:pPr>
      <w:bookmarkStart w:id="147" w:name="art5§4c"/>
      <w:bookmarkEnd w:id="147"/>
      <w:r w:rsidRPr="0085482A">
        <w:rPr>
          <w:rFonts w:ascii="Arial" w:eastAsia="Times New Roman" w:hAnsi="Arial" w:cs="Arial"/>
          <w:strike/>
          <w:color w:val="000000"/>
          <w:sz w:val="20"/>
          <w:szCs w:val="20"/>
        </w:rPr>
        <w:lastRenderedPageBreak/>
        <w:t>§ 4º-C  Na hipótese de venda de gasolina pelo distribuidor, em relação ao percentual de álcool anidro a ela adicionado, a incidência da Contribuição para o PIS/</w:t>
      </w:r>
      <w:proofErr w:type="gramStart"/>
      <w:r w:rsidRPr="0085482A">
        <w:rPr>
          <w:rFonts w:ascii="Arial" w:eastAsia="Times New Roman" w:hAnsi="Arial" w:cs="Arial"/>
          <w:strike/>
          <w:color w:val="000000"/>
          <w:sz w:val="20"/>
          <w:szCs w:val="20"/>
        </w:rPr>
        <w:t>Pasep</w:t>
      </w:r>
      <w:proofErr w:type="gramEnd"/>
      <w:r w:rsidRPr="0085482A">
        <w:rPr>
          <w:rFonts w:ascii="Arial" w:eastAsia="Times New Roman" w:hAnsi="Arial" w:cs="Arial"/>
          <w:strike/>
          <w:color w:val="000000"/>
          <w:sz w:val="20"/>
          <w:szCs w:val="20"/>
        </w:rPr>
        <w:t xml:space="preserve"> e da </w:t>
      </w:r>
      <w:proofErr w:type="spellStart"/>
      <w:r w:rsidRPr="0085482A">
        <w:rPr>
          <w:rFonts w:ascii="Arial" w:eastAsia="Times New Roman" w:hAnsi="Arial" w:cs="Arial"/>
          <w:strike/>
          <w:color w:val="000000"/>
          <w:sz w:val="20"/>
          <w:szCs w:val="20"/>
        </w:rPr>
        <w:t>Cofins</w:t>
      </w:r>
      <w:proofErr w:type="spellEnd"/>
      <w:r w:rsidRPr="0085482A">
        <w:rPr>
          <w:rFonts w:ascii="Arial" w:eastAsia="Times New Roman" w:hAnsi="Arial" w:cs="Arial"/>
          <w:strike/>
          <w:color w:val="000000"/>
          <w:sz w:val="20"/>
          <w:szCs w:val="20"/>
        </w:rPr>
        <w:t xml:space="preserve"> ocorrerá, conforme o caso, pela aplicação das alíquotas previstas:     </w:t>
      </w:r>
      <w:hyperlink r:id="rId231" w:anchor="art2" w:history="1">
        <w:r w:rsidRPr="0085482A">
          <w:rPr>
            <w:rFonts w:ascii="Arial" w:eastAsia="Times New Roman" w:hAnsi="Arial" w:cs="Arial"/>
            <w:strike/>
            <w:color w:val="0000FF"/>
            <w:sz w:val="20"/>
            <w:szCs w:val="20"/>
            <w:u w:val="single"/>
          </w:rPr>
          <w:t>(Incluído pela Medida Provisória nº 1.063, de 2021)</w:t>
        </w:r>
      </w:hyperlink>
      <w:r w:rsidRPr="0085482A">
        <w:rPr>
          <w:rFonts w:ascii="Arial" w:eastAsia="Times New Roman" w:hAnsi="Arial" w:cs="Arial"/>
          <w:strike/>
          <w:color w:val="000000"/>
          <w:sz w:val="20"/>
          <w:szCs w:val="20"/>
        </w:rPr>
        <w:t>           </w:t>
      </w:r>
      <w:hyperlink r:id="rId232" w:anchor="art5ii" w:history="1">
        <w:r w:rsidRPr="0085482A">
          <w:rPr>
            <w:rFonts w:ascii="Arial" w:eastAsia="Times New Roman" w:hAnsi="Arial" w:cs="Arial"/>
            <w:strike/>
            <w:color w:val="0000FF"/>
            <w:sz w:val="20"/>
            <w:szCs w:val="20"/>
            <w:u w:val="single"/>
          </w:rPr>
          <w:t>(Produção de efeitos)</w:t>
        </w:r>
      </w:hyperlink>
    </w:p>
    <w:p w:rsidR="0085482A" w:rsidRPr="0085482A" w:rsidRDefault="0085482A" w:rsidP="0085482A">
      <w:pPr>
        <w:spacing w:after="0" w:line="240" w:lineRule="auto"/>
        <w:ind w:firstLine="570"/>
        <w:jc w:val="both"/>
        <w:rPr>
          <w:rFonts w:ascii="Arial" w:eastAsia="Times New Roman" w:hAnsi="Arial" w:cs="Arial"/>
          <w:color w:val="000000"/>
          <w:sz w:val="20"/>
          <w:szCs w:val="20"/>
        </w:rPr>
      </w:pPr>
      <w:r w:rsidRPr="0085482A">
        <w:rPr>
          <w:rFonts w:ascii="Arial" w:eastAsia="Times New Roman" w:hAnsi="Arial" w:cs="Arial"/>
          <w:strike/>
          <w:color w:val="000000"/>
          <w:sz w:val="20"/>
          <w:szCs w:val="20"/>
        </w:rPr>
        <w:t>I - no inciso I do </w:t>
      </w:r>
      <w:r w:rsidRPr="0085482A">
        <w:rPr>
          <w:rFonts w:ascii="Arial" w:eastAsia="Times New Roman" w:hAnsi="Arial" w:cs="Arial"/>
          <w:b/>
          <w:bCs/>
          <w:strike/>
          <w:color w:val="000000"/>
          <w:sz w:val="20"/>
          <w:szCs w:val="20"/>
        </w:rPr>
        <w:t>caput</w:t>
      </w:r>
      <w:r w:rsidRPr="0085482A">
        <w:rPr>
          <w:rFonts w:ascii="Arial" w:eastAsia="Times New Roman" w:hAnsi="Arial" w:cs="Arial"/>
          <w:strike/>
          <w:color w:val="000000"/>
          <w:sz w:val="20"/>
          <w:szCs w:val="20"/>
        </w:rPr>
        <w:t>; ou      </w:t>
      </w:r>
      <w:hyperlink r:id="rId233" w:anchor="art2" w:history="1">
        <w:r w:rsidRPr="0085482A">
          <w:rPr>
            <w:rFonts w:ascii="Arial" w:eastAsia="Times New Roman" w:hAnsi="Arial" w:cs="Arial"/>
            <w:strike/>
            <w:color w:val="0000FF"/>
            <w:sz w:val="20"/>
            <w:szCs w:val="20"/>
            <w:u w:val="single"/>
          </w:rPr>
          <w:t>(Incluído pela Medida Provisória nº 1.063, de 2021)</w:t>
        </w:r>
      </w:hyperlink>
      <w:r w:rsidRPr="0085482A">
        <w:rPr>
          <w:rFonts w:ascii="Arial" w:eastAsia="Times New Roman" w:hAnsi="Arial" w:cs="Arial"/>
          <w:strike/>
          <w:color w:val="000000"/>
          <w:sz w:val="20"/>
          <w:szCs w:val="20"/>
        </w:rPr>
        <w:t>      </w:t>
      </w:r>
      <w:proofErr w:type="gramStart"/>
      <w:r w:rsidRPr="0085482A">
        <w:rPr>
          <w:rFonts w:ascii="Arial" w:eastAsia="Times New Roman" w:hAnsi="Arial" w:cs="Arial"/>
          <w:strike/>
          <w:color w:val="000000"/>
          <w:sz w:val="20"/>
          <w:szCs w:val="20"/>
        </w:rPr>
        <w:t xml:space="preserve">  </w:t>
      </w:r>
      <w:proofErr w:type="gramEnd"/>
      <w:r w:rsidRPr="0085482A">
        <w:rPr>
          <w:rFonts w:ascii="Arial" w:eastAsia="Times New Roman" w:hAnsi="Arial" w:cs="Arial"/>
          <w:strike/>
          <w:color w:val="000000"/>
          <w:sz w:val="20"/>
          <w:szCs w:val="20"/>
        </w:rPr>
        <w:t>   </w:t>
      </w:r>
      <w:hyperlink r:id="rId234" w:anchor="art5ii" w:history="1">
        <w:r w:rsidRPr="0085482A">
          <w:rPr>
            <w:rFonts w:ascii="Arial" w:eastAsia="Times New Roman" w:hAnsi="Arial" w:cs="Arial"/>
            <w:strike/>
            <w:color w:val="0000FF"/>
            <w:sz w:val="20"/>
            <w:szCs w:val="20"/>
            <w:u w:val="single"/>
          </w:rPr>
          <w:t>(Produção de efeitos)</w:t>
        </w:r>
      </w:hyperlink>
    </w:p>
    <w:p w:rsidR="0085482A" w:rsidRPr="0085482A" w:rsidRDefault="0085482A" w:rsidP="0085482A">
      <w:pPr>
        <w:spacing w:after="0" w:line="240" w:lineRule="auto"/>
        <w:ind w:firstLine="570"/>
        <w:jc w:val="both"/>
        <w:rPr>
          <w:rFonts w:ascii="Arial" w:eastAsia="Times New Roman" w:hAnsi="Arial" w:cs="Arial"/>
          <w:color w:val="000000"/>
          <w:sz w:val="20"/>
          <w:szCs w:val="20"/>
        </w:rPr>
      </w:pPr>
      <w:r w:rsidRPr="0085482A">
        <w:rPr>
          <w:rFonts w:ascii="Arial" w:eastAsia="Times New Roman" w:hAnsi="Arial" w:cs="Arial"/>
          <w:strike/>
          <w:color w:val="000000"/>
          <w:sz w:val="20"/>
          <w:szCs w:val="20"/>
        </w:rPr>
        <w:t>II - no inciso I do § 4º, observado o disposto no § 8º.       </w:t>
      </w:r>
      <w:hyperlink r:id="rId235" w:anchor="art2" w:history="1">
        <w:r w:rsidRPr="0085482A">
          <w:rPr>
            <w:rFonts w:ascii="Arial" w:eastAsia="Times New Roman" w:hAnsi="Arial" w:cs="Arial"/>
            <w:strike/>
            <w:color w:val="0000FF"/>
            <w:sz w:val="20"/>
            <w:szCs w:val="20"/>
            <w:u w:val="single"/>
          </w:rPr>
          <w:t>(Incluído pela Medida Provisória nº 1.063, de 2021)</w:t>
        </w:r>
      </w:hyperlink>
      <w:r w:rsidRPr="0085482A">
        <w:rPr>
          <w:rFonts w:ascii="Arial" w:eastAsia="Times New Roman" w:hAnsi="Arial" w:cs="Arial"/>
          <w:strike/>
          <w:color w:val="000000"/>
          <w:sz w:val="20"/>
          <w:szCs w:val="20"/>
        </w:rPr>
        <w:t>      </w:t>
      </w:r>
      <w:proofErr w:type="gramStart"/>
      <w:r w:rsidRPr="0085482A">
        <w:rPr>
          <w:rFonts w:ascii="Arial" w:eastAsia="Times New Roman" w:hAnsi="Arial" w:cs="Arial"/>
          <w:strike/>
          <w:color w:val="000000"/>
          <w:sz w:val="20"/>
          <w:szCs w:val="20"/>
        </w:rPr>
        <w:t xml:space="preserve">  </w:t>
      </w:r>
      <w:proofErr w:type="gramEnd"/>
      <w:r w:rsidRPr="0085482A">
        <w:rPr>
          <w:rFonts w:ascii="Arial" w:eastAsia="Times New Roman" w:hAnsi="Arial" w:cs="Arial"/>
          <w:strike/>
          <w:color w:val="000000"/>
          <w:sz w:val="20"/>
          <w:szCs w:val="20"/>
        </w:rPr>
        <w:t>   </w:t>
      </w:r>
      <w:hyperlink r:id="rId236" w:anchor="art5ii" w:history="1">
        <w:r w:rsidRPr="0085482A">
          <w:rPr>
            <w:rFonts w:ascii="Arial" w:eastAsia="Times New Roman" w:hAnsi="Arial" w:cs="Arial"/>
            <w:strike/>
            <w:color w:val="0000FF"/>
            <w:sz w:val="20"/>
            <w:szCs w:val="20"/>
            <w:u w:val="single"/>
          </w:rPr>
          <w:t>(Produção de efeitos)</w:t>
        </w:r>
      </w:hyperlink>
    </w:p>
    <w:p w:rsidR="0085482A" w:rsidRPr="0085482A" w:rsidRDefault="0085482A" w:rsidP="0085482A">
      <w:pPr>
        <w:spacing w:before="225" w:after="225" w:line="240" w:lineRule="auto"/>
        <w:ind w:firstLine="570"/>
        <w:rPr>
          <w:rFonts w:ascii="Arial" w:eastAsia="Times New Roman" w:hAnsi="Arial" w:cs="Arial"/>
          <w:color w:val="000000"/>
          <w:sz w:val="20"/>
          <w:szCs w:val="20"/>
        </w:rPr>
      </w:pPr>
      <w:bookmarkStart w:id="148" w:name="art5§4c.0"/>
      <w:bookmarkEnd w:id="148"/>
      <w:r w:rsidRPr="0085482A">
        <w:rPr>
          <w:rFonts w:ascii="Arial" w:eastAsia="Times New Roman" w:hAnsi="Arial" w:cs="Arial"/>
          <w:color w:val="000000"/>
          <w:sz w:val="20"/>
          <w:szCs w:val="20"/>
        </w:rPr>
        <w:t>§ 4º-C Na hipótese de venda de gasolina pelo distribuidor, em relação ao percentual de álcool anidro a ela adicionado, a incidência da Contribuição para o PIS/</w:t>
      </w:r>
      <w:proofErr w:type="gramStart"/>
      <w:r w:rsidRPr="0085482A">
        <w:rPr>
          <w:rFonts w:ascii="Arial" w:eastAsia="Times New Roman" w:hAnsi="Arial" w:cs="Arial"/>
          <w:color w:val="000000"/>
          <w:sz w:val="20"/>
          <w:szCs w:val="20"/>
        </w:rPr>
        <w:t>Pasep</w:t>
      </w:r>
      <w:proofErr w:type="gramEnd"/>
      <w:r w:rsidRPr="0085482A">
        <w:rPr>
          <w:rFonts w:ascii="Arial" w:eastAsia="Times New Roman" w:hAnsi="Arial" w:cs="Arial"/>
          <w:color w:val="000000"/>
          <w:sz w:val="20"/>
          <w:szCs w:val="20"/>
        </w:rPr>
        <w:t xml:space="preserve"> e da </w:t>
      </w:r>
      <w:proofErr w:type="spellStart"/>
      <w:r w:rsidRPr="0085482A">
        <w:rPr>
          <w:rFonts w:ascii="Arial" w:eastAsia="Times New Roman" w:hAnsi="Arial" w:cs="Arial"/>
          <w:color w:val="000000"/>
          <w:sz w:val="20"/>
          <w:szCs w:val="20"/>
        </w:rPr>
        <w:t>Cofins</w:t>
      </w:r>
      <w:proofErr w:type="spellEnd"/>
      <w:r w:rsidRPr="0085482A">
        <w:rPr>
          <w:rFonts w:ascii="Arial" w:eastAsia="Times New Roman" w:hAnsi="Arial" w:cs="Arial"/>
          <w:color w:val="000000"/>
          <w:sz w:val="20"/>
          <w:szCs w:val="20"/>
        </w:rPr>
        <w:t xml:space="preserve"> ocorrerá, conforme o caso, pela aplicação das alíquotas previstas:      </w:t>
      </w:r>
      <w:hyperlink r:id="rId237" w:anchor="art2" w:history="1">
        <w:r w:rsidRPr="0085482A">
          <w:rPr>
            <w:rFonts w:ascii="Arial" w:eastAsia="Times New Roman" w:hAnsi="Arial" w:cs="Arial"/>
            <w:color w:val="0000FF"/>
            <w:sz w:val="20"/>
            <w:szCs w:val="20"/>
            <w:u w:val="single"/>
          </w:rPr>
          <w:t> (Incluído pela Lei nº 14.292, de 2022)</w:t>
        </w:r>
      </w:hyperlink>
    </w:p>
    <w:p w:rsidR="0085482A" w:rsidRPr="0085482A" w:rsidRDefault="0085482A" w:rsidP="0085482A">
      <w:pPr>
        <w:spacing w:before="225" w:after="225" w:line="240" w:lineRule="auto"/>
        <w:ind w:firstLine="570"/>
        <w:rPr>
          <w:rFonts w:ascii="Arial" w:eastAsia="Times New Roman" w:hAnsi="Arial" w:cs="Arial"/>
          <w:color w:val="000000"/>
          <w:sz w:val="20"/>
          <w:szCs w:val="20"/>
        </w:rPr>
      </w:pPr>
      <w:r w:rsidRPr="0085482A">
        <w:rPr>
          <w:rFonts w:ascii="Arial" w:eastAsia="Times New Roman" w:hAnsi="Arial" w:cs="Arial"/>
          <w:color w:val="000000"/>
          <w:sz w:val="20"/>
          <w:szCs w:val="20"/>
        </w:rPr>
        <w:t>I - no inciso I do caput deste artigo; ou       </w:t>
      </w:r>
      <w:hyperlink r:id="rId238" w:anchor="art2" w:history="1">
        <w:r w:rsidRPr="0085482A">
          <w:rPr>
            <w:rFonts w:ascii="Arial" w:eastAsia="Times New Roman" w:hAnsi="Arial" w:cs="Arial"/>
            <w:color w:val="0000FF"/>
            <w:sz w:val="20"/>
            <w:szCs w:val="20"/>
            <w:u w:val="single"/>
          </w:rPr>
          <w:t> (Incluído pela Lei nº 14.292, de 2022)</w:t>
        </w:r>
        <w:proofErr w:type="gramStart"/>
      </w:hyperlink>
      <w:proofErr w:type="gramEnd"/>
    </w:p>
    <w:p w:rsidR="0085482A" w:rsidRPr="0085482A" w:rsidRDefault="0085482A" w:rsidP="0085482A">
      <w:pPr>
        <w:spacing w:before="225" w:after="225" w:line="240" w:lineRule="auto"/>
        <w:ind w:firstLine="570"/>
        <w:rPr>
          <w:rFonts w:ascii="Arial" w:eastAsia="Times New Roman" w:hAnsi="Arial" w:cs="Arial"/>
          <w:color w:val="000000"/>
          <w:sz w:val="20"/>
          <w:szCs w:val="20"/>
        </w:rPr>
      </w:pPr>
      <w:r w:rsidRPr="0085482A">
        <w:rPr>
          <w:rFonts w:ascii="Arial" w:eastAsia="Times New Roman" w:hAnsi="Arial" w:cs="Arial"/>
          <w:color w:val="000000"/>
          <w:sz w:val="20"/>
          <w:szCs w:val="20"/>
        </w:rPr>
        <w:t>II - no inciso I do § 4º, observado o disposto no § 8º deste artigo.       </w:t>
      </w:r>
      <w:hyperlink r:id="rId239" w:anchor="art2" w:history="1">
        <w:r w:rsidRPr="0085482A">
          <w:rPr>
            <w:rFonts w:ascii="Arial" w:eastAsia="Times New Roman" w:hAnsi="Arial" w:cs="Arial"/>
            <w:color w:val="0000FF"/>
            <w:sz w:val="20"/>
            <w:szCs w:val="20"/>
            <w:u w:val="single"/>
          </w:rPr>
          <w:t> (Incluído pela Lei nº 14.292, de 2022)</w:t>
        </w:r>
        <w:proofErr w:type="gramStart"/>
      </w:hyperlink>
      <w:proofErr w:type="gramEnd"/>
    </w:p>
    <w:p w:rsidR="0085482A" w:rsidRPr="0085482A" w:rsidRDefault="0085482A" w:rsidP="0085482A">
      <w:pPr>
        <w:spacing w:after="0" w:line="240" w:lineRule="auto"/>
        <w:ind w:firstLine="567"/>
        <w:jc w:val="both"/>
        <w:rPr>
          <w:rFonts w:ascii="Arial" w:eastAsia="Times New Roman" w:hAnsi="Arial" w:cs="Arial"/>
          <w:color w:val="000000"/>
          <w:sz w:val="20"/>
          <w:szCs w:val="20"/>
        </w:rPr>
      </w:pPr>
      <w:bookmarkStart w:id="149" w:name="art5§4d"/>
      <w:bookmarkEnd w:id="149"/>
      <w:r w:rsidRPr="0085482A">
        <w:rPr>
          <w:rFonts w:ascii="Arial" w:eastAsia="Times New Roman" w:hAnsi="Arial" w:cs="Arial"/>
          <w:strike/>
          <w:color w:val="000000"/>
          <w:sz w:val="20"/>
          <w:szCs w:val="20"/>
        </w:rPr>
        <w:t>§ 4º-D</w:t>
      </w:r>
      <w:proofErr w:type="gramStart"/>
      <w:r w:rsidRPr="0085482A">
        <w:rPr>
          <w:rFonts w:ascii="Arial" w:eastAsia="Times New Roman" w:hAnsi="Arial" w:cs="Arial"/>
          <w:strike/>
          <w:color w:val="000000"/>
          <w:sz w:val="20"/>
          <w:szCs w:val="20"/>
        </w:rPr>
        <w:t xml:space="preserve">  </w:t>
      </w:r>
      <w:proofErr w:type="gramEnd"/>
      <w:r w:rsidRPr="0085482A">
        <w:rPr>
          <w:rFonts w:ascii="Arial" w:eastAsia="Times New Roman" w:hAnsi="Arial" w:cs="Arial"/>
          <w:strike/>
          <w:color w:val="000000"/>
          <w:sz w:val="20"/>
          <w:szCs w:val="20"/>
        </w:rPr>
        <w:t>Na hipótese de venda de etanol hidratado combustível efetuada diretamente de cooperativa para as pessoas jurídicas comerciantes varejistas:    </w:t>
      </w:r>
      <w:hyperlink r:id="rId240" w:anchor="art3" w:history="1">
        <w:r w:rsidRPr="0085482A">
          <w:rPr>
            <w:rFonts w:ascii="Arial" w:eastAsia="Times New Roman" w:hAnsi="Arial" w:cs="Arial"/>
            <w:strike/>
            <w:color w:val="0000FF"/>
            <w:sz w:val="20"/>
            <w:szCs w:val="20"/>
            <w:u w:val="single"/>
          </w:rPr>
          <w:t>(Incluído pela Medida Provisória nº 1.100, de 2022)</w:t>
        </w:r>
      </w:hyperlink>
    </w:p>
    <w:p w:rsidR="0085482A" w:rsidRPr="0085482A" w:rsidRDefault="0085482A" w:rsidP="0085482A">
      <w:pPr>
        <w:spacing w:after="0" w:line="240" w:lineRule="auto"/>
        <w:ind w:firstLine="567"/>
        <w:jc w:val="both"/>
        <w:rPr>
          <w:rFonts w:ascii="Arial" w:eastAsia="Times New Roman" w:hAnsi="Arial" w:cs="Arial"/>
          <w:color w:val="000000"/>
          <w:sz w:val="20"/>
          <w:szCs w:val="20"/>
        </w:rPr>
      </w:pPr>
      <w:r w:rsidRPr="0085482A">
        <w:rPr>
          <w:rFonts w:ascii="Arial" w:eastAsia="Times New Roman" w:hAnsi="Arial" w:cs="Arial"/>
          <w:strike/>
          <w:color w:val="000000"/>
          <w:sz w:val="20"/>
          <w:szCs w:val="20"/>
        </w:rPr>
        <w:t>I - no caso de cooperativa não optante pelo regime especial de que trata o § 4º, o valor da Contribuição para o PIS/</w:t>
      </w:r>
      <w:proofErr w:type="gramStart"/>
      <w:r w:rsidRPr="0085482A">
        <w:rPr>
          <w:rFonts w:ascii="Arial" w:eastAsia="Times New Roman" w:hAnsi="Arial" w:cs="Arial"/>
          <w:strike/>
          <w:color w:val="000000"/>
          <w:sz w:val="20"/>
          <w:szCs w:val="20"/>
        </w:rPr>
        <w:t>Pasep</w:t>
      </w:r>
      <w:proofErr w:type="gramEnd"/>
      <w:r w:rsidRPr="0085482A">
        <w:rPr>
          <w:rFonts w:ascii="Arial" w:eastAsia="Times New Roman" w:hAnsi="Arial" w:cs="Arial"/>
          <w:strike/>
          <w:color w:val="000000"/>
          <w:sz w:val="20"/>
          <w:szCs w:val="20"/>
        </w:rPr>
        <w:t xml:space="preserve"> e da </w:t>
      </w:r>
      <w:proofErr w:type="spellStart"/>
      <w:r w:rsidRPr="0085482A">
        <w:rPr>
          <w:rFonts w:ascii="Arial" w:eastAsia="Times New Roman" w:hAnsi="Arial" w:cs="Arial"/>
          <w:strike/>
          <w:color w:val="000000"/>
          <w:sz w:val="20"/>
          <w:szCs w:val="20"/>
        </w:rPr>
        <w:t>Cofins</w:t>
      </w:r>
      <w:proofErr w:type="spellEnd"/>
      <w:r w:rsidRPr="0085482A">
        <w:rPr>
          <w:rFonts w:ascii="Arial" w:eastAsia="Times New Roman" w:hAnsi="Arial" w:cs="Arial"/>
          <w:strike/>
          <w:color w:val="000000"/>
          <w:sz w:val="20"/>
          <w:szCs w:val="20"/>
        </w:rPr>
        <w:t xml:space="preserve"> devido será obtido pelo somatório de duas parcelas, calculadas mediante a aplicação das alíquotas:    </w:t>
      </w:r>
      <w:hyperlink r:id="rId241" w:anchor="art3" w:history="1">
        <w:r w:rsidRPr="0085482A">
          <w:rPr>
            <w:rFonts w:ascii="Arial" w:eastAsia="Times New Roman" w:hAnsi="Arial" w:cs="Arial"/>
            <w:strike/>
            <w:color w:val="0000FF"/>
            <w:sz w:val="20"/>
            <w:szCs w:val="20"/>
            <w:u w:val="single"/>
          </w:rPr>
          <w:t>(Incluído pela Medida Provisória nº 1.100, de 2022)</w:t>
        </w:r>
      </w:hyperlink>
    </w:p>
    <w:p w:rsidR="0085482A" w:rsidRPr="0085482A" w:rsidRDefault="0085482A" w:rsidP="0085482A">
      <w:pPr>
        <w:spacing w:after="0" w:line="240" w:lineRule="auto"/>
        <w:ind w:firstLine="567"/>
        <w:jc w:val="both"/>
        <w:rPr>
          <w:rFonts w:ascii="Arial" w:eastAsia="Times New Roman" w:hAnsi="Arial" w:cs="Arial"/>
          <w:color w:val="000000"/>
          <w:sz w:val="20"/>
          <w:szCs w:val="20"/>
        </w:rPr>
      </w:pPr>
      <w:r w:rsidRPr="0085482A">
        <w:rPr>
          <w:rFonts w:ascii="Arial" w:eastAsia="Times New Roman" w:hAnsi="Arial" w:cs="Arial"/>
          <w:strike/>
          <w:color w:val="000000"/>
          <w:sz w:val="20"/>
          <w:szCs w:val="20"/>
        </w:rPr>
        <w:t>a) de que trata o inciso I do </w:t>
      </w:r>
      <w:r w:rsidRPr="0085482A">
        <w:rPr>
          <w:rFonts w:ascii="Arial" w:eastAsia="Times New Roman" w:hAnsi="Arial" w:cs="Arial"/>
          <w:b/>
          <w:bCs/>
          <w:strike/>
          <w:color w:val="000000"/>
          <w:sz w:val="20"/>
          <w:szCs w:val="20"/>
        </w:rPr>
        <w:t>caput</w:t>
      </w:r>
      <w:r w:rsidRPr="0085482A">
        <w:rPr>
          <w:rFonts w:ascii="Arial" w:eastAsia="Times New Roman" w:hAnsi="Arial" w:cs="Arial"/>
          <w:strike/>
          <w:color w:val="000000"/>
          <w:sz w:val="20"/>
          <w:szCs w:val="20"/>
        </w:rPr>
        <w:t> sobre a receita auferida na venda de etanol hidratado combustível, respectivamente; e    </w:t>
      </w:r>
      <w:hyperlink r:id="rId242" w:anchor="art3" w:history="1">
        <w:r w:rsidRPr="0085482A">
          <w:rPr>
            <w:rFonts w:ascii="Arial" w:eastAsia="Times New Roman" w:hAnsi="Arial" w:cs="Arial"/>
            <w:strike/>
            <w:color w:val="0000FF"/>
            <w:sz w:val="20"/>
            <w:szCs w:val="20"/>
            <w:u w:val="single"/>
          </w:rPr>
          <w:t>(Incluído pela Medida Provisória nº 1.100, de 2022)</w:t>
        </w:r>
        <w:proofErr w:type="gramStart"/>
      </w:hyperlink>
      <w:proofErr w:type="gramEnd"/>
    </w:p>
    <w:p w:rsidR="0085482A" w:rsidRPr="0085482A" w:rsidRDefault="0085482A" w:rsidP="0085482A">
      <w:pPr>
        <w:spacing w:after="0" w:line="240" w:lineRule="auto"/>
        <w:ind w:firstLine="567"/>
        <w:jc w:val="both"/>
        <w:rPr>
          <w:rFonts w:ascii="Arial" w:eastAsia="Times New Roman" w:hAnsi="Arial" w:cs="Arial"/>
          <w:color w:val="000000"/>
          <w:sz w:val="20"/>
          <w:szCs w:val="20"/>
        </w:rPr>
      </w:pPr>
      <w:r w:rsidRPr="0085482A">
        <w:rPr>
          <w:rFonts w:ascii="Arial" w:eastAsia="Times New Roman" w:hAnsi="Arial" w:cs="Arial"/>
          <w:strike/>
          <w:color w:val="000000"/>
          <w:sz w:val="20"/>
          <w:szCs w:val="20"/>
        </w:rPr>
        <w:t>b) de R$ 19,81 (dezenove reais e oitenta e um centavos) e de R$ 91,10 (noventa e um reais e dez centavos) por metro cúbico de etanol hidratado combustível, respectivamente; e    </w:t>
      </w:r>
      <w:hyperlink r:id="rId243" w:anchor="art3" w:history="1">
        <w:r w:rsidRPr="0085482A">
          <w:rPr>
            <w:rFonts w:ascii="Arial" w:eastAsia="Times New Roman" w:hAnsi="Arial" w:cs="Arial"/>
            <w:strike/>
            <w:color w:val="0000FF"/>
            <w:sz w:val="20"/>
            <w:szCs w:val="20"/>
            <w:u w:val="single"/>
          </w:rPr>
          <w:t>(Incluído pela Medida Provisória nº 1.100, de 2022)</w:t>
        </w:r>
        <w:proofErr w:type="gramStart"/>
      </w:hyperlink>
      <w:proofErr w:type="gramEnd"/>
    </w:p>
    <w:p w:rsidR="0085482A" w:rsidRPr="0085482A" w:rsidRDefault="0085482A" w:rsidP="0085482A">
      <w:pPr>
        <w:spacing w:after="0" w:line="240" w:lineRule="auto"/>
        <w:ind w:firstLine="567"/>
        <w:jc w:val="both"/>
        <w:rPr>
          <w:rFonts w:ascii="Arial" w:eastAsia="Times New Roman" w:hAnsi="Arial" w:cs="Arial"/>
          <w:color w:val="000000"/>
          <w:sz w:val="20"/>
          <w:szCs w:val="20"/>
        </w:rPr>
      </w:pPr>
      <w:r w:rsidRPr="0085482A">
        <w:rPr>
          <w:rFonts w:ascii="Arial" w:eastAsia="Times New Roman" w:hAnsi="Arial" w:cs="Arial"/>
          <w:strike/>
          <w:color w:val="000000"/>
          <w:sz w:val="20"/>
          <w:szCs w:val="20"/>
        </w:rPr>
        <w:t>II - no caso de cooperativa optante pelo regime especial de que trata o § 4º, será aplicado o disposto no inciso II do § 4º-A.    </w:t>
      </w:r>
      <w:hyperlink r:id="rId244" w:anchor="art3" w:history="1">
        <w:r w:rsidRPr="0085482A">
          <w:rPr>
            <w:rFonts w:ascii="Arial" w:eastAsia="Times New Roman" w:hAnsi="Arial" w:cs="Arial"/>
            <w:strike/>
            <w:color w:val="0000FF"/>
            <w:sz w:val="20"/>
            <w:szCs w:val="20"/>
            <w:u w:val="single"/>
          </w:rPr>
          <w:t>(Incluído pela Medida Provisória nº 1.100, de 2022)</w:t>
        </w:r>
        <w:proofErr w:type="gramStart"/>
      </w:hyperlink>
      <w:proofErr w:type="gramEnd"/>
    </w:p>
    <w:p w:rsidR="0085482A" w:rsidRPr="0085482A" w:rsidRDefault="0085482A" w:rsidP="0085482A">
      <w:pPr>
        <w:spacing w:before="225" w:after="225" w:line="240" w:lineRule="auto"/>
        <w:ind w:firstLine="570"/>
        <w:rPr>
          <w:rFonts w:ascii="Arial" w:eastAsia="Times New Roman" w:hAnsi="Arial" w:cs="Arial"/>
          <w:color w:val="000000"/>
          <w:sz w:val="20"/>
          <w:szCs w:val="20"/>
        </w:rPr>
      </w:pPr>
      <w:bookmarkStart w:id="150" w:name="art5§4d.0"/>
      <w:bookmarkEnd w:id="150"/>
      <w:r w:rsidRPr="0085482A">
        <w:rPr>
          <w:rFonts w:ascii="Arial" w:eastAsia="Times New Roman" w:hAnsi="Arial" w:cs="Arial"/>
          <w:color w:val="000000"/>
          <w:sz w:val="20"/>
          <w:szCs w:val="20"/>
        </w:rPr>
        <w:t>§ 4º-D. Na hipótese de venda de etanol hidratado combustível efetuada diretamente de cooperativa para as pessoas jurídicas comerciantes varejistas:       </w:t>
      </w:r>
      <w:hyperlink r:id="rId245" w:anchor="art3" w:history="1">
        <w:r w:rsidRPr="0085482A">
          <w:rPr>
            <w:rFonts w:ascii="Arial" w:eastAsia="Times New Roman" w:hAnsi="Arial" w:cs="Arial"/>
            <w:color w:val="0000FF"/>
            <w:sz w:val="20"/>
            <w:szCs w:val="20"/>
            <w:u w:val="single"/>
          </w:rPr>
          <w:t>(Incluído pela Lei nº 14.367, de 2022)</w:t>
        </w:r>
        <w:proofErr w:type="gramStart"/>
      </w:hyperlink>
      <w:proofErr w:type="gramEnd"/>
    </w:p>
    <w:p w:rsidR="0085482A" w:rsidRPr="0085482A" w:rsidRDefault="0085482A" w:rsidP="0085482A">
      <w:pPr>
        <w:spacing w:before="225" w:after="225" w:line="240" w:lineRule="auto"/>
        <w:ind w:firstLine="570"/>
        <w:rPr>
          <w:rFonts w:ascii="Arial" w:eastAsia="Times New Roman" w:hAnsi="Arial" w:cs="Arial"/>
          <w:color w:val="000000"/>
          <w:sz w:val="20"/>
          <w:szCs w:val="20"/>
        </w:rPr>
      </w:pPr>
      <w:r w:rsidRPr="0085482A">
        <w:rPr>
          <w:rFonts w:ascii="Arial" w:eastAsia="Times New Roman" w:hAnsi="Arial" w:cs="Arial"/>
          <w:color w:val="000000"/>
          <w:sz w:val="20"/>
          <w:szCs w:val="20"/>
        </w:rPr>
        <w:t>I - no caso de cooperativa não optante pelo regime especial de que trata o § 4º deste artigo, os valores da Contribuição para o PIS/</w:t>
      </w:r>
      <w:proofErr w:type="gramStart"/>
      <w:r w:rsidRPr="0085482A">
        <w:rPr>
          <w:rFonts w:ascii="Arial" w:eastAsia="Times New Roman" w:hAnsi="Arial" w:cs="Arial"/>
          <w:color w:val="000000"/>
          <w:sz w:val="20"/>
          <w:szCs w:val="20"/>
        </w:rPr>
        <w:t>Pasep</w:t>
      </w:r>
      <w:proofErr w:type="gramEnd"/>
      <w:r w:rsidRPr="0085482A">
        <w:rPr>
          <w:rFonts w:ascii="Arial" w:eastAsia="Times New Roman" w:hAnsi="Arial" w:cs="Arial"/>
          <w:color w:val="000000"/>
          <w:sz w:val="20"/>
          <w:szCs w:val="20"/>
        </w:rPr>
        <w:t xml:space="preserve"> e da </w:t>
      </w:r>
      <w:proofErr w:type="spellStart"/>
      <w:r w:rsidRPr="0085482A">
        <w:rPr>
          <w:rFonts w:ascii="Arial" w:eastAsia="Times New Roman" w:hAnsi="Arial" w:cs="Arial"/>
          <w:color w:val="000000"/>
          <w:sz w:val="20"/>
          <w:szCs w:val="20"/>
        </w:rPr>
        <w:t>Cofins</w:t>
      </w:r>
      <w:proofErr w:type="spellEnd"/>
      <w:r w:rsidRPr="0085482A">
        <w:rPr>
          <w:rFonts w:ascii="Arial" w:eastAsia="Times New Roman" w:hAnsi="Arial" w:cs="Arial"/>
          <w:color w:val="000000"/>
          <w:sz w:val="20"/>
          <w:szCs w:val="20"/>
        </w:rPr>
        <w:t xml:space="preserve"> devidos serão obtidos pelo somatório de 2 (duas) parcelas, calculadas mediante a aplicação das alíquotas:        </w:t>
      </w:r>
      <w:hyperlink r:id="rId246" w:anchor="art3" w:history="1">
        <w:r w:rsidRPr="0085482A">
          <w:rPr>
            <w:rFonts w:ascii="Arial" w:eastAsia="Times New Roman" w:hAnsi="Arial" w:cs="Arial"/>
            <w:color w:val="0000FF"/>
            <w:sz w:val="20"/>
            <w:szCs w:val="20"/>
            <w:u w:val="single"/>
          </w:rPr>
          <w:t>(Incluído pela Lei nº 14.367, de 2022)</w:t>
        </w:r>
      </w:hyperlink>
      <w:r w:rsidRPr="0085482A">
        <w:rPr>
          <w:rFonts w:ascii="Arial" w:eastAsia="Times New Roman" w:hAnsi="Arial" w:cs="Arial"/>
          <w:color w:val="000000"/>
          <w:sz w:val="20"/>
          <w:szCs w:val="20"/>
        </w:rPr>
        <w:t>   </w:t>
      </w:r>
    </w:p>
    <w:p w:rsidR="0085482A" w:rsidRPr="0085482A" w:rsidRDefault="0085482A" w:rsidP="0085482A">
      <w:pPr>
        <w:spacing w:before="225" w:after="225" w:line="240" w:lineRule="auto"/>
        <w:ind w:firstLine="570"/>
        <w:rPr>
          <w:rFonts w:ascii="Arial" w:eastAsia="Times New Roman" w:hAnsi="Arial" w:cs="Arial"/>
          <w:color w:val="000000"/>
          <w:sz w:val="20"/>
          <w:szCs w:val="20"/>
        </w:rPr>
      </w:pPr>
      <w:r w:rsidRPr="0085482A">
        <w:rPr>
          <w:rFonts w:ascii="Arial" w:eastAsia="Times New Roman" w:hAnsi="Arial" w:cs="Arial"/>
          <w:color w:val="000000"/>
          <w:sz w:val="20"/>
          <w:szCs w:val="20"/>
        </w:rPr>
        <w:t>a) de que trata o inciso I do </w:t>
      </w:r>
      <w:r w:rsidRPr="0085482A">
        <w:rPr>
          <w:rFonts w:ascii="Arial" w:eastAsia="Times New Roman" w:hAnsi="Arial" w:cs="Arial"/>
          <w:b/>
          <w:bCs/>
          <w:color w:val="000000"/>
          <w:sz w:val="20"/>
          <w:szCs w:val="20"/>
        </w:rPr>
        <w:t>caput</w:t>
      </w:r>
      <w:r w:rsidRPr="0085482A">
        <w:rPr>
          <w:rFonts w:ascii="Arial" w:eastAsia="Times New Roman" w:hAnsi="Arial" w:cs="Arial"/>
          <w:color w:val="000000"/>
          <w:sz w:val="20"/>
          <w:szCs w:val="20"/>
        </w:rPr>
        <w:t> deste artigo sobre a receita auferida na venda de etanol hidratado combustível, respectivamente; e        </w:t>
      </w:r>
      <w:hyperlink r:id="rId247" w:anchor="art3" w:history="1">
        <w:r w:rsidRPr="0085482A">
          <w:rPr>
            <w:rFonts w:ascii="Arial" w:eastAsia="Times New Roman" w:hAnsi="Arial" w:cs="Arial"/>
            <w:color w:val="0000FF"/>
            <w:sz w:val="20"/>
            <w:szCs w:val="20"/>
            <w:u w:val="single"/>
          </w:rPr>
          <w:t>(Incluído pela Lei nº 14.367, de 2022)</w:t>
        </w:r>
        <w:proofErr w:type="gramStart"/>
      </w:hyperlink>
      <w:proofErr w:type="gramEnd"/>
    </w:p>
    <w:p w:rsidR="0085482A" w:rsidRPr="0085482A" w:rsidRDefault="0085482A" w:rsidP="0085482A">
      <w:pPr>
        <w:spacing w:before="225" w:after="225" w:line="240" w:lineRule="auto"/>
        <w:ind w:firstLine="570"/>
        <w:rPr>
          <w:rFonts w:ascii="Arial" w:eastAsia="Times New Roman" w:hAnsi="Arial" w:cs="Arial"/>
          <w:color w:val="000000"/>
          <w:sz w:val="20"/>
          <w:szCs w:val="20"/>
        </w:rPr>
      </w:pPr>
      <w:bookmarkStart w:id="151" w:name="art5§4dib"/>
      <w:bookmarkEnd w:id="151"/>
      <w:r w:rsidRPr="0085482A">
        <w:rPr>
          <w:rFonts w:ascii="Arial" w:eastAsia="Times New Roman" w:hAnsi="Arial" w:cs="Arial"/>
          <w:color w:val="000000"/>
          <w:sz w:val="20"/>
          <w:szCs w:val="20"/>
        </w:rPr>
        <w:t>b) de R$ 19,81 (dezenove reais e oitenta e um centavos) e de R$ 91,10 (noventa e um reais e dez centavos) por metro cúbico de etanol hidratado combustível, respectivamente; e       </w:t>
      </w:r>
      <w:hyperlink r:id="rId248" w:anchor="art3" w:history="1">
        <w:r w:rsidRPr="0085482A">
          <w:rPr>
            <w:rFonts w:ascii="Arial" w:eastAsia="Times New Roman" w:hAnsi="Arial" w:cs="Arial"/>
            <w:color w:val="0000FF"/>
            <w:sz w:val="20"/>
            <w:szCs w:val="20"/>
            <w:u w:val="single"/>
          </w:rPr>
          <w:t>(Incluído pela Lei nº 14.367, de 2022)</w:t>
        </w:r>
      </w:hyperlink>
      <w:r w:rsidRPr="0085482A">
        <w:rPr>
          <w:rFonts w:ascii="Arial" w:eastAsia="Times New Roman" w:hAnsi="Arial" w:cs="Arial"/>
          <w:color w:val="000000"/>
          <w:sz w:val="20"/>
          <w:szCs w:val="20"/>
        </w:rPr>
        <w:t>   </w:t>
      </w:r>
      <w:hyperlink r:id="rId249" w:anchor="art2" w:history="1">
        <w:r w:rsidRPr="0085482A">
          <w:rPr>
            <w:rFonts w:ascii="Arial" w:eastAsia="Times New Roman" w:hAnsi="Arial" w:cs="Arial"/>
            <w:color w:val="0000FF"/>
            <w:sz w:val="20"/>
            <w:szCs w:val="20"/>
            <w:u w:val="single"/>
          </w:rPr>
          <w:t>(Vide Medida Provisória nº 1.157, de 2023)</w:t>
        </w:r>
        <w:proofErr w:type="gramStart"/>
      </w:hyperlink>
      <w:proofErr w:type="gramEnd"/>
    </w:p>
    <w:p w:rsidR="0085482A" w:rsidRPr="0085482A" w:rsidRDefault="0085482A" w:rsidP="0085482A">
      <w:pPr>
        <w:spacing w:before="225" w:after="225" w:line="240" w:lineRule="auto"/>
        <w:ind w:firstLine="570"/>
        <w:rPr>
          <w:rFonts w:ascii="Arial" w:eastAsia="Times New Roman" w:hAnsi="Arial" w:cs="Arial"/>
          <w:color w:val="000000"/>
          <w:sz w:val="20"/>
          <w:szCs w:val="20"/>
        </w:rPr>
      </w:pPr>
      <w:r w:rsidRPr="0085482A">
        <w:rPr>
          <w:rFonts w:ascii="Arial" w:eastAsia="Times New Roman" w:hAnsi="Arial" w:cs="Arial"/>
          <w:color w:val="000000"/>
          <w:sz w:val="20"/>
          <w:szCs w:val="20"/>
        </w:rPr>
        <w:t>II - no caso de cooperativa optante pelo regime especial de que trata o § 4º deste artigo, será aplicado o disposto no inciso II do § 4º-A deste artigo.     </w:t>
      </w:r>
      <w:hyperlink r:id="rId250" w:anchor="art3" w:history="1">
        <w:r w:rsidRPr="0085482A">
          <w:rPr>
            <w:rFonts w:ascii="Arial" w:eastAsia="Times New Roman" w:hAnsi="Arial" w:cs="Arial"/>
            <w:color w:val="0000FF"/>
            <w:sz w:val="20"/>
            <w:szCs w:val="20"/>
            <w:u w:val="single"/>
          </w:rPr>
          <w:t>(Incluído pela Lei nº 14.367, de 2022)</w:t>
        </w:r>
        <w:proofErr w:type="gramStart"/>
      </w:hyperlink>
      <w:proofErr w:type="gramEnd"/>
    </w:p>
    <w:p w:rsidR="0085482A" w:rsidRPr="0085482A" w:rsidRDefault="0085482A" w:rsidP="0085482A">
      <w:pPr>
        <w:spacing w:before="100" w:beforeAutospacing="1" w:after="100" w:afterAutospacing="1" w:line="240" w:lineRule="atLeast"/>
        <w:ind w:firstLine="525"/>
        <w:rPr>
          <w:rFonts w:ascii="Arial" w:eastAsia="Times New Roman" w:hAnsi="Arial" w:cs="Arial"/>
          <w:color w:val="000000"/>
          <w:sz w:val="20"/>
          <w:szCs w:val="20"/>
        </w:rPr>
      </w:pPr>
      <w:bookmarkStart w:id="152" w:name="art5§5"/>
      <w:bookmarkEnd w:id="152"/>
      <w:r w:rsidRPr="0085482A">
        <w:rPr>
          <w:rFonts w:ascii="Arial" w:eastAsia="Times New Roman" w:hAnsi="Arial" w:cs="Arial"/>
          <w:color w:val="000000"/>
          <w:sz w:val="20"/>
          <w:szCs w:val="20"/>
        </w:rPr>
        <w:t>§ 5</w:t>
      </w:r>
      <w:r w:rsidRPr="0085482A">
        <w:rPr>
          <w:rFonts w:ascii="Arial" w:eastAsia="Times New Roman" w:hAnsi="Arial" w:cs="Arial"/>
          <w:color w:val="000000"/>
          <w:sz w:val="20"/>
          <w:szCs w:val="20"/>
          <w:u w:val="single"/>
          <w:vertAlign w:val="superscript"/>
        </w:rPr>
        <w:t>o</w:t>
      </w:r>
      <w:r w:rsidRPr="0085482A">
        <w:rPr>
          <w:rFonts w:ascii="Arial" w:eastAsia="Times New Roman" w:hAnsi="Arial" w:cs="Arial"/>
          <w:color w:val="000000"/>
          <w:sz w:val="20"/>
          <w:szCs w:val="20"/>
        </w:rPr>
        <w:t>  A opção prevista no § 4</w:t>
      </w:r>
      <w:r w:rsidRPr="0085482A">
        <w:rPr>
          <w:rFonts w:ascii="Arial" w:eastAsia="Times New Roman" w:hAnsi="Arial" w:cs="Arial"/>
          <w:color w:val="000000"/>
          <w:sz w:val="20"/>
          <w:szCs w:val="20"/>
          <w:u w:val="single"/>
          <w:vertAlign w:val="superscript"/>
        </w:rPr>
        <w:t>o</w:t>
      </w:r>
      <w:r w:rsidRPr="0085482A">
        <w:rPr>
          <w:rFonts w:ascii="Arial" w:eastAsia="Times New Roman" w:hAnsi="Arial" w:cs="Arial"/>
          <w:color w:val="000000"/>
          <w:sz w:val="20"/>
          <w:szCs w:val="20"/>
        </w:rPr>
        <w:t xml:space="preserve"> deste artigo será exercida, segundo normas e condições estabelecidas pela Secretaria da Receita Federal do Brasil, até o último dia útil do mês de novembro de cada ano-calendário, produzindo efeitos, de forma irretratável, durante todo o ano-calendário </w:t>
      </w:r>
      <w:proofErr w:type="spellStart"/>
      <w:r w:rsidRPr="0085482A">
        <w:rPr>
          <w:rFonts w:ascii="Arial" w:eastAsia="Times New Roman" w:hAnsi="Arial" w:cs="Arial"/>
          <w:color w:val="000000"/>
          <w:sz w:val="20"/>
          <w:szCs w:val="20"/>
        </w:rPr>
        <w:t>subseqüente</w:t>
      </w:r>
      <w:proofErr w:type="spellEnd"/>
      <w:r w:rsidRPr="0085482A">
        <w:rPr>
          <w:rFonts w:ascii="Arial" w:eastAsia="Times New Roman" w:hAnsi="Arial" w:cs="Arial"/>
          <w:color w:val="000000"/>
          <w:sz w:val="20"/>
          <w:szCs w:val="20"/>
        </w:rPr>
        <w:t xml:space="preserve"> ao da opção.                         </w:t>
      </w:r>
      <w:hyperlink r:id="rId251" w:anchor="art7" w:history="1">
        <w:r w:rsidRPr="0085482A">
          <w:rPr>
            <w:rFonts w:ascii="Arial" w:eastAsia="Times New Roman" w:hAnsi="Arial" w:cs="Arial"/>
            <w:color w:val="0000FF"/>
            <w:sz w:val="20"/>
            <w:szCs w:val="20"/>
            <w:u w:val="single"/>
          </w:rPr>
          <w:t xml:space="preserve">(Incluído pela Lei nº 11.727, de </w:t>
        </w:r>
        <w:proofErr w:type="gramStart"/>
        <w:r w:rsidRPr="0085482A">
          <w:rPr>
            <w:rFonts w:ascii="Arial" w:eastAsia="Times New Roman" w:hAnsi="Arial" w:cs="Arial"/>
            <w:color w:val="0000FF"/>
            <w:sz w:val="20"/>
            <w:szCs w:val="20"/>
            <w:u w:val="single"/>
          </w:rPr>
          <w:t>2008).</w:t>
        </w:r>
        <w:proofErr w:type="gramEnd"/>
      </w:hyperlink>
      <w:r w:rsidRPr="0085482A">
        <w:rPr>
          <w:rFonts w:ascii="Arial" w:eastAsia="Times New Roman" w:hAnsi="Arial" w:cs="Arial"/>
          <w:color w:val="000000"/>
          <w:sz w:val="20"/>
          <w:szCs w:val="20"/>
        </w:rPr>
        <w:t>      </w:t>
      </w:r>
      <w:hyperlink r:id="rId252" w:anchor="art41iv" w:history="1">
        <w:r w:rsidRPr="0085482A">
          <w:rPr>
            <w:rFonts w:ascii="Arial" w:eastAsia="Times New Roman" w:hAnsi="Arial" w:cs="Arial"/>
            <w:color w:val="0000FF"/>
            <w:sz w:val="20"/>
            <w:szCs w:val="20"/>
            <w:u w:val="single"/>
          </w:rPr>
          <w:t>(Produção de efeitos)</w:t>
        </w:r>
      </w:hyperlink>
    </w:p>
    <w:p w:rsidR="0085482A" w:rsidRPr="0085482A" w:rsidRDefault="0085482A" w:rsidP="0085482A">
      <w:pPr>
        <w:spacing w:before="100" w:beforeAutospacing="1" w:after="100" w:afterAutospacing="1" w:line="240" w:lineRule="atLeast"/>
        <w:ind w:firstLine="525"/>
        <w:rPr>
          <w:rFonts w:ascii="Arial" w:eastAsia="Times New Roman" w:hAnsi="Arial" w:cs="Arial"/>
          <w:color w:val="000000"/>
          <w:sz w:val="20"/>
          <w:szCs w:val="20"/>
        </w:rPr>
      </w:pPr>
      <w:bookmarkStart w:id="153" w:name="art5§6"/>
      <w:bookmarkEnd w:id="153"/>
      <w:r w:rsidRPr="0085482A">
        <w:rPr>
          <w:rFonts w:ascii="Arial" w:eastAsia="Times New Roman" w:hAnsi="Arial" w:cs="Arial"/>
          <w:color w:val="000000"/>
          <w:sz w:val="20"/>
          <w:szCs w:val="20"/>
        </w:rPr>
        <w:lastRenderedPageBreak/>
        <w:t>§ 6</w:t>
      </w:r>
      <w:r w:rsidRPr="0085482A">
        <w:rPr>
          <w:rFonts w:ascii="Arial" w:eastAsia="Times New Roman" w:hAnsi="Arial" w:cs="Arial"/>
          <w:color w:val="000000"/>
          <w:sz w:val="20"/>
          <w:szCs w:val="20"/>
          <w:u w:val="single"/>
          <w:vertAlign w:val="superscript"/>
        </w:rPr>
        <w:t>o</w:t>
      </w:r>
      <w:r w:rsidRPr="0085482A">
        <w:rPr>
          <w:rFonts w:ascii="Arial" w:eastAsia="Times New Roman" w:hAnsi="Arial" w:cs="Arial"/>
          <w:color w:val="000000"/>
          <w:sz w:val="20"/>
          <w:szCs w:val="20"/>
        </w:rPr>
        <w:t>  No caso da opção efetuada nos termos dos §§ 4</w:t>
      </w:r>
      <w:r w:rsidRPr="0085482A">
        <w:rPr>
          <w:rFonts w:ascii="Arial" w:eastAsia="Times New Roman" w:hAnsi="Arial" w:cs="Arial"/>
          <w:color w:val="000000"/>
          <w:sz w:val="20"/>
          <w:szCs w:val="20"/>
          <w:u w:val="single"/>
          <w:vertAlign w:val="superscript"/>
        </w:rPr>
        <w:t>o</w:t>
      </w:r>
      <w:r w:rsidRPr="0085482A">
        <w:rPr>
          <w:rFonts w:ascii="Arial" w:eastAsia="Times New Roman" w:hAnsi="Arial" w:cs="Arial"/>
          <w:color w:val="000000"/>
          <w:sz w:val="20"/>
          <w:szCs w:val="20"/>
        </w:rPr>
        <w:t> e 5</w:t>
      </w:r>
      <w:r w:rsidRPr="0085482A">
        <w:rPr>
          <w:rFonts w:ascii="Arial" w:eastAsia="Times New Roman" w:hAnsi="Arial" w:cs="Arial"/>
          <w:color w:val="000000"/>
          <w:sz w:val="20"/>
          <w:szCs w:val="20"/>
          <w:u w:val="single"/>
          <w:vertAlign w:val="superscript"/>
        </w:rPr>
        <w:t>o</w:t>
      </w:r>
      <w:r w:rsidRPr="0085482A">
        <w:rPr>
          <w:rFonts w:ascii="Arial" w:eastAsia="Times New Roman" w:hAnsi="Arial" w:cs="Arial"/>
          <w:color w:val="000000"/>
          <w:sz w:val="20"/>
          <w:szCs w:val="20"/>
        </w:rPr>
        <w:t> deste artigo, a Secretaria da Receita Federal do Brasil divulgará o nome da pessoa jurídica optante e a data de início da opção.                    </w:t>
      </w:r>
      <w:proofErr w:type="gramStart"/>
      <w:r w:rsidRPr="0085482A">
        <w:rPr>
          <w:rFonts w:ascii="Arial" w:eastAsia="Times New Roman" w:hAnsi="Arial" w:cs="Arial"/>
          <w:color w:val="000000"/>
          <w:sz w:val="20"/>
          <w:szCs w:val="20"/>
        </w:rPr>
        <w:t xml:space="preserve">  </w:t>
      </w:r>
      <w:proofErr w:type="gramEnd"/>
      <w:r w:rsidRPr="0085482A">
        <w:rPr>
          <w:rFonts w:ascii="Arial" w:eastAsia="Times New Roman" w:hAnsi="Arial" w:cs="Arial"/>
          <w:color w:val="000000"/>
          <w:sz w:val="20"/>
          <w:szCs w:val="20"/>
        </w:rPr>
        <w:t>  </w:t>
      </w:r>
      <w:hyperlink r:id="rId253" w:anchor="art7" w:history="1">
        <w:r w:rsidRPr="0085482A">
          <w:rPr>
            <w:rFonts w:ascii="Arial" w:eastAsia="Times New Roman" w:hAnsi="Arial" w:cs="Arial"/>
            <w:color w:val="0000FF"/>
            <w:sz w:val="20"/>
            <w:szCs w:val="20"/>
            <w:u w:val="single"/>
          </w:rPr>
          <w:t>(Incluído pela Lei nº 11.727, de 2008).</w:t>
        </w:r>
      </w:hyperlink>
      <w:r w:rsidRPr="0085482A">
        <w:rPr>
          <w:rFonts w:ascii="Arial" w:eastAsia="Times New Roman" w:hAnsi="Arial" w:cs="Arial"/>
          <w:color w:val="000000"/>
          <w:sz w:val="20"/>
          <w:szCs w:val="20"/>
        </w:rPr>
        <w:t>        </w:t>
      </w:r>
      <w:hyperlink r:id="rId254" w:anchor="art41iv" w:history="1">
        <w:r w:rsidRPr="0085482A">
          <w:rPr>
            <w:rFonts w:ascii="Arial" w:eastAsia="Times New Roman" w:hAnsi="Arial" w:cs="Arial"/>
            <w:color w:val="0000FF"/>
            <w:sz w:val="20"/>
            <w:szCs w:val="20"/>
            <w:u w:val="single"/>
          </w:rPr>
          <w:t>(Produção de efeitos)</w:t>
        </w:r>
      </w:hyperlink>
    </w:p>
    <w:p w:rsidR="0085482A" w:rsidRPr="0085482A" w:rsidRDefault="0085482A" w:rsidP="0085482A">
      <w:pPr>
        <w:spacing w:before="100" w:beforeAutospacing="1" w:after="100" w:afterAutospacing="1" w:line="240" w:lineRule="atLeast"/>
        <w:ind w:firstLine="525"/>
        <w:rPr>
          <w:rFonts w:ascii="Arial" w:eastAsia="Times New Roman" w:hAnsi="Arial" w:cs="Arial"/>
          <w:color w:val="000000"/>
          <w:sz w:val="20"/>
          <w:szCs w:val="20"/>
        </w:rPr>
      </w:pPr>
      <w:bookmarkStart w:id="154" w:name="art5§7"/>
      <w:bookmarkEnd w:id="154"/>
      <w:r w:rsidRPr="0085482A">
        <w:rPr>
          <w:rFonts w:ascii="Arial" w:eastAsia="Times New Roman" w:hAnsi="Arial" w:cs="Arial"/>
          <w:color w:val="000000"/>
          <w:sz w:val="20"/>
          <w:szCs w:val="20"/>
        </w:rPr>
        <w:t>§ 7</w:t>
      </w:r>
      <w:r w:rsidRPr="0085482A">
        <w:rPr>
          <w:rFonts w:ascii="Arial" w:eastAsia="Times New Roman" w:hAnsi="Arial" w:cs="Arial"/>
          <w:color w:val="000000"/>
          <w:sz w:val="20"/>
          <w:szCs w:val="20"/>
          <w:u w:val="single"/>
          <w:vertAlign w:val="superscript"/>
        </w:rPr>
        <w:t>o</w:t>
      </w:r>
      <w:r w:rsidRPr="0085482A">
        <w:rPr>
          <w:rFonts w:ascii="Arial" w:eastAsia="Times New Roman" w:hAnsi="Arial" w:cs="Arial"/>
          <w:color w:val="000000"/>
          <w:sz w:val="20"/>
          <w:szCs w:val="20"/>
        </w:rPr>
        <w:t>  A opção a que se refere este artigo será automaticamente prorrogada para o ano-calendário seguinte, salvo se a pessoa jurídica dela desistir, nos termos e condições estabelecidos pela Secretaria da Receita Federal do Brasil, até o último dia útil do mês de novembro do ano-calendário, hipótese em que a produção de efeitos se dará a partir do dia 1</w:t>
      </w:r>
      <w:r w:rsidRPr="0085482A">
        <w:rPr>
          <w:rFonts w:ascii="Arial" w:eastAsia="Times New Roman" w:hAnsi="Arial" w:cs="Arial"/>
          <w:color w:val="000000"/>
          <w:sz w:val="20"/>
          <w:szCs w:val="20"/>
          <w:u w:val="single"/>
          <w:vertAlign w:val="superscript"/>
        </w:rPr>
        <w:t>o</w:t>
      </w:r>
      <w:r w:rsidRPr="0085482A">
        <w:rPr>
          <w:rFonts w:ascii="Arial" w:eastAsia="Times New Roman" w:hAnsi="Arial" w:cs="Arial"/>
          <w:color w:val="000000"/>
          <w:sz w:val="20"/>
          <w:szCs w:val="20"/>
        </w:rPr>
        <w:t xml:space="preserve"> de janeiro do ano-calendário </w:t>
      </w:r>
      <w:proofErr w:type="spellStart"/>
      <w:r w:rsidRPr="0085482A">
        <w:rPr>
          <w:rFonts w:ascii="Arial" w:eastAsia="Times New Roman" w:hAnsi="Arial" w:cs="Arial"/>
          <w:color w:val="000000"/>
          <w:sz w:val="20"/>
          <w:szCs w:val="20"/>
        </w:rPr>
        <w:t>subseqüente</w:t>
      </w:r>
      <w:proofErr w:type="spellEnd"/>
      <w:r w:rsidRPr="0085482A">
        <w:rPr>
          <w:rFonts w:ascii="Arial" w:eastAsia="Times New Roman" w:hAnsi="Arial" w:cs="Arial"/>
          <w:color w:val="000000"/>
          <w:sz w:val="20"/>
          <w:szCs w:val="20"/>
        </w:rPr>
        <w:t>.                           </w:t>
      </w:r>
      <w:hyperlink r:id="rId255" w:anchor="art7" w:history="1">
        <w:r w:rsidRPr="0085482A">
          <w:rPr>
            <w:rFonts w:ascii="Arial" w:eastAsia="Times New Roman" w:hAnsi="Arial" w:cs="Arial"/>
            <w:color w:val="0000FF"/>
            <w:sz w:val="20"/>
            <w:szCs w:val="20"/>
            <w:u w:val="single"/>
          </w:rPr>
          <w:t xml:space="preserve">(Incluído pela Lei nº 11.727, de </w:t>
        </w:r>
        <w:proofErr w:type="gramStart"/>
        <w:r w:rsidRPr="0085482A">
          <w:rPr>
            <w:rFonts w:ascii="Arial" w:eastAsia="Times New Roman" w:hAnsi="Arial" w:cs="Arial"/>
            <w:color w:val="0000FF"/>
            <w:sz w:val="20"/>
            <w:szCs w:val="20"/>
            <w:u w:val="single"/>
          </w:rPr>
          <w:t>2008).</w:t>
        </w:r>
        <w:proofErr w:type="gramEnd"/>
      </w:hyperlink>
      <w:r w:rsidRPr="0085482A">
        <w:rPr>
          <w:rFonts w:ascii="Arial" w:eastAsia="Times New Roman" w:hAnsi="Arial" w:cs="Arial"/>
          <w:color w:val="000000"/>
          <w:sz w:val="20"/>
          <w:szCs w:val="20"/>
        </w:rPr>
        <w:t>  </w:t>
      </w:r>
      <w:hyperlink r:id="rId256" w:anchor="art41iv" w:history="1">
        <w:r w:rsidRPr="0085482A">
          <w:rPr>
            <w:rFonts w:ascii="Arial" w:eastAsia="Times New Roman" w:hAnsi="Arial" w:cs="Arial"/>
            <w:color w:val="0000FF"/>
            <w:sz w:val="20"/>
            <w:szCs w:val="20"/>
            <w:u w:val="single"/>
          </w:rPr>
          <w:t>(Produção de efeitos)</w:t>
        </w:r>
      </w:hyperlink>
    </w:p>
    <w:p w:rsidR="0085482A" w:rsidRPr="0085482A" w:rsidRDefault="0085482A" w:rsidP="0085482A">
      <w:pPr>
        <w:spacing w:before="100" w:beforeAutospacing="1" w:after="100" w:afterAutospacing="1" w:line="240" w:lineRule="atLeast"/>
        <w:ind w:firstLine="525"/>
        <w:rPr>
          <w:rFonts w:ascii="Arial" w:eastAsia="Times New Roman" w:hAnsi="Arial" w:cs="Arial"/>
          <w:color w:val="000000"/>
          <w:sz w:val="20"/>
          <w:szCs w:val="20"/>
        </w:rPr>
      </w:pPr>
      <w:bookmarkStart w:id="155" w:name="art5§8"/>
      <w:bookmarkEnd w:id="155"/>
      <w:r w:rsidRPr="0085482A">
        <w:rPr>
          <w:rFonts w:ascii="Arial" w:eastAsia="Times New Roman" w:hAnsi="Arial" w:cs="Arial"/>
          <w:color w:val="000000"/>
          <w:sz w:val="20"/>
          <w:szCs w:val="20"/>
        </w:rPr>
        <w:t>§ 8</w:t>
      </w:r>
      <w:r w:rsidRPr="0085482A">
        <w:rPr>
          <w:rFonts w:ascii="Arial" w:eastAsia="Times New Roman" w:hAnsi="Arial" w:cs="Arial"/>
          <w:color w:val="000000"/>
          <w:sz w:val="20"/>
          <w:szCs w:val="20"/>
          <w:u w:val="single"/>
          <w:vertAlign w:val="superscript"/>
        </w:rPr>
        <w:t>o</w:t>
      </w:r>
      <w:r w:rsidRPr="0085482A">
        <w:rPr>
          <w:rFonts w:ascii="Arial" w:eastAsia="Times New Roman" w:hAnsi="Arial" w:cs="Arial"/>
          <w:color w:val="000000"/>
          <w:sz w:val="20"/>
          <w:szCs w:val="20"/>
        </w:rPr>
        <w:t>  Fica o Poder Executivo autorizado a fixar coeficientes para redução das alíquotas previstas no caput</w:t>
      </w:r>
      <w:r w:rsidRPr="0085482A">
        <w:rPr>
          <w:rFonts w:ascii="Arial" w:eastAsia="Times New Roman" w:hAnsi="Arial" w:cs="Arial"/>
          <w:i/>
          <w:iCs/>
          <w:color w:val="000000"/>
          <w:sz w:val="20"/>
          <w:szCs w:val="20"/>
        </w:rPr>
        <w:t> </w:t>
      </w:r>
      <w:r w:rsidRPr="0085482A">
        <w:rPr>
          <w:rFonts w:ascii="Arial" w:eastAsia="Times New Roman" w:hAnsi="Arial" w:cs="Arial"/>
          <w:color w:val="000000"/>
          <w:sz w:val="20"/>
          <w:szCs w:val="20"/>
        </w:rPr>
        <w:t>e no § 4</w:t>
      </w:r>
      <w:r w:rsidRPr="0085482A">
        <w:rPr>
          <w:rFonts w:ascii="Arial" w:eastAsia="Times New Roman" w:hAnsi="Arial" w:cs="Arial"/>
          <w:color w:val="000000"/>
          <w:sz w:val="20"/>
          <w:szCs w:val="20"/>
          <w:u w:val="single"/>
          <w:vertAlign w:val="superscript"/>
        </w:rPr>
        <w:t>o</w:t>
      </w:r>
      <w:r w:rsidRPr="0085482A">
        <w:rPr>
          <w:rFonts w:ascii="Arial" w:eastAsia="Times New Roman" w:hAnsi="Arial" w:cs="Arial"/>
          <w:color w:val="000000"/>
          <w:sz w:val="20"/>
          <w:szCs w:val="20"/>
        </w:rPr>
        <w:t xml:space="preserve"> deste artigo, as quais poderão ser alteradas, para mais ou para menos, em relação </w:t>
      </w:r>
      <w:proofErr w:type="gramStart"/>
      <w:r w:rsidRPr="0085482A">
        <w:rPr>
          <w:rFonts w:ascii="Arial" w:eastAsia="Times New Roman" w:hAnsi="Arial" w:cs="Arial"/>
          <w:color w:val="000000"/>
          <w:sz w:val="20"/>
          <w:szCs w:val="20"/>
        </w:rPr>
        <w:t>a</w:t>
      </w:r>
      <w:proofErr w:type="gramEnd"/>
      <w:r w:rsidRPr="0085482A">
        <w:rPr>
          <w:rFonts w:ascii="Arial" w:eastAsia="Times New Roman" w:hAnsi="Arial" w:cs="Arial"/>
          <w:color w:val="000000"/>
          <w:sz w:val="20"/>
          <w:szCs w:val="20"/>
        </w:rPr>
        <w:t xml:space="preserve"> classe de produtores, produtos ou sua utilização.   </w:t>
      </w:r>
      <w:hyperlink r:id="rId257" w:anchor="art7" w:history="1">
        <w:r w:rsidRPr="0085482A">
          <w:rPr>
            <w:rFonts w:ascii="Arial" w:eastAsia="Times New Roman" w:hAnsi="Arial" w:cs="Arial"/>
            <w:color w:val="0000FF"/>
            <w:sz w:val="20"/>
            <w:szCs w:val="20"/>
            <w:u w:val="single"/>
          </w:rPr>
          <w:t>(Incluído pela Lei nº 11.727, de 2008).</w:t>
        </w:r>
      </w:hyperlink>
      <w:r w:rsidRPr="0085482A">
        <w:rPr>
          <w:rFonts w:ascii="Arial" w:eastAsia="Times New Roman" w:hAnsi="Arial" w:cs="Arial"/>
          <w:color w:val="000000"/>
          <w:sz w:val="20"/>
          <w:szCs w:val="20"/>
        </w:rPr>
        <w:t>      </w:t>
      </w:r>
      <w:hyperlink r:id="rId258" w:anchor="art41iv" w:history="1">
        <w:r w:rsidRPr="0085482A">
          <w:rPr>
            <w:rFonts w:ascii="Arial" w:eastAsia="Times New Roman" w:hAnsi="Arial" w:cs="Arial"/>
            <w:color w:val="0000FF"/>
            <w:sz w:val="20"/>
            <w:szCs w:val="20"/>
            <w:u w:val="single"/>
          </w:rPr>
          <w:t>(Produção de efeitos)</w:t>
        </w:r>
      </w:hyperlink>
      <w:r w:rsidRPr="0085482A">
        <w:rPr>
          <w:rFonts w:ascii="Arial" w:eastAsia="Times New Roman" w:hAnsi="Arial" w:cs="Arial"/>
          <w:color w:val="000000"/>
          <w:sz w:val="20"/>
          <w:szCs w:val="20"/>
        </w:rPr>
        <w:t>    </w:t>
      </w:r>
      <w:hyperlink r:id="rId259" w:history="1">
        <w:r w:rsidRPr="0085482A">
          <w:rPr>
            <w:rFonts w:ascii="Arial" w:eastAsia="Times New Roman" w:hAnsi="Arial" w:cs="Arial"/>
            <w:color w:val="0000FF"/>
            <w:sz w:val="20"/>
            <w:szCs w:val="20"/>
            <w:u w:val="single"/>
          </w:rPr>
          <w:t>(Vide ADI 5277)</w:t>
        </w:r>
      </w:hyperlink>
    </w:p>
    <w:p w:rsidR="0085482A" w:rsidRPr="0085482A" w:rsidRDefault="0085482A" w:rsidP="0085482A">
      <w:pPr>
        <w:spacing w:before="100" w:beforeAutospacing="1" w:after="100" w:afterAutospacing="1" w:line="240" w:lineRule="atLeast"/>
        <w:ind w:firstLine="525"/>
        <w:rPr>
          <w:rFonts w:ascii="Arial" w:eastAsia="Times New Roman" w:hAnsi="Arial" w:cs="Arial"/>
          <w:color w:val="000000"/>
          <w:sz w:val="20"/>
          <w:szCs w:val="20"/>
        </w:rPr>
      </w:pPr>
      <w:bookmarkStart w:id="156" w:name="art5§9"/>
      <w:bookmarkEnd w:id="156"/>
      <w:r w:rsidRPr="0085482A">
        <w:rPr>
          <w:rFonts w:ascii="Arial" w:eastAsia="Times New Roman" w:hAnsi="Arial" w:cs="Arial"/>
          <w:color w:val="000000"/>
          <w:sz w:val="20"/>
          <w:szCs w:val="20"/>
        </w:rPr>
        <w:t>§ 9</w:t>
      </w:r>
      <w:r w:rsidRPr="0085482A">
        <w:rPr>
          <w:rFonts w:ascii="Arial" w:eastAsia="Times New Roman" w:hAnsi="Arial" w:cs="Arial"/>
          <w:color w:val="000000"/>
          <w:sz w:val="20"/>
          <w:szCs w:val="20"/>
          <w:u w:val="single"/>
          <w:vertAlign w:val="superscript"/>
        </w:rPr>
        <w:t>o</w:t>
      </w:r>
      <w:r w:rsidRPr="0085482A">
        <w:rPr>
          <w:rFonts w:ascii="Arial" w:eastAsia="Times New Roman" w:hAnsi="Arial" w:cs="Arial"/>
          <w:color w:val="000000"/>
          <w:sz w:val="20"/>
          <w:szCs w:val="20"/>
        </w:rPr>
        <w:t>  Na hipótese do § 8</w:t>
      </w:r>
      <w:r w:rsidRPr="0085482A">
        <w:rPr>
          <w:rFonts w:ascii="Arial" w:eastAsia="Times New Roman" w:hAnsi="Arial" w:cs="Arial"/>
          <w:color w:val="000000"/>
          <w:sz w:val="20"/>
          <w:szCs w:val="20"/>
          <w:u w:val="single"/>
          <w:vertAlign w:val="superscript"/>
        </w:rPr>
        <w:t>o</w:t>
      </w:r>
      <w:r w:rsidRPr="0085482A">
        <w:rPr>
          <w:rFonts w:ascii="Arial" w:eastAsia="Times New Roman" w:hAnsi="Arial" w:cs="Arial"/>
          <w:color w:val="000000"/>
          <w:sz w:val="20"/>
          <w:szCs w:val="20"/>
        </w:rPr>
        <w:t> deste artigo, os coeficientes estabelecidos para o produtor e o importador poderão ser diferentes daqueles estabelecidos para o distribuidor.      </w:t>
      </w:r>
      <w:hyperlink r:id="rId260" w:anchor="art7" w:history="1">
        <w:r w:rsidRPr="0085482A">
          <w:rPr>
            <w:rFonts w:ascii="Arial" w:eastAsia="Times New Roman" w:hAnsi="Arial" w:cs="Arial"/>
            <w:color w:val="0000FF"/>
            <w:sz w:val="20"/>
            <w:szCs w:val="20"/>
            <w:u w:val="single"/>
          </w:rPr>
          <w:t xml:space="preserve">(Incluído pela Lei nº 11.727, de </w:t>
        </w:r>
        <w:proofErr w:type="gramStart"/>
        <w:r w:rsidRPr="0085482A">
          <w:rPr>
            <w:rFonts w:ascii="Arial" w:eastAsia="Times New Roman" w:hAnsi="Arial" w:cs="Arial"/>
            <w:color w:val="0000FF"/>
            <w:sz w:val="20"/>
            <w:szCs w:val="20"/>
            <w:u w:val="single"/>
          </w:rPr>
          <w:t>2008).</w:t>
        </w:r>
        <w:proofErr w:type="gramEnd"/>
      </w:hyperlink>
      <w:r w:rsidRPr="0085482A">
        <w:rPr>
          <w:rFonts w:ascii="Arial" w:eastAsia="Times New Roman" w:hAnsi="Arial" w:cs="Arial"/>
          <w:color w:val="000000"/>
          <w:sz w:val="20"/>
          <w:szCs w:val="20"/>
        </w:rPr>
        <w:t>        </w:t>
      </w:r>
      <w:hyperlink r:id="rId261" w:anchor="art41iv" w:history="1">
        <w:r w:rsidRPr="0085482A">
          <w:rPr>
            <w:rFonts w:ascii="Arial" w:eastAsia="Times New Roman" w:hAnsi="Arial" w:cs="Arial"/>
            <w:color w:val="0000FF"/>
            <w:sz w:val="20"/>
            <w:szCs w:val="20"/>
            <w:u w:val="single"/>
          </w:rPr>
          <w:t>(Produção de efeitos)</w:t>
        </w:r>
      </w:hyperlink>
      <w:r w:rsidRPr="0085482A">
        <w:rPr>
          <w:rFonts w:ascii="Arial" w:eastAsia="Times New Roman" w:hAnsi="Arial" w:cs="Arial"/>
          <w:color w:val="000000"/>
          <w:sz w:val="20"/>
          <w:szCs w:val="20"/>
        </w:rPr>
        <w:t>    </w:t>
      </w:r>
      <w:hyperlink r:id="rId262" w:history="1">
        <w:r w:rsidRPr="0085482A">
          <w:rPr>
            <w:rFonts w:ascii="Arial" w:eastAsia="Times New Roman" w:hAnsi="Arial" w:cs="Arial"/>
            <w:color w:val="0000FF"/>
            <w:sz w:val="20"/>
            <w:szCs w:val="20"/>
            <w:u w:val="single"/>
          </w:rPr>
          <w:t>(Vide ADI 5277)</w:t>
        </w:r>
      </w:hyperlink>
    </w:p>
    <w:p w:rsidR="0085482A" w:rsidRPr="0085482A" w:rsidRDefault="0085482A" w:rsidP="0085482A">
      <w:pPr>
        <w:spacing w:before="100" w:beforeAutospacing="1" w:after="100" w:afterAutospacing="1" w:line="240" w:lineRule="atLeast"/>
        <w:ind w:firstLine="525"/>
        <w:rPr>
          <w:rFonts w:ascii="Arial" w:eastAsia="Times New Roman" w:hAnsi="Arial" w:cs="Arial"/>
          <w:color w:val="000000"/>
          <w:sz w:val="20"/>
          <w:szCs w:val="20"/>
        </w:rPr>
      </w:pPr>
      <w:bookmarkStart w:id="157" w:name="art5§10"/>
      <w:bookmarkEnd w:id="157"/>
      <w:r w:rsidRPr="0085482A">
        <w:rPr>
          <w:rFonts w:ascii="Arial" w:eastAsia="Times New Roman" w:hAnsi="Arial" w:cs="Arial"/>
          <w:color w:val="000000"/>
          <w:sz w:val="20"/>
          <w:szCs w:val="20"/>
        </w:rPr>
        <w:t>§ 10.  A aplicação dos coeficientes de que tratam os §§ 8</w:t>
      </w:r>
      <w:r w:rsidRPr="0085482A">
        <w:rPr>
          <w:rFonts w:ascii="Arial" w:eastAsia="Times New Roman" w:hAnsi="Arial" w:cs="Arial"/>
          <w:color w:val="000000"/>
          <w:sz w:val="20"/>
          <w:szCs w:val="20"/>
          <w:u w:val="single"/>
          <w:vertAlign w:val="superscript"/>
        </w:rPr>
        <w:t>o</w:t>
      </w:r>
      <w:r w:rsidRPr="0085482A">
        <w:rPr>
          <w:rFonts w:ascii="Arial" w:eastAsia="Times New Roman" w:hAnsi="Arial" w:cs="Arial"/>
          <w:color w:val="000000"/>
          <w:sz w:val="20"/>
          <w:szCs w:val="20"/>
        </w:rPr>
        <w:t> e 9</w:t>
      </w:r>
      <w:r w:rsidRPr="0085482A">
        <w:rPr>
          <w:rFonts w:ascii="Arial" w:eastAsia="Times New Roman" w:hAnsi="Arial" w:cs="Arial"/>
          <w:color w:val="000000"/>
          <w:sz w:val="20"/>
          <w:szCs w:val="20"/>
          <w:u w:val="single"/>
          <w:vertAlign w:val="superscript"/>
        </w:rPr>
        <w:t>o</w:t>
      </w:r>
      <w:r w:rsidRPr="0085482A">
        <w:rPr>
          <w:rFonts w:ascii="Arial" w:eastAsia="Times New Roman" w:hAnsi="Arial" w:cs="Arial"/>
          <w:color w:val="000000"/>
          <w:sz w:val="20"/>
          <w:szCs w:val="20"/>
        </w:rPr>
        <w:t> deste artigo não poderá resultar em alíquotas da Contribuição para o PIS/</w:t>
      </w:r>
      <w:proofErr w:type="gramStart"/>
      <w:r w:rsidRPr="0085482A">
        <w:rPr>
          <w:rFonts w:ascii="Arial" w:eastAsia="Times New Roman" w:hAnsi="Arial" w:cs="Arial"/>
          <w:color w:val="000000"/>
          <w:sz w:val="20"/>
          <w:szCs w:val="20"/>
        </w:rPr>
        <w:t>Pasep</w:t>
      </w:r>
      <w:proofErr w:type="gramEnd"/>
      <w:r w:rsidRPr="0085482A">
        <w:rPr>
          <w:rFonts w:ascii="Arial" w:eastAsia="Times New Roman" w:hAnsi="Arial" w:cs="Arial"/>
          <w:color w:val="000000"/>
          <w:sz w:val="20"/>
          <w:szCs w:val="20"/>
        </w:rPr>
        <w:t xml:space="preserve"> e da </w:t>
      </w:r>
      <w:proofErr w:type="spellStart"/>
      <w:r w:rsidRPr="0085482A">
        <w:rPr>
          <w:rFonts w:ascii="Arial" w:eastAsia="Times New Roman" w:hAnsi="Arial" w:cs="Arial"/>
          <w:color w:val="000000"/>
          <w:sz w:val="20"/>
          <w:szCs w:val="20"/>
        </w:rPr>
        <w:t>Cofins</w:t>
      </w:r>
      <w:proofErr w:type="spellEnd"/>
      <w:r w:rsidRPr="0085482A">
        <w:rPr>
          <w:rFonts w:ascii="Arial" w:eastAsia="Times New Roman" w:hAnsi="Arial" w:cs="Arial"/>
          <w:color w:val="000000"/>
          <w:sz w:val="20"/>
          <w:szCs w:val="20"/>
        </w:rPr>
        <w:t xml:space="preserve"> superiores a, respectivamente, 1,65% (um inteiro e sessenta e cinco centésimos por cento) e 7,6% (sete inteiros e seis décimos por cento) do preço médio de venda no varejo.                             </w:t>
      </w:r>
      <w:hyperlink r:id="rId263" w:anchor="art7" w:history="1">
        <w:r w:rsidRPr="0085482A">
          <w:rPr>
            <w:rFonts w:ascii="Arial" w:eastAsia="Times New Roman" w:hAnsi="Arial" w:cs="Arial"/>
            <w:color w:val="0000FF"/>
            <w:sz w:val="20"/>
            <w:szCs w:val="20"/>
            <w:u w:val="single"/>
          </w:rPr>
          <w:t>(Incluído pela Lei nº 11.727, de 2008).</w:t>
        </w:r>
      </w:hyperlink>
      <w:r w:rsidRPr="0085482A">
        <w:rPr>
          <w:rFonts w:ascii="Arial" w:eastAsia="Times New Roman" w:hAnsi="Arial" w:cs="Arial"/>
          <w:color w:val="000000"/>
          <w:sz w:val="20"/>
          <w:szCs w:val="20"/>
        </w:rPr>
        <w:t>      </w:t>
      </w:r>
      <w:hyperlink r:id="rId264" w:anchor="art41iv" w:history="1">
        <w:r w:rsidRPr="0085482A">
          <w:rPr>
            <w:rFonts w:ascii="Arial" w:eastAsia="Times New Roman" w:hAnsi="Arial" w:cs="Arial"/>
            <w:color w:val="0000FF"/>
            <w:sz w:val="20"/>
            <w:szCs w:val="20"/>
            <w:u w:val="single"/>
          </w:rPr>
          <w:t>(Produção de efeitos)</w:t>
        </w:r>
      </w:hyperlink>
    </w:p>
    <w:p w:rsidR="0085482A" w:rsidRPr="0085482A" w:rsidRDefault="0085482A" w:rsidP="0085482A">
      <w:pPr>
        <w:spacing w:before="100" w:beforeAutospacing="1" w:after="100" w:afterAutospacing="1" w:line="240" w:lineRule="atLeast"/>
        <w:ind w:firstLine="525"/>
        <w:rPr>
          <w:rFonts w:ascii="Arial" w:eastAsia="Times New Roman" w:hAnsi="Arial" w:cs="Arial"/>
          <w:color w:val="000000"/>
          <w:sz w:val="20"/>
          <w:szCs w:val="20"/>
        </w:rPr>
      </w:pPr>
      <w:bookmarkStart w:id="158" w:name="art5§11"/>
      <w:bookmarkEnd w:id="158"/>
      <w:r w:rsidRPr="0085482A">
        <w:rPr>
          <w:rFonts w:ascii="Arial" w:eastAsia="Times New Roman" w:hAnsi="Arial" w:cs="Arial"/>
          <w:color w:val="000000"/>
          <w:sz w:val="20"/>
          <w:szCs w:val="20"/>
        </w:rPr>
        <w:t xml:space="preserve">§ 11.  O preço médio a que se refere o § 10 deste artigo será determinado a partir de dados colhidos por instituição idônea, de forma ponderada com base nos volumes de  </w:t>
      </w:r>
      <w:proofErr w:type="gramStart"/>
      <w:r w:rsidRPr="0085482A">
        <w:rPr>
          <w:rFonts w:ascii="Arial" w:eastAsia="Times New Roman" w:hAnsi="Arial" w:cs="Arial"/>
          <w:color w:val="000000"/>
          <w:sz w:val="20"/>
          <w:szCs w:val="20"/>
        </w:rPr>
        <w:t>álcool comercializados nos Estados e no Distrito Federal nos 12 (doze) meses anteriores ao da fixação dos coeficientes</w:t>
      </w:r>
      <w:proofErr w:type="gramEnd"/>
      <w:r w:rsidRPr="0085482A">
        <w:rPr>
          <w:rFonts w:ascii="Arial" w:eastAsia="Times New Roman" w:hAnsi="Arial" w:cs="Arial"/>
          <w:color w:val="000000"/>
          <w:sz w:val="20"/>
          <w:szCs w:val="20"/>
        </w:rPr>
        <w:t xml:space="preserve"> de que tratam os §§ 8</w:t>
      </w:r>
      <w:r w:rsidRPr="0085482A">
        <w:rPr>
          <w:rFonts w:ascii="Arial" w:eastAsia="Times New Roman" w:hAnsi="Arial" w:cs="Arial"/>
          <w:color w:val="000000"/>
          <w:sz w:val="20"/>
          <w:szCs w:val="20"/>
          <w:u w:val="single"/>
          <w:vertAlign w:val="superscript"/>
        </w:rPr>
        <w:t>o</w:t>
      </w:r>
      <w:r w:rsidRPr="0085482A">
        <w:rPr>
          <w:rFonts w:ascii="Arial" w:eastAsia="Times New Roman" w:hAnsi="Arial" w:cs="Arial"/>
          <w:color w:val="000000"/>
          <w:sz w:val="20"/>
          <w:szCs w:val="20"/>
        </w:rPr>
        <w:t> e 9</w:t>
      </w:r>
      <w:r w:rsidRPr="0085482A">
        <w:rPr>
          <w:rFonts w:ascii="Arial" w:eastAsia="Times New Roman" w:hAnsi="Arial" w:cs="Arial"/>
          <w:color w:val="000000"/>
          <w:sz w:val="20"/>
          <w:szCs w:val="20"/>
          <w:u w:val="single"/>
          <w:vertAlign w:val="superscript"/>
        </w:rPr>
        <w:t>o</w:t>
      </w:r>
      <w:r w:rsidRPr="0085482A">
        <w:rPr>
          <w:rFonts w:ascii="Arial" w:eastAsia="Times New Roman" w:hAnsi="Arial" w:cs="Arial"/>
          <w:color w:val="000000"/>
          <w:sz w:val="20"/>
          <w:szCs w:val="20"/>
        </w:rPr>
        <w:t> deste artigo.                    </w:t>
      </w:r>
      <w:hyperlink r:id="rId265" w:anchor="art7" w:history="1">
        <w:r w:rsidRPr="0085482A">
          <w:rPr>
            <w:rFonts w:ascii="Arial" w:eastAsia="Times New Roman" w:hAnsi="Arial" w:cs="Arial"/>
            <w:color w:val="0000FF"/>
            <w:sz w:val="20"/>
            <w:szCs w:val="20"/>
            <w:u w:val="single"/>
          </w:rPr>
          <w:t>(Incluído pela Lei nº 11.727, de 2008).</w:t>
        </w:r>
      </w:hyperlink>
      <w:r w:rsidRPr="0085482A">
        <w:rPr>
          <w:rFonts w:ascii="Arial" w:eastAsia="Times New Roman" w:hAnsi="Arial" w:cs="Arial"/>
          <w:color w:val="000000"/>
          <w:sz w:val="20"/>
          <w:szCs w:val="20"/>
        </w:rPr>
        <w:t>       </w:t>
      </w:r>
      <w:hyperlink r:id="rId266" w:anchor="art41iv" w:history="1">
        <w:r w:rsidRPr="0085482A">
          <w:rPr>
            <w:rFonts w:ascii="Arial" w:eastAsia="Times New Roman" w:hAnsi="Arial" w:cs="Arial"/>
            <w:color w:val="0000FF"/>
            <w:sz w:val="20"/>
            <w:szCs w:val="20"/>
            <w:u w:val="single"/>
          </w:rPr>
          <w:t>(Produção de efeitos)</w:t>
        </w:r>
      </w:hyperlink>
    </w:p>
    <w:p w:rsidR="0085482A" w:rsidRPr="0085482A" w:rsidRDefault="0085482A" w:rsidP="0085482A">
      <w:pPr>
        <w:spacing w:before="100" w:beforeAutospacing="1" w:after="100" w:afterAutospacing="1" w:line="240" w:lineRule="atLeast"/>
        <w:ind w:firstLine="525"/>
        <w:rPr>
          <w:rFonts w:ascii="Arial" w:eastAsia="Times New Roman" w:hAnsi="Arial" w:cs="Arial"/>
          <w:color w:val="000000"/>
          <w:sz w:val="20"/>
          <w:szCs w:val="20"/>
        </w:rPr>
      </w:pPr>
      <w:bookmarkStart w:id="159" w:name="art5§12"/>
      <w:bookmarkEnd w:id="159"/>
      <w:r w:rsidRPr="0085482A">
        <w:rPr>
          <w:rFonts w:ascii="Arial" w:eastAsia="Times New Roman" w:hAnsi="Arial" w:cs="Arial"/>
          <w:color w:val="000000"/>
          <w:sz w:val="20"/>
          <w:szCs w:val="20"/>
        </w:rPr>
        <w:t>§ 12.  No ano-calendário em que a pessoa jurídica iniciar atividades de produção, importação ou distribuição de álcool, a opção pelo regime especial poderá ser exercida em qualquer data, produzindo efeitos a partir do primeiro dia do mês em que for exercida.                    </w:t>
      </w:r>
      <w:proofErr w:type="gramStart"/>
      <w:r w:rsidRPr="0085482A">
        <w:rPr>
          <w:rFonts w:ascii="Arial" w:eastAsia="Times New Roman" w:hAnsi="Arial" w:cs="Arial"/>
          <w:color w:val="000000"/>
          <w:sz w:val="20"/>
          <w:szCs w:val="20"/>
        </w:rPr>
        <w:t xml:space="preserve">  </w:t>
      </w:r>
      <w:proofErr w:type="gramEnd"/>
      <w:r w:rsidRPr="0085482A">
        <w:rPr>
          <w:rFonts w:ascii="Arial" w:eastAsia="Times New Roman" w:hAnsi="Arial" w:cs="Arial"/>
          <w:color w:val="000000"/>
          <w:sz w:val="20"/>
          <w:szCs w:val="20"/>
        </w:rPr>
        <w:t>   </w:t>
      </w:r>
      <w:hyperlink r:id="rId267" w:anchor="art7" w:history="1">
        <w:r w:rsidRPr="0085482A">
          <w:rPr>
            <w:rFonts w:ascii="Arial" w:eastAsia="Times New Roman" w:hAnsi="Arial" w:cs="Arial"/>
            <w:color w:val="0000FF"/>
            <w:sz w:val="20"/>
            <w:szCs w:val="20"/>
            <w:u w:val="single"/>
          </w:rPr>
          <w:t>(Incluído pela Lei nº 11.727, de 2008).</w:t>
        </w:r>
      </w:hyperlink>
      <w:r w:rsidRPr="0085482A">
        <w:rPr>
          <w:rFonts w:ascii="Arial" w:eastAsia="Times New Roman" w:hAnsi="Arial" w:cs="Arial"/>
          <w:color w:val="000000"/>
          <w:sz w:val="20"/>
          <w:szCs w:val="20"/>
        </w:rPr>
        <w:t>       </w:t>
      </w:r>
      <w:hyperlink r:id="rId268" w:anchor="art41iv" w:history="1">
        <w:r w:rsidRPr="0085482A">
          <w:rPr>
            <w:rFonts w:ascii="Arial" w:eastAsia="Times New Roman" w:hAnsi="Arial" w:cs="Arial"/>
            <w:color w:val="0000FF"/>
            <w:sz w:val="20"/>
            <w:szCs w:val="20"/>
            <w:u w:val="single"/>
          </w:rPr>
          <w:t>(Produção de efeitos)</w:t>
        </w:r>
      </w:hyperlink>
    </w:p>
    <w:p w:rsidR="0085482A" w:rsidRPr="0085482A" w:rsidRDefault="0085482A" w:rsidP="0085482A">
      <w:pPr>
        <w:spacing w:after="0" w:line="240" w:lineRule="atLeast"/>
        <w:ind w:firstLine="525"/>
        <w:rPr>
          <w:rFonts w:ascii="Arial" w:eastAsia="Times New Roman" w:hAnsi="Arial" w:cs="Arial"/>
          <w:color w:val="000000"/>
          <w:sz w:val="20"/>
          <w:szCs w:val="20"/>
        </w:rPr>
      </w:pPr>
      <w:bookmarkStart w:id="160" w:name="art5§13"/>
      <w:bookmarkEnd w:id="160"/>
      <w:r w:rsidRPr="0085482A">
        <w:rPr>
          <w:rFonts w:ascii="Arial" w:eastAsia="Times New Roman" w:hAnsi="Arial" w:cs="Arial"/>
          <w:strike/>
          <w:color w:val="000000"/>
          <w:sz w:val="20"/>
          <w:szCs w:val="20"/>
        </w:rPr>
        <w:t>§ 13.  O produtor, importador ou distribuidor de álcool, inclusive para fins carburantes, sujeito ao regime de apuração não cumulativa da Contribuição para o PIS/</w:t>
      </w:r>
      <w:proofErr w:type="gramStart"/>
      <w:r w:rsidRPr="0085482A">
        <w:rPr>
          <w:rFonts w:ascii="Arial" w:eastAsia="Times New Roman" w:hAnsi="Arial" w:cs="Arial"/>
          <w:strike/>
          <w:color w:val="000000"/>
          <w:sz w:val="20"/>
          <w:szCs w:val="20"/>
        </w:rPr>
        <w:t>Pasep</w:t>
      </w:r>
      <w:proofErr w:type="gramEnd"/>
      <w:r w:rsidRPr="0085482A">
        <w:rPr>
          <w:rFonts w:ascii="Arial" w:eastAsia="Times New Roman" w:hAnsi="Arial" w:cs="Arial"/>
          <w:strike/>
          <w:color w:val="000000"/>
          <w:sz w:val="20"/>
          <w:szCs w:val="20"/>
        </w:rPr>
        <w:t xml:space="preserve"> e da </w:t>
      </w:r>
      <w:proofErr w:type="spellStart"/>
      <w:r w:rsidRPr="0085482A">
        <w:rPr>
          <w:rFonts w:ascii="Arial" w:eastAsia="Times New Roman" w:hAnsi="Arial" w:cs="Arial"/>
          <w:strike/>
          <w:color w:val="000000"/>
          <w:sz w:val="20"/>
          <w:szCs w:val="20"/>
        </w:rPr>
        <w:t>Cofins</w:t>
      </w:r>
      <w:proofErr w:type="spellEnd"/>
      <w:r w:rsidRPr="0085482A">
        <w:rPr>
          <w:rFonts w:ascii="Arial" w:eastAsia="Times New Roman" w:hAnsi="Arial" w:cs="Arial"/>
          <w:strike/>
          <w:color w:val="000000"/>
          <w:sz w:val="20"/>
          <w:szCs w:val="20"/>
        </w:rPr>
        <w:t>, pode descontar créditos relativos à aquisição do produto para revenda de outro produtor, importador ou distribuidor                         . </w:t>
      </w:r>
      <w:hyperlink r:id="rId269" w:anchor="art7" w:history="1">
        <w:r w:rsidRPr="0085482A">
          <w:rPr>
            <w:rFonts w:ascii="Arial" w:eastAsia="Times New Roman" w:hAnsi="Arial" w:cs="Arial"/>
            <w:strike/>
            <w:color w:val="0000FF"/>
            <w:sz w:val="20"/>
            <w:szCs w:val="20"/>
            <w:u w:val="single"/>
          </w:rPr>
          <w:t>(Incluído pela Lei nº 11.727, de 2008).</w:t>
        </w:r>
      </w:hyperlink>
      <w:r w:rsidRPr="0085482A">
        <w:rPr>
          <w:rFonts w:ascii="Arial" w:eastAsia="Times New Roman" w:hAnsi="Arial" w:cs="Arial"/>
          <w:strike/>
          <w:color w:val="000000"/>
          <w:sz w:val="20"/>
          <w:szCs w:val="20"/>
        </w:rPr>
        <w:t>       </w:t>
      </w:r>
      <w:hyperlink r:id="rId270" w:anchor="art41iv" w:history="1">
        <w:r w:rsidRPr="0085482A">
          <w:rPr>
            <w:rFonts w:ascii="Arial" w:eastAsia="Times New Roman" w:hAnsi="Arial" w:cs="Arial"/>
            <w:strike/>
            <w:color w:val="0000FF"/>
            <w:sz w:val="20"/>
            <w:szCs w:val="20"/>
            <w:u w:val="single"/>
          </w:rPr>
          <w:t>(Produção de efeitos)</w:t>
        </w:r>
      </w:hyperlink>
    </w:p>
    <w:p w:rsidR="0085482A" w:rsidRPr="0085482A" w:rsidRDefault="0085482A" w:rsidP="0085482A">
      <w:pPr>
        <w:spacing w:after="0" w:line="240" w:lineRule="atLeast"/>
        <w:ind w:firstLine="525"/>
        <w:rPr>
          <w:rFonts w:ascii="Arial" w:eastAsia="Times New Roman" w:hAnsi="Arial" w:cs="Arial"/>
          <w:color w:val="000000"/>
          <w:sz w:val="20"/>
          <w:szCs w:val="20"/>
        </w:rPr>
      </w:pPr>
      <w:bookmarkStart w:id="161" w:name="art5§13."/>
      <w:bookmarkEnd w:id="161"/>
      <w:r w:rsidRPr="0085482A">
        <w:rPr>
          <w:rFonts w:ascii="Arial" w:eastAsia="Times New Roman" w:hAnsi="Arial" w:cs="Arial"/>
          <w:strike/>
          <w:color w:val="000000"/>
          <w:sz w:val="20"/>
          <w:szCs w:val="20"/>
        </w:rPr>
        <w:t>§ 13.  O produtor e o importador de álcool, inclusive para fins carburantes, sujeito ao regime de apuração não cumulativa da Contribuição para o PIS/PASEP e da COFINS, pode descontar créditos relativos à aquisição do produto para revenda de outro produtor ou de outro importador.                           </w:t>
      </w:r>
      <w:hyperlink r:id="rId271" w:anchor="art4" w:history="1">
        <w:r w:rsidRPr="0085482A">
          <w:rPr>
            <w:rFonts w:ascii="Arial" w:eastAsia="Times New Roman" w:hAnsi="Arial" w:cs="Arial"/>
            <w:strike/>
            <w:color w:val="0000FF"/>
            <w:sz w:val="20"/>
            <w:szCs w:val="20"/>
            <w:u w:val="single"/>
          </w:rPr>
          <w:t>(Redação dada pela Medida Provisória nº 613, de 2013)</w:t>
        </w:r>
        <w:proofErr w:type="gramStart"/>
      </w:hyperlink>
      <w:proofErr w:type="gramEnd"/>
    </w:p>
    <w:p w:rsidR="0085482A" w:rsidRPr="0085482A" w:rsidRDefault="0085482A" w:rsidP="0085482A">
      <w:pPr>
        <w:spacing w:before="100" w:beforeAutospacing="1" w:after="100" w:afterAutospacing="1" w:line="240" w:lineRule="atLeast"/>
        <w:ind w:firstLine="525"/>
        <w:rPr>
          <w:rFonts w:ascii="Arial" w:eastAsia="Times New Roman" w:hAnsi="Arial" w:cs="Arial"/>
          <w:color w:val="000000"/>
          <w:sz w:val="20"/>
          <w:szCs w:val="20"/>
        </w:rPr>
      </w:pPr>
      <w:bookmarkStart w:id="162" w:name="art5§13.."/>
      <w:bookmarkEnd w:id="162"/>
      <w:r w:rsidRPr="0085482A">
        <w:rPr>
          <w:rFonts w:ascii="Arial" w:eastAsia="Times New Roman" w:hAnsi="Arial" w:cs="Arial"/>
          <w:color w:val="000000"/>
          <w:sz w:val="20"/>
          <w:szCs w:val="20"/>
        </w:rPr>
        <w:t>§ 13.  O produtor e o importador de álcool, inclusive para fins carburantes, sujeitos ao regime de apuração não cumulativa da Contribuição para o PIS/</w:t>
      </w:r>
      <w:proofErr w:type="gramStart"/>
      <w:r w:rsidRPr="0085482A">
        <w:rPr>
          <w:rFonts w:ascii="Arial" w:eastAsia="Times New Roman" w:hAnsi="Arial" w:cs="Arial"/>
          <w:color w:val="000000"/>
          <w:sz w:val="20"/>
          <w:szCs w:val="20"/>
        </w:rPr>
        <w:t>Pasep</w:t>
      </w:r>
      <w:proofErr w:type="gramEnd"/>
      <w:r w:rsidRPr="0085482A">
        <w:rPr>
          <w:rFonts w:ascii="Arial" w:eastAsia="Times New Roman" w:hAnsi="Arial" w:cs="Arial"/>
          <w:color w:val="000000"/>
          <w:sz w:val="20"/>
          <w:szCs w:val="20"/>
        </w:rPr>
        <w:t xml:space="preserve"> e da </w:t>
      </w:r>
      <w:proofErr w:type="spellStart"/>
      <w:r w:rsidRPr="0085482A">
        <w:rPr>
          <w:rFonts w:ascii="Arial" w:eastAsia="Times New Roman" w:hAnsi="Arial" w:cs="Arial"/>
          <w:color w:val="000000"/>
          <w:sz w:val="20"/>
          <w:szCs w:val="20"/>
        </w:rPr>
        <w:t>Cofins</w:t>
      </w:r>
      <w:proofErr w:type="spellEnd"/>
      <w:r w:rsidRPr="0085482A">
        <w:rPr>
          <w:rFonts w:ascii="Arial" w:eastAsia="Times New Roman" w:hAnsi="Arial" w:cs="Arial"/>
          <w:color w:val="000000"/>
          <w:sz w:val="20"/>
          <w:szCs w:val="20"/>
        </w:rPr>
        <w:t xml:space="preserve"> podem descontar créditos relativos à aquisição do produto para revenda de outro produtor ou de outro importador.                        </w:t>
      </w:r>
      <w:hyperlink r:id="rId272" w:anchor="art4" w:history="1">
        <w:r w:rsidRPr="0085482A">
          <w:rPr>
            <w:rFonts w:ascii="Arial" w:eastAsia="Times New Roman" w:hAnsi="Arial" w:cs="Arial"/>
            <w:color w:val="0000FF"/>
            <w:sz w:val="20"/>
            <w:szCs w:val="20"/>
            <w:u w:val="single"/>
          </w:rPr>
          <w:t>(Redação dada pela Lei nº 12.859, de 2013)</w:t>
        </w:r>
      </w:hyperlink>
    </w:p>
    <w:p w:rsidR="0085482A" w:rsidRPr="0085482A" w:rsidRDefault="0085482A" w:rsidP="0085482A">
      <w:pPr>
        <w:spacing w:before="100" w:beforeAutospacing="1" w:after="100" w:afterAutospacing="1" w:line="240" w:lineRule="atLeast"/>
        <w:ind w:firstLine="525"/>
        <w:rPr>
          <w:rFonts w:ascii="Arial" w:eastAsia="Times New Roman" w:hAnsi="Arial" w:cs="Arial"/>
          <w:color w:val="000000"/>
          <w:sz w:val="20"/>
          <w:szCs w:val="20"/>
        </w:rPr>
      </w:pPr>
      <w:bookmarkStart w:id="163" w:name="art5§13a"/>
      <w:bookmarkEnd w:id="163"/>
      <w:r w:rsidRPr="0085482A">
        <w:rPr>
          <w:rFonts w:ascii="Arial" w:eastAsia="Times New Roman" w:hAnsi="Arial" w:cs="Arial"/>
          <w:strike/>
          <w:color w:val="000000"/>
          <w:sz w:val="20"/>
          <w:szCs w:val="20"/>
        </w:rPr>
        <w:t>§ 13-A.  O distribuidor sujeito ao regime de apuração não cumulativa da Contribuição para o PIS/</w:t>
      </w:r>
      <w:proofErr w:type="gramStart"/>
      <w:r w:rsidRPr="0085482A">
        <w:rPr>
          <w:rFonts w:ascii="Arial" w:eastAsia="Times New Roman" w:hAnsi="Arial" w:cs="Arial"/>
          <w:strike/>
          <w:color w:val="000000"/>
          <w:sz w:val="20"/>
          <w:szCs w:val="20"/>
        </w:rPr>
        <w:t>Pasep</w:t>
      </w:r>
      <w:proofErr w:type="gramEnd"/>
      <w:r w:rsidRPr="0085482A">
        <w:rPr>
          <w:rFonts w:ascii="Arial" w:eastAsia="Times New Roman" w:hAnsi="Arial" w:cs="Arial"/>
          <w:strike/>
          <w:color w:val="000000"/>
          <w:sz w:val="20"/>
          <w:szCs w:val="20"/>
        </w:rPr>
        <w:t xml:space="preserve"> e da </w:t>
      </w:r>
      <w:proofErr w:type="spellStart"/>
      <w:r w:rsidRPr="0085482A">
        <w:rPr>
          <w:rFonts w:ascii="Arial" w:eastAsia="Times New Roman" w:hAnsi="Arial" w:cs="Arial"/>
          <w:strike/>
          <w:color w:val="000000"/>
          <w:sz w:val="20"/>
          <w:szCs w:val="20"/>
        </w:rPr>
        <w:t>Cofins</w:t>
      </w:r>
      <w:proofErr w:type="spellEnd"/>
      <w:r w:rsidRPr="0085482A">
        <w:rPr>
          <w:rFonts w:ascii="Arial" w:eastAsia="Times New Roman" w:hAnsi="Arial" w:cs="Arial"/>
          <w:strike/>
          <w:color w:val="000000"/>
          <w:sz w:val="20"/>
          <w:szCs w:val="20"/>
        </w:rPr>
        <w:t xml:space="preserve"> poderá descontar créditos relativos à aquisição, no mercado interno, de álcool anidro para adição à gasolina.      </w:t>
      </w:r>
      <w:hyperlink r:id="rId273" w:anchor="art2" w:history="1">
        <w:r w:rsidRPr="0085482A">
          <w:rPr>
            <w:rFonts w:ascii="Arial" w:eastAsia="Times New Roman" w:hAnsi="Arial" w:cs="Arial"/>
            <w:strike/>
            <w:color w:val="0000FF"/>
            <w:sz w:val="20"/>
            <w:szCs w:val="20"/>
            <w:u w:val="single"/>
          </w:rPr>
          <w:t>(Incluído pela Medida Provisória nº 1.063, de 2021)</w:t>
        </w:r>
      </w:hyperlink>
      <w:r w:rsidRPr="0085482A">
        <w:rPr>
          <w:rFonts w:ascii="Arial" w:eastAsia="Times New Roman" w:hAnsi="Arial" w:cs="Arial"/>
          <w:strike/>
          <w:color w:val="000000"/>
          <w:sz w:val="20"/>
          <w:szCs w:val="20"/>
        </w:rPr>
        <w:t>           </w:t>
      </w:r>
      <w:hyperlink r:id="rId274" w:anchor="art5ii" w:history="1">
        <w:r w:rsidRPr="0085482A">
          <w:rPr>
            <w:rFonts w:ascii="Arial" w:eastAsia="Times New Roman" w:hAnsi="Arial" w:cs="Arial"/>
            <w:strike/>
            <w:color w:val="0000FF"/>
            <w:sz w:val="20"/>
            <w:szCs w:val="20"/>
            <w:u w:val="single"/>
          </w:rPr>
          <w:t>(Produção de efeitos)</w:t>
        </w:r>
      </w:hyperlink>
    </w:p>
    <w:p w:rsidR="0085482A" w:rsidRPr="0085482A" w:rsidRDefault="0085482A" w:rsidP="0085482A">
      <w:pPr>
        <w:spacing w:before="100" w:beforeAutospacing="1" w:after="100" w:afterAutospacing="1" w:line="240" w:lineRule="atLeast"/>
        <w:ind w:firstLine="525"/>
        <w:rPr>
          <w:rFonts w:ascii="Arial" w:eastAsia="Times New Roman" w:hAnsi="Arial" w:cs="Arial"/>
          <w:color w:val="000000"/>
          <w:sz w:val="20"/>
          <w:szCs w:val="20"/>
        </w:rPr>
      </w:pPr>
      <w:bookmarkStart w:id="164" w:name="art5§13a.0"/>
      <w:bookmarkEnd w:id="164"/>
      <w:r w:rsidRPr="0085482A">
        <w:rPr>
          <w:rFonts w:ascii="Arial" w:eastAsia="Times New Roman" w:hAnsi="Arial" w:cs="Arial"/>
          <w:color w:val="000000"/>
          <w:sz w:val="20"/>
          <w:szCs w:val="20"/>
        </w:rPr>
        <w:lastRenderedPageBreak/>
        <w:t>§ 13-A. O distribuidor sujeito ao regime de apuração não cumulativa da Contribuição para o PIS/</w:t>
      </w:r>
      <w:proofErr w:type="gramStart"/>
      <w:r w:rsidRPr="0085482A">
        <w:rPr>
          <w:rFonts w:ascii="Arial" w:eastAsia="Times New Roman" w:hAnsi="Arial" w:cs="Arial"/>
          <w:color w:val="000000"/>
          <w:sz w:val="20"/>
          <w:szCs w:val="20"/>
        </w:rPr>
        <w:t>Pasep</w:t>
      </w:r>
      <w:proofErr w:type="gramEnd"/>
      <w:r w:rsidRPr="0085482A">
        <w:rPr>
          <w:rFonts w:ascii="Arial" w:eastAsia="Times New Roman" w:hAnsi="Arial" w:cs="Arial"/>
          <w:color w:val="000000"/>
          <w:sz w:val="20"/>
          <w:szCs w:val="20"/>
        </w:rPr>
        <w:t xml:space="preserve"> e da </w:t>
      </w:r>
      <w:proofErr w:type="spellStart"/>
      <w:r w:rsidRPr="0085482A">
        <w:rPr>
          <w:rFonts w:ascii="Arial" w:eastAsia="Times New Roman" w:hAnsi="Arial" w:cs="Arial"/>
          <w:color w:val="000000"/>
          <w:sz w:val="20"/>
          <w:szCs w:val="20"/>
        </w:rPr>
        <w:t>Cofins</w:t>
      </w:r>
      <w:proofErr w:type="spellEnd"/>
      <w:r w:rsidRPr="0085482A">
        <w:rPr>
          <w:rFonts w:ascii="Arial" w:eastAsia="Times New Roman" w:hAnsi="Arial" w:cs="Arial"/>
          <w:color w:val="000000"/>
          <w:sz w:val="20"/>
          <w:szCs w:val="20"/>
        </w:rPr>
        <w:t xml:space="preserve"> poderá descontar créditos relativos à aquisição, no mercado interno, de álcool anidro para adição à gasolina.      </w:t>
      </w:r>
      <w:hyperlink r:id="rId275" w:anchor="art2" w:history="1">
        <w:r w:rsidRPr="0085482A">
          <w:rPr>
            <w:rFonts w:ascii="Arial" w:eastAsia="Times New Roman" w:hAnsi="Arial" w:cs="Arial"/>
            <w:color w:val="0000FF"/>
            <w:sz w:val="20"/>
            <w:szCs w:val="20"/>
            <w:u w:val="single"/>
          </w:rPr>
          <w:t> (Incluído pela Lei nº 14.292, de 2022)</w:t>
        </w:r>
      </w:hyperlink>
    </w:p>
    <w:p w:rsidR="0085482A" w:rsidRPr="0085482A" w:rsidRDefault="0085482A" w:rsidP="0085482A">
      <w:pPr>
        <w:spacing w:before="100" w:beforeAutospacing="1" w:after="100" w:afterAutospacing="1" w:line="240" w:lineRule="atLeast"/>
        <w:ind w:firstLine="525"/>
        <w:rPr>
          <w:rFonts w:ascii="Arial" w:eastAsia="Times New Roman" w:hAnsi="Arial" w:cs="Arial"/>
          <w:color w:val="000000"/>
          <w:sz w:val="20"/>
          <w:szCs w:val="20"/>
        </w:rPr>
      </w:pPr>
      <w:bookmarkStart w:id="165" w:name="art5§14"/>
      <w:bookmarkEnd w:id="165"/>
      <w:r w:rsidRPr="0085482A">
        <w:rPr>
          <w:rFonts w:ascii="Arial" w:eastAsia="Times New Roman" w:hAnsi="Arial" w:cs="Arial"/>
          <w:color w:val="000000"/>
          <w:sz w:val="20"/>
          <w:szCs w:val="20"/>
        </w:rPr>
        <w:t>§ 14.  Os créditos de que trata o § 13 deste artigo correspondem aos valores da Contribuição para o PIS/</w:t>
      </w:r>
      <w:proofErr w:type="gramStart"/>
      <w:r w:rsidRPr="0085482A">
        <w:rPr>
          <w:rFonts w:ascii="Arial" w:eastAsia="Times New Roman" w:hAnsi="Arial" w:cs="Arial"/>
          <w:color w:val="000000"/>
          <w:sz w:val="20"/>
          <w:szCs w:val="20"/>
        </w:rPr>
        <w:t>Pasep</w:t>
      </w:r>
      <w:proofErr w:type="gramEnd"/>
      <w:r w:rsidRPr="0085482A">
        <w:rPr>
          <w:rFonts w:ascii="Arial" w:eastAsia="Times New Roman" w:hAnsi="Arial" w:cs="Arial"/>
          <w:color w:val="000000"/>
          <w:sz w:val="20"/>
          <w:szCs w:val="20"/>
        </w:rPr>
        <w:t xml:space="preserve"> e da </w:t>
      </w:r>
      <w:proofErr w:type="spellStart"/>
      <w:r w:rsidRPr="0085482A">
        <w:rPr>
          <w:rFonts w:ascii="Arial" w:eastAsia="Times New Roman" w:hAnsi="Arial" w:cs="Arial"/>
          <w:color w:val="000000"/>
          <w:sz w:val="20"/>
          <w:szCs w:val="20"/>
        </w:rPr>
        <w:t>Cofins</w:t>
      </w:r>
      <w:proofErr w:type="spellEnd"/>
      <w:r w:rsidRPr="0085482A">
        <w:rPr>
          <w:rFonts w:ascii="Arial" w:eastAsia="Times New Roman" w:hAnsi="Arial" w:cs="Arial"/>
          <w:color w:val="000000"/>
          <w:sz w:val="20"/>
          <w:szCs w:val="20"/>
        </w:rPr>
        <w:t xml:space="preserve"> devidos pelo vendedor em decorrência da operação.                        </w:t>
      </w:r>
      <w:hyperlink r:id="rId276" w:anchor="art7" w:history="1">
        <w:r w:rsidRPr="0085482A">
          <w:rPr>
            <w:rFonts w:ascii="Arial" w:eastAsia="Times New Roman" w:hAnsi="Arial" w:cs="Arial"/>
            <w:color w:val="0000FF"/>
            <w:sz w:val="20"/>
            <w:szCs w:val="20"/>
            <w:u w:val="single"/>
          </w:rPr>
          <w:t>(Incluído pela Lei nº 11.727, de 2008).</w:t>
        </w:r>
      </w:hyperlink>
      <w:r w:rsidRPr="0085482A">
        <w:rPr>
          <w:rFonts w:ascii="Arial" w:eastAsia="Times New Roman" w:hAnsi="Arial" w:cs="Arial"/>
          <w:color w:val="000000"/>
          <w:sz w:val="20"/>
          <w:szCs w:val="20"/>
        </w:rPr>
        <w:t>  </w:t>
      </w:r>
      <w:hyperlink r:id="rId277" w:anchor="art41iv" w:history="1">
        <w:r w:rsidRPr="0085482A">
          <w:rPr>
            <w:rFonts w:ascii="Arial" w:eastAsia="Times New Roman" w:hAnsi="Arial" w:cs="Arial"/>
            <w:color w:val="0000FF"/>
            <w:sz w:val="20"/>
            <w:szCs w:val="20"/>
            <w:u w:val="single"/>
          </w:rPr>
          <w:t>(Produção de efeitos)</w:t>
        </w:r>
      </w:hyperlink>
    </w:p>
    <w:p w:rsidR="0085482A" w:rsidRPr="0085482A" w:rsidRDefault="0085482A" w:rsidP="0085482A">
      <w:pPr>
        <w:spacing w:before="100" w:beforeAutospacing="1" w:after="100" w:afterAutospacing="1" w:line="240" w:lineRule="atLeast"/>
        <w:ind w:firstLine="525"/>
        <w:rPr>
          <w:rFonts w:ascii="Arial" w:eastAsia="Times New Roman" w:hAnsi="Arial" w:cs="Arial"/>
          <w:color w:val="000000"/>
          <w:sz w:val="20"/>
          <w:szCs w:val="20"/>
        </w:rPr>
      </w:pPr>
      <w:bookmarkStart w:id="166" w:name="art5§14a"/>
      <w:bookmarkEnd w:id="166"/>
      <w:r w:rsidRPr="0085482A">
        <w:rPr>
          <w:rFonts w:ascii="Arial" w:eastAsia="Times New Roman" w:hAnsi="Arial" w:cs="Arial"/>
          <w:strike/>
          <w:color w:val="000000"/>
          <w:sz w:val="20"/>
          <w:szCs w:val="20"/>
        </w:rPr>
        <w:t>§ 14-A.  Os créditos de que trata o § 13-A correspondem aos valores da Contribuição para o PIS/</w:t>
      </w:r>
      <w:proofErr w:type="gramStart"/>
      <w:r w:rsidRPr="0085482A">
        <w:rPr>
          <w:rFonts w:ascii="Arial" w:eastAsia="Times New Roman" w:hAnsi="Arial" w:cs="Arial"/>
          <w:strike/>
          <w:color w:val="000000"/>
          <w:sz w:val="20"/>
          <w:szCs w:val="20"/>
        </w:rPr>
        <w:t>Pasep</w:t>
      </w:r>
      <w:proofErr w:type="gramEnd"/>
      <w:r w:rsidRPr="0085482A">
        <w:rPr>
          <w:rFonts w:ascii="Arial" w:eastAsia="Times New Roman" w:hAnsi="Arial" w:cs="Arial"/>
          <w:strike/>
          <w:color w:val="000000"/>
          <w:sz w:val="20"/>
          <w:szCs w:val="20"/>
        </w:rPr>
        <w:t xml:space="preserve"> e da </w:t>
      </w:r>
      <w:proofErr w:type="spellStart"/>
      <w:r w:rsidRPr="0085482A">
        <w:rPr>
          <w:rFonts w:ascii="Arial" w:eastAsia="Times New Roman" w:hAnsi="Arial" w:cs="Arial"/>
          <w:strike/>
          <w:color w:val="000000"/>
          <w:sz w:val="20"/>
          <w:szCs w:val="20"/>
        </w:rPr>
        <w:t>Cofins</w:t>
      </w:r>
      <w:proofErr w:type="spellEnd"/>
      <w:r w:rsidRPr="0085482A">
        <w:rPr>
          <w:rFonts w:ascii="Arial" w:eastAsia="Times New Roman" w:hAnsi="Arial" w:cs="Arial"/>
          <w:strike/>
          <w:color w:val="000000"/>
          <w:sz w:val="20"/>
          <w:szCs w:val="20"/>
        </w:rPr>
        <w:t xml:space="preserve"> que incidiram sobre a operação de aquisição.       </w:t>
      </w:r>
      <w:hyperlink r:id="rId278" w:anchor="art2" w:history="1">
        <w:r w:rsidRPr="0085482A">
          <w:rPr>
            <w:rFonts w:ascii="Arial" w:eastAsia="Times New Roman" w:hAnsi="Arial" w:cs="Arial"/>
            <w:strike/>
            <w:color w:val="0000FF"/>
            <w:sz w:val="20"/>
            <w:szCs w:val="20"/>
            <w:u w:val="single"/>
          </w:rPr>
          <w:t>(Incluído pela Medida Provisória nº 1.063, de 2021)</w:t>
        </w:r>
      </w:hyperlink>
      <w:hyperlink r:id="rId279" w:anchor="art5ii" w:history="1">
        <w:r w:rsidRPr="0085482A">
          <w:rPr>
            <w:rFonts w:ascii="Arial" w:eastAsia="Times New Roman" w:hAnsi="Arial" w:cs="Arial"/>
            <w:strike/>
            <w:color w:val="0000FF"/>
            <w:sz w:val="20"/>
            <w:szCs w:val="20"/>
            <w:u w:val="single"/>
          </w:rPr>
          <w:t>(Produção de efeitos)</w:t>
        </w:r>
      </w:hyperlink>
    </w:p>
    <w:p w:rsidR="0085482A" w:rsidRPr="0085482A" w:rsidRDefault="0085482A" w:rsidP="0085482A">
      <w:pPr>
        <w:spacing w:before="100" w:beforeAutospacing="1" w:after="100" w:afterAutospacing="1" w:line="240" w:lineRule="atLeast"/>
        <w:ind w:firstLine="525"/>
        <w:rPr>
          <w:rFonts w:ascii="Arial" w:eastAsia="Times New Roman" w:hAnsi="Arial" w:cs="Arial"/>
          <w:color w:val="000000"/>
          <w:sz w:val="20"/>
          <w:szCs w:val="20"/>
        </w:rPr>
      </w:pPr>
      <w:bookmarkStart w:id="167" w:name="art5§14a.0"/>
      <w:bookmarkEnd w:id="167"/>
      <w:r w:rsidRPr="0085482A">
        <w:rPr>
          <w:rFonts w:ascii="Arial" w:eastAsia="Times New Roman" w:hAnsi="Arial" w:cs="Arial"/>
          <w:color w:val="000000"/>
          <w:sz w:val="20"/>
          <w:szCs w:val="20"/>
        </w:rPr>
        <w:t>§ 14-A. Os créditos de que trata o § 13-A deste artigo correspondem aos valores da Contribuição para o PIS/</w:t>
      </w:r>
      <w:proofErr w:type="gramStart"/>
      <w:r w:rsidRPr="0085482A">
        <w:rPr>
          <w:rFonts w:ascii="Arial" w:eastAsia="Times New Roman" w:hAnsi="Arial" w:cs="Arial"/>
          <w:color w:val="000000"/>
          <w:sz w:val="20"/>
          <w:szCs w:val="20"/>
        </w:rPr>
        <w:t>Pasep</w:t>
      </w:r>
      <w:proofErr w:type="gramEnd"/>
      <w:r w:rsidRPr="0085482A">
        <w:rPr>
          <w:rFonts w:ascii="Arial" w:eastAsia="Times New Roman" w:hAnsi="Arial" w:cs="Arial"/>
          <w:color w:val="000000"/>
          <w:sz w:val="20"/>
          <w:szCs w:val="20"/>
        </w:rPr>
        <w:t xml:space="preserve"> e da </w:t>
      </w:r>
      <w:proofErr w:type="spellStart"/>
      <w:r w:rsidRPr="0085482A">
        <w:rPr>
          <w:rFonts w:ascii="Arial" w:eastAsia="Times New Roman" w:hAnsi="Arial" w:cs="Arial"/>
          <w:color w:val="000000"/>
          <w:sz w:val="20"/>
          <w:szCs w:val="20"/>
        </w:rPr>
        <w:t>Cofins</w:t>
      </w:r>
      <w:proofErr w:type="spellEnd"/>
      <w:r w:rsidRPr="0085482A">
        <w:rPr>
          <w:rFonts w:ascii="Arial" w:eastAsia="Times New Roman" w:hAnsi="Arial" w:cs="Arial"/>
          <w:color w:val="000000"/>
          <w:sz w:val="20"/>
          <w:szCs w:val="20"/>
        </w:rPr>
        <w:t xml:space="preserve"> que incidiram sobre a operação de aquisição.       </w:t>
      </w:r>
      <w:hyperlink r:id="rId280" w:anchor="art2" w:history="1">
        <w:r w:rsidRPr="0085482A">
          <w:rPr>
            <w:rFonts w:ascii="Arial" w:eastAsia="Times New Roman" w:hAnsi="Arial" w:cs="Arial"/>
            <w:color w:val="0000FF"/>
            <w:sz w:val="20"/>
            <w:szCs w:val="20"/>
            <w:u w:val="single"/>
          </w:rPr>
          <w:t> (Incluído pela Lei nº 14.292, de 2022)</w:t>
        </w:r>
      </w:hyperlink>
    </w:p>
    <w:p w:rsidR="0085482A" w:rsidRPr="0085482A" w:rsidRDefault="0085482A" w:rsidP="0085482A">
      <w:pPr>
        <w:spacing w:before="100" w:beforeAutospacing="1" w:after="100" w:afterAutospacing="1" w:line="240" w:lineRule="atLeast"/>
        <w:ind w:firstLine="525"/>
        <w:rPr>
          <w:rFonts w:ascii="Arial" w:eastAsia="Times New Roman" w:hAnsi="Arial" w:cs="Arial"/>
          <w:color w:val="000000"/>
          <w:sz w:val="20"/>
          <w:szCs w:val="20"/>
        </w:rPr>
      </w:pPr>
      <w:bookmarkStart w:id="168" w:name="art5§15"/>
      <w:bookmarkEnd w:id="168"/>
      <w:r w:rsidRPr="0085482A">
        <w:rPr>
          <w:rFonts w:ascii="Arial" w:eastAsia="Times New Roman" w:hAnsi="Arial" w:cs="Arial"/>
          <w:strike/>
          <w:color w:val="000000"/>
          <w:sz w:val="20"/>
          <w:szCs w:val="20"/>
        </w:rPr>
        <w:t>§ 15.  O disposto no § 14 deste artigo não se aplica às aquisições de álcool anidro para adição à gasolina, hipótese em que os valores dos créditos serão estabelecidos por ato do Poder Executivo.                  </w:t>
      </w:r>
      <w:proofErr w:type="gramStart"/>
      <w:r w:rsidRPr="0085482A">
        <w:rPr>
          <w:rFonts w:ascii="Arial" w:eastAsia="Times New Roman" w:hAnsi="Arial" w:cs="Arial"/>
          <w:strike/>
          <w:color w:val="000000"/>
          <w:sz w:val="20"/>
          <w:szCs w:val="20"/>
        </w:rPr>
        <w:t xml:space="preserve">  </w:t>
      </w:r>
      <w:proofErr w:type="gramEnd"/>
      <w:r w:rsidRPr="0085482A">
        <w:rPr>
          <w:rFonts w:ascii="Arial" w:eastAsia="Times New Roman" w:hAnsi="Arial" w:cs="Arial"/>
          <w:strike/>
          <w:color w:val="000000"/>
          <w:sz w:val="20"/>
          <w:szCs w:val="20"/>
        </w:rPr>
        <w:t>   </w:t>
      </w:r>
      <w:hyperlink r:id="rId281" w:anchor="art7" w:history="1">
        <w:r w:rsidRPr="0085482A">
          <w:rPr>
            <w:rFonts w:ascii="Arial" w:eastAsia="Times New Roman" w:hAnsi="Arial" w:cs="Arial"/>
            <w:strike/>
            <w:color w:val="0000FF"/>
            <w:sz w:val="20"/>
            <w:szCs w:val="20"/>
            <w:u w:val="single"/>
          </w:rPr>
          <w:t>(Incluído pela Lei nº 11.727, de 2008)</w:t>
        </w:r>
      </w:hyperlink>
      <w:r w:rsidRPr="0085482A">
        <w:rPr>
          <w:rFonts w:ascii="Arial" w:eastAsia="Times New Roman" w:hAnsi="Arial" w:cs="Arial"/>
          <w:strike/>
          <w:color w:val="000000"/>
          <w:sz w:val="20"/>
          <w:szCs w:val="20"/>
        </w:rPr>
        <w:t>      </w:t>
      </w:r>
      <w:hyperlink r:id="rId282" w:anchor="art41iv" w:history="1">
        <w:r w:rsidRPr="0085482A">
          <w:rPr>
            <w:rFonts w:ascii="Arial" w:eastAsia="Times New Roman" w:hAnsi="Arial" w:cs="Arial"/>
            <w:strike/>
            <w:color w:val="0000FF"/>
            <w:sz w:val="20"/>
            <w:szCs w:val="20"/>
            <w:u w:val="single"/>
          </w:rPr>
          <w:t>(Produção de efeitos)</w:t>
        </w:r>
      </w:hyperlink>
    </w:p>
    <w:p w:rsidR="0085482A" w:rsidRPr="0085482A" w:rsidRDefault="0085482A" w:rsidP="0085482A">
      <w:pPr>
        <w:spacing w:before="100" w:beforeAutospacing="1" w:after="100" w:afterAutospacing="1" w:line="240" w:lineRule="atLeast"/>
        <w:ind w:firstLine="525"/>
        <w:rPr>
          <w:rFonts w:ascii="Arial" w:eastAsia="Times New Roman" w:hAnsi="Arial" w:cs="Arial"/>
          <w:color w:val="000000"/>
          <w:sz w:val="20"/>
          <w:szCs w:val="20"/>
        </w:rPr>
      </w:pPr>
      <w:bookmarkStart w:id="169" w:name="art5§15.0"/>
      <w:bookmarkEnd w:id="169"/>
      <w:r w:rsidRPr="0085482A">
        <w:rPr>
          <w:rFonts w:ascii="Arial" w:eastAsia="Times New Roman" w:hAnsi="Arial" w:cs="Arial"/>
          <w:color w:val="000000"/>
          <w:sz w:val="20"/>
          <w:szCs w:val="20"/>
        </w:rPr>
        <w:t>§ 15. </w:t>
      </w:r>
      <w:hyperlink r:id="rId283" w:anchor="art3" w:history="1">
        <w:r w:rsidRPr="0085482A">
          <w:rPr>
            <w:rFonts w:ascii="Arial" w:eastAsia="Times New Roman" w:hAnsi="Arial" w:cs="Arial"/>
            <w:color w:val="0000FF"/>
            <w:sz w:val="20"/>
            <w:szCs w:val="20"/>
            <w:u w:val="single"/>
          </w:rPr>
          <w:t>(Revogado)</w:t>
        </w:r>
      </w:hyperlink>
      <w:r w:rsidRPr="0085482A">
        <w:rPr>
          <w:rFonts w:ascii="Arial" w:eastAsia="Times New Roman" w:hAnsi="Arial" w:cs="Arial"/>
          <w:color w:val="000000"/>
          <w:sz w:val="20"/>
          <w:szCs w:val="20"/>
        </w:rPr>
        <w:t>.       </w:t>
      </w:r>
      <w:hyperlink r:id="rId284" w:anchor="art2" w:history="1">
        <w:r w:rsidRPr="0085482A">
          <w:rPr>
            <w:rFonts w:ascii="Arial" w:eastAsia="Times New Roman" w:hAnsi="Arial" w:cs="Arial"/>
            <w:color w:val="0000FF"/>
            <w:sz w:val="20"/>
            <w:szCs w:val="20"/>
            <w:u w:val="single"/>
          </w:rPr>
          <w:t> (Redação dada pela Lei nº 14.292, de 2022)</w:t>
        </w:r>
        <w:proofErr w:type="gramStart"/>
      </w:hyperlink>
      <w:proofErr w:type="gramEnd"/>
    </w:p>
    <w:p w:rsidR="0085482A" w:rsidRPr="0085482A" w:rsidRDefault="0085482A" w:rsidP="0085482A">
      <w:pPr>
        <w:spacing w:before="100" w:beforeAutospacing="1" w:after="100" w:afterAutospacing="1" w:line="240" w:lineRule="atLeast"/>
        <w:ind w:firstLine="525"/>
        <w:rPr>
          <w:rFonts w:ascii="Arial" w:eastAsia="Times New Roman" w:hAnsi="Arial" w:cs="Arial"/>
          <w:color w:val="000000"/>
          <w:sz w:val="20"/>
          <w:szCs w:val="20"/>
        </w:rPr>
      </w:pPr>
      <w:bookmarkStart w:id="170" w:name="art5§16"/>
      <w:bookmarkEnd w:id="170"/>
      <w:r w:rsidRPr="0085482A">
        <w:rPr>
          <w:rFonts w:ascii="Arial" w:eastAsia="Times New Roman" w:hAnsi="Arial" w:cs="Arial"/>
          <w:strike/>
          <w:color w:val="000000"/>
          <w:sz w:val="20"/>
          <w:szCs w:val="20"/>
        </w:rPr>
        <w:t>§ 16.  Observado o disposto nos §§ 14 e 15 deste artigo, não se aplica às aquisições de que trata o § 13 deste artigo o disposto na </w:t>
      </w:r>
      <w:hyperlink r:id="rId285" w:anchor="art3ib" w:history="1">
        <w:r w:rsidRPr="0085482A">
          <w:rPr>
            <w:rFonts w:ascii="Arial" w:eastAsia="Times New Roman" w:hAnsi="Arial" w:cs="Arial"/>
            <w:strike/>
            <w:color w:val="0000FF"/>
            <w:sz w:val="20"/>
            <w:szCs w:val="20"/>
            <w:u w:val="single"/>
          </w:rPr>
          <w:t>alínea </w:t>
        </w:r>
        <w:r w:rsidRPr="0085482A">
          <w:rPr>
            <w:rFonts w:ascii="Arial" w:eastAsia="Times New Roman" w:hAnsi="Arial" w:cs="Arial"/>
            <w:i/>
            <w:iCs/>
            <w:strike/>
            <w:color w:val="0000FF"/>
            <w:sz w:val="20"/>
            <w:szCs w:val="20"/>
            <w:u w:val="single"/>
          </w:rPr>
          <w:t>b</w:t>
        </w:r>
        <w:r w:rsidRPr="0085482A">
          <w:rPr>
            <w:rFonts w:ascii="Arial" w:eastAsia="Times New Roman" w:hAnsi="Arial" w:cs="Arial"/>
            <w:strike/>
            <w:color w:val="0000FF"/>
            <w:sz w:val="20"/>
            <w:szCs w:val="20"/>
            <w:u w:val="single"/>
          </w:rPr>
          <w:t> do inciso I do caput</w:t>
        </w:r>
        <w:r w:rsidRPr="0085482A">
          <w:rPr>
            <w:rFonts w:ascii="Arial" w:eastAsia="Times New Roman" w:hAnsi="Arial" w:cs="Arial"/>
            <w:i/>
            <w:iCs/>
            <w:strike/>
            <w:color w:val="0000FF"/>
            <w:sz w:val="20"/>
            <w:szCs w:val="20"/>
            <w:u w:val="single"/>
          </w:rPr>
          <w:t> </w:t>
        </w:r>
        <w:r w:rsidRPr="0085482A">
          <w:rPr>
            <w:rFonts w:ascii="Arial" w:eastAsia="Times New Roman" w:hAnsi="Arial" w:cs="Arial"/>
            <w:strike/>
            <w:color w:val="0000FF"/>
            <w:sz w:val="20"/>
            <w:szCs w:val="20"/>
            <w:u w:val="single"/>
          </w:rPr>
          <w:t>do art. 3</w:t>
        </w:r>
        <w:r w:rsidRPr="0085482A">
          <w:rPr>
            <w:rFonts w:ascii="Arial" w:eastAsia="Times New Roman" w:hAnsi="Arial" w:cs="Arial"/>
            <w:strike/>
            <w:color w:val="0000FF"/>
            <w:sz w:val="20"/>
            <w:szCs w:val="20"/>
            <w:u w:val="single"/>
            <w:vertAlign w:val="superscript"/>
          </w:rPr>
          <w:t>o</w:t>
        </w:r>
        <w:r w:rsidRPr="0085482A">
          <w:rPr>
            <w:rFonts w:ascii="Arial" w:eastAsia="Times New Roman" w:hAnsi="Arial" w:cs="Arial"/>
            <w:strike/>
            <w:color w:val="0000FF"/>
            <w:sz w:val="20"/>
            <w:szCs w:val="20"/>
            <w:u w:val="single"/>
          </w:rPr>
          <w:t> da Lei n</w:t>
        </w:r>
        <w:r w:rsidRPr="0085482A">
          <w:rPr>
            <w:rFonts w:ascii="Arial" w:eastAsia="Times New Roman" w:hAnsi="Arial" w:cs="Arial"/>
            <w:strike/>
            <w:color w:val="0000FF"/>
            <w:sz w:val="20"/>
            <w:szCs w:val="20"/>
            <w:u w:val="single"/>
            <w:vertAlign w:val="superscript"/>
          </w:rPr>
          <w:t>o</w:t>
        </w:r>
        <w:r w:rsidRPr="0085482A">
          <w:rPr>
            <w:rFonts w:ascii="Arial" w:eastAsia="Times New Roman" w:hAnsi="Arial" w:cs="Arial"/>
            <w:strike/>
            <w:color w:val="0000FF"/>
            <w:sz w:val="20"/>
            <w:szCs w:val="20"/>
            <w:u w:val="single"/>
          </w:rPr>
          <w:t> 10.637, de 30 de dezembro de 2002</w:t>
        </w:r>
      </w:hyperlink>
      <w:r w:rsidRPr="0085482A">
        <w:rPr>
          <w:rFonts w:ascii="Arial" w:eastAsia="Times New Roman" w:hAnsi="Arial" w:cs="Arial"/>
          <w:strike/>
          <w:color w:val="000000"/>
          <w:sz w:val="20"/>
          <w:szCs w:val="20"/>
        </w:rPr>
        <w:t>, e na </w:t>
      </w:r>
      <w:hyperlink r:id="rId286" w:anchor="art3ib" w:history="1">
        <w:r w:rsidRPr="0085482A">
          <w:rPr>
            <w:rFonts w:ascii="Arial" w:eastAsia="Times New Roman" w:hAnsi="Arial" w:cs="Arial"/>
            <w:strike/>
            <w:color w:val="0000FF"/>
            <w:sz w:val="20"/>
            <w:szCs w:val="20"/>
            <w:u w:val="single"/>
          </w:rPr>
          <w:t>alínea </w:t>
        </w:r>
        <w:r w:rsidRPr="0085482A">
          <w:rPr>
            <w:rFonts w:ascii="Arial" w:eastAsia="Times New Roman" w:hAnsi="Arial" w:cs="Arial"/>
            <w:i/>
            <w:iCs/>
            <w:strike/>
            <w:color w:val="0000FF"/>
            <w:sz w:val="20"/>
            <w:szCs w:val="20"/>
            <w:u w:val="single"/>
          </w:rPr>
          <w:t>b</w:t>
        </w:r>
        <w:r w:rsidRPr="0085482A">
          <w:rPr>
            <w:rFonts w:ascii="Arial" w:eastAsia="Times New Roman" w:hAnsi="Arial" w:cs="Arial"/>
            <w:strike/>
            <w:color w:val="0000FF"/>
            <w:sz w:val="20"/>
            <w:szCs w:val="20"/>
            <w:u w:val="single"/>
          </w:rPr>
          <w:t> do inciso I do caput</w:t>
        </w:r>
        <w:r w:rsidRPr="0085482A">
          <w:rPr>
            <w:rFonts w:ascii="Arial" w:eastAsia="Times New Roman" w:hAnsi="Arial" w:cs="Arial"/>
            <w:i/>
            <w:iCs/>
            <w:strike/>
            <w:color w:val="0000FF"/>
            <w:sz w:val="20"/>
            <w:szCs w:val="20"/>
            <w:u w:val="single"/>
          </w:rPr>
          <w:t> </w:t>
        </w:r>
        <w:r w:rsidRPr="0085482A">
          <w:rPr>
            <w:rFonts w:ascii="Arial" w:eastAsia="Times New Roman" w:hAnsi="Arial" w:cs="Arial"/>
            <w:strike/>
            <w:color w:val="0000FF"/>
            <w:sz w:val="20"/>
            <w:szCs w:val="20"/>
            <w:u w:val="single"/>
          </w:rPr>
          <w:t>do art. 3</w:t>
        </w:r>
        <w:r w:rsidRPr="0085482A">
          <w:rPr>
            <w:rFonts w:ascii="Arial" w:eastAsia="Times New Roman" w:hAnsi="Arial" w:cs="Arial"/>
            <w:strike/>
            <w:color w:val="0000FF"/>
            <w:sz w:val="20"/>
            <w:szCs w:val="20"/>
            <w:u w:val="single"/>
            <w:vertAlign w:val="superscript"/>
          </w:rPr>
          <w:t>o</w:t>
        </w:r>
        <w:r w:rsidRPr="0085482A">
          <w:rPr>
            <w:rFonts w:ascii="Arial" w:eastAsia="Times New Roman" w:hAnsi="Arial" w:cs="Arial"/>
            <w:strike/>
            <w:color w:val="0000FF"/>
            <w:sz w:val="20"/>
            <w:szCs w:val="20"/>
            <w:u w:val="single"/>
          </w:rPr>
          <w:t> da Lei n</w:t>
        </w:r>
        <w:r w:rsidRPr="0085482A">
          <w:rPr>
            <w:rFonts w:ascii="Arial" w:eastAsia="Times New Roman" w:hAnsi="Arial" w:cs="Arial"/>
            <w:strike/>
            <w:color w:val="0000FF"/>
            <w:sz w:val="20"/>
            <w:szCs w:val="20"/>
            <w:u w:val="single"/>
            <w:vertAlign w:val="superscript"/>
          </w:rPr>
          <w:t>o</w:t>
        </w:r>
        <w:r w:rsidRPr="0085482A">
          <w:rPr>
            <w:rFonts w:ascii="Arial" w:eastAsia="Times New Roman" w:hAnsi="Arial" w:cs="Arial"/>
            <w:strike/>
            <w:color w:val="0000FF"/>
            <w:sz w:val="20"/>
            <w:szCs w:val="20"/>
            <w:u w:val="single"/>
          </w:rPr>
          <w:t> 10.833, de 29 de dezembro de 2003</w:t>
        </w:r>
      </w:hyperlink>
      <w:r w:rsidRPr="0085482A">
        <w:rPr>
          <w:rFonts w:ascii="Arial" w:eastAsia="Times New Roman" w:hAnsi="Arial" w:cs="Arial"/>
          <w:strike/>
          <w:color w:val="000000"/>
          <w:sz w:val="20"/>
          <w:szCs w:val="20"/>
        </w:rPr>
        <w:t>.    </w:t>
      </w:r>
      <w:hyperlink r:id="rId287" w:anchor="art7" w:history="1">
        <w:r w:rsidRPr="0085482A">
          <w:rPr>
            <w:rFonts w:ascii="Arial" w:eastAsia="Times New Roman" w:hAnsi="Arial" w:cs="Arial"/>
            <w:strike/>
            <w:color w:val="0000FF"/>
            <w:sz w:val="20"/>
            <w:szCs w:val="20"/>
            <w:u w:val="single"/>
          </w:rPr>
          <w:t xml:space="preserve">(Incluído pela Lei nº 11.727, de </w:t>
        </w:r>
        <w:proofErr w:type="gramStart"/>
        <w:r w:rsidRPr="0085482A">
          <w:rPr>
            <w:rFonts w:ascii="Arial" w:eastAsia="Times New Roman" w:hAnsi="Arial" w:cs="Arial"/>
            <w:strike/>
            <w:color w:val="0000FF"/>
            <w:sz w:val="20"/>
            <w:szCs w:val="20"/>
            <w:u w:val="single"/>
          </w:rPr>
          <w:t>2008).</w:t>
        </w:r>
        <w:proofErr w:type="gramEnd"/>
      </w:hyperlink>
      <w:r w:rsidRPr="0085482A">
        <w:rPr>
          <w:rFonts w:ascii="Arial" w:eastAsia="Times New Roman" w:hAnsi="Arial" w:cs="Arial"/>
          <w:strike/>
          <w:color w:val="000000"/>
          <w:sz w:val="20"/>
          <w:szCs w:val="20"/>
        </w:rPr>
        <w:t>      </w:t>
      </w:r>
      <w:hyperlink r:id="rId288" w:anchor="art41iv" w:history="1">
        <w:r w:rsidRPr="0085482A">
          <w:rPr>
            <w:rFonts w:ascii="Arial" w:eastAsia="Times New Roman" w:hAnsi="Arial" w:cs="Arial"/>
            <w:strike/>
            <w:color w:val="0000FF"/>
            <w:sz w:val="20"/>
            <w:szCs w:val="20"/>
            <w:u w:val="single"/>
          </w:rPr>
          <w:t>(Produção de efeitos)</w:t>
        </w:r>
      </w:hyperlink>
    </w:p>
    <w:p w:rsidR="0085482A" w:rsidRPr="0085482A" w:rsidRDefault="0085482A" w:rsidP="0085482A">
      <w:pPr>
        <w:spacing w:before="100" w:beforeAutospacing="1" w:after="100" w:afterAutospacing="1" w:line="240" w:lineRule="atLeast"/>
        <w:ind w:firstLine="525"/>
        <w:rPr>
          <w:rFonts w:ascii="Arial" w:eastAsia="Times New Roman" w:hAnsi="Arial" w:cs="Arial"/>
          <w:color w:val="000000"/>
          <w:sz w:val="20"/>
          <w:szCs w:val="20"/>
        </w:rPr>
      </w:pPr>
      <w:bookmarkStart w:id="171" w:name="art5§16.0"/>
      <w:bookmarkEnd w:id="171"/>
      <w:r w:rsidRPr="0085482A">
        <w:rPr>
          <w:rFonts w:ascii="Arial" w:eastAsia="Times New Roman" w:hAnsi="Arial" w:cs="Arial"/>
          <w:color w:val="000000"/>
          <w:sz w:val="20"/>
          <w:szCs w:val="20"/>
        </w:rPr>
        <w:t>§ 16. Observado o disposto nos §§ 14 e 14-A deste artigo, não se aplica às aquisições de que tratam os §§ 13 e 13-A deste artigo o disposto na </w:t>
      </w:r>
      <w:hyperlink r:id="rId289" w:anchor="art3ib" w:history="1">
        <w:r w:rsidRPr="0085482A">
          <w:rPr>
            <w:rFonts w:ascii="Arial" w:eastAsia="Times New Roman" w:hAnsi="Arial" w:cs="Arial"/>
            <w:color w:val="0000FF"/>
            <w:sz w:val="20"/>
            <w:szCs w:val="20"/>
            <w:u w:val="single"/>
          </w:rPr>
          <w:t>alínea “b” do inciso I do </w:t>
        </w:r>
      </w:hyperlink>
      <w:hyperlink r:id="rId290" w:anchor="art3ib" w:history="1">
        <w:r w:rsidRPr="0085482A">
          <w:rPr>
            <w:rFonts w:ascii="Arial" w:eastAsia="Times New Roman" w:hAnsi="Arial" w:cs="Arial"/>
            <w:color w:val="0000FF"/>
            <w:sz w:val="20"/>
            <w:szCs w:val="20"/>
            <w:u w:val="single"/>
          </w:rPr>
          <w:t>caput do art. 3º da Lei nº 10.637, de 30 de dezembro de 2002</w:t>
        </w:r>
      </w:hyperlink>
      <w:r w:rsidRPr="0085482A">
        <w:rPr>
          <w:rFonts w:ascii="Arial" w:eastAsia="Times New Roman" w:hAnsi="Arial" w:cs="Arial"/>
          <w:color w:val="000000"/>
          <w:sz w:val="20"/>
          <w:szCs w:val="20"/>
        </w:rPr>
        <w:t>, e na </w:t>
      </w:r>
      <w:hyperlink r:id="rId291" w:anchor="art3ib" w:history="1">
        <w:r w:rsidRPr="0085482A">
          <w:rPr>
            <w:rFonts w:ascii="Arial" w:eastAsia="Times New Roman" w:hAnsi="Arial" w:cs="Arial"/>
            <w:color w:val="0000FF"/>
            <w:sz w:val="20"/>
            <w:szCs w:val="20"/>
            <w:u w:val="single"/>
          </w:rPr>
          <w:t>alínea “b” do inciso I do </w:t>
        </w:r>
      </w:hyperlink>
      <w:hyperlink r:id="rId292" w:anchor="art3ib" w:history="1">
        <w:r w:rsidRPr="0085482A">
          <w:rPr>
            <w:rFonts w:ascii="Arial" w:eastAsia="Times New Roman" w:hAnsi="Arial" w:cs="Arial"/>
            <w:color w:val="0000FF"/>
            <w:sz w:val="20"/>
            <w:szCs w:val="20"/>
            <w:u w:val="single"/>
          </w:rPr>
          <w:t xml:space="preserve">caput do art. 3º da Lei nº 10.833, de 29 de dezembro de </w:t>
        </w:r>
        <w:proofErr w:type="gramStart"/>
        <w:r w:rsidRPr="0085482A">
          <w:rPr>
            <w:rFonts w:ascii="Arial" w:eastAsia="Times New Roman" w:hAnsi="Arial" w:cs="Arial"/>
            <w:color w:val="0000FF"/>
            <w:sz w:val="20"/>
            <w:szCs w:val="20"/>
            <w:u w:val="single"/>
          </w:rPr>
          <w:t>2003.</w:t>
        </w:r>
        <w:proofErr w:type="gramEnd"/>
      </w:hyperlink>
      <w:r w:rsidRPr="0085482A">
        <w:rPr>
          <w:rFonts w:ascii="Arial" w:eastAsia="Times New Roman" w:hAnsi="Arial" w:cs="Arial"/>
          <w:color w:val="000000"/>
          <w:sz w:val="20"/>
          <w:szCs w:val="20"/>
        </w:rPr>
        <w:t>      </w:t>
      </w:r>
      <w:hyperlink r:id="rId293" w:anchor="art2" w:history="1">
        <w:r w:rsidRPr="0085482A">
          <w:rPr>
            <w:rFonts w:ascii="Arial" w:eastAsia="Times New Roman" w:hAnsi="Arial" w:cs="Arial"/>
            <w:color w:val="0000FF"/>
            <w:sz w:val="20"/>
            <w:szCs w:val="20"/>
            <w:u w:val="single"/>
          </w:rPr>
          <w:t> (Redação dada pela Lei nº 14.292, de 2022)</w:t>
        </w:r>
      </w:hyperlink>
    </w:p>
    <w:p w:rsidR="0085482A" w:rsidRPr="0085482A" w:rsidRDefault="0085482A" w:rsidP="0085482A">
      <w:pPr>
        <w:spacing w:after="0" w:line="240" w:lineRule="atLeast"/>
        <w:ind w:firstLine="525"/>
        <w:rPr>
          <w:rFonts w:ascii="Arial" w:eastAsia="Times New Roman" w:hAnsi="Arial" w:cs="Arial"/>
          <w:color w:val="000000"/>
          <w:sz w:val="20"/>
          <w:szCs w:val="20"/>
        </w:rPr>
      </w:pPr>
      <w:bookmarkStart w:id="172" w:name="art5§17"/>
      <w:bookmarkEnd w:id="172"/>
      <w:r w:rsidRPr="0085482A">
        <w:rPr>
          <w:rFonts w:ascii="Arial" w:eastAsia="Times New Roman" w:hAnsi="Arial" w:cs="Arial"/>
          <w:strike/>
          <w:color w:val="000000"/>
          <w:sz w:val="20"/>
          <w:szCs w:val="20"/>
        </w:rPr>
        <w:t>§ 17.  Na hipótese de o produtor ou importador efetuar a venda de álcool, inclusive para fins carburantes, para pessoa jurídica com a qual mantenha relação de interdependência, o valor tributável não poderá ser inferior a 32,43% (trinta e dois inteiros e quarenta e três centésimos por cento) do preço corrente de venda desse produto aos consumidores na praça desse produtor ou importador.                      </w:t>
      </w:r>
      <w:proofErr w:type="gramStart"/>
      <w:r w:rsidRPr="0085482A">
        <w:rPr>
          <w:rFonts w:ascii="Arial" w:eastAsia="Times New Roman" w:hAnsi="Arial" w:cs="Arial"/>
          <w:strike/>
          <w:color w:val="000000"/>
          <w:sz w:val="20"/>
          <w:szCs w:val="20"/>
        </w:rPr>
        <w:t xml:space="preserve">  </w:t>
      </w:r>
      <w:proofErr w:type="gramEnd"/>
      <w:r w:rsidRPr="0085482A">
        <w:rPr>
          <w:rFonts w:ascii="Arial" w:eastAsia="Times New Roman" w:hAnsi="Arial" w:cs="Arial"/>
          <w:strike/>
          <w:color w:val="000000"/>
          <w:sz w:val="20"/>
          <w:szCs w:val="20"/>
        </w:rPr>
        <w:t>    </w:t>
      </w:r>
      <w:hyperlink r:id="rId294" w:anchor="art7" w:history="1">
        <w:r w:rsidRPr="0085482A">
          <w:rPr>
            <w:rFonts w:ascii="Arial" w:eastAsia="Times New Roman" w:hAnsi="Arial" w:cs="Arial"/>
            <w:strike/>
            <w:color w:val="0000FF"/>
            <w:sz w:val="20"/>
            <w:szCs w:val="20"/>
            <w:u w:val="single"/>
          </w:rPr>
          <w:t>(Incluído pela Lei nº 11.727, de 2008).</w:t>
        </w:r>
      </w:hyperlink>
      <w:r w:rsidRPr="0085482A">
        <w:rPr>
          <w:rFonts w:ascii="Arial" w:eastAsia="Times New Roman" w:hAnsi="Arial" w:cs="Arial"/>
          <w:strike/>
          <w:color w:val="000000"/>
          <w:sz w:val="20"/>
          <w:szCs w:val="20"/>
        </w:rPr>
        <w:t>      </w:t>
      </w:r>
      <w:hyperlink r:id="rId295" w:anchor="art41iv" w:history="1">
        <w:r w:rsidRPr="0085482A">
          <w:rPr>
            <w:rFonts w:ascii="Arial" w:eastAsia="Times New Roman" w:hAnsi="Arial" w:cs="Arial"/>
            <w:strike/>
            <w:color w:val="0000FF"/>
            <w:sz w:val="20"/>
            <w:szCs w:val="20"/>
            <w:u w:val="single"/>
          </w:rPr>
          <w:t>(Produção de efeitos)</w:t>
        </w:r>
      </w:hyperlink>
      <w:r w:rsidRPr="0085482A">
        <w:rPr>
          <w:rFonts w:ascii="Arial" w:eastAsia="Times New Roman" w:hAnsi="Arial" w:cs="Arial"/>
          <w:strike/>
          <w:color w:val="000000"/>
          <w:sz w:val="20"/>
          <w:szCs w:val="20"/>
        </w:rPr>
        <w:t>                              </w:t>
      </w:r>
      <w:hyperlink r:id="rId296" w:anchor="art32" w:history="1">
        <w:r w:rsidRPr="0085482A">
          <w:rPr>
            <w:rFonts w:ascii="Arial" w:eastAsia="Times New Roman" w:hAnsi="Arial" w:cs="Arial"/>
            <w:strike/>
            <w:color w:val="0000FF"/>
            <w:sz w:val="20"/>
            <w:szCs w:val="20"/>
            <w:u w:val="single"/>
          </w:rPr>
          <w:t>(Revogado pela de Medida Provisória nº 497, de 2010)</w:t>
        </w:r>
      </w:hyperlink>
    </w:p>
    <w:p w:rsidR="0085482A" w:rsidRPr="0085482A" w:rsidRDefault="0085482A" w:rsidP="0085482A">
      <w:pPr>
        <w:spacing w:before="100" w:beforeAutospacing="1" w:after="100" w:afterAutospacing="1" w:line="240" w:lineRule="atLeast"/>
        <w:ind w:firstLine="525"/>
        <w:rPr>
          <w:rFonts w:ascii="Arial" w:eastAsia="Times New Roman" w:hAnsi="Arial" w:cs="Arial"/>
          <w:color w:val="000000"/>
          <w:sz w:val="20"/>
          <w:szCs w:val="20"/>
        </w:rPr>
      </w:pPr>
      <w:bookmarkStart w:id="173" w:name="art5§20"/>
      <w:bookmarkEnd w:id="173"/>
      <w:r w:rsidRPr="0085482A">
        <w:rPr>
          <w:rFonts w:ascii="Arial" w:eastAsia="Times New Roman" w:hAnsi="Arial" w:cs="Arial"/>
          <w:color w:val="000000"/>
          <w:sz w:val="20"/>
          <w:szCs w:val="20"/>
        </w:rPr>
        <w:t>§ 17.  Na hipótese de o produtor ou importador efetuar a venda de álcool, inclusive para fins carburantes, para pessoa jurídica com a qual mantenha relação de interdependência, o valor tributável não poderá ser inferior a 32,43% (trinta e dois inteiros e quarenta e três centésimos por cento) do preço corrente de venda desse produto aos consumidores na praça desse produtor ou importador.                    </w:t>
      </w:r>
      <w:proofErr w:type="gramStart"/>
      <w:r w:rsidRPr="0085482A">
        <w:rPr>
          <w:rFonts w:ascii="Arial" w:eastAsia="Times New Roman" w:hAnsi="Arial" w:cs="Arial"/>
          <w:color w:val="000000"/>
          <w:sz w:val="20"/>
          <w:szCs w:val="20"/>
        </w:rPr>
        <w:t xml:space="preserve">  </w:t>
      </w:r>
      <w:proofErr w:type="gramEnd"/>
      <w:r w:rsidRPr="0085482A">
        <w:rPr>
          <w:rFonts w:ascii="Arial" w:eastAsia="Times New Roman" w:hAnsi="Arial" w:cs="Arial"/>
          <w:color w:val="000000"/>
          <w:sz w:val="20"/>
          <w:szCs w:val="20"/>
        </w:rPr>
        <w:t>   </w:t>
      </w:r>
      <w:hyperlink r:id="rId297" w:anchor="art7" w:history="1">
        <w:r w:rsidRPr="0085482A">
          <w:rPr>
            <w:rFonts w:ascii="Arial" w:eastAsia="Times New Roman" w:hAnsi="Arial" w:cs="Arial"/>
            <w:color w:val="0000FF"/>
            <w:sz w:val="20"/>
            <w:szCs w:val="20"/>
            <w:u w:val="single"/>
          </w:rPr>
          <w:t>(Incluído pela Lei nº 11.727, de 2008).</w:t>
        </w:r>
      </w:hyperlink>
      <w:r w:rsidRPr="0085482A">
        <w:rPr>
          <w:rFonts w:ascii="Arial" w:eastAsia="Times New Roman" w:hAnsi="Arial" w:cs="Arial"/>
          <w:color w:val="000000"/>
          <w:sz w:val="20"/>
          <w:szCs w:val="20"/>
        </w:rPr>
        <w:t>       </w:t>
      </w:r>
      <w:hyperlink r:id="rId298" w:anchor="art41iv" w:history="1">
        <w:r w:rsidRPr="0085482A">
          <w:rPr>
            <w:rFonts w:ascii="Arial" w:eastAsia="Times New Roman" w:hAnsi="Arial" w:cs="Arial"/>
            <w:color w:val="0000FF"/>
            <w:sz w:val="20"/>
            <w:szCs w:val="20"/>
            <w:u w:val="single"/>
          </w:rPr>
          <w:t>(Produção de efeitos)</w:t>
        </w:r>
      </w:hyperlink>
      <w:r w:rsidRPr="0085482A">
        <w:rPr>
          <w:rFonts w:ascii="Arial" w:eastAsia="Times New Roman" w:hAnsi="Arial" w:cs="Arial"/>
          <w:color w:val="000000"/>
          <w:sz w:val="20"/>
          <w:szCs w:val="20"/>
        </w:rPr>
        <w:t>                         </w:t>
      </w:r>
      <w:hyperlink r:id="rId299" w:anchor="art32" w:history="1">
        <w:r w:rsidRPr="0085482A">
          <w:rPr>
            <w:rFonts w:ascii="Arial" w:eastAsia="Times New Roman" w:hAnsi="Arial" w:cs="Arial"/>
            <w:color w:val="0000FF"/>
            <w:sz w:val="20"/>
            <w:szCs w:val="20"/>
            <w:u w:val="single"/>
          </w:rPr>
          <w:t>(Vide Medida Provisória nº 497, de 2010)</w:t>
        </w:r>
      </w:hyperlink>
    </w:p>
    <w:p w:rsidR="0085482A" w:rsidRPr="0085482A" w:rsidRDefault="0085482A" w:rsidP="0085482A">
      <w:pPr>
        <w:spacing w:before="100" w:beforeAutospacing="1" w:after="100" w:afterAutospacing="1" w:line="240" w:lineRule="atLeast"/>
        <w:ind w:firstLine="525"/>
        <w:rPr>
          <w:rFonts w:ascii="Arial" w:eastAsia="Times New Roman" w:hAnsi="Arial" w:cs="Arial"/>
          <w:color w:val="000000"/>
          <w:sz w:val="20"/>
          <w:szCs w:val="20"/>
        </w:rPr>
      </w:pPr>
      <w:bookmarkStart w:id="174" w:name="art5§18"/>
      <w:bookmarkEnd w:id="174"/>
      <w:r w:rsidRPr="0085482A">
        <w:rPr>
          <w:rFonts w:ascii="Arial" w:eastAsia="Times New Roman" w:hAnsi="Arial" w:cs="Arial"/>
          <w:strike/>
          <w:color w:val="000000"/>
          <w:sz w:val="20"/>
          <w:szCs w:val="20"/>
        </w:rPr>
        <w:t xml:space="preserve">§ 18.  Para os efeitos do § 17 deste artigo, na verificação da existência de interdependência entre </w:t>
      </w:r>
      <w:proofErr w:type="gramStart"/>
      <w:r w:rsidRPr="0085482A">
        <w:rPr>
          <w:rFonts w:ascii="Arial" w:eastAsia="Times New Roman" w:hAnsi="Arial" w:cs="Arial"/>
          <w:strike/>
          <w:color w:val="000000"/>
          <w:sz w:val="20"/>
          <w:szCs w:val="20"/>
        </w:rPr>
        <w:t>2</w:t>
      </w:r>
      <w:proofErr w:type="gramEnd"/>
      <w:r w:rsidRPr="0085482A">
        <w:rPr>
          <w:rFonts w:ascii="Arial" w:eastAsia="Times New Roman" w:hAnsi="Arial" w:cs="Arial"/>
          <w:strike/>
          <w:color w:val="000000"/>
          <w:sz w:val="20"/>
          <w:szCs w:val="20"/>
        </w:rPr>
        <w:t xml:space="preserve"> (duas) pessoas jurídicas, aplicar-se-ão as disposições do </w:t>
      </w:r>
      <w:hyperlink r:id="rId300" w:anchor="art42" w:history="1">
        <w:r w:rsidRPr="0085482A">
          <w:rPr>
            <w:rFonts w:ascii="Arial" w:eastAsia="Times New Roman" w:hAnsi="Arial" w:cs="Arial"/>
            <w:strike/>
            <w:color w:val="0000FF"/>
            <w:sz w:val="20"/>
            <w:szCs w:val="20"/>
            <w:u w:val="single"/>
          </w:rPr>
          <w:t>art. 42 da Lei n</w:t>
        </w:r>
        <w:r w:rsidRPr="0085482A">
          <w:rPr>
            <w:rFonts w:ascii="Arial" w:eastAsia="Times New Roman" w:hAnsi="Arial" w:cs="Arial"/>
            <w:strike/>
            <w:color w:val="0000FF"/>
            <w:sz w:val="20"/>
            <w:szCs w:val="20"/>
            <w:u w:val="single"/>
            <w:vertAlign w:val="superscript"/>
          </w:rPr>
          <w:t>o</w:t>
        </w:r>
        <w:r w:rsidRPr="0085482A">
          <w:rPr>
            <w:rFonts w:ascii="Arial" w:eastAsia="Times New Roman" w:hAnsi="Arial" w:cs="Arial"/>
            <w:strike/>
            <w:color w:val="0000FF"/>
            <w:sz w:val="20"/>
            <w:szCs w:val="20"/>
            <w:u w:val="single"/>
          </w:rPr>
          <w:t> 4.502, de 30 de novembro de 1964</w:t>
        </w:r>
      </w:hyperlink>
      <w:r w:rsidRPr="0085482A">
        <w:rPr>
          <w:rFonts w:ascii="Arial" w:eastAsia="Times New Roman" w:hAnsi="Arial" w:cs="Arial"/>
          <w:strike/>
          <w:color w:val="000000"/>
          <w:sz w:val="20"/>
          <w:szCs w:val="20"/>
        </w:rPr>
        <w:t>.                         </w:t>
      </w:r>
      <w:hyperlink r:id="rId301" w:anchor="art7" w:history="1">
        <w:r w:rsidRPr="0085482A">
          <w:rPr>
            <w:rFonts w:ascii="Arial" w:eastAsia="Times New Roman" w:hAnsi="Arial" w:cs="Arial"/>
            <w:strike/>
            <w:color w:val="0000FF"/>
            <w:sz w:val="20"/>
            <w:szCs w:val="20"/>
            <w:u w:val="single"/>
          </w:rPr>
          <w:t>(Incluído pela Lei nº 11.727, de 2008).</w:t>
        </w:r>
      </w:hyperlink>
      <w:r w:rsidRPr="0085482A">
        <w:rPr>
          <w:rFonts w:ascii="Arial" w:eastAsia="Times New Roman" w:hAnsi="Arial" w:cs="Arial"/>
          <w:strike/>
          <w:color w:val="000000"/>
          <w:sz w:val="20"/>
          <w:szCs w:val="20"/>
        </w:rPr>
        <w:t>      </w:t>
      </w:r>
      <w:hyperlink r:id="rId302" w:anchor="art41iv" w:history="1">
        <w:r w:rsidRPr="0085482A">
          <w:rPr>
            <w:rFonts w:ascii="Arial" w:eastAsia="Times New Roman" w:hAnsi="Arial" w:cs="Arial"/>
            <w:strike/>
            <w:color w:val="0000FF"/>
            <w:sz w:val="20"/>
            <w:szCs w:val="20"/>
            <w:u w:val="single"/>
          </w:rPr>
          <w:t>(Produção de efeitos)</w:t>
        </w:r>
      </w:hyperlink>
      <w:r w:rsidRPr="0085482A">
        <w:rPr>
          <w:rFonts w:ascii="Arial" w:eastAsia="Times New Roman" w:hAnsi="Arial" w:cs="Arial"/>
          <w:strike/>
          <w:color w:val="000000"/>
          <w:sz w:val="20"/>
          <w:szCs w:val="20"/>
        </w:rPr>
        <w:t>                          </w:t>
      </w:r>
      <w:hyperlink r:id="rId303" w:anchor="art32" w:history="1">
        <w:r w:rsidRPr="0085482A">
          <w:rPr>
            <w:rFonts w:ascii="Arial" w:eastAsia="Times New Roman" w:hAnsi="Arial" w:cs="Arial"/>
            <w:strike/>
            <w:color w:val="0000FF"/>
            <w:sz w:val="20"/>
            <w:szCs w:val="20"/>
            <w:u w:val="single"/>
          </w:rPr>
          <w:t>(Revogado pela de Medida Provisória nº 497, de 2010)</w:t>
        </w:r>
      </w:hyperlink>
    </w:p>
    <w:p w:rsidR="0085482A" w:rsidRPr="0085482A" w:rsidRDefault="0085482A" w:rsidP="0085482A">
      <w:pPr>
        <w:spacing w:before="100" w:beforeAutospacing="1" w:after="100" w:afterAutospacing="1" w:line="240" w:lineRule="atLeast"/>
        <w:ind w:firstLine="525"/>
        <w:rPr>
          <w:rFonts w:ascii="Arial" w:eastAsia="Times New Roman" w:hAnsi="Arial" w:cs="Arial"/>
          <w:color w:val="000000"/>
          <w:sz w:val="20"/>
          <w:szCs w:val="20"/>
        </w:rPr>
      </w:pPr>
      <w:bookmarkStart w:id="175" w:name="art5§21"/>
      <w:bookmarkEnd w:id="175"/>
      <w:r w:rsidRPr="0085482A">
        <w:rPr>
          <w:rFonts w:ascii="Arial" w:eastAsia="Times New Roman" w:hAnsi="Arial" w:cs="Arial"/>
          <w:color w:val="000000"/>
          <w:sz w:val="20"/>
          <w:szCs w:val="20"/>
        </w:rPr>
        <w:t xml:space="preserve">§ 18.  Para os efeitos do § 17 deste artigo, na verificação da existência de interdependência entre </w:t>
      </w:r>
      <w:proofErr w:type="gramStart"/>
      <w:r w:rsidRPr="0085482A">
        <w:rPr>
          <w:rFonts w:ascii="Arial" w:eastAsia="Times New Roman" w:hAnsi="Arial" w:cs="Arial"/>
          <w:color w:val="000000"/>
          <w:sz w:val="20"/>
          <w:szCs w:val="20"/>
        </w:rPr>
        <w:t>2</w:t>
      </w:r>
      <w:proofErr w:type="gramEnd"/>
      <w:r w:rsidRPr="0085482A">
        <w:rPr>
          <w:rFonts w:ascii="Arial" w:eastAsia="Times New Roman" w:hAnsi="Arial" w:cs="Arial"/>
          <w:color w:val="000000"/>
          <w:sz w:val="20"/>
          <w:szCs w:val="20"/>
        </w:rPr>
        <w:t xml:space="preserve"> (duas) pessoas jurídicas, aplicar-se-ão as disposições do </w:t>
      </w:r>
      <w:hyperlink r:id="rId304" w:anchor="art42" w:history="1">
        <w:r w:rsidRPr="0085482A">
          <w:rPr>
            <w:rFonts w:ascii="Arial" w:eastAsia="Times New Roman" w:hAnsi="Arial" w:cs="Arial"/>
            <w:color w:val="0000FF"/>
            <w:sz w:val="20"/>
            <w:szCs w:val="20"/>
            <w:u w:val="single"/>
          </w:rPr>
          <w:t xml:space="preserve">art. 42 da </w:t>
        </w:r>
        <w:r w:rsidRPr="0085482A">
          <w:rPr>
            <w:rFonts w:ascii="Arial" w:eastAsia="Times New Roman" w:hAnsi="Arial" w:cs="Arial"/>
            <w:color w:val="0000FF"/>
            <w:sz w:val="20"/>
            <w:szCs w:val="20"/>
            <w:u w:val="single"/>
          </w:rPr>
          <w:lastRenderedPageBreak/>
          <w:t>Lei n</w:t>
        </w:r>
        <w:r w:rsidRPr="0085482A">
          <w:rPr>
            <w:rFonts w:ascii="Arial" w:eastAsia="Times New Roman" w:hAnsi="Arial" w:cs="Arial"/>
            <w:color w:val="0000FF"/>
            <w:sz w:val="20"/>
            <w:szCs w:val="20"/>
            <w:u w:val="single"/>
            <w:vertAlign w:val="superscript"/>
          </w:rPr>
          <w:t>o</w:t>
        </w:r>
        <w:r w:rsidRPr="0085482A">
          <w:rPr>
            <w:rFonts w:ascii="Arial" w:eastAsia="Times New Roman" w:hAnsi="Arial" w:cs="Arial"/>
            <w:color w:val="0000FF"/>
            <w:sz w:val="20"/>
            <w:szCs w:val="20"/>
            <w:u w:val="single"/>
          </w:rPr>
          <w:t> 4.502, de 30 de novembro de 1964</w:t>
        </w:r>
      </w:hyperlink>
      <w:r w:rsidRPr="0085482A">
        <w:rPr>
          <w:rFonts w:ascii="Arial" w:eastAsia="Times New Roman" w:hAnsi="Arial" w:cs="Arial"/>
          <w:color w:val="000000"/>
          <w:sz w:val="20"/>
          <w:szCs w:val="20"/>
        </w:rPr>
        <w:t>.                      </w:t>
      </w:r>
      <w:hyperlink r:id="rId305" w:anchor="art7" w:history="1">
        <w:r w:rsidRPr="0085482A">
          <w:rPr>
            <w:rFonts w:ascii="Arial" w:eastAsia="Times New Roman" w:hAnsi="Arial" w:cs="Arial"/>
            <w:color w:val="0000FF"/>
            <w:sz w:val="20"/>
            <w:szCs w:val="20"/>
            <w:u w:val="single"/>
          </w:rPr>
          <w:t>(Incluído pela Lei nº 11.727, de 2008).</w:t>
        </w:r>
      </w:hyperlink>
      <w:r w:rsidRPr="0085482A">
        <w:rPr>
          <w:rFonts w:ascii="Arial" w:eastAsia="Times New Roman" w:hAnsi="Arial" w:cs="Arial"/>
          <w:color w:val="000000"/>
          <w:sz w:val="20"/>
          <w:szCs w:val="20"/>
        </w:rPr>
        <w:t>       </w:t>
      </w:r>
      <w:hyperlink r:id="rId306" w:anchor="art41iv" w:history="1">
        <w:r w:rsidRPr="0085482A">
          <w:rPr>
            <w:rFonts w:ascii="Arial" w:eastAsia="Times New Roman" w:hAnsi="Arial" w:cs="Arial"/>
            <w:color w:val="0000FF"/>
            <w:sz w:val="20"/>
            <w:szCs w:val="20"/>
            <w:u w:val="single"/>
          </w:rPr>
          <w:t>(Produção de efeitos)</w:t>
        </w:r>
      </w:hyperlink>
      <w:r w:rsidRPr="0085482A">
        <w:rPr>
          <w:rFonts w:ascii="Arial" w:eastAsia="Times New Roman" w:hAnsi="Arial" w:cs="Arial"/>
          <w:color w:val="000000"/>
          <w:sz w:val="20"/>
          <w:szCs w:val="20"/>
        </w:rPr>
        <w:t>                         </w:t>
      </w:r>
      <w:hyperlink r:id="rId307" w:anchor="art32" w:history="1">
        <w:r w:rsidRPr="0085482A">
          <w:rPr>
            <w:rFonts w:ascii="Arial" w:eastAsia="Times New Roman" w:hAnsi="Arial" w:cs="Arial"/>
            <w:color w:val="0000FF"/>
            <w:sz w:val="20"/>
            <w:szCs w:val="20"/>
            <w:u w:val="single"/>
          </w:rPr>
          <w:t>(Vide Medida Provisória nº 497, de 2010)</w:t>
        </w:r>
      </w:hyperlink>
    </w:p>
    <w:p w:rsidR="0085482A" w:rsidRPr="0085482A" w:rsidRDefault="0085482A" w:rsidP="0085482A">
      <w:pPr>
        <w:spacing w:before="100" w:beforeAutospacing="1" w:after="100" w:afterAutospacing="1" w:line="240" w:lineRule="atLeast"/>
        <w:ind w:firstLine="525"/>
        <w:rPr>
          <w:rFonts w:ascii="Arial" w:eastAsia="Times New Roman" w:hAnsi="Arial" w:cs="Arial"/>
          <w:color w:val="000000"/>
          <w:sz w:val="20"/>
          <w:szCs w:val="20"/>
        </w:rPr>
      </w:pPr>
      <w:bookmarkStart w:id="176" w:name="art5§19"/>
      <w:bookmarkEnd w:id="176"/>
      <w:r w:rsidRPr="0085482A">
        <w:rPr>
          <w:rFonts w:ascii="Arial" w:eastAsia="Times New Roman" w:hAnsi="Arial" w:cs="Arial"/>
          <w:strike/>
          <w:color w:val="000000"/>
          <w:sz w:val="20"/>
          <w:szCs w:val="20"/>
        </w:rPr>
        <w:t>§ 19.  O disposto no § 3</w:t>
      </w:r>
      <w:r w:rsidRPr="0085482A">
        <w:rPr>
          <w:rFonts w:ascii="Arial" w:eastAsia="Times New Roman" w:hAnsi="Arial" w:cs="Arial"/>
          <w:strike/>
          <w:color w:val="000000"/>
          <w:sz w:val="20"/>
          <w:szCs w:val="20"/>
          <w:u w:val="single"/>
          <w:vertAlign w:val="superscript"/>
        </w:rPr>
        <w:t>o</w:t>
      </w:r>
      <w:r w:rsidRPr="0085482A">
        <w:rPr>
          <w:rFonts w:ascii="Arial" w:eastAsia="Times New Roman" w:hAnsi="Arial" w:cs="Arial"/>
          <w:strike/>
          <w:color w:val="000000"/>
          <w:sz w:val="20"/>
          <w:szCs w:val="20"/>
        </w:rPr>
        <w:t> não se aplica às pessoas jurídicas controladas por produtores de álcool ou interligadas a produtores de álcool, seja diretamente ou por intermédio de cooperativas de produtores, ficando sujeitas às disposições da legislação da contribuição para o PIS/</w:t>
      </w:r>
      <w:proofErr w:type="gramStart"/>
      <w:r w:rsidRPr="0085482A">
        <w:rPr>
          <w:rFonts w:ascii="Arial" w:eastAsia="Times New Roman" w:hAnsi="Arial" w:cs="Arial"/>
          <w:strike/>
          <w:color w:val="000000"/>
          <w:sz w:val="20"/>
          <w:szCs w:val="20"/>
        </w:rPr>
        <w:t>Pasep</w:t>
      </w:r>
      <w:proofErr w:type="gramEnd"/>
      <w:r w:rsidRPr="0085482A">
        <w:rPr>
          <w:rFonts w:ascii="Arial" w:eastAsia="Times New Roman" w:hAnsi="Arial" w:cs="Arial"/>
          <w:strike/>
          <w:color w:val="000000"/>
          <w:sz w:val="20"/>
          <w:szCs w:val="20"/>
        </w:rPr>
        <w:t xml:space="preserve"> e da </w:t>
      </w:r>
      <w:proofErr w:type="spellStart"/>
      <w:r w:rsidRPr="0085482A">
        <w:rPr>
          <w:rFonts w:ascii="Arial" w:eastAsia="Times New Roman" w:hAnsi="Arial" w:cs="Arial"/>
          <w:strike/>
          <w:color w:val="000000"/>
          <w:sz w:val="20"/>
          <w:szCs w:val="20"/>
        </w:rPr>
        <w:t>Cofins</w:t>
      </w:r>
      <w:proofErr w:type="spellEnd"/>
      <w:r w:rsidRPr="0085482A">
        <w:rPr>
          <w:rFonts w:ascii="Arial" w:eastAsia="Times New Roman" w:hAnsi="Arial" w:cs="Arial"/>
          <w:strike/>
          <w:color w:val="000000"/>
          <w:sz w:val="20"/>
          <w:szCs w:val="20"/>
        </w:rPr>
        <w:t xml:space="preserve"> aplicáveis à pessoa jurídica produtora.      </w:t>
      </w:r>
      <w:hyperlink r:id="rId308" w:anchor="art15" w:history="1">
        <w:r w:rsidRPr="0085482A">
          <w:rPr>
            <w:rFonts w:ascii="Arial" w:eastAsia="Times New Roman" w:hAnsi="Arial" w:cs="Arial"/>
            <w:strike/>
            <w:color w:val="0000FF"/>
            <w:sz w:val="20"/>
            <w:szCs w:val="20"/>
            <w:u w:val="single"/>
          </w:rPr>
          <w:t>(Incluído pela Lei nº 11.945, de 2009)</w:t>
        </w:r>
      </w:hyperlink>
      <w:r w:rsidRPr="0085482A">
        <w:rPr>
          <w:rFonts w:ascii="Arial" w:eastAsia="Times New Roman" w:hAnsi="Arial" w:cs="Arial"/>
          <w:color w:val="000000"/>
          <w:sz w:val="20"/>
          <w:szCs w:val="20"/>
        </w:rPr>
        <w:t>         </w:t>
      </w:r>
      <w:hyperlink r:id="rId309" w:anchor="art4" w:history="1">
        <w:r w:rsidRPr="0085482A">
          <w:rPr>
            <w:rFonts w:ascii="Arial" w:eastAsia="Times New Roman" w:hAnsi="Arial" w:cs="Arial"/>
            <w:color w:val="0000FF"/>
            <w:sz w:val="20"/>
            <w:szCs w:val="20"/>
            <w:u w:val="single"/>
          </w:rPr>
          <w:t>(Revogado pela Medida Provisória nº 1.063, de 2021)</w:t>
        </w:r>
      </w:hyperlink>
      <w:r w:rsidRPr="0085482A">
        <w:rPr>
          <w:rFonts w:ascii="Arial" w:eastAsia="Times New Roman" w:hAnsi="Arial" w:cs="Arial"/>
          <w:color w:val="000000"/>
          <w:sz w:val="20"/>
          <w:szCs w:val="20"/>
        </w:rPr>
        <w:t>           </w:t>
      </w:r>
      <w:hyperlink r:id="rId310" w:anchor="art5ii" w:history="1">
        <w:r w:rsidRPr="0085482A">
          <w:rPr>
            <w:rFonts w:ascii="Arial" w:eastAsia="Times New Roman" w:hAnsi="Arial" w:cs="Arial"/>
            <w:color w:val="0000FF"/>
            <w:sz w:val="20"/>
            <w:szCs w:val="20"/>
            <w:u w:val="single"/>
          </w:rPr>
          <w:t>(Produção de efeitos)</w:t>
        </w:r>
      </w:hyperlink>
    </w:p>
    <w:p w:rsidR="0085482A" w:rsidRPr="0085482A" w:rsidRDefault="0085482A" w:rsidP="0085482A">
      <w:pPr>
        <w:spacing w:before="100" w:beforeAutospacing="1" w:after="100" w:afterAutospacing="1" w:line="240" w:lineRule="atLeast"/>
        <w:ind w:firstLine="525"/>
        <w:rPr>
          <w:rFonts w:ascii="Arial" w:eastAsia="Times New Roman" w:hAnsi="Arial" w:cs="Arial"/>
          <w:color w:val="000000"/>
          <w:sz w:val="20"/>
          <w:szCs w:val="20"/>
        </w:rPr>
      </w:pPr>
      <w:bookmarkStart w:id="177" w:name="art5§19.0"/>
      <w:bookmarkEnd w:id="177"/>
      <w:r w:rsidRPr="0085482A">
        <w:rPr>
          <w:rFonts w:ascii="Arial" w:eastAsia="Times New Roman" w:hAnsi="Arial" w:cs="Arial"/>
          <w:color w:val="000000"/>
          <w:sz w:val="20"/>
          <w:szCs w:val="20"/>
        </w:rPr>
        <w:t>§ 19. </w:t>
      </w:r>
      <w:hyperlink r:id="rId311" w:anchor="art3" w:history="1">
        <w:r w:rsidRPr="0085482A">
          <w:rPr>
            <w:rFonts w:ascii="Arial" w:eastAsia="Times New Roman" w:hAnsi="Arial" w:cs="Arial"/>
            <w:color w:val="0000FF"/>
            <w:sz w:val="20"/>
            <w:szCs w:val="20"/>
            <w:u w:val="single"/>
          </w:rPr>
          <w:t>(Revogado)</w:t>
        </w:r>
      </w:hyperlink>
      <w:r w:rsidRPr="0085482A">
        <w:rPr>
          <w:rFonts w:ascii="Arial" w:eastAsia="Times New Roman" w:hAnsi="Arial" w:cs="Arial"/>
          <w:color w:val="000000"/>
          <w:sz w:val="20"/>
          <w:szCs w:val="20"/>
        </w:rPr>
        <w:t>.      </w:t>
      </w:r>
      <w:hyperlink r:id="rId312" w:anchor="art2" w:history="1">
        <w:r w:rsidRPr="0085482A">
          <w:rPr>
            <w:rFonts w:ascii="Arial" w:eastAsia="Times New Roman" w:hAnsi="Arial" w:cs="Arial"/>
            <w:color w:val="0000FF"/>
            <w:sz w:val="20"/>
            <w:szCs w:val="20"/>
            <w:u w:val="single"/>
          </w:rPr>
          <w:t> (Redação dada pela Lei nº 14.292, de 2022)</w:t>
        </w:r>
        <w:proofErr w:type="gramStart"/>
      </w:hyperlink>
      <w:proofErr w:type="gramEnd"/>
    </w:p>
    <w:p w:rsidR="0085482A" w:rsidRPr="0085482A" w:rsidRDefault="0085482A" w:rsidP="0085482A">
      <w:pPr>
        <w:spacing w:before="100" w:beforeAutospacing="1" w:after="100" w:afterAutospacing="1" w:line="240" w:lineRule="atLeast"/>
        <w:ind w:firstLine="525"/>
        <w:rPr>
          <w:rFonts w:ascii="Arial" w:eastAsia="Times New Roman" w:hAnsi="Arial" w:cs="Arial"/>
          <w:color w:val="000000"/>
          <w:sz w:val="20"/>
          <w:szCs w:val="20"/>
        </w:rPr>
      </w:pPr>
      <w:bookmarkStart w:id="178" w:name="art5§20.0"/>
      <w:bookmarkEnd w:id="178"/>
      <w:r w:rsidRPr="0085482A">
        <w:rPr>
          <w:rFonts w:ascii="Arial" w:eastAsia="Times New Roman" w:hAnsi="Arial" w:cs="Arial"/>
          <w:strike/>
          <w:color w:val="000000"/>
          <w:sz w:val="20"/>
          <w:szCs w:val="20"/>
        </w:rPr>
        <w:t>§ 20.  A cooperativa de produção ou comercialização de etanol e a pessoa jurídica comercializadora de etanol controlada por produtores de álcool ou interligada a produtores de álcool, seja diretamente ou por intermédio de cooperativas de produtores, ficam sujeitas às disposições da legislação da contribuição para o PIS/</w:t>
      </w:r>
      <w:proofErr w:type="gramStart"/>
      <w:r w:rsidRPr="0085482A">
        <w:rPr>
          <w:rFonts w:ascii="Arial" w:eastAsia="Times New Roman" w:hAnsi="Arial" w:cs="Arial"/>
          <w:strike/>
          <w:color w:val="000000"/>
          <w:sz w:val="20"/>
          <w:szCs w:val="20"/>
        </w:rPr>
        <w:t>Pasep</w:t>
      </w:r>
      <w:proofErr w:type="gramEnd"/>
      <w:r w:rsidRPr="0085482A">
        <w:rPr>
          <w:rFonts w:ascii="Arial" w:eastAsia="Times New Roman" w:hAnsi="Arial" w:cs="Arial"/>
          <w:strike/>
          <w:color w:val="000000"/>
          <w:sz w:val="20"/>
          <w:szCs w:val="20"/>
        </w:rPr>
        <w:t xml:space="preserve"> e da </w:t>
      </w:r>
      <w:proofErr w:type="spellStart"/>
      <w:r w:rsidRPr="0085482A">
        <w:rPr>
          <w:rFonts w:ascii="Arial" w:eastAsia="Times New Roman" w:hAnsi="Arial" w:cs="Arial"/>
          <w:strike/>
          <w:color w:val="000000"/>
          <w:sz w:val="20"/>
          <w:szCs w:val="20"/>
        </w:rPr>
        <w:t>Cofins</w:t>
      </w:r>
      <w:proofErr w:type="spellEnd"/>
      <w:r w:rsidRPr="0085482A">
        <w:rPr>
          <w:rFonts w:ascii="Arial" w:eastAsia="Times New Roman" w:hAnsi="Arial" w:cs="Arial"/>
          <w:strike/>
          <w:color w:val="000000"/>
          <w:sz w:val="20"/>
          <w:szCs w:val="20"/>
        </w:rPr>
        <w:t xml:space="preserve"> aplicáveis à pessoa jurídica produtora.      </w:t>
      </w:r>
      <w:hyperlink r:id="rId313" w:anchor="art3" w:history="1">
        <w:r w:rsidRPr="0085482A">
          <w:rPr>
            <w:rFonts w:ascii="Arial" w:eastAsia="Times New Roman" w:hAnsi="Arial" w:cs="Arial"/>
            <w:strike/>
            <w:color w:val="0000FF"/>
            <w:sz w:val="20"/>
            <w:szCs w:val="20"/>
            <w:u w:val="single"/>
          </w:rPr>
          <w:t>(Redação dada pela Medida Provisória nº 1.069, de 2021)</w:t>
        </w:r>
      </w:hyperlink>
    </w:p>
    <w:p w:rsidR="0085482A" w:rsidRPr="0085482A" w:rsidRDefault="0085482A" w:rsidP="0085482A">
      <w:pPr>
        <w:spacing w:before="100" w:beforeAutospacing="1" w:after="100" w:afterAutospacing="1" w:line="240" w:lineRule="atLeast"/>
        <w:ind w:firstLine="525"/>
        <w:rPr>
          <w:rFonts w:ascii="Arial" w:eastAsia="Times New Roman" w:hAnsi="Arial" w:cs="Arial"/>
          <w:color w:val="000000"/>
          <w:sz w:val="20"/>
          <w:szCs w:val="20"/>
        </w:rPr>
      </w:pPr>
      <w:bookmarkStart w:id="179" w:name="art5§20.1"/>
      <w:bookmarkEnd w:id="179"/>
      <w:r w:rsidRPr="0085482A">
        <w:rPr>
          <w:rFonts w:ascii="Arial" w:eastAsia="Times New Roman" w:hAnsi="Arial" w:cs="Arial"/>
          <w:color w:val="000000"/>
          <w:sz w:val="20"/>
          <w:szCs w:val="20"/>
        </w:rPr>
        <w:t>§ 20. A cooperativa de produção ou comercialização de etanol e a pessoa jurídica comercializadora de etanol controlada por produtores de etanol ou interligada a produtores de etanol, diretamente ou por intermédio de cooperativas de produtores, ficam sujeitas às disposições da legislação da Contribuição para o PIS/</w:t>
      </w:r>
      <w:proofErr w:type="gramStart"/>
      <w:r w:rsidRPr="0085482A">
        <w:rPr>
          <w:rFonts w:ascii="Arial" w:eastAsia="Times New Roman" w:hAnsi="Arial" w:cs="Arial"/>
          <w:color w:val="000000"/>
          <w:sz w:val="20"/>
          <w:szCs w:val="20"/>
        </w:rPr>
        <w:t>Pasep</w:t>
      </w:r>
      <w:proofErr w:type="gramEnd"/>
      <w:r w:rsidRPr="0085482A">
        <w:rPr>
          <w:rFonts w:ascii="Arial" w:eastAsia="Times New Roman" w:hAnsi="Arial" w:cs="Arial"/>
          <w:color w:val="000000"/>
          <w:sz w:val="20"/>
          <w:szCs w:val="20"/>
        </w:rPr>
        <w:t xml:space="preserve"> e da </w:t>
      </w:r>
      <w:proofErr w:type="spellStart"/>
      <w:r w:rsidRPr="0085482A">
        <w:rPr>
          <w:rFonts w:ascii="Arial" w:eastAsia="Times New Roman" w:hAnsi="Arial" w:cs="Arial"/>
          <w:color w:val="000000"/>
          <w:sz w:val="20"/>
          <w:szCs w:val="20"/>
        </w:rPr>
        <w:t>Cofins</w:t>
      </w:r>
      <w:proofErr w:type="spellEnd"/>
      <w:r w:rsidRPr="0085482A">
        <w:rPr>
          <w:rFonts w:ascii="Arial" w:eastAsia="Times New Roman" w:hAnsi="Arial" w:cs="Arial"/>
          <w:color w:val="000000"/>
          <w:sz w:val="20"/>
          <w:szCs w:val="20"/>
        </w:rPr>
        <w:t xml:space="preserve"> aplicáveis à pessoa jurídica produtora, observadas as disposições dos </w:t>
      </w:r>
      <w:hyperlink r:id="rId314" w:anchor="art15" w:history="1">
        <w:r w:rsidRPr="0085482A">
          <w:rPr>
            <w:rFonts w:ascii="Arial" w:eastAsia="Times New Roman" w:hAnsi="Arial" w:cs="Arial"/>
            <w:color w:val="0000FF"/>
            <w:sz w:val="20"/>
            <w:szCs w:val="20"/>
            <w:u w:val="single"/>
          </w:rPr>
          <w:t>arts. 15</w:t>
        </w:r>
      </w:hyperlink>
      <w:r w:rsidRPr="0085482A">
        <w:rPr>
          <w:rFonts w:ascii="Arial" w:eastAsia="Times New Roman" w:hAnsi="Arial" w:cs="Arial"/>
          <w:color w:val="000000"/>
          <w:sz w:val="20"/>
          <w:szCs w:val="20"/>
        </w:rPr>
        <w:t> e </w:t>
      </w:r>
      <w:hyperlink r:id="rId315" w:anchor="art16" w:history="1">
        <w:r w:rsidRPr="0085482A">
          <w:rPr>
            <w:rFonts w:ascii="Arial" w:eastAsia="Times New Roman" w:hAnsi="Arial" w:cs="Arial"/>
            <w:color w:val="0000FF"/>
            <w:sz w:val="20"/>
            <w:szCs w:val="20"/>
            <w:u w:val="single"/>
          </w:rPr>
          <w:t>16 da Medida Provisória nº 2.158-35, de 24 de agosto de 2001</w:t>
        </w:r>
      </w:hyperlink>
      <w:r w:rsidRPr="0085482A">
        <w:rPr>
          <w:rFonts w:ascii="Arial" w:eastAsia="Times New Roman" w:hAnsi="Arial" w:cs="Arial"/>
          <w:color w:val="000000"/>
          <w:sz w:val="20"/>
          <w:szCs w:val="20"/>
        </w:rPr>
        <w:t>.         </w:t>
      </w:r>
      <w:hyperlink r:id="rId316" w:anchor="art2" w:history="1">
        <w:r w:rsidRPr="0085482A">
          <w:rPr>
            <w:rFonts w:ascii="Arial" w:eastAsia="Times New Roman" w:hAnsi="Arial" w:cs="Arial"/>
            <w:color w:val="0000FF"/>
            <w:sz w:val="20"/>
            <w:szCs w:val="20"/>
            <w:u w:val="single"/>
          </w:rPr>
          <w:t> (Incluído pela Lei nº 14.292, de 2022)</w:t>
        </w:r>
        <w:proofErr w:type="gramStart"/>
      </w:hyperlink>
      <w:proofErr w:type="gramEnd"/>
    </w:p>
    <w:p w:rsidR="0085482A" w:rsidRPr="0085482A" w:rsidRDefault="0085482A" w:rsidP="0085482A">
      <w:pPr>
        <w:spacing w:before="100" w:beforeAutospacing="1" w:after="100" w:afterAutospacing="1" w:line="240" w:lineRule="atLeast"/>
        <w:ind w:firstLine="525"/>
        <w:rPr>
          <w:rFonts w:ascii="Arial" w:eastAsia="Times New Roman" w:hAnsi="Arial" w:cs="Arial"/>
          <w:color w:val="000000"/>
          <w:sz w:val="20"/>
          <w:szCs w:val="20"/>
        </w:rPr>
      </w:pPr>
      <w:bookmarkStart w:id="180" w:name="art5§20a"/>
      <w:bookmarkEnd w:id="180"/>
      <w:r w:rsidRPr="0085482A">
        <w:rPr>
          <w:rFonts w:ascii="Arial" w:eastAsia="Times New Roman" w:hAnsi="Arial" w:cs="Arial"/>
          <w:strike/>
          <w:color w:val="000000"/>
          <w:sz w:val="20"/>
          <w:szCs w:val="20"/>
        </w:rPr>
        <w:t>§ 20-A.</w:t>
      </w:r>
      <w:proofErr w:type="gramStart"/>
      <w:r w:rsidRPr="0085482A">
        <w:rPr>
          <w:rFonts w:ascii="Arial" w:eastAsia="Times New Roman" w:hAnsi="Arial" w:cs="Arial"/>
          <w:strike/>
          <w:color w:val="000000"/>
          <w:sz w:val="20"/>
          <w:szCs w:val="20"/>
        </w:rPr>
        <w:t xml:space="preserve">  </w:t>
      </w:r>
      <w:proofErr w:type="gramEnd"/>
      <w:r w:rsidRPr="0085482A">
        <w:rPr>
          <w:rFonts w:ascii="Arial" w:eastAsia="Times New Roman" w:hAnsi="Arial" w:cs="Arial"/>
          <w:strike/>
          <w:color w:val="000000"/>
          <w:sz w:val="20"/>
          <w:szCs w:val="20"/>
        </w:rPr>
        <w:t xml:space="preserve">O transportador-revendedor-retalhista fica sujeito às disposições da legislação da Contribuição para o PIS/Pasep e da </w:t>
      </w:r>
      <w:proofErr w:type="spellStart"/>
      <w:r w:rsidRPr="0085482A">
        <w:rPr>
          <w:rFonts w:ascii="Arial" w:eastAsia="Times New Roman" w:hAnsi="Arial" w:cs="Arial"/>
          <w:strike/>
          <w:color w:val="000000"/>
          <w:sz w:val="20"/>
          <w:szCs w:val="20"/>
        </w:rPr>
        <w:t>Cofins</w:t>
      </w:r>
      <w:proofErr w:type="spellEnd"/>
      <w:r w:rsidRPr="0085482A">
        <w:rPr>
          <w:rFonts w:ascii="Arial" w:eastAsia="Times New Roman" w:hAnsi="Arial" w:cs="Arial"/>
          <w:strike/>
          <w:color w:val="000000"/>
          <w:sz w:val="20"/>
          <w:szCs w:val="20"/>
        </w:rPr>
        <w:t xml:space="preserve"> aplicáveis à pessoa jurídica comerciante varejista.    </w:t>
      </w:r>
      <w:hyperlink r:id="rId317" w:anchor="art3" w:history="1">
        <w:r w:rsidRPr="0085482A">
          <w:rPr>
            <w:rFonts w:ascii="Arial" w:eastAsia="Times New Roman" w:hAnsi="Arial" w:cs="Arial"/>
            <w:strike/>
            <w:color w:val="0000FF"/>
            <w:sz w:val="20"/>
            <w:szCs w:val="20"/>
            <w:u w:val="single"/>
          </w:rPr>
          <w:t>(Incluído pela Medida Provisória nº 1.100, de 2022)</w:t>
        </w:r>
      </w:hyperlink>
    </w:p>
    <w:p w:rsidR="0085482A" w:rsidRPr="0085482A" w:rsidRDefault="0085482A" w:rsidP="0085482A">
      <w:pPr>
        <w:spacing w:before="225" w:after="225" w:line="240" w:lineRule="auto"/>
        <w:ind w:firstLine="570"/>
        <w:rPr>
          <w:rFonts w:ascii="Arial" w:eastAsia="Times New Roman" w:hAnsi="Arial" w:cs="Arial"/>
          <w:color w:val="000000"/>
          <w:sz w:val="20"/>
          <w:szCs w:val="20"/>
        </w:rPr>
      </w:pPr>
      <w:bookmarkStart w:id="181" w:name="art5§21.0"/>
      <w:bookmarkEnd w:id="181"/>
      <w:r w:rsidRPr="0085482A">
        <w:rPr>
          <w:rFonts w:ascii="Arial" w:eastAsia="Times New Roman" w:hAnsi="Arial" w:cs="Arial"/>
          <w:strike/>
          <w:color w:val="000000"/>
          <w:sz w:val="20"/>
          <w:szCs w:val="20"/>
        </w:rPr>
        <w:t>§ 21.  Na hipótese de venda de álcool pelas cooperativas de que trata o § 20, inclusive para a pessoa jurídica comercializadora de etanol nele referida, não se aplicam as disposições dos </w:t>
      </w:r>
      <w:hyperlink r:id="rId318" w:anchor="art15" w:history="1">
        <w:r w:rsidRPr="0085482A">
          <w:rPr>
            <w:rFonts w:ascii="Arial" w:eastAsia="Times New Roman" w:hAnsi="Arial" w:cs="Arial"/>
            <w:strike/>
            <w:color w:val="0000FF"/>
            <w:sz w:val="20"/>
            <w:szCs w:val="20"/>
            <w:u w:val="single"/>
          </w:rPr>
          <w:t>art. 15</w:t>
        </w:r>
      </w:hyperlink>
      <w:r w:rsidRPr="0085482A">
        <w:rPr>
          <w:rFonts w:ascii="Arial" w:eastAsia="Times New Roman" w:hAnsi="Arial" w:cs="Arial"/>
          <w:strike/>
          <w:color w:val="000000"/>
          <w:sz w:val="20"/>
          <w:szCs w:val="20"/>
        </w:rPr>
        <w:t> e </w:t>
      </w:r>
      <w:hyperlink r:id="rId319" w:anchor="art16" w:history="1">
        <w:r w:rsidRPr="0085482A">
          <w:rPr>
            <w:rFonts w:ascii="Arial" w:eastAsia="Times New Roman" w:hAnsi="Arial" w:cs="Arial"/>
            <w:strike/>
            <w:color w:val="0000FF"/>
            <w:sz w:val="20"/>
            <w:szCs w:val="20"/>
            <w:u w:val="single"/>
          </w:rPr>
          <w:t xml:space="preserve">art. 16 da Medida Provisória nº 2.158-35, de 24 de agosto de </w:t>
        </w:r>
        <w:proofErr w:type="gramStart"/>
        <w:r w:rsidRPr="0085482A">
          <w:rPr>
            <w:rFonts w:ascii="Arial" w:eastAsia="Times New Roman" w:hAnsi="Arial" w:cs="Arial"/>
            <w:strike/>
            <w:color w:val="0000FF"/>
            <w:sz w:val="20"/>
            <w:szCs w:val="20"/>
            <w:u w:val="single"/>
          </w:rPr>
          <w:t>2001.</w:t>
        </w:r>
        <w:proofErr w:type="gramEnd"/>
      </w:hyperlink>
      <w:r w:rsidRPr="0085482A">
        <w:rPr>
          <w:rFonts w:ascii="Arial" w:eastAsia="Times New Roman" w:hAnsi="Arial" w:cs="Arial"/>
          <w:strike/>
          <w:color w:val="000000"/>
          <w:sz w:val="20"/>
          <w:szCs w:val="20"/>
        </w:rPr>
        <w:t>        </w:t>
      </w:r>
      <w:hyperlink r:id="rId320" w:anchor="art3" w:history="1">
        <w:r w:rsidRPr="0085482A">
          <w:rPr>
            <w:rFonts w:ascii="Arial" w:eastAsia="Times New Roman" w:hAnsi="Arial" w:cs="Arial"/>
            <w:strike/>
            <w:color w:val="0000FF"/>
            <w:sz w:val="20"/>
            <w:szCs w:val="20"/>
            <w:u w:val="single"/>
          </w:rPr>
          <w:t>(Incluído pela Medida Provisória nº 1.069, de 2021)</w:t>
        </w:r>
      </w:hyperlink>
    </w:p>
    <w:p w:rsidR="0085482A" w:rsidRPr="0085482A" w:rsidRDefault="0085482A" w:rsidP="0085482A">
      <w:pPr>
        <w:spacing w:before="225" w:after="225" w:line="240" w:lineRule="auto"/>
        <w:ind w:firstLine="570"/>
        <w:rPr>
          <w:rFonts w:ascii="Arial" w:eastAsia="Times New Roman" w:hAnsi="Arial" w:cs="Arial"/>
          <w:color w:val="000000"/>
          <w:sz w:val="20"/>
          <w:szCs w:val="20"/>
        </w:rPr>
      </w:pPr>
      <w:bookmarkStart w:id="182" w:name="art5§21.1"/>
      <w:bookmarkEnd w:id="182"/>
      <w:r w:rsidRPr="0085482A">
        <w:rPr>
          <w:rFonts w:ascii="Arial" w:eastAsia="Times New Roman" w:hAnsi="Arial" w:cs="Arial"/>
          <w:color w:val="000000"/>
          <w:sz w:val="20"/>
          <w:szCs w:val="20"/>
        </w:rPr>
        <w:t>§ 21. O transportador-revendedor-retalhista fica sujeito às disposições da legislação da Contribuição para o PIS/</w:t>
      </w:r>
      <w:proofErr w:type="gramStart"/>
      <w:r w:rsidRPr="0085482A">
        <w:rPr>
          <w:rFonts w:ascii="Arial" w:eastAsia="Times New Roman" w:hAnsi="Arial" w:cs="Arial"/>
          <w:color w:val="000000"/>
          <w:sz w:val="20"/>
          <w:szCs w:val="20"/>
        </w:rPr>
        <w:t>Pasep</w:t>
      </w:r>
      <w:proofErr w:type="gramEnd"/>
      <w:r w:rsidRPr="0085482A">
        <w:rPr>
          <w:rFonts w:ascii="Arial" w:eastAsia="Times New Roman" w:hAnsi="Arial" w:cs="Arial"/>
          <w:color w:val="000000"/>
          <w:sz w:val="20"/>
          <w:szCs w:val="20"/>
        </w:rPr>
        <w:t xml:space="preserve"> e da </w:t>
      </w:r>
      <w:proofErr w:type="spellStart"/>
      <w:r w:rsidRPr="0085482A">
        <w:rPr>
          <w:rFonts w:ascii="Arial" w:eastAsia="Times New Roman" w:hAnsi="Arial" w:cs="Arial"/>
          <w:color w:val="000000"/>
          <w:sz w:val="20"/>
          <w:szCs w:val="20"/>
        </w:rPr>
        <w:t>Cofins</w:t>
      </w:r>
      <w:proofErr w:type="spellEnd"/>
      <w:r w:rsidRPr="0085482A">
        <w:rPr>
          <w:rFonts w:ascii="Arial" w:eastAsia="Times New Roman" w:hAnsi="Arial" w:cs="Arial"/>
          <w:color w:val="000000"/>
          <w:sz w:val="20"/>
          <w:szCs w:val="20"/>
        </w:rPr>
        <w:t xml:space="preserve"> aplicáveis à pessoa jurídica comerciante varejista.        </w:t>
      </w:r>
      <w:hyperlink r:id="rId321" w:anchor="art3" w:history="1">
        <w:r w:rsidRPr="0085482A">
          <w:rPr>
            <w:rFonts w:ascii="Arial" w:eastAsia="Times New Roman" w:hAnsi="Arial" w:cs="Arial"/>
            <w:color w:val="0000FF"/>
            <w:sz w:val="20"/>
            <w:szCs w:val="20"/>
            <w:u w:val="single"/>
          </w:rPr>
          <w:t>(Incluído pela Lei nº 14.367, de 2022)</w:t>
        </w:r>
      </w:hyperlink>
    </w:p>
    <w:p w:rsidR="0085482A" w:rsidRPr="0085482A" w:rsidRDefault="0085482A" w:rsidP="0085482A">
      <w:pPr>
        <w:spacing w:before="225" w:after="225" w:line="240" w:lineRule="auto"/>
        <w:ind w:firstLine="570"/>
        <w:rPr>
          <w:rFonts w:ascii="Arial" w:eastAsia="Times New Roman" w:hAnsi="Arial" w:cs="Arial"/>
          <w:color w:val="000000"/>
          <w:sz w:val="20"/>
          <w:szCs w:val="20"/>
        </w:rPr>
      </w:pPr>
      <w:bookmarkStart w:id="183" w:name="art5§22.0"/>
      <w:bookmarkEnd w:id="183"/>
      <w:r w:rsidRPr="0085482A">
        <w:rPr>
          <w:rFonts w:ascii="Arial" w:eastAsia="Times New Roman" w:hAnsi="Arial" w:cs="Arial"/>
          <w:color w:val="000000"/>
          <w:sz w:val="20"/>
          <w:szCs w:val="20"/>
        </w:rPr>
        <w:t>§ 22.  Na hipótese de que trata o § 21, os valores dos repasses recebidos pelos associados, decorrentes da comercialização do álcool por eles entregue a essas cooperativas, devem ser excluídos de sua base de cálculo da contribuição para o PIS/</w:t>
      </w:r>
      <w:proofErr w:type="gramStart"/>
      <w:r w:rsidRPr="0085482A">
        <w:rPr>
          <w:rFonts w:ascii="Arial" w:eastAsia="Times New Roman" w:hAnsi="Arial" w:cs="Arial"/>
          <w:color w:val="000000"/>
          <w:sz w:val="20"/>
          <w:szCs w:val="20"/>
        </w:rPr>
        <w:t>Pasep</w:t>
      </w:r>
      <w:proofErr w:type="gramEnd"/>
      <w:r w:rsidRPr="0085482A">
        <w:rPr>
          <w:rFonts w:ascii="Arial" w:eastAsia="Times New Roman" w:hAnsi="Arial" w:cs="Arial"/>
          <w:color w:val="000000"/>
          <w:sz w:val="20"/>
          <w:szCs w:val="20"/>
        </w:rPr>
        <w:t xml:space="preserve"> e da </w:t>
      </w:r>
      <w:proofErr w:type="spellStart"/>
      <w:r w:rsidRPr="0085482A">
        <w:rPr>
          <w:rFonts w:ascii="Arial" w:eastAsia="Times New Roman" w:hAnsi="Arial" w:cs="Arial"/>
          <w:color w:val="000000"/>
          <w:sz w:val="20"/>
          <w:szCs w:val="20"/>
        </w:rPr>
        <w:t>Cofins</w:t>
      </w:r>
      <w:proofErr w:type="spellEnd"/>
      <w:r w:rsidRPr="0085482A">
        <w:rPr>
          <w:rFonts w:ascii="Arial" w:eastAsia="Times New Roman" w:hAnsi="Arial" w:cs="Arial"/>
          <w:color w:val="000000"/>
          <w:sz w:val="20"/>
          <w:szCs w:val="20"/>
        </w:rPr>
        <w:t>.        </w:t>
      </w:r>
      <w:hyperlink r:id="rId322" w:anchor="art3" w:history="1">
        <w:r w:rsidRPr="0085482A">
          <w:rPr>
            <w:rFonts w:ascii="Arial" w:eastAsia="Times New Roman" w:hAnsi="Arial" w:cs="Arial"/>
            <w:color w:val="0000FF"/>
            <w:sz w:val="20"/>
            <w:szCs w:val="20"/>
            <w:u w:val="single"/>
          </w:rPr>
          <w:t>(Incluído pela Medida Provisória nº 1.069, de 2021)</w:t>
        </w:r>
      </w:hyperlink>
    </w:p>
    <w:p w:rsidR="0085482A" w:rsidRPr="0085482A" w:rsidRDefault="0085482A" w:rsidP="0085482A">
      <w:pPr>
        <w:spacing w:after="0" w:line="240" w:lineRule="auto"/>
        <w:ind w:firstLine="525"/>
        <w:rPr>
          <w:rFonts w:ascii="Times New Roman" w:eastAsia="Times New Roman" w:hAnsi="Times New Roman" w:cs="Times New Roman"/>
          <w:color w:val="000000"/>
          <w:sz w:val="27"/>
          <w:szCs w:val="27"/>
        </w:rPr>
      </w:pPr>
      <w:bookmarkStart w:id="184" w:name="art6."/>
      <w:bookmarkEnd w:id="184"/>
      <w:r w:rsidRPr="0085482A">
        <w:rPr>
          <w:rFonts w:ascii="Arial" w:eastAsia="Times New Roman" w:hAnsi="Arial" w:cs="Arial"/>
          <w:strike/>
          <w:color w:val="000000"/>
          <w:sz w:val="24"/>
          <w:szCs w:val="24"/>
        </w:rPr>
        <w:t>Art. 6º As distribuidoras de combustíveis ficam obrigadas ao pagamento das contribuições a que se refere o art. 2º sobre o valor do álcool que adicionarem à gasolina, como contribuintes e como contribuintes substitutos, relativamente às vendas, para os comerciantes varejistas, do produto misturado.                           </w:t>
      </w:r>
      <w:hyperlink r:id="rId323" w:anchor="art92" w:history="1">
        <w:r w:rsidRPr="0085482A">
          <w:rPr>
            <w:rFonts w:ascii="Arial" w:eastAsia="Times New Roman" w:hAnsi="Arial" w:cs="Arial"/>
            <w:strike/>
            <w:color w:val="0000FF"/>
            <w:sz w:val="20"/>
            <w:szCs w:val="20"/>
            <w:u w:val="single"/>
          </w:rPr>
          <w:t>(Vide Medida Provisória nº 2.158-35, de 2001)</w:t>
        </w:r>
        <w:proofErr w:type="gramStart"/>
      </w:hyperlink>
      <w:proofErr w:type="gramEnd"/>
    </w:p>
    <w:p w:rsidR="0085482A" w:rsidRPr="0085482A" w:rsidRDefault="0085482A" w:rsidP="0085482A">
      <w:pPr>
        <w:spacing w:after="0" w:line="240" w:lineRule="auto"/>
        <w:ind w:firstLine="525"/>
        <w:rPr>
          <w:rFonts w:ascii="Times New Roman" w:eastAsia="Times New Roman" w:hAnsi="Times New Roman" w:cs="Times New Roman"/>
          <w:color w:val="000000"/>
          <w:sz w:val="27"/>
          <w:szCs w:val="27"/>
        </w:rPr>
      </w:pPr>
      <w:bookmarkStart w:id="185" w:name="art6p."/>
      <w:bookmarkEnd w:id="185"/>
      <w:r w:rsidRPr="0085482A">
        <w:rPr>
          <w:rFonts w:ascii="Arial" w:eastAsia="Times New Roman" w:hAnsi="Arial" w:cs="Arial"/>
          <w:strike/>
          <w:color w:val="000000"/>
          <w:sz w:val="24"/>
          <w:szCs w:val="24"/>
        </w:rPr>
        <w:t>Parágrafo único. Na hipótese deste artigo, os valores das contribuições deverão ser calculados, relativamente à parcela devida na condição de:</w:t>
      </w:r>
    </w:p>
    <w:p w:rsidR="0085482A" w:rsidRPr="0085482A" w:rsidRDefault="0085482A" w:rsidP="0085482A">
      <w:pPr>
        <w:spacing w:after="0" w:line="240" w:lineRule="auto"/>
        <w:ind w:firstLine="525"/>
        <w:rPr>
          <w:rFonts w:ascii="Times New Roman" w:eastAsia="Times New Roman" w:hAnsi="Times New Roman" w:cs="Times New Roman"/>
          <w:color w:val="000000"/>
          <w:sz w:val="27"/>
          <w:szCs w:val="27"/>
        </w:rPr>
      </w:pPr>
      <w:bookmarkStart w:id="186" w:name="art6pi."/>
      <w:bookmarkEnd w:id="186"/>
      <w:r w:rsidRPr="0085482A">
        <w:rPr>
          <w:rFonts w:ascii="Arial" w:eastAsia="Times New Roman" w:hAnsi="Arial" w:cs="Arial"/>
          <w:strike/>
          <w:color w:val="000000"/>
          <w:sz w:val="24"/>
          <w:szCs w:val="24"/>
        </w:rPr>
        <w:t>I - contribuinte: tomando por base o valor resultante da aplicação do percentual de mistura, fixado em lei, sobre o valor da venda;</w:t>
      </w:r>
    </w:p>
    <w:p w:rsidR="0085482A" w:rsidRPr="0085482A" w:rsidRDefault="0085482A" w:rsidP="0085482A">
      <w:pPr>
        <w:spacing w:after="0" w:line="240" w:lineRule="auto"/>
        <w:ind w:firstLine="525"/>
        <w:rPr>
          <w:rFonts w:ascii="Times New Roman" w:eastAsia="Times New Roman" w:hAnsi="Times New Roman" w:cs="Times New Roman"/>
          <w:color w:val="000000"/>
          <w:sz w:val="27"/>
          <w:szCs w:val="27"/>
        </w:rPr>
      </w:pPr>
      <w:bookmarkStart w:id="187" w:name="art6pii."/>
      <w:bookmarkEnd w:id="187"/>
      <w:r w:rsidRPr="0085482A">
        <w:rPr>
          <w:rFonts w:ascii="Arial" w:eastAsia="Times New Roman" w:hAnsi="Arial" w:cs="Arial"/>
          <w:strike/>
          <w:color w:val="000000"/>
          <w:sz w:val="24"/>
          <w:szCs w:val="24"/>
        </w:rPr>
        <w:t>II - contribuinte substituto: tomando por base o valor resultante da aplicação do percentual de mistura, fixado em lei, sobre o valor da venda, multiplicado pelo coeficiente de um inteiro e quatro décimos.</w:t>
      </w:r>
    </w:p>
    <w:p w:rsidR="0085482A" w:rsidRPr="0085482A" w:rsidRDefault="0085482A" w:rsidP="0085482A">
      <w:pPr>
        <w:spacing w:after="0" w:line="240" w:lineRule="auto"/>
        <w:ind w:firstLine="525"/>
        <w:rPr>
          <w:rFonts w:ascii="Times New Roman" w:eastAsia="Times New Roman" w:hAnsi="Times New Roman" w:cs="Times New Roman"/>
          <w:color w:val="000000"/>
          <w:sz w:val="27"/>
          <w:szCs w:val="27"/>
        </w:rPr>
      </w:pPr>
      <w:bookmarkStart w:id="188" w:name="art6.0"/>
      <w:bookmarkEnd w:id="188"/>
      <w:r w:rsidRPr="0085482A">
        <w:rPr>
          <w:rFonts w:ascii="Arial" w:eastAsia="Times New Roman" w:hAnsi="Arial" w:cs="Arial"/>
          <w:strike/>
          <w:color w:val="000000"/>
          <w:sz w:val="20"/>
          <w:szCs w:val="20"/>
        </w:rPr>
        <w:lastRenderedPageBreak/>
        <w:t>Art. 6</w:t>
      </w:r>
      <w:r w:rsidRPr="0085482A">
        <w:rPr>
          <w:rFonts w:ascii="Arial" w:eastAsia="Times New Roman" w:hAnsi="Arial" w:cs="Arial"/>
          <w:strike/>
          <w:color w:val="000000"/>
          <w:sz w:val="20"/>
          <w:szCs w:val="20"/>
          <w:u w:val="single"/>
          <w:vertAlign w:val="superscript"/>
        </w:rPr>
        <w:t>o</w:t>
      </w:r>
      <w:r w:rsidRPr="0085482A">
        <w:rPr>
          <w:rFonts w:ascii="Arial" w:eastAsia="Times New Roman" w:hAnsi="Arial" w:cs="Arial"/>
          <w:strike/>
          <w:color w:val="000000"/>
          <w:sz w:val="20"/>
          <w:szCs w:val="20"/>
        </w:rPr>
        <w:t>  O disposto nos arts. 4</w:t>
      </w:r>
      <w:r w:rsidRPr="0085482A">
        <w:rPr>
          <w:rFonts w:ascii="Arial" w:eastAsia="Times New Roman" w:hAnsi="Arial" w:cs="Arial"/>
          <w:strike/>
          <w:color w:val="000000"/>
          <w:sz w:val="20"/>
          <w:szCs w:val="20"/>
          <w:u w:val="single"/>
          <w:vertAlign w:val="superscript"/>
        </w:rPr>
        <w:t>o</w:t>
      </w:r>
      <w:r w:rsidRPr="0085482A">
        <w:rPr>
          <w:rFonts w:ascii="Arial" w:eastAsia="Times New Roman" w:hAnsi="Arial" w:cs="Arial"/>
          <w:strike/>
          <w:color w:val="000000"/>
          <w:sz w:val="20"/>
          <w:szCs w:val="20"/>
        </w:rPr>
        <w:t> e 5</w:t>
      </w:r>
      <w:r w:rsidRPr="0085482A">
        <w:rPr>
          <w:rFonts w:ascii="Arial" w:eastAsia="Times New Roman" w:hAnsi="Arial" w:cs="Arial"/>
          <w:strike/>
          <w:color w:val="000000"/>
          <w:sz w:val="20"/>
          <w:szCs w:val="20"/>
          <w:u w:val="single"/>
          <w:vertAlign w:val="superscript"/>
        </w:rPr>
        <w:t>o</w:t>
      </w:r>
      <w:r w:rsidRPr="0085482A">
        <w:rPr>
          <w:rFonts w:ascii="Arial" w:eastAsia="Times New Roman" w:hAnsi="Arial" w:cs="Arial"/>
          <w:strike/>
          <w:color w:val="000000"/>
          <w:sz w:val="20"/>
          <w:szCs w:val="20"/>
        </w:rPr>
        <w:t xml:space="preserve"> desta Lei </w:t>
      </w:r>
      <w:proofErr w:type="gramStart"/>
      <w:r w:rsidRPr="0085482A">
        <w:rPr>
          <w:rFonts w:ascii="Arial" w:eastAsia="Times New Roman" w:hAnsi="Arial" w:cs="Arial"/>
          <w:strike/>
          <w:color w:val="000000"/>
          <w:sz w:val="20"/>
          <w:szCs w:val="20"/>
        </w:rPr>
        <w:t>aplica-se</w:t>
      </w:r>
      <w:proofErr w:type="gramEnd"/>
      <w:r w:rsidRPr="0085482A">
        <w:rPr>
          <w:rFonts w:ascii="Arial" w:eastAsia="Times New Roman" w:hAnsi="Arial" w:cs="Arial"/>
          <w:strike/>
          <w:color w:val="000000"/>
          <w:sz w:val="20"/>
          <w:szCs w:val="20"/>
        </w:rPr>
        <w:t>, também, às unidades de processamento de condensado e de gás natural e aos importadores de combustíveis derivados de petróleo.                              </w:t>
      </w:r>
      <w:hyperlink r:id="rId324" w:anchor="art2" w:history="1">
        <w:r w:rsidRPr="0085482A">
          <w:rPr>
            <w:rFonts w:ascii="Arial" w:eastAsia="Times New Roman" w:hAnsi="Arial" w:cs="Arial"/>
            <w:strike/>
            <w:color w:val="0000FF"/>
            <w:sz w:val="24"/>
            <w:szCs w:val="24"/>
            <w:u w:val="single"/>
          </w:rPr>
          <w:t>(Redação dada pela Medida Provisória nº 1.991-15, de 2000)</w:t>
        </w:r>
      </w:hyperlink>
    </w:p>
    <w:p w:rsidR="0085482A" w:rsidRPr="0085482A" w:rsidRDefault="0085482A" w:rsidP="0085482A">
      <w:pPr>
        <w:spacing w:after="0" w:line="240" w:lineRule="auto"/>
        <w:ind w:firstLine="567"/>
        <w:rPr>
          <w:rFonts w:ascii="Times New Roman" w:eastAsia="Times New Roman" w:hAnsi="Times New Roman" w:cs="Times New Roman"/>
          <w:color w:val="000000"/>
          <w:sz w:val="27"/>
          <w:szCs w:val="27"/>
        </w:rPr>
      </w:pPr>
      <w:bookmarkStart w:id="189" w:name="art6.."/>
      <w:bookmarkEnd w:id="189"/>
      <w:r w:rsidRPr="0085482A">
        <w:rPr>
          <w:rFonts w:ascii="Arial" w:eastAsia="Times New Roman" w:hAnsi="Arial" w:cs="Arial"/>
          <w:strike/>
          <w:color w:val="000000"/>
          <w:sz w:val="20"/>
          <w:szCs w:val="20"/>
        </w:rPr>
        <w:t>Art. 6</w:t>
      </w:r>
      <w:r w:rsidRPr="0085482A">
        <w:rPr>
          <w:rFonts w:ascii="Arial" w:eastAsia="Times New Roman" w:hAnsi="Arial" w:cs="Arial"/>
          <w:strike/>
          <w:color w:val="000000"/>
          <w:sz w:val="20"/>
          <w:szCs w:val="20"/>
          <w:u w:val="single"/>
          <w:vertAlign w:val="superscript"/>
        </w:rPr>
        <w:t>o</w:t>
      </w:r>
      <w:r w:rsidRPr="0085482A">
        <w:rPr>
          <w:rFonts w:ascii="Arial" w:eastAsia="Times New Roman" w:hAnsi="Arial" w:cs="Arial"/>
          <w:strike/>
          <w:color w:val="000000"/>
          <w:sz w:val="20"/>
          <w:szCs w:val="20"/>
        </w:rPr>
        <w:t>  O disposto no art. 4</w:t>
      </w:r>
      <w:r w:rsidRPr="0085482A">
        <w:rPr>
          <w:rFonts w:ascii="Arial" w:eastAsia="Times New Roman" w:hAnsi="Arial" w:cs="Arial"/>
          <w:strike/>
          <w:color w:val="000000"/>
          <w:sz w:val="20"/>
          <w:szCs w:val="20"/>
          <w:u w:val="single"/>
          <w:vertAlign w:val="superscript"/>
        </w:rPr>
        <w:t>o</w:t>
      </w:r>
      <w:r w:rsidRPr="0085482A">
        <w:rPr>
          <w:rFonts w:ascii="Arial" w:eastAsia="Times New Roman" w:hAnsi="Arial" w:cs="Arial"/>
          <w:strike/>
          <w:color w:val="000000"/>
          <w:sz w:val="20"/>
          <w:szCs w:val="20"/>
        </w:rPr>
        <w:t> desta Lei aplica-se, também, aos demais produtores e importadores dos produtos ali referidos.                            </w:t>
      </w:r>
      <w:hyperlink r:id="rId325" w:anchor="art2" w:history="1">
        <w:r w:rsidRPr="0085482A">
          <w:rPr>
            <w:rFonts w:ascii="Arial" w:eastAsia="Times New Roman" w:hAnsi="Arial" w:cs="Arial"/>
            <w:strike/>
            <w:color w:val="0000FF"/>
            <w:sz w:val="24"/>
            <w:szCs w:val="24"/>
            <w:u w:val="single"/>
          </w:rPr>
          <w:t>(Redação dada pela Medida Provisória nº 1.991-18, de 2000)</w:t>
        </w:r>
        <w:proofErr w:type="gramStart"/>
      </w:hyperlink>
      <w:proofErr w:type="gramEnd"/>
    </w:p>
    <w:p w:rsidR="0085482A" w:rsidRPr="0085482A" w:rsidRDefault="0085482A" w:rsidP="0085482A">
      <w:pPr>
        <w:spacing w:after="0" w:line="240" w:lineRule="auto"/>
        <w:ind w:firstLine="567"/>
        <w:rPr>
          <w:rFonts w:ascii="Times New Roman" w:eastAsia="Times New Roman" w:hAnsi="Times New Roman" w:cs="Times New Roman"/>
          <w:color w:val="000000"/>
          <w:sz w:val="27"/>
          <w:szCs w:val="27"/>
        </w:rPr>
      </w:pPr>
      <w:bookmarkStart w:id="190" w:name="art6p.."/>
      <w:bookmarkEnd w:id="190"/>
      <w:r w:rsidRPr="0085482A">
        <w:rPr>
          <w:rFonts w:ascii="Arial" w:eastAsia="Times New Roman" w:hAnsi="Arial" w:cs="Arial"/>
          <w:strike/>
          <w:color w:val="000000"/>
          <w:sz w:val="20"/>
          <w:szCs w:val="20"/>
        </w:rPr>
        <w:t>Parágrafo único.  Na hipótese de importação de álcool carburante, a incidência referida no art. 5</w:t>
      </w:r>
      <w:r w:rsidRPr="0085482A">
        <w:rPr>
          <w:rFonts w:ascii="Arial" w:eastAsia="Times New Roman" w:hAnsi="Arial" w:cs="Arial"/>
          <w:strike/>
          <w:color w:val="000000"/>
          <w:sz w:val="20"/>
          <w:szCs w:val="20"/>
          <w:u w:val="single"/>
          <w:vertAlign w:val="superscript"/>
        </w:rPr>
        <w:t>o</w:t>
      </w:r>
      <w:r w:rsidRPr="0085482A">
        <w:rPr>
          <w:rFonts w:ascii="Arial" w:eastAsia="Times New Roman" w:hAnsi="Arial" w:cs="Arial"/>
          <w:strike/>
          <w:color w:val="000000"/>
          <w:sz w:val="20"/>
          <w:szCs w:val="20"/>
        </w:rPr>
        <w:t> dar-se-á na forma de seu:                    </w:t>
      </w:r>
      <w:proofErr w:type="gramStart"/>
      <w:r w:rsidRPr="0085482A">
        <w:rPr>
          <w:rFonts w:ascii="Arial" w:eastAsia="Times New Roman" w:hAnsi="Arial" w:cs="Arial"/>
          <w:strike/>
          <w:color w:val="000000"/>
          <w:sz w:val="20"/>
          <w:szCs w:val="20"/>
        </w:rPr>
        <w:t xml:space="preserve">  </w:t>
      </w:r>
      <w:proofErr w:type="gramEnd"/>
      <w:r w:rsidRPr="0085482A">
        <w:rPr>
          <w:rFonts w:ascii="Arial" w:eastAsia="Times New Roman" w:hAnsi="Arial" w:cs="Arial"/>
          <w:strike/>
          <w:color w:val="000000"/>
          <w:sz w:val="20"/>
          <w:szCs w:val="20"/>
        </w:rPr>
        <w:t>    </w:t>
      </w:r>
      <w:hyperlink r:id="rId326" w:anchor="art2" w:history="1">
        <w:r w:rsidRPr="0085482A">
          <w:rPr>
            <w:rFonts w:ascii="Arial" w:eastAsia="Times New Roman" w:hAnsi="Arial" w:cs="Arial"/>
            <w:strike/>
            <w:color w:val="0000FF"/>
            <w:sz w:val="24"/>
            <w:szCs w:val="24"/>
            <w:u w:val="single"/>
          </w:rPr>
          <w:t>(Redação dada pela Medida Provisória nº 1.991-18, de 2000)</w:t>
        </w:r>
      </w:hyperlink>
    </w:p>
    <w:p w:rsidR="0085482A" w:rsidRPr="0085482A" w:rsidRDefault="0085482A" w:rsidP="0085482A">
      <w:pPr>
        <w:spacing w:after="0" w:line="240" w:lineRule="auto"/>
        <w:ind w:firstLine="567"/>
        <w:rPr>
          <w:rFonts w:ascii="Times New Roman" w:eastAsia="Times New Roman" w:hAnsi="Times New Roman" w:cs="Times New Roman"/>
          <w:color w:val="000000"/>
          <w:sz w:val="27"/>
          <w:szCs w:val="27"/>
        </w:rPr>
      </w:pPr>
      <w:bookmarkStart w:id="191" w:name="art6pi.."/>
      <w:bookmarkEnd w:id="191"/>
      <w:r w:rsidRPr="0085482A">
        <w:rPr>
          <w:rFonts w:ascii="Arial" w:eastAsia="Times New Roman" w:hAnsi="Arial" w:cs="Arial"/>
          <w:strike/>
          <w:color w:val="000000"/>
          <w:sz w:val="20"/>
          <w:szCs w:val="20"/>
        </w:rPr>
        <w:t>I - inciso I, quando realizada por distribuidora do produto;              </w:t>
      </w:r>
      <w:proofErr w:type="gramStart"/>
      <w:r w:rsidRPr="0085482A">
        <w:rPr>
          <w:rFonts w:ascii="Arial" w:eastAsia="Times New Roman" w:hAnsi="Arial" w:cs="Arial"/>
          <w:strike/>
          <w:color w:val="000000"/>
          <w:sz w:val="20"/>
          <w:szCs w:val="20"/>
        </w:rPr>
        <w:t xml:space="preserve">  </w:t>
      </w:r>
      <w:proofErr w:type="gramEnd"/>
      <w:r w:rsidRPr="0085482A">
        <w:rPr>
          <w:rFonts w:ascii="Arial" w:eastAsia="Times New Roman" w:hAnsi="Arial" w:cs="Arial"/>
          <w:strike/>
          <w:color w:val="000000"/>
          <w:sz w:val="20"/>
          <w:szCs w:val="20"/>
        </w:rPr>
        <w:t>   </w:t>
      </w:r>
      <w:hyperlink r:id="rId327" w:anchor="art2" w:history="1">
        <w:r w:rsidRPr="0085482A">
          <w:rPr>
            <w:rFonts w:ascii="Arial" w:eastAsia="Times New Roman" w:hAnsi="Arial" w:cs="Arial"/>
            <w:strike/>
            <w:color w:val="0000FF"/>
            <w:sz w:val="24"/>
            <w:szCs w:val="24"/>
            <w:u w:val="single"/>
          </w:rPr>
          <w:t>(Redação dada pela Medida Provisória nº 1.991-18, de 2000)</w:t>
        </w:r>
      </w:hyperlink>
    </w:p>
    <w:p w:rsidR="0085482A" w:rsidRPr="0085482A" w:rsidRDefault="0085482A" w:rsidP="0085482A">
      <w:pPr>
        <w:spacing w:after="0" w:line="240" w:lineRule="auto"/>
        <w:ind w:firstLine="567"/>
        <w:rPr>
          <w:rFonts w:ascii="Times New Roman" w:eastAsia="Times New Roman" w:hAnsi="Times New Roman" w:cs="Times New Roman"/>
          <w:color w:val="000000"/>
          <w:sz w:val="27"/>
          <w:szCs w:val="27"/>
        </w:rPr>
      </w:pPr>
      <w:bookmarkStart w:id="192" w:name="art6pii.."/>
      <w:bookmarkEnd w:id="192"/>
      <w:r w:rsidRPr="0085482A">
        <w:rPr>
          <w:rFonts w:ascii="Arial" w:eastAsia="Times New Roman" w:hAnsi="Arial" w:cs="Arial"/>
          <w:strike/>
          <w:color w:val="000000"/>
          <w:sz w:val="20"/>
          <w:szCs w:val="20"/>
        </w:rPr>
        <w:t>II - inciso II, nos demais casos.                  </w:t>
      </w:r>
      <w:hyperlink r:id="rId328" w:anchor="art2" w:history="1">
        <w:r w:rsidRPr="0085482A">
          <w:rPr>
            <w:rFonts w:ascii="Arial" w:eastAsia="Times New Roman" w:hAnsi="Arial" w:cs="Arial"/>
            <w:strike/>
            <w:color w:val="0000FF"/>
            <w:sz w:val="24"/>
            <w:szCs w:val="24"/>
            <w:u w:val="single"/>
          </w:rPr>
          <w:t>(Redação dada pela Medida Provisória nº 1.991-18, de 2000)</w:t>
        </w:r>
        <w:proofErr w:type="gramStart"/>
      </w:hyperlink>
      <w:proofErr w:type="gramEnd"/>
    </w:p>
    <w:p w:rsidR="0085482A" w:rsidRPr="0085482A" w:rsidRDefault="0085482A" w:rsidP="0085482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93" w:name="art6"/>
      <w:bookmarkEnd w:id="193"/>
      <w:r w:rsidRPr="0085482A">
        <w:rPr>
          <w:rFonts w:ascii="Arial" w:eastAsia="Times New Roman" w:hAnsi="Arial" w:cs="Arial"/>
          <w:color w:val="000000"/>
          <w:sz w:val="24"/>
          <w:szCs w:val="24"/>
        </w:rPr>
        <w:t>Art. 6</w:t>
      </w:r>
      <w:r w:rsidRPr="0085482A">
        <w:rPr>
          <w:rFonts w:ascii="Arial" w:eastAsia="Times New Roman" w:hAnsi="Arial" w:cs="Arial"/>
          <w:color w:val="000000"/>
          <w:sz w:val="24"/>
          <w:szCs w:val="24"/>
          <w:u w:val="single"/>
          <w:vertAlign w:val="superscript"/>
        </w:rPr>
        <w:t>o</w:t>
      </w:r>
      <w:r w:rsidRPr="0085482A">
        <w:rPr>
          <w:rFonts w:ascii="Arial" w:eastAsia="Times New Roman" w:hAnsi="Arial" w:cs="Arial"/>
          <w:color w:val="000000"/>
          <w:sz w:val="24"/>
          <w:szCs w:val="24"/>
        </w:rPr>
        <w:t> O disposto no art. 4</w:t>
      </w:r>
      <w:r w:rsidRPr="0085482A">
        <w:rPr>
          <w:rFonts w:ascii="Arial" w:eastAsia="Times New Roman" w:hAnsi="Arial" w:cs="Arial"/>
          <w:color w:val="000000"/>
          <w:sz w:val="24"/>
          <w:szCs w:val="24"/>
          <w:u w:val="single"/>
          <w:vertAlign w:val="superscript"/>
        </w:rPr>
        <w:t>o</w:t>
      </w:r>
      <w:r w:rsidRPr="0085482A">
        <w:rPr>
          <w:rFonts w:ascii="Arial" w:eastAsia="Times New Roman" w:hAnsi="Arial" w:cs="Arial"/>
          <w:color w:val="000000"/>
          <w:sz w:val="24"/>
          <w:szCs w:val="24"/>
        </w:rPr>
        <w:t> desta Lei aplica-se, também, aos demais produtores e importadores dos produtos ali referidos.          </w:t>
      </w:r>
      <w:proofErr w:type="gramStart"/>
      <w:r w:rsidRPr="0085482A">
        <w:rPr>
          <w:rFonts w:ascii="Arial" w:eastAsia="Times New Roman" w:hAnsi="Arial" w:cs="Arial"/>
          <w:color w:val="000000"/>
          <w:sz w:val="24"/>
          <w:szCs w:val="24"/>
        </w:rPr>
        <w:t xml:space="preserve">  </w:t>
      </w:r>
      <w:proofErr w:type="gramEnd"/>
      <w:r w:rsidRPr="0085482A">
        <w:rPr>
          <w:rFonts w:ascii="Arial" w:eastAsia="Times New Roman" w:hAnsi="Arial" w:cs="Arial"/>
          <w:color w:val="000000"/>
          <w:sz w:val="24"/>
          <w:szCs w:val="24"/>
        </w:rPr>
        <w:t>  </w:t>
      </w:r>
      <w:hyperlink r:id="rId329" w:anchor="art3" w:history="1">
        <w:r w:rsidRPr="0085482A">
          <w:rPr>
            <w:rFonts w:ascii="Arial" w:eastAsia="Times New Roman" w:hAnsi="Arial" w:cs="Arial"/>
            <w:color w:val="0000FF"/>
            <w:sz w:val="24"/>
            <w:szCs w:val="24"/>
            <w:u w:val="single"/>
          </w:rPr>
          <w:t>(Redação dada pela Lei nº 9.990, de 2000)</w:t>
        </w:r>
      </w:hyperlink>
      <w:r w:rsidRPr="0085482A">
        <w:rPr>
          <w:rFonts w:ascii="Arial" w:eastAsia="Times New Roman" w:hAnsi="Arial" w:cs="Arial"/>
          <w:color w:val="000000"/>
          <w:sz w:val="24"/>
          <w:szCs w:val="24"/>
        </w:rPr>
        <w:t>            </w:t>
      </w:r>
      <w:hyperlink r:id="rId330" w:anchor="art42p" w:history="1">
        <w:r w:rsidRPr="0085482A">
          <w:rPr>
            <w:rFonts w:ascii="Arial" w:eastAsia="Times New Roman" w:hAnsi="Arial" w:cs="Arial"/>
            <w:color w:val="0000FF"/>
            <w:sz w:val="24"/>
            <w:szCs w:val="24"/>
            <w:u w:val="single"/>
          </w:rPr>
          <w:t>(Vide arts. 42, parágrafo único</w:t>
        </w:r>
      </w:hyperlink>
      <w:r w:rsidRPr="0085482A">
        <w:rPr>
          <w:rFonts w:ascii="Arial" w:eastAsia="Times New Roman" w:hAnsi="Arial" w:cs="Arial"/>
          <w:color w:val="000000"/>
          <w:sz w:val="24"/>
          <w:szCs w:val="24"/>
        </w:rPr>
        <w:t> e </w:t>
      </w:r>
      <w:hyperlink r:id="rId331" w:anchor="art92" w:history="1">
        <w:r w:rsidRPr="0085482A">
          <w:rPr>
            <w:rFonts w:ascii="Arial" w:eastAsia="Times New Roman" w:hAnsi="Arial" w:cs="Arial"/>
            <w:color w:val="0000FF"/>
            <w:sz w:val="20"/>
            <w:szCs w:val="20"/>
            <w:u w:val="single"/>
          </w:rPr>
          <w:t>92, da Medida Provisória nº 2.158-35, de 2001)</w:t>
        </w:r>
      </w:hyperlink>
    </w:p>
    <w:p w:rsidR="0085482A" w:rsidRPr="0085482A" w:rsidRDefault="0085482A" w:rsidP="0085482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94" w:name="art6p"/>
      <w:bookmarkEnd w:id="194"/>
      <w:r w:rsidRPr="0085482A">
        <w:rPr>
          <w:rFonts w:ascii="Arial" w:eastAsia="Times New Roman" w:hAnsi="Arial" w:cs="Arial"/>
          <w:strike/>
          <w:color w:val="000000"/>
          <w:sz w:val="24"/>
          <w:szCs w:val="24"/>
        </w:rPr>
        <w:t>Parágrafo único. Na hipótese de importação de álcool carburante, a incidência referida no art. 5</w:t>
      </w:r>
      <w:r w:rsidRPr="0085482A">
        <w:rPr>
          <w:rFonts w:ascii="Arial" w:eastAsia="Times New Roman" w:hAnsi="Arial" w:cs="Arial"/>
          <w:strike/>
          <w:color w:val="000000"/>
          <w:sz w:val="24"/>
          <w:szCs w:val="24"/>
          <w:u w:val="single"/>
          <w:vertAlign w:val="superscript"/>
        </w:rPr>
        <w:t>o</w:t>
      </w:r>
      <w:r w:rsidRPr="0085482A">
        <w:rPr>
          <w:rFonts w:ascii="Arial" w:eastAsia="Times New Roman" w:hAnsi="Arial" w:cs="Arial"/>
          <w:strike/>
          <w:color w:val="000000"/>
          <w:sz w:val="24"/>
          <w:szCs w:val="24"/>
        </w:rPr>
        <w:t> dar-se-á na forma de seu:                   </w:t>
      </w:r>
      <w:hyperlink r:id="rId332" w:anchor="art3" w:history="1">
        <w:r w:rsidRPr="0085482A">
          <w:rPr>
            <w:rFonts w:ascii="Arial" w:eastAsia="Times New Roman" w:hAnsi="Arial" w:cs="Arial"/>
            <w:strike/>
            <w:color w:val="0000FF"/>
            <w:sz w:val="24"/>
            <w:szCs w:val="24"/>
            <w:u w:val="single"/>
          </w:rPr>
          <w:t>(Redação dada pela Lei nº 9.990, de 2000)</w:t>
        </w:r>
      </w:hyperlink>
      <w:r w:rsidRPr="0085482A">
        <w:rPr>
          <w:rFonts w:ascii="Arial" w:eastAsia="Times New Roman" w:hAnsi="Arial" w:cs="Arial"/>
          <w:strike/>
          <w:color w:val="000000"/>
          <w:sz w:val="24"/>
          <w:szCs w:val="24"/>
        </w:rPr>
        <w:t>          </w:t>
      </w:r>
      <w:hyperlink r:id="rId333" w:anchor="art19" w:history="1">
        <w:r w:rsidRPr="0085482A">
          <w:rPr>
            <w:rFonts w:ascii="Arial" w:eastAsia="Times New Roman" w:hAnsi="Arial" w:cs="Arial"/>
            <w:strike/>
            <w:color w:val="0000FF"/>
            <w:sz w:val="20"/>
            <w:szCs w:val="20"/>
            <w:u w:val="single"/>
          </w:rPr>
          <w:t xml:space="preserve">(Vide Medida </w:t>
        </w:r>
        <w:proofErr w:type="spellStart"/>
        <w:r w:rsidRPr="0085482A">
          <w:rPr>
            <w:rFonts w:ascii="Arial" w:eastAsia="Times New Roman" w:hAnsi="Arial" w:cs="Arial"/>
            <w:strike/>
            <w:color w:val="0000FF"/>
            <w:sz w:val="20"/>
            <w:szCs w:val="20"/>
            <w:u w:val="single"/>
          </w:rPr>
          <w:t>Medida</w:t>
        </w:r>
        <w:proofErr w:type="spellEnd"/>
        <w:r w:rsidRPr="0085482A">
          <w:rPr>
            <w:rFonts w:ascii="Arial" w:eastAsia="Times New Roman" w:hAnsi="Arial" w:cs="Arial"/>
            <w:strike/>
            <w:color w:val="0000FF"/>
            <w:sz w:val="20"/>
            <w:szCs w:val="20"/>
            <w:u w:val="single"/>
          </w:rPr>
          <w:t xml:space="preserve"> Provisória nº 413, de 2008)</w:t>
        </w:r>
      </w:hyperlink>
      <w:r w:rsidRPr="0085482A">
        <w:rPr>
          <w:rFonts w:ascii="Arial" w:eastAsia="Times New Roman" w:hAnsi="Arial" w:cs="Arial"/>
          <w:color w:val="000000"/>
          <w:sz w:val="20"/>
          <w:szCs w:val="20"/>
        </w:rPr>
        <w:t>                   </w:t>
      </w:r>
      <w:hyperlink r:id="rId334" w:anchor="art42" w:history="1">
        <w:r w:rsidRPr="0085482A">
          <w:rPr>
            <w:rFonts w:ascii="Arial" w:eastAsia="Times New Roman" w:hAnsi="Arial" w:cs="Arial"/>
            <w:color w:val="0000FF"/>
            <w:sz w:val="20"/>
            <w:szCs w:val="20"/>
            <w:u w:val="single"/>
          </w:rPr>
          <w:t>(Revogado pela Lei nº 11.727, de 2008)</w:t>
        </w:r>
        <w:proofErr w:type="gramStart"/>
      </w:hyperlink>
      <w:proofErr w:type="gramEnd"/>
    </w:p>
    <w:p w:rsidR="0085482A" w:rsidRPr="0085482A" w:rsidRDefault="0085482A" w:rsidP="0085482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95" w:name="art6pi"/>
      <w:bookmarkEnd w:id="195"/>
      <w:r w:rsidRPr="0085482A">
        <w:rPr>
          <w:rFonts w:ascii="Arial" w:eastAsia="Times New Roman" w:hAnsi="Arial" w:cs="Arial"/>
          <w:color w:val="000000"/>
          <w:sz w:val="24"/>
          <w:szCs w:val="24"/>
        </w:rPr>
        <w:t>I – inciso I, quando realizada por distribuidora do produto;                </w:t>
      </w:r>
      <w:hyperlink r:id="rId335" w:anchor="art3" w:history="1">
        <w:r w:rsidRPr="0085482A">
          <w:rPr>
            <w:rFonts w:ascii="Arial" w:eastAsia="Times New Roman" w:hAnsi="Arial" w:cs="Arial"/>
            <w:color w:val="0000FF"/>
            <w:sz w:val="24"/>
            <w:szCs w:val="24"/>
            <w:u w:val="single"/>
          </w:rPr>
          <w:t>(Redação dada pela Lei nº 9.990, de 2000)</w:t>
        </w:r>
        <w:proofErr w:type="gramStart"/>
      </w:hyperlink>
      <w:proofErr w:type="gramEnd"/>
    </w:p>
    <w:p w:rsidR="0085482A" w:rsidRPr="0085482A" w:rsidRDefault="0085482A" w:rsidP="0085482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96" w:name="art6pii"/>
      <w:bookmarkEnd w:id="196"/>
      <w:r w:rsidRPr="0085482A">
        <w:rPr>
          <w:rFonts w:ascii="Arial" w:eastAsia="Times New Roman" w:hAnsi="Arial" w:cs="Arial"/>
          <w:color w:val="000000"/>
          <w:sz w:val="24"/>
          <w:szCs w:val="24"/>
        </w:rPr>
        <w:t>II – inciso II, nos demais casos.             </w:t>
      </w:r>
      <w:hyperlink r:id="rId336" w:anchor="art3" w:history="1">
        <w:r w:rsidRPr="0085482A">
          <w:rPr>
            <w:rFonts w:ascii="Arial" w:eastAsia="Times New Roman" w:hAnsi="Arial" w:cs="Arial"/>
            <w:color w:val="0000FF"/>
            <w:sz w:val="24"/>
            <w:szCs w:val="24"/>
            <w:u w:val="single"/>
          </w:rPr>
          <w:t>(Redação dada pela Lei nº 9.990, de 2000)</w:t>
        </w:r>
        <w:proofErr w:type="gramStart"/>
      </w:hyperlink>
      <w:proofErr w:type="gramEnd"/>
    </w:p>
    <w:p w:rsidR="0085482A" w:rsidRPr="0085482A" w:rsidRDefault="0085482A" w:rsidP="0085482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97" w:name="art7"/>
      <w:bookmarkEnd w:id="197"/>
      <w:r w:rsidRPr="0085482A">
        <w:rPr>
          <w:rFonts w:ascii="Arial" w:eastAsia="Times New Roman" w:hAnsi="Arial" w:cs="Arial"/>
          <w:color w:val="000000"/>
          <w:sz w:val="24"/>
          <w:szCs w:val="24"/>
        </w:rPr>
        <w:t>Art. 7</w:t>
      </w:r>
      <w:r w:rsidRPr="0085482A">
        <w:rPr>
          <w:rFonts w:ascii="Arial" w:eastAsia="Times New Roman" w:hAnsi="Arial" w:cs="Arial"/>
          <w:strike/>
          <w:color w:val="000000"/>
          <w:sz w:val="24"/>
          <w:szCs w:val="24"/>
        </w:rPr>
        <w:t>º</w:t>
      </w:r>
      <w:r w:rsidRPr="0085482A">
        <w:rPr>
          <w:rFonts w:ascii="Arial" w:eastAsia="Times New Roman" w:hAnsi="Arial" w:cs="Arial"/>
          <w:color w:val="000000"/>
          <w:sz w:val="24"/>
          <w:szCs w:val="24"/>
        </w:rPr>
        <w:t> No caso de construção por empreitada ou de fornecimento a preço predeterminado de bens ou serviços, contratados por pessoa jurídica de direito público, empresa pública, sociedade de economia mista ou suas subsidiárias, o pagamento das contribuições de que trata o art. 2</w:t>
      </w:r>
      <w:r w:rsidRPr="0085482A">
        <w:rPr>
          <w:rFonts w:ascii="Arial" w:eastAsia="Times New Roman" w:hAnsi="Arial" w:cs="Arial"/>
          <w:strike/>
          <w:color w:val="000000"/>
          <w:sz w:val="24"/>
          <w:szCs w:val="24"/>
        </w:rPr>
        <w:t>º</w:t>
      </w:r>
      <w:r w:rsidRPr="0085482A">
        <w:rPr>
          <w:rFonts w:ascii="Arial" w:eastAsia="Times New Roman" w:hAnsi="Arial" w:cs="Arial"/>
          <w:color w:val="000000"/>
          <w:sz w:val="24"/>
          <w:szCs w:val="24"/>
        </w:rPr>
        <w:t> desta Lei poderá ser diferido, pelo contratado, até a data do recebimento do preço.</w:t>
      </w:r>
    </w:p>
    <w:p w:rsidR="0085482A" w:rsidRPr="0085482A" w:rsidRDefault="0085482A" w:rsidP="0085482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85482A">
        <w:rPr>
          <w:rFonts w:ascii="Arial" w:eastAsia="Times New Roman" w:hAnsi="Arial" w:cs="Arial"/>
          <w:color w:val="000000"/>
          <w:sz w:val="24"/>
          <w:szCs w:val="24"/>
        </w:rPr>
        <w:t>Parágrafo único. A utilização do tratamento tributário previsto no </w:t>
      </w:r>
      <w:r w:rsidRPr="0085482A">
        <w:rPr>
          <w:rFonts w:ascii="Arial" w:eastAsia="Times New Roman" w:hAnsi="Arial" w:cs="Arial"/>
          <w:i/>
          <w:iCs/>
          <w:color w:val="000000"/>
          <w:sz w:val="24"/>
          <w:szCs w:val="24"/>
        </w:rPr>
        <w:t>caput</w:t>
      </w:r>
      <w:r w:rsidRPr="0085482A">
        <w:rPr>
          <w:rFonts w:ascii="Arial" w:eastAsia="Times New Roman" w:hAnsi="Arial" w:cs="Arial"/>
          <w:color w:val="000000"/>
          <w:sz w:val="24"/>
          <w:szCs w:val="24"/>
        </w:rPr>
        <w:t> deste artigo é facultada ao subempreiteiro ou subcontratado, na hipótese de subcontratação parcial ou total da empreitada ou do fornecimento.</w:t>
      </w:r>
    </w:p>
    <w:p w:rsidR="0085482A" w:rsidRPr="0085482A" w:rsidRDefault="0085482A" w:rsidP="0085482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98" w:name="art8"/>
      <w:bookmarkEnd w:id="198"/>
      <w:r w:rsidRPr="0085482A">
        <w:rPr>
          <w:rFonts w:ascii="Arial" w:eastAsia="Times New Roman" w:hAnsi="Arial" w:cs="Arial"/>
          <w:color w:val="000000"/>
          <w:sz w:val="24"/>
          <w:szCs w:val="24"/>
        </w:rPr>
        <w:t>Art. 8</w:t>
      </w:r>
      <w:r w:rsidRPr="0085482A">
        <w:rPr>
          <w:rFonts w:ascii="Arial" w:eastAsia="Times New Roman" w:hAnsi="Arial" w:cs="Arial"/>
          <w:strike/>
          <w:color w:val="000000"/>
          <w:sz w:val="24"/>
          <w:szCs w:val="24"/>
        </w:rPr>
        <w:t>°</w:t>
      </w:r>
      <w:r w:rsidRPr="0085482A">
        <w:rPr>
          <w:rFonts w:ascii="Arial" w:eastAsia="Times New Roman" w:hAnsi="Arial" w:cs="Arial"/>
          <w:color w:val="000000"/>
          <w:sz w:val="24"/>
          <w:szCs w:val="24"/>
        </w:rPr>
        <w:t> Fica elevada para três por cento a alíquota da COFINS.</w:t>
      </w:r>
    </w:p>
    <w:p w:rsidR="0085482A" w:rsidRPr="0085482A" w:rsidRDefault="0085482A" w:rsidP="0085482A">
      <w:pPr>
        <w:spacing w:after="0" w:line="240" w:lineRule="auto"/>
        <w:ind w:firstLine="525"/>
        <w:rPr>
          <w:rFonts w:ascii="Times New Roman" w:eastAsia="Times New Roman" w:hAnsi="Times New Roman" w:cs="Times New Roman"/>
          <w:color w:val="000000"/>
          <w:sz w:val="27"/>
          <w:szCs w:val="27"/>
        </w:rPr>
      </w:pPr>
      <w:bookmarkStart w:id="199" w:name="art8§1"/>
      <w:bookmarkEnd w:id="199"/>
      <w:r w:rsidRPr="0085482A">
        <w:rPr>
          <w:rFonts w:ascii="Arial" w:eastAsia="Times New Roman" w:hAnsi="Arial" w:cs="Arial"/>
          <w:strike/>
          <w:color w:val="000000"/>
          <w:sz w:val="24"/>
          <w:szCs w:val="24"/>
        </w:rPr>
        <w:t>§ 1° A pessoa jurídica poderá compensar, com a Contribuição Social sobre o Lucro Líquido - CSLL devida em cada período de apuração trimestral ou anual, até um terço da COFINS efetivamente paga, calculada de conformidade com este artigo.</w:t>
      </w:r>
      <w:r w:rsidRPr="0085482A">
        <w:rPr>
          <w:rFonts w:ascii="Arial" w:eastAsia="Times New Roman" w:hAnsi="Arial" w:cs="Arial"/>
          <w:strike/>
          <w:color w:val="000000"/>
          <w:sz w:val="20"/>
          <w:szCs w:val="20"/>
        </w:rPr>
        <w:t>                       </w:t>
      </w:r>
      <w:hyperlink r:id="rId337" w:anchor="art35" w:history="1">
        <w:r w:rsidRPr="0085482A">
          <w:rPr>
            <w:rFonts w:ascii="Arial" w:eastAsia="Times New Roman" w:hAnsi="Arial" w:cs="Arial"/>
            <w:strike/>
            <w:color w:val="0000FF"/>
            <w:sz w:val="20"/>
            <w:szCs w:val="20"/>
            <w:u w:val="single"/>
          </w:rPr>
          <w:t>(Vide Medida Provisória nº 1.858-10, de 1999)</w:t>
        </w:r>
      </w:hyperlink>
      <w:r w:rsidRPr="0085482A">
        <w:rPr>
          <w:rFonts w:ascii="Arial" w:eastAsia="Times New Roman" w:hAnsi="Arial" w:cs="Arial"/>
          <w:color w:val="000000"/>
          <w:sz w:val="20"/>
          <w:szCs w:val="20"/>
        </w:rPr>
        <w:t>        </w:t>
      </w:r>
      <w:proofErr w:type="gramStart"/>
      <w:r w:rsidRPr="0085482A">
        <w:rPr>
          <w:rFonts w:ascii="Arial" w:eastAsia="Times New Roman" w:hAnsi="Arial" w:cs="Arial"/>
          <w:color w:val="000000"/>
          <w:sz w:val="20"/>
          <w:szCs w:val="20"/>
        </w:rPr>
        <w:t xml:space="preserve">  </w:t>
      </w:r>
      <w:proofErr w:type="gramEnd"/>
      <w:r w:rsidRPr="0085482A">
        <w:rPr>
          <w:rFonts w:ascii="Arial" w:eastAsia="Times New Roman" w:hAnsi="Arial" w:cs="Arial"/>
          <w:color w:val="000000"/>
          <w:sz w:val="20"/>
          <w:szCs w:val="20"/>
        </w:rPr>
        <w:t>    </w:t>
      </w:r>
      <w:hyperlink r:id="rId338" w:anchor="art93" w:history="1">
        <w:r w:rsidRPr="0085482A">
          <w:rPr>
            <w:rFonts w:ascii="Arial" w:eastAsia="Times New Roman" w:hAnsi="Arial" w:cs="Arial"/>
            <w:color w:val="0000FF"/>
            <w:sz w:val="20"/>
            <w:szCs w:val="20"/>
            <w:u w:val="single"/>
          </w:rPr>
          <w:t>(Revogado pela Medida Provisória nº 2.158-35, de 2001)</w:t>
        </w:r>
      </w:hyperlink>
    </w:p>
    <w:p w:rsidR="0085482A" w:rsidRPr="0085482A" w:rsidRDefault="0085482A" w:rsidP="0085482A">
      <w:pPr>
        <w:spacing w:after="0" w:line="240" w:lineRule="auto"/>
        <w:ind w:firstLine="525"/>
        <w:rPr>
          <w:rFonts w:ascii="Times New Roman" w:eastAsia="Times New Roman" w:hAnsi="Times New Roman" w:cs="Times New Roman"/>
          <w:color w:val="000000"/>
          <w:sz w:val="27"/>
          <w:szCs w:val="27"/>
        </w:rPr>
      </w:pPr>
      <w:bookmarkStart w:id="200" w:name="art8§2"/>
      <w:bookmarkEnd w:id="200"/>
      <w:r w:rsidRPr="0085482A">
        <w:rPr>
          <w:rFonts w:ascii="Arial" w:eastAsia="Times New Roman" w:hAnsi="Arial" w:cs="Arial"/>
          <w:color w:val="000000"/>
          <w:sz w:val="24"/>
          <w:szCs w:val="24"/>
        </w:rPr>
        <w:t> </w:t>
      </w:r>
      <w:r w:rsidRPr="0085482A">
        <w:rPr>
          <w:rFonts w:ascii="Arial" w:eastAsia="Times New Roman" w:hAnsi="Arial" w:cs="Arial"/>
          <w:strike/>
          <w:color w:val="000000"/>
          <w:sz w:val="24"/>
          <w:szCs w:val="24"/>
        </w:rPr>
        <w:t>§ 2° A compensação referida no § 1°: </w:t>
      </w:r>
      <w:r w:rsidRPr="0085482A">
        <w:rPr>
          <w:rFonts w:ascii="Arial" w:eastAsia="Times New Roman" w:hAnsi="Arial" w:cs="Arial"/>
          <w:strike/>
          <w:color w:val="000000"/>
          <w:sz w:val="20"/>
          <w:szCs w:val="20"/>
        </w:rPr>
        <w:t>                      </w:t>
      </w:r>
      <w:hyperlink r:id="rId339" w:anchor="art35" w:history="1">
        <w:r w:rsidRPr="0085482A">
          <w:rPr>
            <w:rFonts w:ascii="Arial" w:eastAsia="Times New Roman" w:hAnsi="Arial" w:cs="Arial"/>
            <w:strike/>
            <w:color w:val="0000FF"/>
            <w:sz w:val="20"/>
            <w:szCs w:val="20"/>
            <w:u w:val="single"/>
          </w:rPr>
          <w:t>(Vide Medida Provisória nº 1.858-10, de 1999)</w:t>
        </w:r>
      </w:hyperlink>
      <w:r w:rsidRPr="0085482A">
        <w:rPr>
          <w:rFonts w:ascii="Arial" w:eastAsia="Times New Roman" w:hAnsi="Arial" w:cs="Arial"/>
          <w:strike/>
          <w:color w:val="000000"/>
          <w:sz w:val="20"/>
          <w:szCs w:val="20"/>
        </w:rPr>
        <w:t> </w:t>
      </w:r>
      <w:r w:rsidRPr="0085482A">
        <w:rPr>
          <w:rFonts w:ascii="Arial" w:eastAsia="Times New Roman" w:hAnsi="Arial" w:cs="Arial"/>
          <w:color w:val="000000"/>
          <w:sz w:val="20"/>
          <w:szCs w:val="20"/>
        </w:rPr>
        <w:t>         </w:t>
      </w:r>
      <w:proofErr w:type="gramStart"/>
      <w:r w:rsidRPr="0085482A">
        <w:rPr>
          <w:rFonts w:ascii="Arial" w:eastAsia="Times New Roman" w:hAnsi="Arial" w:cs="Arial"/>
          <w:color w:val="000000"/>
          <w:sz w:val="20"/>
          <w:szCs w:val="20"/>
        </w:rPr>
        <w:t xml:space="preserve">  </w:t>
      </w:r>
      <w:proofErr w:type="gramEnd"/>
      <w:r w:rsidRPr="0085482A">
        <w:rPr>
          <w:rFonts w:ascii="Arial" w:eastAsia="Times New Roman" w:hAnsi="Arial" w:cs="Arial"/>
          <w:color w:val="000000"/>
          <w:sz w:val="20"/>
          <w:szCs w:val="20"/>
        </w:rPr>
        <w:t>  </w:t>
      </w:r>
      <w:hyperlink r:id="rId340" w:anchor="art93" w:history="1">
        <w:r w:rsidRPr="0085482A">
          <w:rPr>
            <w:rFonts w:ascii="Arial" w:eastAsia="Times New Roman" w:hAnsi="Arial" w:cs="Arial"/>
            <w:color w:val="0000FF"/>
            <w:sz w:val="20"/>
            <w:szCs w:val="20"/>
            <w:u w:val="single"/>
          </w:rPr>
          <w:t>.(Revogado pela Medida Provisória nº 2.158-35, de 2001)</w:t>
        </w:r>
      </w:hyperlink>
    </w:p>
    <w:p w:rsidR="0085482A" w:rsidRPr="0085482A" w:rsidRDefault="0085482A" w:rsidP="0085482A">
      <w:pPr>
        <w:spacing w:after="0" w:line="240" w:lineRule="auto"/>
        <w:ind w:firstLine="525"/>
        <w:rPr>
          <w:rFonts w:ascii="Times New Roman" w:eastAsia="Times New Roman" w:hAnsi="Times New Roman" w:cs="Times New Roman"/>
          <w:color w:val="000000"/>
          <w:sz w:val="27"/>
          <w:szCs w:val="27"/>
        </w:rPr>
      </w:pPr>
      <w:bookmarkStart w:id="201" w:name="art8§2i"/>
      <w:bookmarkEnd w:id="201"/>
      <w:r w:rsidRPr="0085482A">
        <w:rPr>
          <w:rFonts w:ascii="Arial" w:eastAsia="Times New Roman" w:hAnsi="Arial" w:cs="Arial"/>
          <w:strike/>
          <w:color w:val="000000"/>
          <w:sz w:val="24"/>
          <w:szCs w:val="24"/>
        </w:rPr>
        <w:lastRenderedPageBreak/>
        <w:t>I - somente será admitida em relação à COFINS correspondente a mês compreendido no período de apuração da CSLL a ser compensada, limitada ao valor desta;               </w:t>
      </w:r>
      <w:hyperlink r:id="rId341" w:anchor="art35" w:history="1">
        <w:r w:rsidRPr="0085482A">
          <w:rPr>
            <w:rFonts w:ascii="Arial" w:eastAsia="Times New Roman" w:hAnsi="Arial" w:cs="Arial"/>
            <w:strike/>
            <w:color w:val="0000FF"/>
            <w:sz w:val="20"/>
            <w:szCs w:val="20"/>
            <w:u w:val="single"/>
          </w:rPr>
          <w:t>(Vide Medida Provisória nº 1.858-10, de 1999)</w:t>
        </w:r>
      </w:hyperlink>
      <w:r w:rsidRPr="0085482A">
        <w:rPr>
          <w:rFonts w:ascii="Arial" w:eastAsia="Times New Roman" w:hAnsi="Arial" w:cs="Arial"/>
          <w:strike/>
          <w:color w:val="000000"/>
          <w:sz w:val="24"/>
          <w:szCs w:val="24"/>
        </w:rPr>
        <w:t> </w:t>
      </w:r>
      <w:r w:rsidRPr="0085482A">
        <w:rPr>
          <w:rFonts w:ascii="Arial" w:eastAsia="Times New Roman" w:hAnsi="Arial" w:cs="Arial"/>
          <w:color w:val="000000"/>
          <w:sz w:val="20"/>
          <w:szCs w:val="20"/>
        </w:rPr>
        <w:t>             </w:t>
      </w:r>
      <w:hyperlink r:id="rId342" w:anchor="art93" w:history="1">
        <w:proofErr w:type="gramStart"/>
        <w:r w:rsidRPr="0085482A">
          <w:rPr>
            <w:rFonts w:ascii="Arial" w:eastAsia="Times New Roman" w:hAnsi="Arial" w:cs="Arial"/>
            <w:color w:val="0000FF"/>
            <w:sz w:val="20"/>
            <w:szCs w:val="20"/>
            <w:u w:val="single"/>
          </w:rPr>
          <w:t>.</w:t>
        </w:r>
        <w:proofErr w:type="gramEnd"/>
        <w:r w:rsidRPr="0085482A">
          <w:rPr>
            <w:rFonts w:ascii="Arial" w:eastAsia="Times New Roman" w:hAnsi="Arial" w:cs="Arial"/>
            <w:color w:val="0000FF"/>
            <w:sz w:val="20"/>
            <w:szCs w:val="20"/>
            <w:u w:val="single"/>
          </w:rPr>
          <w:t>(Revogado pela Medida Provisória nº 2.158-35, de 2001)</w:t>
        </w:r>
      </w:hyperlink>
    </w:p>
    <w:p w:rsidR="0085482A" w:rsidRPr="0085482A" w:rsidRDefault="0085482A" w:rsidP="0085482A">
      <w:pPr>
        <w:spacing w:after="0" w:line="240" w:lineRule="auto"/>
        <w:ind w:firstLine="525"/>
        <w:rPr>
          <w:rFonts w:ascii="Times New Roman" w:eastAsia="Times New Roman" w:hAnsi="Times New Roman" w:cs="Times New Roman"/>
          <w:color w:val="000000"/>
          <w:sz w:val="27"/>
          <w:szCs w:val="27"/>
        </w:rPr>
      </w:pPr>
      <w:bookmarkStart w:id="202" w:name="art8§2ii"/>
      <w:bookmarkEnd w:id="202"/>
      <w:r w:rsidRPr="0085482A">
        <w:rPr>
          <w:rFonts w:ascii="Arial" w:eastAsia="Times New Roman" w:hAnsi="Arial" w:cs="Arial"/>
          <w:strike/>
          <w:color w:val="000000"/>
          <w:sz w:val="24"/>
          <w:szCs w:val="24"/>
        </w:rPr>
        <w:t>II - no caso de pessoas jurídicas tributadas pelo regime de lucro real anual, poderá ser efetuada com a CSLL determinada na forma dos </w:t>
      </w:r>
      <w:hyperlink r:id="rId343" w:anchor="art28" w:history="1">
        <w:r w:rsidRPr="0085482A">
          <w:rPr>
            <w:rFonts w:ascii="Arial" w:eastAsia="Times New Roman" w:hAnsi="Arial" w:cs="Arial"/>
            <w:strike/>
            <w:color w:val="0000FF"/>
            <w:sz w:val="24"/>
            <w:szCs w:val="24"/>
            <w:u w:val="single"/>
          </w:rPr>
          <w:t xml:space="preserve">arts. 28 a 30 da Lei n° 9.430, de 27 de dezembro de </w:t>
        </w:r>
        <w:proofErr w:type="gramStart"/>
        <w:r w:rsidRPr="0085482A">
          <w:rPr>
            <w:rFonts w:ascii="Arial" w:eastAsia="Times New Roman" w:hAnsi="Arial" w:cs="Arial"/>
            <w:strike/>
            <w:color w:val="0000FF"/>
            <w:sz w:val="24"/>
            <w:szCs w:val="24"/>
            <w:u w:val="single"/>
          </w:rPr>
          <w:t>1996.</w:t>
        </w:r>
        <w:proofErr w:type="gramEnd"/>
      </w:hyperlink>
      <w:r w:rsidRPr="0085482A">
        <w:rPr>
          <w:rFonts w:ascii="Arial" w:eastAsia="Times New Roman" w:hAnsi="Arial" w:cs="Arial"/>
          <w:strike/>
          <w:color w:val="000000"/>
          <w:sz w:val="24"/>
          <w:szCs w:val="24"/>
        </w:rPr>
        <w:t>                   </w:t>
      </w:r>
      <w:hyperlink r:id="rId344" w:anchor="art93" w:history="1">
        <w:r w:rsidRPr="0085482A">
          <w:rPr>
            <w:rFonts w:ascii="Arial" w:eastAsia="Times New Roman" w:hAnsi="Arial" w:cs="Arial"/>
            <w:strike/>
            <w:color w:val="0000FF"/>
            <w:sz w:val="20"/>
            <w:szCs w:val="20"/>
            <w:u w:val="single"/>
          </w:rPr>
          <w:t> </w:t>
        </w:r>
      </w:hyperlink>
      <w:hyperlink r:id="rId345" w:anchor="art35" w:history="1">
        <w:r w:rsidRPr="0085482A">
          <w:rPr>
            <w:rFonts w:ascii="Arial" w:eastAsia="Times New Roman" w:hAnsi="Arial" w:cs="Arial"/>
            <w:strike/>
            <w:color w:val="0000FF"/>
            <w:sz w:val="20"/>
            <w:szCs w:val="20"/>
            <w:u w:val="single"/>
          </w:rPr>
          <w:t>(Vide Medida Provisória nº 1.858-10, de 1999)</w:t>
        </w:r>
      </w:hyperlink>
      <w:r w:rsidRPr="0085482A">
        <w:rPr>
          <w:rFonts w:ascii="Arial" w:eastAsia="Times New Roman" w:hAnsi="Arial" w:cs="Arial"/>
          <w:strike/>
          <w:color w:val="000000"/>
          <w:sz w:val="20"/>
          <w:szCs w:val="20"/>
        </w:rPr>
        <w:t> </w:t>
      </w:r>
      <w:r w:rsidRPr="0085482A">
        <w:rPr>
          <w:rFonts w:ascii="Arial" w:eastAsia="Times New Roman" w:hAnsi="Arial" w:cs="Arial"/>
          <w:color w:val="000000"/>
          <w:sz w:val="20"/>
          <w:szCs w:val="20"/>
        </w:rPr>
        <w:t>                 </w:t>
      </w:r>
      <w:hyperlink r:id="rId346" w:anchor="art93" w:history="1">
        <w:r w:rsidRPr="0085482A">
          <w:rPr>
            <w:rFonts w:ascii="Arial" w:eastAsia="Times New Roman" w:hAnsi="Arial" w:cs="Arial"/>
            <w:color w:val="0000FF"/>
            <w:sz w:val="20"/>
            <w:szCs w:val="20"/>
            <w:u w:val="single"/>
          </w:rPr>
          <w:t> (Revogado pela Medida Provisória nº 2.158-35, de 2001)</w:t>
        </w:r>
      </w:hyperlink>
    </w:p>
    <w:p w:rsidR="0085482A" w:rsidRPr="0085482A" w:rsidRDefault="0085482A" w:rsidP="0085482A">
      <w:pPr>
        <w:spacing w:after="0" w:line="240" w:lineRule="auto"/>
        <w:ind w:firstLine="525"/>
        <w:rPr>
          <w:rFonts w:ascii="Times New Roman" w:eastAsia="Times New Roman" w:hAnsi="Times New Roman" w:cs="Times New Roman"/>
          <w:color w:val="000000"/>
          <w:sz w:val="27"/>
          <w:szCs w:val="27"/>
        </w:rPr>
      </w:pPr>
      <w:bookmarkStart w:id="203" w:name="art8§3"/>
      <w:bookmarkEnd w:id="203"/>
      <w:r w:rsidRPr="0085482A">
        <w:rPr>
          <w:rFonts w:ascii="Arial" w:eastAsia="Times New Roman" w:hAnsi="Arial" w:cs="Arial"/>
          <w:strike/>
          <w:color w:val="000000"/>
          <w:sz w:val="24"/>
          <w:szCs w:val="24"/>
        </w:rPr>
        <w:t xml:space="preserve">§ 3° Da aplicação do disposto neste artigo, não decorrerá, em nenhuma hipótese, saldo de COFINS ou CSLL a restituir ou a compensar com o devido em períodos de apuração </w:t>
      </w:r>
      <w:proofErr w:type="spellStart"/>
      <w:r w:rsidRPr="0085482A">
        <w:rPr>
          <w:rFonts w:ascii="Arial" w:eastAsia="Times New Roman" w:hAnsi="Arial" w:cs="Arial"/>
          <w:strike/>
          <w:color w:val="000000"/>
          <w:sz w:val="24"/>
          <w:szCs w:val="24"/>
        </w:rPr>
        <w:t>subseqüentes</w:t>
      </w:r>
      <w:proofErr w:type="spellEnd"/>
      <w:r w:rsidRPr="0085482A">
        <w:rPr>
          <w:rFonts w:ascii="Arial" w:eastAsia="Times New Roman" w:hAnsi="Arial" w:cs="Arial"/>
          <w:strike/>
          <w:color w:val="000000"/>
          <w:sz w:val="24"/>
          <w:szCs w:val="24"/>
        </w:rPr>
        <w:t>.            </w:t>
      </w:r>
      <w:proofErr w:type="gramStart"/>
      <w:r w:rsidRPr="0085482A">
        <w:rPr>
          <w:rFonts w:ascii="Arial" w:eastAsia="Times New Roman" w:hAnsi="Arial" w:cs="Arial"/>
          <w:strike/>
          <w:color w:val="000000"/>
          <w:sz w:val="24"/>
          <w:szCs w:val="24"/>
        </w:rPr>
        <w:t xml:space="preserve">  </w:t>
      </w:r>
      <w:proofErr w:type="gramEnd"/>
      <w:r w:rsidRPr="0085482A">
        <w:rPr>
          <w:rFonts w:ascii="Arial" w:eastAsia="Times New Roman" w:hAnsi="Arial" w:cs="Arial"/>
          <w:strike/>
          <w:color w:val="000000"/>
          <w:sz w:val="24"/>
          <w:szCs w:val="24"/>
        </w:rPr>
        <w:t>   </w:t>
      </w:r>
      <w:hyperlink r:id="rId347" w:anchor="art35" w:history="1">
        <w:r w:rsidRPr="0085482A">
          <w:rPr>
            <w:rFonts w:ascii="Arial" w:eastAsia="Times New Roman" w:hAnsi="Arial" w:cs="Arial"/>
            <w:strike/>
            <w:color w:val="0000FF"/>
            <w:sz w:val="20"/>
            <w:szCs w:val="20"/>
            <w:u w:val="single"/>
          </w:rPr>
          <w:t>(Vide Medida Provisória nº 1.858-10, de 1999)</w:t>
        </w:r>
      </w:hyperlink>
      <w:r w:rsidRPr="0085482A">
        <w:rPr>
          <w:rFonts w:ascii="Arial" w:eastAsia="Times New Roman" w:hAnsi="Arial" w:cs="Arial"/>
          <w:strike/>
          <w:color w:val="000000"/>
          <w:sz w:val="20"/>
          <w:szCs w:val="20"/>
        </w:rPr>
        <w:t> </w:t>
      </w:r>
      <w:r w:rsidRPr="0085482A">
        <w:rPr>
          <w:rFonts w:ascii="Arial" w:eastAsia="Times New Roman" w:hAnsi="Arial" w:cs="Arial"/>
          <w:color w:val="000000"/>
          <w:sz w:val="20"/>
          <w:szCs w:val="20"/>
        </w:rPr>
        <w:t>                  </w:t>
      </w:r>
      <w:hyperlink r:id="rId348" w:anchor="art93" w:history="1">
        <w:r w:rsidRPr="0085482A">
          <w:rPr>
            <w:rFonts w:ascii="Arial" w:eastAsia="Times New Roman" w:hAnsi="Arial" w:cs="Arial"/>
            <w:color w:val="0000FF"/>
            <w:sz w:val="20"/>
            <w:szCs w:val="20"/>
            <w:u w:val="single"/>
          </w:rPr>
          <w:t>.(Revogado pela Medida Provisória nº 2.158-35, de 2001)</w:t>
        </w:r>
      </w:hyperlink>
    </w:p>
    <w:p w:rsidR="0085482A" w:rsidRPr="0085482A" w:rsidRDefault="0085482A" w:rsidP="0085482A">
      <w:pPr>
        <w:spacing w:after="0" w:line="240" w:lineRule="auto"/>
        <w:ind w:firstLine="525"/>
        <w:rPr>
          <w:rFonts w:ascii="Times New Roman" w:eastAsia="Times New Roman" w:hAnsi="Times New Roman" w:cs="Times New Roman"/>
          <w:color w:val="000000"/>
          <w:sz w:val="27"/>
          <w:szCs w:val="27"/>
        </w:rPr>
      </w:pPr>
      <w:bookmarkStart w:id="204" w:name="art8§4"/>
      <w:bookmarkEnd w:id="204"/>
      <w:r w:rsidRPr="0085482A">
        <w:rPr>
          <w:rFonts w:ascii="Arial" w:eastAsia="Times New Roman" w:hAnsi="Arial" w:cs="Arial"/>
          <w:color w:val="000000"/>
          <w:sz w:val="24"/>
          <w:szCs w:val="24"/>
        </w:rPr>
        <w:t> </w:t>
      </w:r>
      <w:r w:rsidRPr="0085482A">
        <w:rPr>
          <w:rFonts w:ascii="Arial" w:eastAsia="Times New Roman" w:hAnsi="Arial" w:cs="Arial"/>
          <w:strike/>
          <w:color w:val="000000"/>
          <w:sz w:val="24"/>
          <w:szCs w:val="24"/>
        </w:rPr>
        <w:t>§ 4° A parcela da COFINS compensada na forma deste artigo não será dedutível para fins de determinação do lucro real.        </w:t>
      </w:r>
      <w:proofErr w:type="gramStart"/>
      <w:r w:rsidRPr="0085482A">
        <w:rPr>
          <w:rFonts w:ascii="Arial" w:eastAsia="Times New Roman" w:hAnsi="Arial" w:cs="Arial"/>
          <w:strike/>
          <w:color w:val="000000"/>
          <w:sz w:val="24"/>
          <w:szCs w:val="24"/>
        </w:rPr>
        <w:t xml:space="preserve">  </w:t>
      </w:r>
      <w:proofErr w:type="gramEnd"/>
      <w:r w:rsidRPr="0085482A">
        <w:rPr>
          <w:rFonts w:ascii="Arial" w:eastAsia="Times New Roman" w:hAnsi="Arial" w:cs="Arial"/>
          <w:strike/>
          <w:color w:val="000000"/>
          <w:sz w:val="24"/>
          <w:szCs w:val="24"/>
        </w:rPr>
        <w:t>     </w:t>
      </w:r>
      <w:hyperlink r:id="rId349" w:anchor="art35" w:history="1">
        <w:r w:rsidRPr="0085482A">
          <w:rPr>
            <w:rFonts w:ascii="Arial" w:eastAsia="Times New Roman" w:hAnsi="Arial" w:cs="Arial"/>
            <w:strike/>
            <w:color w:val="0000FF"/>
            <w:sz w:val="20"/>
            <w:szCs w:val="20"/>
            <w:u w:val="single"/>
          </w:rPr>
          <w:t>(Vide Medida Provisória nº 1.858-10, de 1999)</w:t>
        </w:r>
      </w:hyperlink>
      <w:r w:rsidRPr="0085482A">
        <w:rPr>
          <w:rFonts w:ascii="Arial" w:eastAsia="Times New Roman" w:hAnsi="Arial" w:cs="Arial"/>
          <w:strike/>
          <w:color w:val="000000"/>
          <w:sz w:val="20"/>
          <w:szCs w:val="20"/>
        </w:rPr>
        <w:t> </w:t>
      </w:r>
      <w:r w:rsidRPr="0085482A">
        <w:rPr>
          <w:rFonts w:ascii="Arial" w:eastAsia="Times New Roman" w:hAnsi="Arial" w:cs="Arial"/>
          <w:color w:val="000000"/>
          <w:sz w:val="20"/>
          <w:szCs w:val="20"/>
        </w:rPr>
        <w:t>         </w:t>
      </w:r>
      <w:hyperlink r:id="rId350" w:anchor="art93" w:history="1">
        <w:r w:rsidRPr="0085482A">
          <w:rPr>
            <w:rFonts w:ascii="Arial" w:eastAsia="Times New Roman" w:hAnsi="Arial" w:cs="Arial"/>
            <w:color w:val="0000FF"/>
            <w:sz w:val="20"/>
            <w:szCs w:val="20"/>
            <w:u w:val="single"/>
          </w:rPr>
          <w:t>(Revogado pela Medida Provisória nº 2.158-35, de 2001)</w:t>
        </w:r>
      </w:hyperlink>
    </w:p>
    <w:p w:rsidR="0085482A" w:rsidRPr="0085482A" w:rsidRDefault="0085482A" w:rsidP="0085482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05" w:name="art8a"/>
      <w:bookmarkEnd w:id="205"/>
      <w:r w:rsidRPr="0085482A">
        <w:rPr>
          <w:rFonts w:ascii="Arial" w:eastAsia="Times New Roman" w:hAnsi="Arial" w:cs="Arial"/>
          <w:color w:val="000000"/>
          <w:sz w:val="20"/>
          <w:szCs w:val="20"/>
        </w:rPr>
        <w:t>Art. 8</w:t>
      </w:r>
      <w:r w:rsidRPr="0085482A">
        <w:rPr>
          <w:rFonts w:ascii="Arial" w:eastAsia="Times New Roman" w:hAnsi="Arial" w:cs="Arial"/>
          <w:color w:val="000000"/>
          <w:sz w:val="20"/>
          <w:szCs w:val="20"/>
          <w:u w:val="single"/>
          <w:vertAlign w:val="superscript"/>
        </w:rPr>
        <w:t>o</w:t>
      </w:r>
      <w:r w:rsidRPr="0085482A">
        <w:rPr>
          <w:rFonts w:ascii="Arial" w:eastAsia="Times New Roman" w:hAnsi="Arial" w:cs="Arial"/>
          <w:color w:val="000000"/>
          <w:sz w:val="20"/>
          <w:szCs w:val="20"/>
        </w:rPr>
        <w:t>-A.  Fica elevada para 4% (quatro por cento) a alíquota da Contribuição para o Financiamento da Seguridade Social - COFINS devida pelas pessoas jurídicas referidas no § 9</w:t>
      </w:r>
      <w:r w:rsidRPr="0085482A">
        <w:rPr>
          <w:rFonts w:ascii="Arial" w:eastAsia="Times New Roman" w:hAnsi="Arial" w:cs="Arial"/>
          <w:color w:val="000000"/>
          <w:sz w:val="20"/>
          <w:szCs w:val="20"/>
          <w:u w:val="single"/>
          <w:vertAlign w:val="superscript"/>
        </w:rPr>
        <w:t>o</w:t>
      </w:r>
      <w:r w:rsidRPr="0085482A">
        <w:rPr>
          <w:rFonts w:ascii="Arial" w:eastAsia="Times New Roman" w:hAnsi="Arial" w:cs="Arial"/>
          <w:color w:val="000000"/>
          <w:sz w:val="20"/>
          <w:szCs w:val="20"/>
        </w:rPr>
        <w:t> do art. 3</w:t>
      </w:r>
      <w:r w:rsidRPr="0085482A">
        <w:rPr>
          <w:rFonts w:ascii="Arial" w:eastAsia="Times New Roman" w:hAnsi="Arial" w:cs="Arial"/>
          <w:color w:val="000000"/>
          <w:sz w:val="20"/>
          <w:szCs w:val="20"/>
          <w:u w:val="single"/>
          <w:vertAlign w:val="superscript"/>
        </w:rPr>
        <w:t>o</w:t>
      </w:r>
      <w:r w:rsidRPr="0085482A">
        <w:rPr>
          <w:rFonts w:ascii="Arial" w:eastAsia="Times New Roman" w:hAnsi="Arial" w:cs="Arial"/>
          <w:color w:val="000000"/>
          <w:sz w:val="20"/>
          <w:szCs w:val="20"/>
        </w:rPr>
        <w:t> desta Lei, observada a norma de interpretação do § 9</w:t>
      </w:r>
      <w:r w:rsidRPr="0085482A">
        <w:rPr>
          <w:rFonts w:ascii="Arial" w:eastAsia="Times New Roman" w:hAnsi="Arial" w:cs="Arial"/>
          <w:color w:val="000000"/>
          <w:sz w:val="20"/>
          <w:szCs w:val="20"/>
          <w:u w:val="single"/>
          <w:vertAlign w:val="superscript"/>
        </w:rPr>
        <w:t>o</w:t>
      </w:r>
      <w:r w:rsidRPr="0085482A">
        <w:rPr>
          <w:rFonts w:ascii="Arial" w:eastAsia="Times New Roman" w:hAnsi="Arial" w:cs="Arial"/>
          <w:color w:val="000000"/>
          <w:sz w:val="20"/>
          <w:szCs w:val="20"/>
        </w:rPr>
        <w:t>-A, produzindo efeitos a partir do 1</w:t>
      </w:r>
      <w:r w:rsidRPr="0085482A">
        <w:rPr>
          <w:rFonts w:ascii="Arial" w:eastAsia="Times New Roman" w:hAnsi="Arial" w:cs="Arial"/>
          <w:color w:val="000000"/>
          <w:sz w:val="20"/>
          <w:szCs w:val="20"/>
          <w:u w:val="single"/>
          <w:vertAlign w:val="superscript"/>
        </w:rPr>
        <w:t>o</w:t>
      </w:r>
      <w:r w:rsidRPr="0085482A">
        <w:rPr>
          <w:rFonts w:ascii="Arial" w:eastAsia="Times New Roman" w:hAnsi="Arial" w:cs="Arial"/>
          <w:color w:val="000000"/>
          <w:sz w:val="20"/>
          <w:szCs w:val="20"/>
        </w:rPr>
        <w:t> (primeiro) dia do 4</w:t>
      </w:r>
      <w:r w:rsidRPr="0085482A">
        <w:rPr>
          <w:rFonts w:ascii="Arial" w:eastAsia="Times New Roman" w:hAnsi="Arial" w:cs="Arial"/>
          <w:color w:val="000000"/>
          <w:sz w:val="20"/>
          <w:szCs w:val="20"/>
          <w:u w:val="single"/>
          <w:vertAlign w:val="superscript"/>
        </w:rPr>
        <w:t>o</w:t>
      </w:r>
      <w:r w:rsidRPr="0085482A">
        <w:rPr>
          <w:rFonts w:ascii="Arial" w:eastAsia="Times New Roman" w:hAnsi="Arial" w:cs="Arial"/>
          <w:color w:val="000000"/>
          <w:sz w:val="20"/>
          <w:szCs w:val="20"/>
        </w:rPr>
        <w:t> (quarto) mês subsequente ao da publicação da lei decorrente da conversão da </w:t>
      </w:r>
      <w:hyperlink r:id="rId351" w:history="1">
        <w:r w:rsidRPr="0085482A">
          <w:rPr>
            <w:rFonts w:ascii="Arial" w:eastAsia="Times New Roman" w:hAnsi="Arial" w:cs="Arial"/>
            <w:color w:val="0000FF"/>
            <w:sz w:val="20"/>
            <w:szCs w:val="20"/>
            <w:u w:val="single"/>
          </w:rPr>
          <w:t xml:space="preserve">Medida Provisória </w:t>
        </w:r>
        <w:proofErr w:type="gramStart"/>
        <w:r w:rsidRPr="0085482A">
          <w:rPr>
            <w:rFonts w:ascii="Arial" w:eastAsia="Times New Roman" w:hAnsi="Arial" w:cs="Arial"/>
            <w:color w:val="0000FF"/>
            <w:sz w:val="20"/>
            <w:szCs w:val="20"/>
            <w:u w:val="single"/>
          </w:rPr>
          <w:t>n</w:t>
        </w:r>
        <w:r w:rsidRPr="0085482A">
          <w:rPr>
            <w:rFonts w:ascii="Arial" w:eastAsia="Times New Roman" w:hAnsi="Arial" w:cs="Arial"/>
            <w:color w:val="0000FF"/>
            <w:sz w:val="20"/>
            <w:szCs w:val="20"/>
            <w:u w:val="single"/>
            <w:vertAlign w:val="superscript"/>
          </w:rPr>
          <w:t>o</w:t>
        </w:r>
        <w:r w:rsidRPr="0085482A">
          <w:rPr>
            <w:rFonts w:ascii="Arial" w:eastAsia="Times New Roman" w:hAnsi="Arial" w:cs="Arial"/>
            <w:color w:val="0000FF"/>
            <w:sz w:val="20"/>
            <w:szCs w:val="20"/>
            <w:u w:val="single"/>
          </w:rPr>
          <w:t> 619</w:t>
        </w:r>
        <w:proofErr w:type="gramEnd"/>
        <w:r w:rsidRPr="0085482A">
          <w:rPr>
            <w:rFonts w:ascii="Arial" w:eastAsia="Times New Roman" w:hAnsi="Arial" w:cs="Arial"/>
            <w:color w:val="0000FF"/>
            <w:sz w:val="20"/>
            <w:szCs w:val="20"/>
            <w:u w:val="single"/>
          </w:rPr>
          <w:t>, de 6 de junho de 2013</w:t>
        </w:r>
      </w:hyperlink>
      <w:r w:rsidRPr="0085482A">
        <w:rPr>
          <w:rFonts w:ascii="Arial" w:eastAsia="Times New Roman" w:hAnsi="Arial" w:cs="Arial"/>
          <w:color w:val="000000"/>
          <w:sz w:val="20"/>
          <w:szCs w:val="20"/>
        </w:rPr>
        <w:t>, exclusivamente quanto à alíquota.                 </w:t>
      </w:r>
      <w:hyperlink r:id="rId352" w:anchor="art19" w:history="1">
        <w:r w:rsidRPr="0085482A">
          <w:rPr>
            <w:rFonts w:ascii="Arial" w:eastAsia="Times New Roman" w:hAnsi="Arial" w:cs="Arial"/>
            <w:color w:val="0000FF"/>
            <w:sz w:val="20"/>
            <w:szCs w:val="20"/>
            <w:u w:val="single"/>
          </w:rPr>
          <w:t>(Incluído pela Lei nº 12.873, de 2013)</w:t>
        </w:r>
      </w:hyperlink>
    </w:p>
    <w:p w:rsidR="0085482A" w:rsidRPr="0085482A" w:rsidRDefault="0085482A" w:rsidP="0085482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06" w:name="art8b"/>
      <w:bookmarkEnd w:id="206"/>
      <w:r w:rsidRPr="0085482A">
        <w:rPr>
          <w:rFonts w:ascii="Arial" w:eastAsia="Times New Roman" w:hAnsi="Arial" w:cs="Arial"/>
          <w:color w:val="000000"/>
          <w:sz w:val="20"/>
          <w:szCs w:val="20"/>
        </w:rPr>
        <w:t>Art. 8</w:t>
      </w:r>
      <w:r w:rsidRPr="0085482A">
        <w:rPr>
          <w:rFonts w:ascii="Arial" w:eastAsia="Times New Roman" w:hAnsi="Arial" w:cs="Arial"/>
          <w:color w:val="000000"/>
          <w:sz w:val="20"/>
          <w:szCs w:val="20"/>
          <w:u w:val="single"/>
          <w:vertAlign w:val="superscript"/>
        </w:rPr>
        <w:t>o</w:t>
      </w:r>
      <w:r w:rsidRPr="0085482A">
        <w:rPr>
          <w:rFonts w:ascii="Arial" w:eastAsia="Times New Roman" w:hAnsi="Arial" w:cs="Arial"/>
          <w:color w:val="000000"/>
          <w:sz w:val="20"/>
          <w:szCs w:val="20"/>
        </w:rPr>
        <w:t>-B.</w:t>
      </w:r>
      <w:proofErr w:type="gramStart"/>
      <w:r w:rsidRPr="0085482A">
        <w:rPr>
          <w:rFonts w:ascii="Arial" w:eastAsia="Times New Roman" w:hAnsi="Arial" w:cs="Arial"/>
          <w:color w:val="000000"/>
          <w:sz w:val="20"/>
          <w:szCs w:val="20"/>
        </w:rPr>
        <w:t xml:space="preserve">  </w:t>
      </w:r>
      <w:proofErr w:type="gramEnd"/>
      <w:r w:rsidRPr="0085482A">
        <w:rPr>
          <w:rFonts w:ascii="Arial" w:eastAsia="Times New Roman" w:hAnsi="Arial" w:cs="Arial"/>
          <w:color w:val="000000"/>
          <w:sz w:val="20"/>
          <w:szCs w:val="20"/>
        </w:rPr>
        <w:t xml:space="preserve">A </w:t>
      </w:r>
      <w:proofErr w:type="spellStart"/>
      <w:r w:rsidRPr="0085482A">
        <w:rPr>
          <w:rFonts w:ascii="Arial" w:eastAsia="Times New Roman" w:hAnsi="Arial" w:cs="Arial"/>
          <w:color w:val="000000"/>
          <w:sz w:val="20"/>
          <w:szCs w:val="20"/>
        </w:rPr>
        <w:t>Cofins</w:t>
      </w:r>
      <w:proofErr w:type="spellEnd"/>
      <w:r w:rsidRPr="0085482A">
        <w:rPr>
          <w:rFonts w:ascii="Arial" w:eastAsia="Times New Roman" w:hAnsi="Arial" w:cs="Arial"/>
          <w:color w:val="000000"/>
          <w:sz w:val="20"/>
          <w:szCs w:val="20"/>
        </w:rPr>
        <w:t xml:space="preserve"> incidente sobre as receitas decorrentes da alienação de participações societárias deve ser apurada mediante a aplicação da alíquota de 4% (quatro por cento).       </w:t>
      </w:r>
      <w:hyperlink r:id="rId353" w:anchor="art30" w:history="1">
        <w:r w:rsidRPr="0085482A">
          <w:rPr>
            <w:rFonts w:ascii="Arial" w:eastAsia="Times New Roman" w:hAnsi="Arial" w:cs="Arial"/>
            <w:color w:val="0000FF"/>
            <w:sz w:val="20"/>
            <w:szCs w:val="20"/>
            <w:u w:val="single"/>
          </w:rPr>
          <w:t>(Incluído pela Lei nº 13.043, de 2014)</w:t>
        </w:r>
      </w:hyperlink>
      <w:r w:rsidRPr="0085482A">
        <w:rPr>
          <w:rFonts w:ascii="Arial" w:eastAsia="Times New Roman" w:hAnsi="Arial" w:cs="Arial"/>
          <w:color w:val="000000"/>
          <w:sz w:val="20"/>
          <w:szCs w:val="20"/>
        </w:rPr>
        <w:t>  </w:t>
      </w:r>
      <w:hyperlink r:id="rId354" w:anchor="art113" w:history="1">
        <w:r w:rsidRPr="0085482A">
          <w:rPr>
            <w:rFonts w:ascii="Arial" w:eastAsia="Times New Roman" w:hAnsi="Arial" w:cs="Arial"/>
            <w:color w:val="0000FF"/>
            <w:sz w:val="20"/>
            <w:szCs w:val="20"/>
            <w:u w:val="single"/>
          </w:rPr>
          <w:t>Vigência</w:t>
        </w:r>
      </w:hyperlink>
    </w:p>
    <w:p w:rsidR="0085482A" w:rsidRPr="0085482A" w:rsidRDefault="0085482A" w:rsidP="0085482A">
      <w:pPr>
        <w:spacing w:before="100" w:beforeAutospacing="1" w:after="100" w:afterAutospacing="1" w:line="240" w:lineRule="auto"/>
        <w:jc w:val="center"/>
        <w:rPr>
          <w:rFonts w:ascii="Times New Roman" w:eastAsia="Times New Roman" w:hAnsi="Times New Roman" w:cs="Times New Roman"/>
          <w:color w:val="000000"/>
          <w:sz w:val="27"/>
          <w:szCs w:val="27"/>
        </w:rPr>
      </w:pPr>
      <w:r w:rsidRPr="0085482A">
        <w:rPr>
          <w:rFonts w:ascii="Arial" w:eastAsia="Times New Roman" w:hAnsi="Arial" w:cs="Arial"/>
          <w:color w:val="000000"/>
          <w:sz w:val="24"/>
          <w:szCs w:val="24"/>
        </w:rPr>
        <w:t>CAPÍTULO II</w:t>
      </w:r>
    </w:p>
    <w:p w:rsidR="0085482A" w:rsidRPr="0085482A" w:rsidRDefault="0085482A" w:rsidP="0085482A">
      <w:pPr>
        <w:spacing w:before="100" w:beforeAutospacing="1" w:after="100" w:afterAutospacing="1" w:line="240" w:lineRule="auto"/>
        <w:jc w:val="center"/>
        <w:rPr>
          <w:rFonts w:ascii="Times New Roman" w:eastAsia="Times New Roman" w:hAnsi="Times New Roman" w:cs="Times New Roman"/>
          <w:color w:val="000000"/>
          <w:sz w:val="27"/>
          <w:szCs w:val="27"/>
        </w:rPr>
      </w:pPr>
      <w:r w:rsidRPr="0085482A">
        <w:rPr>
          <w:rFonts w:ascii="Arial" w:eastAsia="Times New Roman" w:hAnsi="Arial" w:cs="Arial"/>
          <w:color w:val="000000"/>
          <w:sz w:val="24"/>
          <w:szCs w:val="24"/>
        </w:rPr>
        <w:t>DO IMPOSTO SOBRE A RENDA</w:t>
      </w:r>
    </w:p>
    <w:p w:rsidR="0085482A" w:rsidRPr="0085482A" w:rsidRDefault="0085482A" w:rsidP="0085482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07" w:name="art9"/>
      <w:bookmarkEnd w:id="207"/>
      <w:r w:rsidRPr="0085482A">
        <w:rPr>
          <w:rFonts w:ascii="Arial" w:eastAsia="Times New Roman" w:hAnsi="Arial" w:cs="Arial"/>
          <w:color w:val="000000"/>
          <w:sz w:val="24"/>
          <w:szCs w:val="24"/>
        </w:rPr>
        <w:t>Art. 9</w:t>
      </w:r>
      <w:r w:rsidRPr="0085482A">
        <w:rPr>
          <w:rFonts w:ascii="Arial" w:eastAsia="Times New Roman" w:hAnsi="Arial" w:cs="Arial"/>
          <w:strike/>
          <w:color w:val="000000"/>
          <w:sz w:val="24"/>
          <w:szCs w:val="24"/>
        </w:rPr>
        <w:t>°</w:t>
      </w:r>
      <w:r w:rsidRPr="0085482A">
        <w:rPr>
          <w:rFonts w:ascii="Arial" w:eastAsia="Times New Roman" w:hAnsi="Arial" w:cs="Arial"/>
          <w:color w:val="000000"/>
          <w:sz w:val="24"/>
          <w:szCs w:val="24"/>
        </w:rPr>
        <w:t xml:space="preserve"> As variações monetárias dos direitos de crédito e das obrigações do contribuinte, em função da taxa de câmbio ou de índices ou coeficientes aplicáveis por disposição legal ou contratual serão </w:t>
      </w:r>
      <w:proofErr w:type="gramStart"/>
      <w:r w:rsidRPr="0085482A">
        <w:rPr>
          <w:rFonts w:ascii="Arial" w:eastAsia="Times New Roman" w:hAnsi="Arial" w:cs="Arial"/>
          <w:color w:val="000000"/>
          <w:sz w:val="24"/>
          <w:szCs w:val="24"/>
        </w:rPr>
        <w:t>consideradas</w:t>
      </w:r>
      <w:proofErr w:type="gramEnd"/>
      <w:r w:rsidRPr="0085482A">
        <w:rPr>
          <w:rFonts w:ascii="Arial" w:eastAsia="Times New Roman" w:hAnsi="Arial" w:cs="Arial"/>
          <w:color w:val="000000"/>
          <w:sz w:val="24"/>
          <w:szCs w:val="24"/>
        </w:rPr>
        <w:t>, para efeitos da legislação do imposto de renda, da contribuição social sobre o lucro líquido, da contribuição PIS/PASEP e da COFINS, como receitas ou despesas financeiras, conforme o caso.</w:t>
      </w:r>
    </w:p>
    <w:p w:rsidR="0085482A" w:rsidRPr="0085482A" w:rsidRDefault="0085482A" w:rsidP="0085482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08" w:name="art10"/>
      <w:bookmarkEnd w:id="208"/>
      <w:r w:rsidRPr="0085482A">
        <w:rPr>
          <w:rFonts w:ascii="Arial" w:eastAsia="Times New Roman" w:hAnsi="Arial" w:cs="Arial"/>
          <w:color w:val="000000"/>
          <w:sz w:val="24"/>
          <w:szCs w:val="24"/>
        </w:rPr>
        <w:t> Art. 10. Os dispositivos abaixo enumerados da </w:t>
      </w:r>
      <w:hyperlink r:id="rId355" w:history="1">
        <w:r w:rsidRPr="0085482A">
          <w:rPr>
            <w:rFonts w:ascii="Arial" w:eastAsia="Times New Roman" w:hAnsi="Arial" w:cs="Arial"/>
            <w:color w:val="0000FF"/>
            <w:sz w:val="24"/>
            <w:szCs w:val="24"/>
            <w:u w:val="single"/>
          </w:rPr>
          <w:t>Lei n</w:t>
        </w:r>
        <w:r w:rsidRPr="0085482A">
          <w:rPr>
            <w:rFonts w:ascii="Arial" w:eastAsia="Times New Roman" w:hAnsi="Arial" w:cs="Arial"/>
            <w:strike/>
            <w:color w:val="0000FF"/>
            <w:sz w:val="24"/>
            <w:szCs w:val="24"/>
            <w:u w:val="single"/>
          </w:rPr>
          <w:t>°</w:t>
        </w:r>
        <w:r w:rsidRPr="0085482A">
          <w:rPr>
            <w:rFonts w:ascii="Arial" w:eastAsia="Times New Roman" w:hAnsi="Arial" w:cs="Arial"/>
            <w:color w:val="0000FF"/>
            <w:sz w:val="24"/>
            <w:szCs w:val="24"/>
            <w:u w:val="single"/>
          </w:rPr>
          <w:t> 9.532, de 10 de dezembro de 1997</w:t>
        </w:r>
      </w:hyperlink>
      <w:r w:rsidRPr="0085482A">
        <w:rPr>
          <w:rFonts w:ascii="Arial" w:eastAsia="Times New Roman" w:hAnsi="Arial" w:cs="Arial"/>
          <w:color w:val="000000"/>
          <w:sz w:val="24"/>
          <w:szCs w:val="24"/>
        </w:rPr>
        <w:t>, passam a vigorar com a seguinte redação:</w:t>
      </w:r>
    </w:p>
    <w:p w:rsidR="0085482A" w:rsidRPr="0085482A" w:rsidRDefault="0085482A" w:rsidP="0085482A">
      <w:pPr>
        <w:spacing w:beforeAutospacing="1" w:after="100" w:afterAutospacing="1" w:line="240" w:lineRule="auto"/>
        <w:rPr>
          <w:rFonts w:ascii="Times New Roman" w:eastAsia="Times New Roman" w:hAnsi="Times New Roman" w:cs="Times New Roman"/>
          <w:color w:val="000000"/>
          <w:sz w:val="27"/>
          <w:szCs w:val="27"/>
        </w:rPr>
      </w:pPr>
      <w:r w:rsidRPr="0085482A">
        <w:rPr>
          <w:rFonts w:ascii="Arial" w:eastAsia="Times New Roman" w:hAnsi="Arial" w:cs="Arial"/>
          <w:color w:val="000000"/>
          <w:sz w:val="24"/>
          <w:szCs w:val="24"/>
        </w:rPr>
        <w:t>"Art. </w:t>
      </w:r>
      <w:proofErr w:type="gramStart"/>
      <w:r w:rsidRPr="0085482A">
        <w:rPr>
          <w:rFonts w:ascii="Arial" w:eastAsia="Times New Roman" w:hAnsi="Arial" w:cs="Arial"/>
          <w:color w:val="000000"/>
          <w:sz w:val="24"/>
          <w:szCs w:val="24"/>
        </w:rPr>
        <w:t>7</w:t>
      </w:r>
      <w:r w:rsidRPr="0085482A">
        <w:rPr>
          <w:rFonts w:ascii="Arial" w:eastAsia="Times New Roman" w:hAnsi="Arial" w:cs="Arial"/>
          <w:strike/>
          <w:color w:val="000000"/>
          <w:sz w:val="24"/>
          <w:szCs w:val="24"/>
        </w:rPr>
        <w:t>°</w:t>
      </w:r>
      <w:r w:rsidRPr="0085482A">
        <w:rPr>
          <w:rFonts w:ascii="Arial" w:eastAsia="Times New Roman" w:hAnsi="Arial" w:cs="Arial"/>
          <w:color w:val="000000"/>
          <w:sz w:val="24"/>
          <w:szCs w:val="24"/>
        </w:rPr>
        <w:t> ...</w:t>
      </w:r>
      <w:proofErr w:type="gramEnd"/>
      <w:r w:rsidRPr="0085482A">
        <w:rPr>
          <w:rFonts w:ascii="Arial" w:eastAsia="Times New Roman" w:hAnsi="Arial" w:cs="Arial"/>
          <w:color w:val="000000"/>
          <w:sz w:val="24"/>
          <w:szCs w:val="24"/>
        </w:rPr>
        <w:t>.....................................................................</w:t>
      </w:r>
    </w:p>
    <w:p w:rsidR="0085482A" w:rsidRPr="0085482A" w:rsidRDefault="0085482A" w:rsidP="0085482A">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85482A">
        <w:rPr>
          <w:rFonts w:ascii="Arial" w:eastAsia="Times New Roman" w:hAnsi="Arial" w:cs="Arial"/>
          <w:color w:val="000000"/>
          <w:sz w:val="24"/>
          <w:szCs w:val="24"/>
        </w:rPr>
        <w:t>...................................................................................</w:t>
      </w:r>
      <w:proofErr w:type="gramEnd"/>
    </w:p>
    <w:p w:rsidR="0085482A" w:rsidRPr="0085482A" w:rsidRDefault="0085482A" w:rsidP="0085482A">
      <w:pPr>
        <w:spacing w:before="100" w:beforeAutospacing="1" w:after="100" w:afterAutospacing="1" w:line="240" w:lineRule="auto"/>
        <w:rPr>
          <w:rFonts w:ascii="Times New Roman" w:eastAsia="Times New Roman" w:hAnsi="Times New Roman" w:cs="Times New Roman"/>
          <w:color w:val="000000"/>
          <w:sz w:val="27"/>
          <w:szCs w:val="27"/>
        </w:rPr>
      </w:pPr>
      <w:hyperlink r:id="rId356" w:anchor="art7iii" w:history="1">
        <w:r w:rsidRPr="0085482A">
          <w:rPr>
            <w:rFonts w:ascii="Arial" w:eastAsia="Times New Roman" w:hAnsi="Arial" w:cs="Arial"/>
            <w:color w:val="0000FF"/>
            <w:sz w:val="24"/>
            <w:szCs w:val="24"/>
            <w:u w:val="single"/>
          </w:rPr>
          <w:t>III -</w:t>
        </w:r>
      </w:hyperlink>
      <w:r w:rsidRPr="0085482A">
        <w:rPr>
          <w:rFonts w:ascii="Arial" w:eastAsia="Times New Roman" w:hAnsi="Arial" w:cs="Arial"/>
          <w:color w:val="000000"/>
          <w:sz w:val="24"/>
          <w:szCs w:val="24"/>
        </w:rPr>
        <w:t> poderá amortizar o valor do ágio cujo fundamento seja o de que trata a </w:t>
      </w:r>
      <w:hyperlink r:id="rId357" w:anchor="art20%C2%A72b" w:history="1">
        <w:r w:rsidRPr="0085482A">
          <w:rPr>
            <w:rFonts w:ascii="Arial" w:eastAsia="Times New Roman" w:hAnsi="Arial" w:cs="Arial"/>
            <w:color w:val="0000FF"/>
            <w:sz w:val="24"/>
            <w:szCs w:val="24"/>
            <w:u w:val="single"/>
          </w:rPr>
          <w:t>alínea "b" do § 2</w:t>
        </w:r>
        <w:r w:rsidRPr="0085482A">
          <w:rPr>
            <w:rFonts w:ascii="Arial" w:eastAsia="Times New Roman" w:hAnsi="Arial" w:cs="Arial"/>
            <w:strike/>
            <w:color w:val="0000FF"/>
            <w:sz w:val="24"/>
            <w:szCs w:val="24"/>
            <w:u w:val="single"/>
          </w:rPr>
          <w:t>°</w:t>
        </w:r>
        <w:r w:rsidRPr="0085482A">
          <w:rPr>
            <w:rFonts w:ascii="Arial" w:eastAsia="Times New Roman" w:hAnsi="Arial" w:cs="Arial"/>
            <w:color w:val="0000FF"/>
            <w:sz w:val="24"/>
            <w:szCs w:val="24"/>
            <w:u w:val="single"/>
          </w:rPr>
          <w:t> do art. 20 do Decreto-lei n</w:t>
        </w:r>
        <w:r w:rsidRPr="0085482A">
          <w:rPr>
            <w:rFonts w:ascii="Arial" w:eastAsia="Times New Roman" w:hAnsi="Arial" w:cs="Arial"/>
            <w:strike/>
            <w:color w:val="0000FF"/>
            <w:sz w:val="24"/>
            <w:szCs w:val="24"/>
            <w:u w:val="single"/>
          </w:rPr>
          <w:t>°</w:t>
        </w:r>
        <w:r w:rsidRPr="0085482A">
          <w:rPr>
            <w:rFonts w:ascii="Arial" w:eastAsia="Times New Roman" w:hAnsi="Arial" w:cs="Arial"/>
            <w:color w:val="0000FF"/>
            <w:sz w:val="24"/>
            <w:szCs w:val="24"/>
            <w:u w:val="single"/>
          </w:rPr>
          <w:t> 1.598, de 1977</w:t>
        </w:r>
      </w:hyperlink>
      <w:r w:rsidRPr="0085482A">
        <w:rPr>
          <w:rFonts w:ascii="Arial" w:eastAsia="Times New Roman" w:hAnsi="Arial" w:cs="Arial"/>
          <w:color w:val="000000"/>
          <w:sz w:val="24"/>
          <w:szCs w:val="24"/>
        </w:rPr>
        <w:t>, nos balanços correspondentes à apuração de lucro real, levantados posteriormente à incorporação, fusão ou cisão, à razão de um sessenta avos, no máximo, para cada mês do período de apuração;</w:t>
      </w:r>
    </w:p>
    <w:p w:rsidR="0085482A" w:rsidRPr="0085482A" w:rsidRDefault="0085482A" w:rsidP="0085482A">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85482A">
        <w:rPr>
          <w:rFonts w:ascii="Arial" w:eastAsia="Times New Roman" w:hAnsi="Arial" w:cs="Arial"/>
          <w:color w:val="000000"/>
          <w:sz w:val="24"/>
          <w:szCs w:val="24"/>
        </w:rPr>
        <w:t>................................................................................</w:t>
      </w:r>
      <w:proofErr w:type="gramEnd"/>
      <w:r w:rsidRPr="0085482A">
        <w:rPr>
          <w:rFonts w:ascii="Arial" w:eastAsia="Times New Roman" w:hAnsi="Arial" w:cs="Arial"/>
          <w:color w:val="000000"/>
          <w:sz w:val="24"/>
          <w:szCs w:val="24"/>
        </w:rPr>
        <w:t>" (NR)</w:t>
      </w:r>
    </w:p>
    <w:p w:rsidR="0085482A" w:rsidRPr="0085482A" w:rsidRDefault="0085482A" w:rsidP="0085482A">
      <w:pPr>
        <w:spacing w:before="100" w:beforeAutospacing="1" w:after="100" w:afterAutospacing="1" w:line="240" w:lineRule="auto"/>
        <w:rPr>
          <w:rFonts w:ascii="Times New Roman" w:eastAsia="Times New Roman" w:hAnsi="Times New Roman" w:cs="Times New Roman"/>
          <w:color w:val="000000"/>
          <w:sz w:val="27"/>
          <w:szCs w:val="27"/>
        </w:rPr>
      </w:pPr>
      <w:bookmarkStart w:id="209" w:name="art12§3"/>
      <w:bookmarkEnd w:id="209"/>
      <w:r w:rsidRPr="0085482A">
        <w:rPr>
          <w:rFonts w:ascii="Arial" w:eastAsia="Times New Roman" w:hAnsi="Arial" w:cs="Arial"/>
          <w:color w:val="000000"/>
          <w:sz w:val="24"/>
          <w:szCs w:val="24"/>
        </w:rPr>
        <w:lastRenderedPageBreak/>
        <w:t>"Art. 12</w:t>
      </w:r>
      <w:proofErr w:type="gramStart"/>
      <w:r w:rsidRPr="0085482A">
        <w:rPr>
          <w:rFonts w:ascii="Arial" w:eastAsia="Times New Roman" w:hAnsi="Arial" w:cs="Arial"/>
          <w:color w:val="000000"/>
          <w:sz w:val="24"/>
          <w:szCs w:val="24"/>
        </w:rPr>
        <w:t>. ...</w:t>
      </w:r>
      <w:proofErr w:type="gramEnd"/>
      <w:r w:rsidRPr="0085482A">
        <w:rPr>
          <w:rFonts w:ascii="Arial" w:eastAsia="Times New Roman" w:hAnsi="Arial" w:cs="Arial"/>
          <w:color w:val="000000"/>
          <w:sz w:val="24"/>
          <w:szCs w:val="24"/>
        </w:rPr>
        <w:t>................................................................</w:t>
      </w:r>
    </w:p>
    <w:p w:rsidR="0085482A" w:rsidRPr="0085482A" w:rsidRDefault="0085482A" w:rsidP="0085482A">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85482A">
        <w:rPr>
          <w:rFonts w:ascii="Arial" w:eastAsia="Times New Roman" w:hAnsi="Arial" w:cs="Arial"/>
          <w:color w:val="000000"/>
          <w:sz w:val="24"/>
          <w:szCs w:val="24"/>
        </w:rPr>
        <w:t>.................................................................................</w:t>
      </w:r>
      <w:proofErr w:type="gramEnd"/>
    </w:p>
    <w:p w:rsidR="0085482A" w:rsidRPr="0085482A" w:rsidRDefault="0085482A" w:rsidP="0085482A">
      <w:pPr>
        <w:spacing w:before="100" w:beforeAutospacing="1" w:after="100" w:afterAutospacing="1" w:line="240" w:lineRule="auto"/>
        <w:rPr>
          <w:rFonts w:ascii="Times New Roman" w:eastAsia="Times New Roman" w:hAnsi="Times New Roman" w:cs="Times New Roman"/>
          <w:color w:val="000000"/>
          <w:sz w:val="27"/>
          <w:szCs w:val="27"/>
        </w:rPr>
      </w:pPr>
      <w:hyperlink r:id="rId358" w:anchor="art12%C2%A73" w:history="1">
        <w:r w:rsidRPr="0085482A">
          <w:rPr>
            <w:rFonts w:ascii="Arial" w:eastAsia="Times New Roman" w:hAnsi="Arial" w:cs="Arial"/>
            <w:color w:val="0000FF"/>
            <w:sz w:val="24"/>
            <w:szCs w:val="24"/>
            <w:u w:val="single"/>
          </w:rPr>
          <w:t>§ 3</w:t>
        </w:r>
        <w:r w:rsidRPr="0085482A">
          <w:rPr>
            <w:rFonts w:ascii="Arial" w:eastAsia="Times New Roman" w:hAnsi="Arial" w:cs="Arial"/>
            <w:strike/>
            <w:color w:val="0000FF"/>
            <w:sz w:val="24"/>
            <w:szCs w:val="24"/>
            <w:u w:val="single"/>
          </w:rPr>
          <w:t>°</w:t>
        </w:r>
      </w:hyperlink>
      <w:r w:rsidRPr="0085482A">
        <w:rPr>
          <w:rFonts w:ascii="Arial" w:eastAsia="Times New Roman" w:hAnsi="Arial" w:cs="Arial"/>
          <w:color w:val="000000"/>
          <w:sz w:val="24"/>
          <w:szCs w:val="24"/>
        </w:rPr>
        <w:t> Considera-se entidade sem fins lucrativos a que não apresente superávit em suas contas ou, caso o apresente em determinado exercício, destine referido resultado, integralmente, à manutenção e ao desenvolvimento dos seus objetivos sociais." (NR</w:t>
      </w:r>
      <w:proofErr w:type="gramStart"/>
      <w:r w:rsidRPr="0085482A">
        <w:rPr>
          <w:rFonts w:ascii="Arial" w:eastAsia="Times New Roman" w:hAnsi="Arial" w:cs="Arial"/>
          <w:color w:val="000000"/>
          <w:sz w:val="24"/>
          <w:szCs w:val="24"/>
        </w:rPr>
        <w:t>)</w:t>
      </w:r>
      <w:proofErr w:type="gramEnd"/>
    </w:p>
    <w:p w:rsidR="0085482A" w:rsidRPr="0085482A" w:rsidRDefault="0085482A" w:rsidP="0085482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10" w:name="art11"/>
      <w:bookmarkEnd w:id="210"/>
      <w:r w:rsidRPr="0085482A">
        <w:rPr>
          <w:rFonts w:ascii="Arial" w:eastAsia="Times New Roman" w:hAnsi="Arial" w:cs="Arial"/>
          <w:color w:val="000000"/>
          <w:sz w:val="24"/>
          <w:szCs w:val="24"/>
        </w:rPr>
        <w:t>Art. 11. Sem prejuízo do disposto nos </w:t>
      </w:r>
      <w:hyperlink r:id="rId359" w:anchor="art7iii" w:history="1">
        <w:r w:rsidRPr="0085482A">
          <w:rPr>
            <w:rFonts w:ascii="Arial" w:eastAsia="Times New Roman" w:hAnsi="Arial" w:cs="Arial"/>
            <w:color w:val="0000FF"/>
            <w:sz w:val="24"/>
            <w:szCs w:val="24"/>
            <w:u w:val="single"/>
          </w:rPr>
          <w:t>incisos III</w:t>
        </w:r>
      </w:hyperlink>
      <w:r w:rsidRPr="0085482A">
        <w:rPr>
          <w:rFonts w:ascii="Arial" w:eastAsia="Times New Roman" w:hAnsi="Arial" w:cs="Arial"/>
          <w:color w:val="000000"/>
          <w:sz w:val="24"/>
          <w:szCs w:val="24"/>
        </w:rPr>
        <w:t> e </w:t>
      </w:r>
      <w:hyperlink r:id="rId360" w:anchor="art7iv" w:history="1">
        <w:r w:rsidRPr="0085482A">
          <w:rPr>
            <w:rFonts w:ascii="Arial" w:eastAsia="Times New Roman" w:hAnsi="Arial" w:cs="Arial"/>
            <w:color w:val="0000FF"/>
            <w:sz w:val="24"/>
            <w:szCs w:val="24"/>
            <w:u w:val="single"/>
          </w:rPr>
          <w:t>IV do art. 7</w:t>
        </w:r>
        <w:r w:rsidRPr="0085482A">
          <w:rPr>
            <w:rFonts w:ascii="Arial" w:eastAsia="Times New Roman" w:hAnsi="Arial" w:cs="Arial"/>
            <w:strike/>
            <w:color w:val="0000FF"/>
            <w:sz w:val="24"/>
            <w:szCs w:val="24"/>
            <w:u w:val="single"/>
          </w:rPr>
          <w:t>°</w:t>
        </w:r>
        <w:r w:rsidRPr="0085482A">
          <w:rPr>
            <w:rFonts w:ascii="Arial" w:eastAsia="Times New Roman" w:hAnsi="Arial" w:cs="Arial"/>
            <w:color w:val="0000FF"/>
            <w:sz w:val="24"/>
            <w:szCs w:val="24"/>
            <w:u w:val="single"/>
          </w:rPr>
          <w:t> da Lei n</w:t>
        </w:r>
        <w:r w:rsidRPr="0085482A">
          <w:rPr>
            <w:rFonts w:ascii="Arial" w:eastAsia="Times New Roman" w:hAnsi="Arial" w:cs="Arial"/>
            <w:strike/>
            <w:color w:val="0000FF"/>
            <w:sz w:val="24"/>
            <w:szCs w:val="24"/>
            <w:u w:val="single"/>
          </w:rPr>
          <w:t>°</w:t>
        </w:r>
        <w:r w:rsidRPr="0085482A">
          <w:rPr>
            <w:rFonts w:ascii="Arial" w:eastAsia="Times New Roman" w:hAnsi="Arial" w:cs="Arial"/>
            <w:color w:val="0000FF"/>
            <w:sz w:val="24"/>
            <w:szCs w:val="24"/>
            <w:u w:val="single"/>
          </w:rPr>
          <w:t> 9.532, de 1997</w:t>
        </w:r>
      </w:hyperlink>
      <w:r w:rsidRPr="0085482A">
        <w:rPr>
          <w:rFonts w:ascii="Arial" w:eastAsia="Times New Roman" w:hAnsi="Arial" w:cs="Arial"/>
          <w:color w:val="000000"/>
          <w:sz w:val="24"/>
          <w:szCs w:val="24"/>
        </w:rPr>
        <w:t>, a pessoa jurídica sucessora poderá classificar, no patrimônio líquido, alternativamente ao disposto no § 2</w:t>
      </w:r>
      <w:r w:rsidRPr="0085482A">
        <w:rPr>
          <w:rFonts w:ascii="Arial" w:eastAsia="Times New Roman" w:hAnsi="Arial" w:cs="Arial"/>
          <w:strike/>
          <w:color w:val="000000"/>
          <w:sz w:val="24"/>
          <w:szCs w:val="24"/>
        </w:rPr>
        <w:t>°</w:t>
      </w:r>
      <w:r w:rsidRPr="0085482A">
        <w:rPr>
          <w:rFonts w:ascii="Arial" w:eastAsia="Times New Roman" w:hAnsi="Arial" w:cs="Arial"/>
          <w:color w:val="000000"/>
          <w:sz w:val="24"/>
          <w:szCs w:val="24"/>
        </w:rPr>
        <w:t> do mencionado artigo, a conta que registrar o ágio ou deságio nele mencionado.</w:t>
      </w:r>
    </w:p>
    <w:p w:rsidR="0085482A" w:rsidRPr="0085482A" w:rsidRDefault="0085482A" w:rsidP="0085482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11" w:name="art11p"/>
      <w:bookmarkEnd w:id="211"/>
      <w:r w:rsidRPr="0085482A">
        <w:rPr>
          <w:rFonts w:ascii="Arial" w:eastAsia="Times New Roman" w:hAnsi="Arial" w:cs="Arial"/>
          <w:color w:val="000000"/>
          <w:sz w:val="24"/>
          <w:szCs w:val="24"/>
        </w:rPr>
        <w:t>Parágrafo único. O disposto neste artigo aplica-se aos fatos geradores ocorridos a partir de 1</w:t>
      </w:r>
      <w:r w:rsidRPr="0085482A">
        <w:rPr>
          <w:rFonts w:ascii="Arial" w:eastAsia="Times New Roman" w:hAnsi="Arial" w:cs="Arial"/>
          <w:strike/>
          <w:color w:val="000000"/>
          <w:sz w:val="24"/>
          <w:szCs w:val="24"/>
        </w:rPr>
        <w:t>°</w:t>
      </w:r>
      <w:r w:rsidRPr="0085482A">
        <w:rPr>
          <w:rFonts w:ascii="Arial" w:eastAsia="Times New Roman" w:hAnsi="Arial" w:cs="Arial"/>
          <w:color w:val="000000"/>
          <w:sz w:val="24"/>
          <w:szCs w:val="24"/>
        </w:rPr>
        <w:t> de janeiro de 1998.</w:t>
      </w:r>
    </w:p>
    <w:p w:rsidR="0085482A" w:rsidRPr="0085482A" w:rsidRDefault="0085482A" w:rsidP="0085482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12" w:name="art12"/>
      <w:bookmarkEnd w:id="212"/>
      <w:r w:rsidRPr="0085482A">
        <w:rPr>
          <w:rFonts w:ascii="Arial" w:eastAsia="Times New Roman" w:hAnsi="Arial" w:cs="Arial"/>
          <w:color w:val="000000"/>
          <w:sz w:val="24"/>
          <w:szCs w:val="24"/>
        </w:rPr>
        <w:t xml:space="preserve">Art. 12. Sem prejuízo das normas de tributação aplicáveis aos </w:t>
      </w:r>
      <w:proofErr w:type="gramStart"/>
      <w:r w:rsidRPr="0085482A">
        <w:rPr>
          <w:rFonts w:ascii="Arial" w:eastAsia="Times New Roman" w:hAnsi="Arial" w:cs="Arial"/>
          <w:color w:val="000000"/>
          <w:sz w:val="24"/>
          <w:szCs w:val="24"/>
        </w:rPr>
        <w:t>não-residentes</w:t>
      </w:r>
      <w:proofErr w:type="gramEnd"/>
      <w:r w:rsidRPr="0085482A">
        <w:rPr>
          <w:rFonts w:ascii="Arial" w:eastAsia="Times New Roman" w:hAnsi="Arial" w:cs="Arial"/>
          <w:color w:val="000000"/>
          <w:sz w:val="24"/>
          <w:szCs w:val="24"/>
        </w:rPr>
        <w:t xml:space="preserve"> no País, sujeitar-se-á à tributação pelo imposto de renda, como residente, a pessoa física que ingressar no Brasil:</w:t>
      </w:r>
    </w:p>
    <w:p w:rsidR="0085482A" w:rsidRPr="0085482A" w:rsidRDefault="0085482A" w:rsidP="0085482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13" w:name="art12i"/>
      <w:bookmarkEnd w:id="213"/>
      <w:r w:rsidRPr="0085482A">
        <w:rPr>
          <w:rFonts w:ascii="Arial" w:eastAsia="Times New Roman" w:hAnsi="Arial" w:cs="Arial"/>
          <w:color w:val="000000"/>
          <w:sz w:val="24"/>
          <w:szCs w:val="24"/>
        </w:rPr>
        <w:t>I - com visto temporário:</w:t>
      </w:r>
    </w:p>
    <w:p w:rsidR="0085482A" w:rsidRPr="0085482A" w:rsidRDefault="0085482A" w:rsidP="0085482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14" w:name="art12ia"/>
      <w:bookmarkEnd w:id="214"/>
      <w:r w:rsidRPr="0085482A">
        <w:rPr>
          <w:rFonts w:ascii="Arial" w:eastAsia="Times New Roman" w:hAnsi="Arial" w:cs="Arial"/>
          <w:color w:val="000000"/>
          <w:sz w:val="24"/>
          <w:szCs w:val="24"/>
        </w:rPr>
        <w:t>a) para trabalhar com vínculo empregatício, em relação aos fatos geradores ocorridos a partir da data de sua chegada;</w:t>
      </w:r>
    </w:p>
    <w:p w:rsidR="0085482A" w:rsidRPr="0085482A" w:rsidRDefault="0085482A" w:rsidP="0085482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15" w:name="art12ib"/>
      <w:bookmarkEnd w:id="215"/>
      <w:r w:rsidRPr="0085482A">
        <w:rPr>
          <w:rFonts w:ascii="Arial" w:eastAsia="Times New Roman" w:hAnsi="Arial" w:cs="Arial"/>
          <w:color w:val="000000"/>
          <w:sz w:val="24"/>
          <w:szCs w:val="24"/>
        </w:rPr>
        <w:t xml:space="preserve">b) por qualquer outro motivo, e permanecer por período superior a cento e oitenta e três dias, consecutivos ou não, contado, dentro de um intervalo de doze meses, da data de qualquer chegada, em relação aos fatos geradores ocorridos a partir do dia </w:t>
      </w:r>
      <w:proofErr w:type="spellStart"/>
      <w:r w:rsidRPr="0085482A">
        <w:rPr>
          <w:rFonts w:ascii="Arial" w:eastAsia="Times New Roman" w:hAnsi="Arial" w:cs="Arial"/>
          <w:color w:val="000000"/>
          <w:sz w:val="24"/>
          <w:szCs w:val="24"/>
        </w:rPr>
        <w:t>subseqüente</w:t>
      </w:r>
      <w:proofErr w:type="spellEnd"/>
      <w:r w:rsidRPr="0085482A">
        <w:rPr>
          <w:rFonts w:ascii="Arial" w:eastAsia="Times New Roman" w:hAnsi="Arial" w:cs="Arial"/>
          <w:color w:val="000000"/>
          <w:sz w:val="24"/>
          <w:szCs w:val="24"/>
        </w:rPr>
        <w:t xml:space="preserve"> àquele em que se completar referido período de permanência;</w:t>
      </w:r>
    </w:p>
    <w:p w:rsidR="0085482A" w:rsidRPr="0085482A" w:rsidRDefault="0085482A" w:rsidP="0085482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16" w:name="art12ii"/>
      <w:bookmarkEnd w:id="216"/>
      <w:r w:rsidRPr="0085482A">
        <w:rPr>
          <w:rFonts w:ascii="Arial" w:eastAsia="Times New Roman" w:hAnsi="Arial" w:cs="Arial"/>
          <w:color w:val="000000"/>
          <w:sz w:val="24"/>
          <w:szCs w:val="24"/>
        </w:rPr>
        <w:t>II - com visto permanente, em relação aos fatos geradores ocorridos a partir de sua chegada.</w:t>
      </w:r>
    </w:p>
    <w:p w:rsidR="0085482A" w:rsidRPr="0085482A" w:rsidRDefault="0085482A" w:rsidP="0085482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17" w:name="art12p"/>
      <w:bookmarkEnd w:id="217"/>
      <w:r w:rsidRPr="0085482A">
        <w:rPr>
          <w:rFonts w:ascii="Arial" w:eastAsia="Times New Roman" w:hAnsi="Arial" w:cs="Arial"/>
          <w:color w:val="000000"/>
          <w:sz w:val="24"/>
          <w:szCs w:val="24"/>
        </w:rPr>
        <w:t>Parágrafo único. A Secretaria da Receita Federal expedirá normas quanto às obrigações acessórias decorrentes da aplicação do disposto neste artigo.</w:t>
      </w:r>
    </w:p>
    <w:p w:rsidR="0085482A" w:rsidRPr="0085482A" w:rsidRDefault="0085482A" w:rsidP="0085482A">
      <w:pPr>
        <w:spacing w:after="0" w:line="240" w:lineRule="auto"/>
        <w:ind w:firstLine="525"/>
        <w:rPr>
          <w:rFonts w:ascii="Times New Roman" w:eastAsia="Times New Roman" w:hAnsi="Times New Roman" w:cs="Times New Roman"/>
          <w:color w:val="000000"/>
          <w:sz w:val="27"/>
          <w:szCs w:val="27"/>
        </w:rPr>
      </w:pPr>
      <w:bookmarkStart w:id="218" w:name="art13."/>
      <w:bookmarkEnd w:id="218"/>
      <w:r w:rsidRPr="0085482A">
        <w:rPr>
          <w:rFonts w:ascii="Arial" w:eastAsia="Times New Roman" w:hAnsi="Arial" w:cs="Arial"/>
          <w:strike/>
          <w:color w:val="000000"/>
          <w:sz w:val="24"/>
          <w:szCs w:val="24"/>
        </w:rPr>
        <w:t xml:space="preserve">Art. 13. A pessoa jurídica, cuja receita bruta total, no ano-calendário anterior, tenha sido igual ou inferior a R$ 24.000.000,00 (vinte e quatro milhões de reais), ou a </w:t>
      </w:r>
      <w:proofErr w:type="gramStart"/>
      <w:r w:rsidRPr="0085482A">
        <w:rPr>
          <w:rFonts w:ascii="Arial" w:eastAsia="Times New Roman" w:hAnsi="Arial" w:cs="Arial"/>
          <w:strike/>
          <w:color w:val="000000"/>
          <w:sz w:val="24"/>
          <w:szCs w:val="24"/>
        </w:rPr>
        <w:t>R$ 2.000.000,00 (dois milhões de reais) multiplicado</w:t>
      </w:r>
      <w:proofErr w:type="gramEnd"/>
      <w:r w:rsidRPr="0085482A">
        <w:rPr>
          <w:rFonts w:ascii="Arial" w:eastAsia="Times New Roman" w:hAnsi="Arial" w:cs="Arial"/>
          <w:strike/>
          <w:color w:val="000000"/>
          <w:sz w:val="24"/>
          <w:szCs w:val="24"/>
        </w:rPr>
        <w:t xml:space="preserve"> pelo número de meses de atividade do ano-calendário anterior, quando inferior a doze meses, poderá optar pelo regime de tributação com base no lucro presumido.</w:t>
      </w:r>
    </w:p>
    <w:p w:rsidR="0085482A" w:rsidRPr="0085482A" w:rsidRDefault="0085482A" w:rsidP="0085482A">
      <w:pPr>
        <w:spacing w:after="0" w:line="240" w:lineRule="auto"/>
        <w:ind w:firstLine="525"/>
        <w:rPr>
          <w:rFonts w:ascii="Times New Roman" w:eastAsia="Times New Roman" w:hAnsi="Times New Roman" w:cs="Times New Roman"/>
          <w:color w:val="000000"/>
          <w:sz w:val="27"/>
          <w:szCs w:val="27"/>
        </w:rPr>
      </w:pPr>
      <w:bookmarkStart w:id="219" w:name="art13.0"/>
      <w:bookmarkEnd w:id="219"/>
      <w:r w:rsidRPr="0085482A">
        <w:rPr>
          <w:rFonts w:ascii="Arial" w:eastAsia="Times New Roman" w:hAnsi="Arial" w:cs="Arial"/>
          <w:strike/>
          <w:color w:val="000000"/>
          <w:sz w:val="20"/>
          <w:szCs w:val="20"/>
        </w:rPr>
        <w:t>Art. 13. A pessoa jurídica cuja receita bruta total, no ano-calendário anterior, tenha sido igual ou inferior a R$ 48.000.000,00 (quarenta e oito milhões de reais), ou a R$ 4.000.000,00 (quatro milhões de reais) multiplicado pelo número de meses de atividade do ano-calendário anterior, quando inferior a 12 (doze) meses, poderá optar pelo regime de tributação com base no lucro presumido.      </w:t>
      </w:r>
      <w:proofErr w:type="gramStart"/>
      <w:r w:rsidRPr="0085482A">
        <w:rPr>
          <w:rFonts w:ascii="Arial" w:eastAsia="Times New Roman" w:hAnsi="Arial" w:cs="Arial"/>
          <w:strike/>
          <w:color w:val="000000"/>
          <w:sz w:val="20"/>
          <w:szCs w:val="20"/>
        </w:rPr>
        <w:t xml:space="preserve">  </w:t>
      </w:r>
      <w:proofErr w:type="gramEnd"/>
      <w:r w:rsidRPr="0085482A">
        <w:rPr>
          <w:rFonts w:ascii="Arial" w:eastAsia="Times New Roman" w:hAnsi="Arial" w:cs="Arial"/>
          <w:strike/>
          <w:color w:val="000000"/>
          <w:sz w:val="20"/>
          <w:szCs w:val="20"/>
        </w:rPr>
        <w:t>   </w:t>
      </w:r>
      <w:hyperlink r:id="rId361" w:anchor="art46" w:history="1">
        <w:r w:rsidRPr="0085482A">
          <w:rPr>
            <w:rFonts w:ascii="Arial" w:eastAsia="Times New Roman" w:hAnsi="Arial" w:cs="Arial"/>
            <w:strike/>
            <w:color w:val="0000FF"/>
            <w:sz w:val="20"/>
            <w:szCs w:val="20"/>
            <w:u w:val="single"/>
          </w:rPr>
          <w:t>(Redação dada pela Lei nº 10.637, de 2002)</w:t>
        </w:r>
      </w:hyperlink>
      <w:r w:rsidRPr="0085482A">
        <w:rPr>
          <w:rFonts w:ascii="Arial" w:eastAsia="Times New Roman" w:hAnsi="Arial" w:cs="Arial"/>
          <w:strike/>
          <w:color w:val="000000"/>
          <w:sz w:val="20"/>
          <w:szCs w:val="20"/>
        </w:rPr>
        <w:t>        </w:t>
      </w:r>
      <w:hyperlink r:id="rId362" w:anchor="art26" w:history="1">
        <w:r w:rsidRPr="0085482A">
          <w:rPr>
            <w:rFonts w:ascii="Arial" w:eastAsia="Times New Roman" w:hAnsi="Arial" w:cs="Arial"/>
            <w:strike/>
            <w:color w:val="0000FF"/>
            <w:sz w:val="20"/>
            <w:szCs w:val="20"/>
            <w:u w:val="single"/>
          </w:rPr>
          <w:t>(Vide Medida Provisória nº 612, de 2013)</w:t>
        </w:r>
      </w:hyperlink>
      <w:r w:rsidRPr="0085482A">
        <w:rPr>
          <w:rFonts w:ascii="Arial" w:eastAsia="Times New Roman" w:hAnsi="Arial" w:cs="Arial"/>
          <w:strike/>
          <w:color w:val="000000"/>
          <w:sz w:val="20"/>
          <w:szCs w:val="20"/>
        </w:rPr>
        <w:t>        </w:t>
      </w:r>
      <w:hyperlink r:id="rId363" w:history="1">
        <w:r w:rsidRPr="0085482A">
          <w:rPr>
            <w:rFonts w:ascii="Arial" w:eastAsia="Times New Roman" w:hAnsi="Arial" w:cs="Arial"/>
            <w:strike/>
            <w:color w:val="0000FF"/>
            <w:sz w:val="20"/>
            <w:szCs w:val="20"/>
            <w:u w:val="single"/>
          </w:rPr>
          <w:t>(Vigência encerrada)</w:t>
        </w:r>
      </w:hyperlink>
    </w:p>
    <w:p w:rsidR="0085482A" w:rsidRPr="0085482A" w:rsidRDefault="0085482A" w:rsidP="0085482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20" w:name="art13.."/>
      <w:bookmarkEnd w:id="220"/>
      <w:r w:rsidRPr="0085482A">
        <w:rPr>
          <w:rFonts w:ascii="Arial" w:eastAsia="Times New Roman" w:hAnsi="Arial" w:cs="Arial"/>
          <w:color w:val="000000"/>
          <w:sz w:val="20"/>
          <w:szCs w:val="20"/>
        </w:rPr>
        <w:lastRenderedPageBreak/>
        <w:t>Art. 13.  A pessoa jurídica cuja receita bruta total no ano-calendário anterior tenha sido igual ou inferior a R$ 78.000.000,00 (setenta e oito milhões de reais) ou a R$ 6.500.000,00 (seis milhões e quinhentos mil reais) multiplicado pelo número de meses de atividade do ano-calendário anterior, quando inferior a 12 (doze) meses, poderá optar pelo regime de tributação com base no lucro presumido.        </w:t>
      </w:r>
      <w:proofErr w:type="gramStart"/>
      <w:r w:rsidRPr="0085482A">
        <w:rPr>
          <w:rFonts w:ascii="Arial" w:eastAsia="Times New Roman" w:hAnsi="Arial" w:cs="Arial"/>
          <w:color w:val="000000"/>
          <w:sz w:val="20"/>
          <w:szCs w:val="20"/>
        </w:rPr>
        <w:t xml:space="preserve">  </w:t>
      </w:r>
      <w:proofErr w:type="gramEnd"/>
      <w:r w:rsidRPr="0085482A">
        <w:rPr>
          <w:rFonts w:ascii="Arial" w:eastAsia="Times New Roman" w:hAnsi="Arial" w:cs="Arial"/>
          <w:color w:val="000000"/>
          <w:sz w:val="20"/>
          <w:szCs w:val="20"/>
        </w:rPr>
        <w:t>   </w:t>
      </w:r>
      <w:hyperlink r:id="rId364" w:anchor="art7" w:history="1">
        <w:r w:rsidRPr="0085482A">
          <w:rPr>
            <w:rFonts w:ascii="Arial" w:eastAsia="Times New Roman" w:hAnsi="Arial" w:cs="Arial"/>
            <w:color w:val="0000FF"/>
            <w:sz w:val="20"/>
            <w:szCs w:val="20"/>
            <w:u w:val="single"/>
          </w:rPr>
          <w:t>(Redação dada pela Lei nº 12.814, de 2013)</w:t>
        </w:r>
      </w:hyperlink>
      <w:r w:rsidRPr="0085482A">
        <w:rPr>
          <w:rFonts w:ascii="Arial" w:eastAsia="Times New Roman" w:hAnsi="Arial" w:cs="Arial"/>
          <w:color w:val="000000"/>
          <w:sz w:val="20"/>
          <w:szCs w:val="20"/>
        </w:rPr>
        <w:t>   </w:t>
      </w:r>
      <w:hyperlink r:id="rId365" w:anchor="art9p" w:history="1">
        <w:r w:rsidRPr="0085482A">
          <w:rPr>
            <w:rFonts w:ascii="Arial" w:eastAsia="Times New Roman" w:hAnsi="Arial" w:cs="Arial"/>
            <w:color w:val="0000FF"/>
            <w:sz w:val="20"/>
            <w:szCs w:val="20"/>
            <w:u w:val="single"/>
          </w:rPr>
          <w:t>(Vigência)</w:t>
        </w:r>
      </w:hyperlink>
    </w:p>
    <w:p w:rsidR="0085482A" w:rsidRPr="0085482A" w:rsidRDefault="0085482A" w:rsidP="0085482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21" w:name="art13§1"/>
      <w:bookmarkEnd w:id="221"/>
      <w:r w:rsidRPr="0085482A">
        <w:rPr>
          <w:rFonts w:ascii="Arial" w:eastAsia="Times New Roman" w:hAnsi="Arial" w:cs="Arial"/>
          <w:color w:val="000000"/>
          <w:sz w:val="24"/>
          <w:szCs w:val="24"/>
        </w:rPr>
        <w:t>§ 1</w:t>
      </w:r>
      <w:r w:rsidRPr="0085482A">
        <w:rPr>
          <w:rFonts w:ascii="Arial" w:eastAsia="Times New Roman" w:hAnsi="Arial" w:cs="Arial"/>
          <w:strike/>
          <w:color w:val="000000"/>
          <w:sz w:val="24"/>
          <w:szCs w:val="24"/>
        </w:rPr>
        <w:t>°</w:t>
      </w:r>
      <w:r w:rsidRPr="0085482A">
        <w:rPr>
          <w:rFonts w:ascii="Arial" w:eastAsia="Times New Roman" w:hAnsi="Arial" w:cs="Arial"/>
          <w:color w:val="000000"/>
          <w:sz w:val="24"/>
          <w:szCs w:val="24"/>
        </w:rPr>
        <w:t> A opção pela tributação com base no lucro presumido será definitiva em relação a todo o ano-calendário.</w:t>
      </w:r>
    </w:p>
    <w:p w:rsidR="0085482A" w:rsidRPr="0085482A" w:rsidRDefault="0085482A" w:rsidP="0085482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22" w:name="art13§2"/>
      <w:bookmarkEnd w:id="222"/>
      <w:r w:rsidRPr="0085482A">
        <w:rPr>
          <w:rFonts w:ascii="Arial" w:eastAsia="Times New Roman" w:hAnsi="Arial" w:cs="Arial"/>
          <w:color w:val="000000"/>
          <w:sz w:val="24"/>
          <w:szCs w:val="24"/>
        </w:rPr>
        <w:t>§ 2</w:t>
      </w:r>
      <w:r w:rsidRPr="0085482A">
        <w:rPr>
          <w:rFonts w:ascii="Arial" w:eastAsia="Times New Roman" w:hAnsi="Arial" w:cs="Arial"/>
          <w:strike/>
          <w:color w:val="000000"/>
          <w:sz w:val="24"/>
          <w:szCs w:val="24"/>
        </w:rPr>
        <w:t>°</w:t>
      </w:r>
      <w:r w:rsidRPr="0085482A">
        <w:rPr>
          <w:rFonts w:ascii="Arial" w:eastAsia="Times New Roman" w:hAnsi="Arial" w:cs="Arial"/>
          <w:color w:val="000000"/>
          <w:sz w:val="24"/>
          <w:szCs w:val="24"/>
        </w:rPr>
        <w:t xml:space="preserve"> Relativamente aos limites estabelecidos neste artigo, </w:t>
      </w:r>
      <w:proofErr w:type="gramStart"/>
      <w:r w:rsidRPr="0085482A">
        <w:rPr>
          <w:rFonts w:ascii="Arial" w:eastAsia="Times New Roman" w:hAnsi="Arial" w:cs="Arial"/>
          <w:color w:val="000000"/>
          <w:sz w:val="24"/>
          <w:szCs w:val="24"/>
        </w:rPr>
        <w:t>a</w:t>
      </w:r>
      <w:proofErr w:type="gramEnd"/>
      <w:r w:rsidRPr="0085482A">
        <w:rPr>
          <w:rFonts w:ascii="Arial" w:eastAsia="Times New Roman" w:hAnsi="Arial" w:cs="Arial"/>
          <w:color w:val="000000"/>
          <w:sz w:val="24"/>
          <w:szCs w:val="24"/>
        </w:rPr>
        <w:t xml:space="preserve"> receita bruta auferida no ano anterior será considerada segundo o regime de competência ou de caixa, observado o critério adotado pela pessoa jurídica, caso tenha, naquele ano, optado pela tributação com base no lucro presumido.</w:t>
      </w:r>
    </w:p>
    <w:p w:rsidR="0085482A" w:rsidRPr="0085482A" w:rsidRDefault="0085482A" w:rsidP="0085482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23" w:name="art14"/>
      <w:bookmarkEnd w:id="223"/>
      <w:r w:rsidRPr="0085482A">
        <w:rPr>
          <w:rFonts w:ascii="Arial" w:eastAsia="Times New Roman" w:hAnsi="Arial" w:cs="Arial"/>
          <w:color w:val="000000"/>
          <w:sz w:val="24"/>
          <w:szCs w:val="24"/>
        </w:rPr>
        <w:t>Art. 14. Estão obrigadas à apuração do lucro real as pessoas jurídicas:</w:t>
      </w:r>
    </w:p>
    <w:p w:rsidR="0085482A" w:rsidRPr="0085482A" w:rsidRDefault="0085482A" w:rsidP="0085482A">
      <w:pPr>
        <w:spacing w:after="0" w:line="240" w:lineRule="auto"/>
        <w:ind w:firstLine="525"/>
        <w:rPr>
          <w:rFonts w:ascii="Times New Roman" w:eastAsia="Times New Roman" w:hAnsi="Times New Roman" w:cs="Times New Roman"/>
          <w:color w:val="000000"/>
          <w:sz w:val="27"/>
          <w:szCs w:val="27"/>
        </w:rPr>
      </w:pPr>
      <w:bookmarkStart w:id="224" w:name="art14i."/>
      <w:bookmarkEnd w:id="224"/>
      <w:r w:rsidRPr="0085482A">
        <w:rPr>
          <w:rFonts w:ascii="Arial" w:eastAsia="Times New Roman" w:hAnsi="Arial" w:cs="Arial"/>
          <w:strike/>
          <w:color w:val="000000"/>
          <w:sz w:val="24"/>
          <w:szCs w:val="24"/>
        </w:rPr>
        <w:t>I - cuja receita total, no ano-calendário anterior, seja superior ao limite de R$ 24.000.000,00 (vinte e quatro milhões de reais), ou proporcional ao número de meses do período, quando inferior a doze meses;</w:t>
      </w:r>
    </w:p>
    <w:p w:rsidR="0085482A" w:rsidRPr="0085482A" w:rsidRDefault="0085482A" w:rsidP="0085482A">
      <w:pPr>
        <w:spacing w:after="0" w:line="240" w:lineRule="auto"/>
        <w:ind w:firstLine="525"/>
        <w:rPr>
          <w:rFonts w:ascii="Times New Roman" w:eastAsia="Times New Roman" w:hAnsi="Times New Roman" w:cs="Times New Roman"/>
          <w:color w:val="000000"/>
          <w:sz w:val="27"/>
          <w:szCs w:val="27"/>
        </w:rPr>
      </w:pPr>
      <w:bookmarkStart w:id="225" w:name="art14i..."/>
      <w:bookmarkEnd w:id="225"/>
      <w:r w:rsidRPr="0085482A">
        <w:rPr>
          <w:rFonts w:ascii="Arial" w:eastAsia="Times New Roman" w:hAnsi="Arial" w:cs="Arial"/>
          <w:strike/>
          <w:color w:val="000000"/>
          <w:sz w:val="20"/>
          <w:szCs w:val="20"/>
        </w:rPr>
        <w:t>I - cuja receita total, no ano-calendário anterior seja superior ao limite de R$ 48.000.000,00 (quarenta e oito milhões de reais), ou proporcional ao número de meses do período, quando inferior a 12 (doze) meses;             </w:t>
      </w:r>
      <w:hyperlink r:id="rId366" w:anchor="art14i" w:history="1">
        <w:r w:rsidRPr="0085482A">
          <w:rPr>
            <w:rFonts w:ascii="Arial" w:eastAsia="Times New Roman" w:hAnsi="Arial" w:cs="Arial"/>
            <w:strike/>
            <w:color w:val="0000FF"/>
            <w:sz w:val="20"/>
            <w:szCs w:val="20"/>
            <w:u w:val="single"/>
          </w:rPr>
          <w:t>(Redação dada pela Lei nº 10.637, de 2002)</w:t>
        </w:r>
      </w:hyperlink>
      <w:r w:rsidRPr="0085482A">
        <w:rPr>
          <w:rFonts w:ascii="Arial" w:eastAsia="Times New Roman" w:hAnsi="Arial" w:cs="Arial"/>
          <w:color w:val="000000"/>
          <w:sz w:val="20"/>
          <w:szCs w:val="20"/>
        </w:rPr>
        <w:t>  </w:t>
      </w:r>
      <w:proofErr w:type="gramStart"/>
      <w:r w:rsidRPr="0085482A">
        <w:rPr>
          <w:rFonts w:ascii="Arial" w:eastAsia="Times New Roman" w:hAnsi="Arial" w:cs="Arial"/>
          <w:color w:val="000000"/>
          <w:sz w:val="20"/>
          <w:szCs w:val="20"/>
        </w:rPr>
        <w:t xml:space="preserve">  </w:t>
      </w:r>
      <w:proofErr w:type="gramEnd"/>
      <w:r w:rsidRPr="0085482A">
        <w:rPr>
          <w:rFonts w:ascii="Arial" w:eastAsia="Times New Roman" w:hAnsi="Arial" w:cs="Arial"/>
          <w:color w:val="000000"/>
          <w:sz w:val="20"/>
          <w:szCs w:val="20"/>
        </w:rPr>
        <w:t>         </w:t>
      </w:r>
      <w:hyperlink r:id="rId367" w:anchor="art26" w:history="1">
        <w:r w:rsidRPr="0085482A">
          <w:rPr>
            <w:rFonts w:ascii="Arial" w:eastAsia="Times New Roman" w:hAnsi="Arial" w:cs="Arial"/>
            <w:strike/>
            <w:color w:val="0000FF"/>
            <w:sz w:val="20"/>
            <w:szCs w:val="20"/>
            <w:u w:val="single"/>
          </w:rPr>
          <w:t>(Vide Medida Provisória nº 612, de 2013)</w:t>
        </w:r>
      </w:hyperlink>
      <w:r w:rsidRPr="0085482A">
        <w:rPr>
          <w:rFonts w:ascii="Arial" w:eastAsia="Times New Roman" w:hAnsi="Arial" w:cs="Arial"/>
          <w:strike/>
          <w:color w:val="000000"/>
          <w:sz w:val="20"/>
          <w:szCs w:val="20"/>
        </w:rPr>
        <w:t>        </w:t>
      </w:r>
      <w:hyperlink r:id="rId368" w:history="1">
        <w:r w:rsidRPr="0085482A">
          <w:rPr>
            <w:rFonts w:ascii="Arial" w:eastAsia="Times New Roman" w:hAnsi="Arial" w:cs="Arial"/>
            <w:strike/>
            <w:color w:val="0000FF"/>
            <w:sz w:val="20"/>
            <w:szCs w:val="20"/>
            <w:u w:val="single"/>
          </w:rPr>
          <w:t>(Vigência encerrada)</w:t>
        </w:r>
      </w:hyperlink>
    </w:p>
    <w:p w:rsidR="0085482A" w:rsidRPr="0085482A" w:rsidRDefault="0085482A" w:rsidP="0085482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26" w:name="art14i.."/>
      <w:bookmarkEnd w:id="226"/>
      <w:r w:rsidRPr="0085482A">
        <w:rPr>
          <w:rFonts w:ascii="Arial" w:eastAsia="Times New Roman" w:hAnsi="Arial" w:cs="Arial"/>
          <w:color w:val="000000"/>
          <w:sz w:val="20"/>
          <w:szCs w:val="20"/>
        </w:rPr>
        <w:t>I - cuja receita total no ano-calendário anterior seja superior ao limite de R$ 78.000.000,00 (setenta e oito milhões de reais) ou proporcional ao número de meses do período, quando inferior a 12 (doze) meses;         </w:t>
      </w:r>
      <w:hyperlink r:id="rId369" w:anchor="art7" w:history="1">
        <w:r w:rsidRPr="0085482A">
          <w:rPr>
            <w:rFonts w:ascii="Arial" w:eastAsia="Times New Roman" w:hAnsi="Arial" w:cs="Arial"/>
            <w:color w:val="0000FF"/>
            <w:sz w:val="20"/>
            <w:szCs w:val="20"/>
            <w:u w:val="single"/>
          </w:rPr>
          <w:t>(Redação dada pela Lei nº 12.814, de 2013)</w:t>
        </w:r>
      </w:hyperlink>
      <w:r w:rsidRPr="0085482A">
        <w:rPr>
          <w:rFonts w:ascii="Arial" w:eastAsia="Times New Roman" w:hAnsi="Arial" w:cs="Arial"/>
          <w:color w:val="000000"/>
          <w:sz w:val="20"/>
          <w:szCs w:val="20"/>
        </w:rPr>
        <w:t>        </w:t>
      </w:r>
      <w:hyperlink r:id="rId370" w:anchor="art9p" w:history="1">
        <w:r w:rsidRPr="0085482A">
          <w:rPr>
            <w:rFonts w:ascii="Arial" w:eastAsia="Times New Roman" w:hAnsi="Arial" w:cs="Arial"/>
            <w:color w:val="0000FF"/>
            <w:sz w:val="20"/>
            <w:szCs w:val="20"/>
            <w:u w:val="single"/>
          </w:rPr>
          <w:t>(Vigência)</w:t>
        </w:r>
        <w:proofErr w:type="gramStart"/>
      </w:hyperlink>
      <w:proofErr w:type="gramEnd"/>
    </w:p>
    <w:p w:rsidR="0085482A" w:rsidRPr="0085482A" w:rsidRDefault="0085482A" w:rsidP="0085482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27" w:name="art14ii"/>
      <w:bookmarkEnd w:id="227"/>
      <w:r w:rsidRPr="0085482A">
        <w:rPr>
          <w:rFonts w:ascii="Arial" w:eastAsia="Times New Roman" w:hAnsi="Arial" w:cs="Arial"/>
          <w:color w:val="000000"/>
          <w:sz w:val="24"/>
          <w:szCs w:val="24"/>
        </w:rPr>
        <w:t>II - cujas atividades sejam de bancos comerciais, bancos de investimentos, bancos de desenvolvimento, caixas econômicas, sociedades de crédito, financiamento e investimento, sociedades de crédito imobiliário, sociedades corretoras de títulos, valores mobiliários e câmbio, distribuidoras de títulos e valores mobiliários, empresas de arrendamento mercantil, cooperativas de crédito, empresas de seguros privados e de capitalização e entidades de previdência privada aberta;</w:t>
      </w:r>
    </w:p>
    <w:p w:rsidR="0085482A" w:rsidRPr="0085482A" w:rsidRDefault="0085482A" w:rsidP="0085482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28" w:name="art14iii"/>
      <w:bookmarkEnd w:id="228"/>
      <w:r w:rsidRPr="0085482A">
        <w:rPr>
          <w:rFonts w:ascii="Arial" w:eastAsia="Times New Roman" w:hAnsi="Arial" w:cs="Arial"/>
          <w:color w:val="000000"/>
          <w:sz w:val="24"/>
          <w:szCs w:val="24"/>
        </w:rPr>
        <w:t xml:space="preserve">III - que tiverem lucros, rendimentos ou ganhos de </w:t>
      </w:r>
      <w:proofErr w:type="gramStart"/>
      <w:r w:rsidRPr="0085482A">
        <w:rPr>
          <w:rFonts w:ascii="Arial" w:eastAsia="Times New Roman" w:hAnsi="Arial" w:cs="Arial"/>
          <w:color w:val="000000"/>
          <w:sz w:val="24"/>
          <w:szCs w:val="24"/>
        </w:rPr>
        <w:t>capital oriundos do exterior</w:t>
      </w:r>
      <w:proofErr w:type="gramEnd"/>
      <w:r w:rsidRPr="0085482A">
        <w:rPr>
          <w:rFonts w:ascii="Arial" w:eastAsia="Times New Roman" w:hAnsi="Arial" w:cs="Arial"/>
          <w:color w:val="000000"/>
          <w:sz w:val="24"/>
          <w:szCs w:val="24"/>
        </w:rPr>
        <w:t>;</w:t>
      </w:r>
    </w:p>
    <w:p w:rsidR="0085482A" w:rsidRPr="0085482A" w:rsidRDefault="0085482A" w:rsidP="0085482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29" w:name="art14iv"/>
      <w:bookmarkEnd w:id="229"/>
      <w:r w:rsidRPr="0085482A">
        <w:rPr>
          <w:rFonts w:ascii="Arial" w:eastAsia="Times New Roman" w:hAnsi="Arial" w:cs="Arial"/>
          <w:color w:val="000000"/>
          <w:sz w:val="24"/>
          <w:szCs w:val="24"/>
        </w:rPr>
        <w:t xml:space="preserve">IV - que, autorizadas pela legislação tributária, </w:t>
      </w:r>
      <w:proofErr w:type="gramStart"/>
      <w:r w:rsidRPr="0085482A">
        <w:rPr>
          <w:rFonts w:ascii="Arial" w:eastAsia="Times New Roman" w:hAnsi="Arial" w:cs="Arial"/>
          <w:color w:val="000000"/>
          <w:sz w:val="24"/>
          <w:szCs w:val="24"/>
        </w:rPr>
        <w:t>usufruam</w:t>
      </w:r>
      <w:proofErr w:type="gramEnd"/>
      <w:r w:rsidRPr="0085482A">
        <w:rPr>
          <w:rFonts w:ascii="Arial" w:eastAsia="Times New Roman" w:hAnsi="Arial" w:cs="Arial"/>
          <w:color w:val="000000"/>
          <w:sz w:val="24"/>
          <w:szCs w:val="24"/>
        </w:rPr>
        <w:t xml:space="preserve"> de benefícios fiscais relativos à isenção ou redução do imposto;</w:t>
      </w:r>
    </w:p>
    <w:p w:rsidR="0085482A" w:rsidRPr="0085482A" w:rsidRDefault="0085482A" w:rsidP="0085482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30" w:name="art14v"/>
      <w:bookmarkEnd w:id="230"/>
      <w:r w:rsidRPr="0085482A">
        <w:rPr>
          <w:rFonts w:ascii="Arial" w:eastAsia="Times New Roman" w:hAnsi="Arial" w:cs="Arial"/>
          <w:color w:val="000000"/>
          <w:sz w:val="24"/>
          <w:szCs w:val="24"/>
        </w:rPr>
        <w:t>V - que, no decorrer do ano-calendário, tenham efetuado pagamento mensal pelo regime de estimativa, na forma do </w:t>
      </w:r>
      <w:hyperlink r:id="rId371" w:anchor="art2" w:history="1">
        <w:r w:rsidRPr="0085482A">
          <w:rPr>
            <w:rFonts w:ascii="Arial" w:eastAsia="Times New Roman" w:hAnsi="Arial" w:cs="Arial"/>
            <w:color w:val="0000FF"/>
            <w:sz w:val="24"/>
            <w:szCs w:val="24"/>
            <w:u w:val="single"/>
          </w:rPr>
          <w:t>art. 2° da Lei n° 9.430, de 1996</w:t>
        </w:r>
      </w:hyperlink>
      <w:r w:rsidRPr="0085482A">
        <w:rPr>
          <w:rFonts w:ascii="Arial" w:eastAsia="Times New Roman" w:hAnsi="Arial" w:cs="Arial"/>
          <w:color w:val="000000"/>
          <w:sz w:val="24"/>
          <w:szCs w:val="24"/>
        </w:rPr>
        <w:t>;</w:t>
      </w:r>
    </w:p>
    <w:p w:rsidR="0085482A" w:rsidRPr="0085482A" w:rsidRDefault="0085482A" w:rsidP="0085482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31" w:name="art14vi"/>
      <w:bookmarkEnd w:id="231"/>
      <w:r w:rsidRPr="0085482A">
        <w:rPr>
          <w:rFonts w:ascii="Arial" w:eastAsia="Times New Roman" w:hAnsi="Arial" w:cs="Arial"/>
          <w:color w:val="000000"/>
          <w:sz w:val="24"/>
          <w:szCs w:val="24"/>
        </w:rPr>
        <w:t>VI - que explorem as atividades de prestação cumulativa e contínua de serviços de assessoria creditícia, mercadológica, gestão de crédito, seleção e riscos, administração de contas a pagar e a receber, compras de direitos creditórios resultantes de vendas mercantis a prazo ou de prestação de serviços (</w:t>
      </w:r>
      <w:proofErr w:type="spellStart"/>
      <w:r w:rsidRPr="0085482A">
        <w:rPr>
          <w:rFonts w:ascii="Arial" w:eastAsia="Times New Roman" w:hAnsi="Arial" w:cs="Arial"/>
          <w:i/>
          <w:iCs/>
          <w:color w:val="000000"/>
          <w:sz w:val="24"/>
          <w:szCs w:val="24"/>
        </w:rPr>
        <w:t>factoring</w:t>
      </w:r>
      <w:proofErr w:type="spellEnd"/>
      <w:r w:rsidRPr="0085482A">
        <w:rPr>
          <w:rFonts w:ascii="Arial" w:eastAsia="Times New Roman" w:hAnsi="Arial" w:cs="Arial"/>
          <w:color w:val="000000"/>
          <w:sz w:val="24"/>
          <w:szCs w:val="24"/>
        </w:rPr>
        <w:t>).</w:t>
      </w:r>
    </w:p>
    <w:p w:rsidR="0085482A" w:rsidRPr="0085482A" w:rsidRDefault="0085482A" w:rsidP="0085482A">
      <w:pPr>
        <w:spacing w:after="0" w:line="240" w:lineRule="auto"/>
        <w:ind w:firstLine="525"/>
        <w:rPr>
          <w:rFonts w:ascii="Times New Roman" w:eastAsia="Times New Roman" w:hAnsi="Times New Roman" w:cs="Times New Roman"/>
          <w:color w:val="000000"/>
          <w:sz w:val="27"/>
          <w:szCs w:val="27"/>
        </w:rPr>
      </w:pPr>
      <w:bookmarkStart w:id="232" w:name="art14vii"/>
      <w:bookmarkEnd w:id="232"/>
      <w:r w:rsidRPr="0085482A">
        <w:rPr>
          <w:rFonts w:ascii="Arial" w:eastAsia="Times New Roman" w:hAnsi="Arial" w:cs="Arial"/>
          <w:strike/>
          <w:color w:val="000000"/>
          <w:sz w:val="20"/>
          <w:szCs w:val="20"/>
        </w:rPr>
        <w:lastRenderedPageBreak/>
        <w:t>VII - que explorem as atividades de securitização de créditos imobiliários, financeiros e do agronegócio.        </w:t>
      </w:r>
      <w:proofErr w:type="gramStart"/>
      <w:r w:rsidRPr="0085482A">
        <w:rPr>
          <w:rFonts w:ascii="Arial" w:eastAsia="Times New Roman" w:hAnsi="Arial" w:cs="Arial"/>
          <w:strike/>
          <w:color w:val="000000"/>
          <w:sz w:val="20"/>
          <w:szCs w:val="20"/>
        </w:rPr>
        <w:t xml:space="preserve">  </w:t>
      </w:r>
      <w:proofErr w:type="gramEnd"/>
      <w:r w:rsidRPr="0085482A">
        <w:rPr>
          <w:rFonts w:ascii="Arial" w:eastAsia="Times New Roman" w:hAnsi="Arial" w:cs="Arial"/>
          <w:strike/>
          <w:color w:val="000000"/>
          <w:sz w:val="20"/>
          <w:szCs w:val="20"/>
        </w:rPr>
        <w:t>  </w:t>
      </w:r>
      <w:hyperlink r:id="rId372" w:anchor="art22" w:history="1">
        <w:r w:rsidRPr="0085482A">
          <w:rPr>
            <w:rFonts w:ascii="Arial" w:eastAsia="Times New Roman" w:hAnsi="Arial" w:cs="Arial"/>
            <w:strike/>
            <w:color w:val="0000FF"/>
            <w:sz w:val="20"/>
            <w:szCs w:val="20"/>
            <w:u w:val="single"/>
          </w:rPr>
          <w:t>(Incluído pela Medida Provisória nº 472, de 2009)</w:t>
        </w:r>
      </w:hyperlink>
    </w:p>
    <w:p w:rsidR="0085482A" w:rsidRPr="0085482A" w:rsidRDefault="0085482A" w:rsidP="0085482A">
      <w:pPr>
        <w:spacing w:after="0" w:line="240" w:lineRule="auto"/>
        <w:ind w:firstLine="525"/>
        <w:rPr>
          <w:rFonts w:ascii="Times New Roman" w:eastAsia="Times New Roman" w:hAnsi="Times New Roman" w:cs="Times New Roman"/>
          <w:color w:val="000000"/>
          <w:sz w:val="27"/>
          <w:szCs w:val="27"/>
        </w:rPr>
      </w:pPr>
      <w:bookmarkStart w:id="233" w:name="art14vii."/>
      <w:bookmarkEnd w:id="233"/>
      <w:r w:rsidRPr="0085482A">
        <w:rPr>
          <w:rFonts w:ascii="Arial" w:eastAsia="Times New Roman" w:hAnsi="Arial" w:cs="Arial"/>
          <w:strike/>
          <w:color w:val="000000"/>
          <w:sz w:val="20"/>
          <w:szCs w:val="20"/>
        </w:rPr>
        <w:t>VII - que explorem as atividades de securitização de créditos imobiliários, financeiros e do agronegócio             </w:t>
      </w:r>
      <w:hyperlink r:id="rId373" w:anchor="art22" w:history="1">
        <w:r w:rsidRPr="0085482A">
          <w:rPr>
            <w:rFonts w:ascii="Arial" w:eastAsia="Times New Roman" w:hAnsi="Arial" w:cs="Arial"/>
            <w:strike/>
            <w:color w:val="0000FF"/>
            <w:sz w:val="20"/>
            <w:szCs w:val="20"/>
            <w:u w:val="single"/>
          </w:rPr>
          <w:t>(Incluído  pela Lei nº 12.249, de 2010)</w:t>
        </w:r>
        <w:proofErr w:type="gramStart"/>
      </w:hyperlink>
      <w:proofErr w:type="gramEnd"/>
    </w:p>
    <w:p w:rsidR="0085482A" w:rsidRPr="0085482A" w:rsidRDefault="0085482A" w:rsidP="0085482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34" w:name="art14vii.0"/>
      <w:bookmarkEnd w:id="234"/>
      <w:r w:rsidRPr="0085482A">
        <w:rPr>
          <w:rFonts w:ascii="Arial" w:eastAsia="Times New Roman" w:hAnsi="Arial" w:cs="Arial"/>
          <w:color w:val="000000"/>
          <w:sz w:val="20"/>
          <w:szCs w:val="20"/>
        </w:rPr>
        <w:t>VII - que explorem as atividades de securitização de crédito.    </w:t>
      </w:r>
      <w:hyperlink r:id="rId374" w:anchor="art35" w:history="1">
        <w:r w:rsidRPr="0085482A">
          <w:rPr>
            <w:rFonts w:ascii="Arial" w:eastAsia="Times New Roman" w:hAnsi="Arial" w:cs="Arial"/>
            <w:color w:val="0000FF"/>
            <w:sz w:val="20"/>
            <w:szCs w:val="20"/>
            <w:u w:val="single"/>
          </w:rPr>
          <w:t>(Redação dada pela Lei nº 14.430, de 2022)</w:t>
        </w:r>
        <w:proofErr w:type="gramStart"/>
      </w:hyperlink>
      <w:proofErr w:type="gramEnd"/>
    </w:p>
    <w:p w:rsidR="0085482A" w:rsidRPr="0085482A" w:rsidRDefault="0085482A" w:rsidP="0085482A">
      <w:pPr>
        <w:spacing w:before="100" w:beforeAutospacing="1" w:after="100" w:afterAutospacing="1" w:line="240" w:lineRule="auto"/>
        <w:jc w:val="center"/>
        <w:rPr>
          <w:rFonts w:ascii="Times New Roman" w:eastAsia="Times New Roman" w:hAnsi="Times New Roman" w:cs="Times New Roman"/>
          <w:color w:val="000000"/>
          <w:sz w:val="27"/>
          <w:szCs w:val="27"/>
        </w:rPr>
      </w:pPr>
      <w:r w:rsidRPr="0085482A">
        <w:rPr>
          <w:rFonts w:ascii="Arial" w:eastAsia="Times New Roman" w:hAnsi="Arial" w:cs="Arial"/>
          <w:color w:val="000000"/>
          <w:sz w:val="24"/>
          <w:szCs w:val="24"/>
        </w:rPr>
        <w:t>CAPÍTULO III</w:t>
      </w:r>
    </w:p>
    <w:p w:rsidR="0085482A" w:rsidRPr="0085482A" w:rsidRDefault="0085482A" w:rsidP="0085482A">
      <w:pPr>
        <w:spacing w:before="100" w:beforeAutospacing="1" w:after="100" w:afterAutospacing="1" w:line="240" w:lineRule="auto"/>
        <w:jc w:val="center"/>
        <w:rPr>
          <w:rFonts w:ascii="Times New Roman" w:eastAsia="Times New Roman" w:hAnsi="Times New Roman" w:cs="Times New Roman"/>
          <w:color w:val="000000"/>
          <w:sz w:val="27"/>
          <w:szCs w:val="27"/>
        </w:rPr>
      </w:pPr>
      <w:r w:rsidRPr="0085482A">
        <w:rPr>
          <w:rFonts w:ascii="Arial" w:eastAsia="Times New Roman" w:hAnsi="Arial" w:cs="Arial"/>
          <w:color w:val="000000"/>
          <w:sz w:val="24"/>
          <w:szCs w:val="24"/>
        </w:rPr>
        <w:t xml:space="preserve">DO Imposto sobre Operações de Crédito, Câmbio e Seguro, ou relativas a Títulos ou Valores </w:t>
      </w:r>
      <w:proofErr w:type="gramStart"/>
      <w:r w:rsidRPr="0085482A">
        <w:rPr>
          <w:rFonts w:ascii="Arial" w:eastAsia="Times New Roman" w:hAnsi="Arial" w:cs="Arial"/>
          <w:color w:val="000000"/>
          <w:sz w:val="24"/>
          <w:szCs w:val="24"/>
        </w:rPr>
        <w:t>Mobiliários</w:t>
      </w:r>
      <w:proofErr w:type="gramEnd"/>
    </w:p>
    <w:p w:rsidR="0085482A" w:rsidRPr="0085482A" w:rsidRDefault="0085482A" w:rsidP="0085482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35" w:name="art15"/>
      <w:bookmarkEnd w:id="235"/>
      <w:r w:rsidRPr="0085482A">
        <w:rPr>
          <w:rFonts w:ascii="Arial" w:eastAsia="Times New Roman" w:hAnsi="Arial" w:cs="Arial"/>
          <w:color w:val="000000"/>
          <w:sz w:val="24"/>
          <w:szCs w:val="24"/>
        </w:rPr>
        <w:t>Art. 15. A alíquota do Imposto sobre Operações de Crédito, Câmbio e Seguro, ou relativas a Títulos ou Valores Mobiliários - IOF nas operações de seguro será de vinte e cinco por cento.           </w:t>
      </w:r>
      <w:hyperlink r:id="rId375" w:history="1">
        <w:r w:rsidRPr="0085482A">
          <w:rPr>
            <w:rFonts w:ascii="Arial" w:eastAsia="Times New Roman" w:hAnsi="Arial" w:cs="Arial"/>
            <w:color w:val="0000FF"/>
            <w:sz w:val="24"/>
            <w:szCs w:val="24"/>
            <w:u w:val="single"/>
          </w:rPr>
          <w:t>(Vide Decreto 3.819, de 2001)</w:t>
        </w:r>
      </w:hyperlink>
      <w:r w:rsidRPr="0085482A">
        <w:rPr>
          <w:rFonts w:ascii="Arial" w:eastAsia="Times New Roman" w:hAnsi="Arial" w:cs="Arial"/>
          <w:color w:val="000000"/>
          <w:sz w:val="24"/>
          <w:szCs w:val="24"/>
        </w:rPr>
        <w:t>                  </w:t>
      </w:r>
      <w:hyperlink r:id="rId376" w:history="1">
        <w:r w:rsidRPr="0085482A">
          <w:rPr>
            <w:rFonts w:ascii="Arial" w:eastAsia="Times New Roman" w:hAnsi="Arial" w:cs="Arial"/>
            <w:color w:val="0000FF"/>
            <w:sz w:val="24"/>
            <w:szCs w:val="24"/>
            <w:u w:val="single"/>
          </w:rPr>
          <w:t>(Vide Decreto 4.357, de 2002)</w:t>
        </w:r>
        <w:proofErr w:type="gramStart"/>
      </w:hyperlink>
      <w:proofErr w:type="gramEnd"/>
    </w:p>
    <w:p w:rsidR="0085482A" w:rsidRPr="0085482A" w:rsidRDefault="0085482A" w:rsidP="0085482A">
      <w:pPr>
        <w:spacing w:before="100" w:beforeAutospacing="1" w:after="100" w:afterAutospacing="1" w:line="240" w:lineRule="auto"/>
        <w:jc w:val="center"/>
        <w:rPr>
          <w:rFonts w:ascii="Times New Roman" w:eastAsia="Times New Roman" w:hAnsi="Times New Roman" w:cs="Times New Roman"/>
          <w:color w:val="000000"/>
          <w:sz w:val="27"/>
          <w:szCs w:val="27"/>
        </w:rPr>
      </w:pPr>
      <w:r w:rsidRPr="0085482A">
        <w:rPr>
          <w:rFonts w:ascii="Arial" w:eastAsia="Times New Roman" w:hAnsi="Arial" w:cs="Arial"/>
          <w:color w:val="000000"/>
          <w:sz w:val="24"/>
          <w:szCs w:val="24"/>
        </w:rPr>
        <w:t>CAPÍTULO IV</w:t>
      </w:r>
    </w:p>
    <w:p w:rsidR="0085482A" w:rsidRPr="0085482A" w:rsidRDefault="0085482A" w:rsidP="0085482A">
      <w:pPr>
        <w:spacing w:before="100" w:beforeAutospacing="1" w:after="100" w:afterAutospacing="1" w:line="240" w:lineRule="auto"/>
        <w:jc w:val="center"/>
        <w:rPr>
          <w:rFonts w:ascii="Times New Roman" w:eastAsia="Times New Roman" w:hAnsi="Times New Roman" w:cs="Times New Roman"/>
          <w:color w:val="000000"/>
          <w:sz w:val="27"/>
          <w:szCs w:val="27"/>
        </w:rPr>
      </w:pPr>
      <w:r w:rsidRPr="0085482A">
        <w:rPr>
          <w:rFonts w:ascii="Arial" w:eastAsia="Times New Roman" w:hAnsi="Arial" w:cs="Arial"/>
          <w:color w:val="000000"/>
          <w:sz w:val="24"/>
          <w:szCs w:val="24"/>
        </w:rPr>
        <w:t>DAS DISPOSIÇÕES GERAIS E FINAIS</w:t>
      </w:r>
    </w:p>
    <w:p w:rsidR="0085482A" w:rsidRPr="0085482A" w:rsidRDefault="0085482A" w:rsidP="0085482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36" w:name="art16"/>
      <w:bookmarkEnd w:id="236"/>
      <w:r w:rsidRPr="0085482A">
        <w:rPr>
          <w:rFonts w:ascii="Arial" w:eastAsia="Times New Roman" w:hAnsi="Arial" w:cs="Arial"/>
          <w:color w:val="000000"/>
          <w:sz w:val="24"/>
          <w:szCs w:val="24"/>
        </w:rPr>
        <w:t xml:space="preserve">Art. 16. A pessoa jurídica que, obrigada a apresentar, à Secretaria da Receita Federal, declaração de informações, deixar de fazê-lo ou fizer após o prazo fixado para sua apresentação, sujeitar-se-á à multa de um por cento ao mês ou fração, incidente sobre o imposto de renda devido, ainda que integralmente pago, relativo ao ano-calendário a que corresponderem </w:t>
      </w:r>
      <w:proofErr w:type="gramStart"/>
      <w:r w:rsidRPr="0085482A">
        <w:rPr>
          <w:rFonts w:ascii="Arial" w:eastAsia="Times New Roman" w:hAnsi="Arial" w:cs="Arial"/>
          <w:color w:val="000000"/>
          <w:sz w:val="24"/>
          <w:szCs w:val="24"/>
        </w:rPr>
        <w:t>as</w:t>
      </w:r>
      <w:proofErr w:type="gramEnd"/>
      <w:r w:rsidRPr="0085482A">
        <w:rPr>
          <w:rFonts w:ascii="Arial" w:eastAsia="Times New Roman" w:hAnsi="Arial" w:cs="Arial"/>
          <w:color w:val="000000"/>
          <w:sz w:val="24"/>
          <w:szCs w:val="24"/>
        </w:rPr>
        <w:t xml:space="preserve"> respectivas informações.</w:t>
      </w:r>
    </w:p>
    <w:p w:rsidR="0085482A" w:rsidRPr="0085482A" w:rsidRDefault="0085482A" w:rsidP="0085482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37" w:name="art16p"/>
      <w:bookmarkEnd w:id="237"/>
      <w:r w:rsidRPr="0085482A">
        <w:rPr>
          <w:rFonts w:ascii="Arial" w:eastAsia="Times New Roman" w:hAnsi="Arial" w:cs="Arial"/>
          <w:color w:val="000000"/>
          <w:sz w:val="24"/>
          <w:szCs w:val="24"/>
        </w:rPr>
        <w:t>Parágrafo único. Ao disposto neste artigo aplicam-se as normas constantes dos </w:t>
      </w:r>
      <w:hyperlink r:id="rId377" w:anchor="art88%C2%A71" w:history="1">
        <w:r w:rsidRPr="0085482A">
          <w:rPr>
            <w:rFonts w:ascii="Arial" w:eastAsia="Times New Roman" w:hAnsi="Arial" w:cs="Arial"/>
            <w:color w:val="0000FF"/>
            <w:sz w:val="24"/>
            <w:szCs w:val="24"/>
            <w:u w:val="single"/>
          </w:rPr>
          <w:t>§§ 1</w:t>
        </w:r>
        <w:r w:rsidRPr="0085482A">
          <w:rPr>
            <w:rFonts w:ascii="Arial" w:eastAsia="Times New Roman" w:hAnsi="Arial" w:cs="Arial"/>
            <w:strike/>
            <w:color w:val="0000FF"/>
            <w:sz w:val="24"/>
            <w:szCs w:val="24"/>
            <w:u w:val="single"/>
          </w:rPr>
          <w:t>°</w:t>
        </w:r>
        <w:r w:rsidRPr="0085482A">
          <w:rPr>
            <w:rFonts w:ascii="Arial" w:eastAsia="Times New Roman" w:hAnsi="Arial" w:cs="Arial"/>
            <w:color w:val="0000FF"/>
            <w:sz w:val="24"/>
            <w:szCs w:val="24"/>
            <w:u w:val="single"/>
          </w:rPr>
          <w:t> a 3</w:t>
        </w:r>
        <w:r w:rsidRPr="0085482A">
          <w:rPr>
            <w:rFonts w:ascii="Arial" w:eastAsia="Times New Roman" w:hAnsi="Arial" w:cs="Arial"/>
            <w:strike/>
            <w:color w:val="0000FF"/>
            <w:sz w:val="24"/>
            <w:szCs w:val="24"/>
            <w:u w:val="single"/>
          </w:rPr>
          <w:t>º</w:t>
        </w:r>
        <w:r w:rsidRPr="0085482A">
          <w:rPr>
            <w:rFonts w:ascii="Arial" w:eastAsia="Times New Roman" w:hAnsi="Arial" w:cs="Arial"/>
            <w:color w:val="0000FF"/>
            <w:sz w:val="24"/>
            <w:szCs w:val="24"/>
            <w:u w:val="single"/>
          </w:rPr>
          <w:t> do art. 88 da Lei n</w:t>
        </w:r>
        <w:r w:rsidRPr="0085482A">
          <w:rPr>
            <w:rFonts w:ascii="Arial" w:eastAsia="Times New Roman" w:hAnsi="Arial" w:cs="Arial"/>
            <w:strike/>
            <w:color w:val="0000FF"/>
            <w:sz w:val="24"/>
            <w:szCs w:val="24"/>
            <w:u w:val="single"/>
          </w:rPr>
          <w:t>°</w:t>
        </w:r>
        <w:r w:rsidRPr="0085482A">
          <w:rPr>
            <w:rFonts w:ascii="Arial" w:eastAsia="Times New Roman" w:hAnsi="Arial" w:cs="Arial"/>
            <w:color w:val="0000FF"/>
            <w:sz w:val="24"/>
            <w:szCs w:val="24"/>
            <w:u w:val="single"/>
          </w:rPr>
          <w:t> 8.981, de 20 de janeiro de 1995</w:t>
        </w:r>
      </w:hyperlink>
      <w:r w:rsidRPr="0085482A">
        <w:rPr>
          <w:rFonts w:ascii="Arial" w:eastAsia="Times New Roman" w:hAnsi="Arial" w:cs="Arial"/>
          <w:color w:val="000000"/>
          <w:sz w:val="24"/>
          <w:szCs w:val="24"/>
        </w:rPr>
        <w:t>, e do </w:t>
      </w:r>
      <w:hyperlink r:id="rId378" w:anchor="art27." w:history="1">
        <w:r w:rsidRPr="0085482A">
          <w:rPr>
            <w:rFonts w:ascii="Arial" w:eastAsia="Times New Roman" w:hAnsi="Arial" w:cs="Arial"/>
            <w:color w:val="0000FF"/>
            <w:sz w:val="24"/>
            <w:szCs w:val="24"/>
            <w:u w:val="single"/>
          </w:rPr>
          <w:t>art. 27 da Lei n</w:t>
        </w:r>
        <w:r w:rsidRPr="0085482A">
          <w:rPr>
            <w:rFonts w:ascii="Arial" w:eastAsia="Times New Roman" w:hAnsi="Arial" w:cs="Arial"/>
            <w:strike/>
            <w:color w:val="0000FF"/>
            <w:sz w:val="24"/>
            <w:szCs w:val="24"/>
            <w:u w:val="single"/>
          </w:rPr>
          <w:t>°</w:t>
        </w:r>
        <w:r w:rsidRPr="0085482A">
          <w:rPr>
            <w:rFonts w:ascii="Arial" w:eastAsia="Times New Roman" w:hAnsi="Arial" w:cs="Arial"/>
            <w:color w:val="0000FF"/>
            <w:sz w:val="24"/>
            <w:szCs w:val="24"/>
            <w:u w:val="single"/>
          </w:rPr>
          <w:t xml:space="preserve"> 9.532, de </w:t>
        </w:r>
        <w:proofErr w:type="gramStart"/>
        <w:r w:rsidRPr="0085482A">
          <w:rPr>
            <w:rFonts w:ascii="Arial" w:eastAsia="Times New Roman" w:hAnsi="Arial" w:cs="Arial"/>
            <w:color w:val="0000FF"/>
            <w:sz w:val="24"/>
            <w:szCs w:val="24"/>
            <w:u w:val="single"/>
          </w:rPr>
          <w:t>1997.</w:t>
        </w:r>
        <w:proofErr w:type="gramEnd"/>
      </w:hyperlink>
    </w:p>
    <w:p w:rsidR="0085482A" w:rsidRPr="0085482A" w:rsidRDefault="0085482A" w:rsidP="0085482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38" w:name="art17"/>
      <w:bookmarkEnd w:id="238"/>
      <w:r w:rsidRPr="0085482A">
        <w:rPr>
          <w:rFonts w:ascii="Arial" w:eastAsia="Times New Roman" w:hAnsi="Arial" w:cs="Arial"/>
          <w:color w:val="000000"/>
          <w:sz w:val="24"/>
          <w:szCs w:val="24"/>
        </w:rPr>
        <w:t>Art. 17. Esta Lei entra em vigor na data de sua publicação, produzindo efeitos:</w:t>
      </w:r>
    </w:p>
    <w:p w:rsidR="0085482A" w:rsidRPr="0085482A" w:rsidRDefault="0085482A" w:rsidP="0085482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39" w:name="art17i"/>
      <w:bookmarkEnd w:id="239"/>
      <w:r w:rsidRPr="0085482A">
        <w:rPr>
          <w:rFonts w:ascii="Arial" w:eastAsia="Times New Roman" w:hAnsi="Arial" w:cs="Arial"/>
          <w:color w:val="000000"/>
          <w:sz w:val="24"/>
          <w:szCs w:val="24"/>
        </w:rPr>
        <w:t>I - em relação aos arts. 2</w:t>
      </w:r>
      <w:r w:rsidRPr="0085482A">
        <w:rPr>
          <w:rFonts w:ascii="Arial" w:eastAsia="Times New Roman" w:hAnsi="Arial" w:cs="Arial"/>
          <w:strike/>
          <w:color w:val="000000"/>
          <w:sz w:val="24"/>
          <w:szCs w:val="24"/>
        </w:rPr>
        <w:t>°</w:t>
      </w:r>
      <w:r w:rsidRPr="0085482A">
        <w:rPr>
          <w:rFonts w:ascii="Arial" w:eastAsia="Times New Roman" w:hAnsi="Arial" w:cs="Arial"/>
          <w:color w:val="000000"/>
          <w:sz w:val="24"/>
          <w:szCs w:val="24"/>
        </w:rPr>
        <w:t> a 8</w:t>
      </w:r>
      <w:r w:rsidRPr="0085482A">
        <w:rPr>
          <w:rFonts w:ascii="Arial" w:eastAsia="Times New Roman" w:hAnsi="Arial" w:cs="Arial"/>
          <w:strike/>
          <w:color w:val="000000"/>
          <w:sz w:val="24"/>
          <w:szCs w:val="24"/>
        </w:rPr>
        <w:t>°</w:t>
      </w:r>
      <w:r w:rsidRPr="0085482A">
        <w:rPr>
          <w:rFonts w:ascii="Arial" w:eastAsia="Times New Roman" w:hAnsi="Arial" w:cs="Arial"/>
          <w:color w:val="000000"/>
          <w:sz w:val="24"/>
          <w:szCs w:val="24"/>
        </w:rPr>
        <w:t>, para os fatos geradores ocorridos a partir de 1</w:t>
      </w:r>
      <w:r w:rsidRPr="0085482A">
        <w:rPr>
          <w:rFonts w:ascii="Arial" w:eastAsia="Times New Roman" w:hAnsi="Arial" w:cs="Arial"/>
          <w:strike/>
          <w:color w:val="000000"/>
          <w:sz w:val="24"/>
          <w:szCs w:val="24"/>
        </w:rPr>
        <w:t>°</w:t>
      </w:r>
      <w:r w:rsidRPr="0085482A">
        <w:rPr>
          <w:rFonts w:ascii="Arial" w:eastAsia="Times New Roman" w:hAnsi="Arial" w:cs="Arial"/>
          <w:color w:val="000000"/>
          <w:sz w:val="24"/>
          <w:szCs w:val="24"/>
        </w:rPr>
        <w:t> de fevereiro de 1999;</w:t>
      </w:r>
    </w:p>
    <w:p w:rsidR="0085482A" w:rsidRPr="0085482A" w:rsidRDefault="0085482A" w:rsidP="0085482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40" w:name="art17ii"/>
      <w:bookmarkEnd w:id="240"/>
      <w:r w:rsidRPr="0085482A">
        <w:rPr>
          <w:rFonts w:ascii="Arial" w:eastAsia="Times New Roman" w:hAnsi="Arial" w:cs="Arial"/>
          <w:color w:val="000000"/>
          <w:sz w:val="24"/>
          <w:szCs w:val="24"/>
        </w:rPr>
        <w:t>II - em relação aos arts. 9</w:t>
      </w:r>
      <w:r w:rsidRPr="0085482A">
        <w:rPr>
          <w:rFonts w:ascii="Arial" w:eastAsia="Times New Roman" w:hAnsi="Arial" w:cs="Arial"/>
          <w:strike/>
          <w:color w:val="000000"/>
          <w:sz w:val="24"/>
          <w:szCs w:val="24"/>
        </w:rPr>
        <w:t>°</w:t>
      </w:r>
      <w:r w:rsidRPr="0085482A">
        <w:rPr>
          <w:rFonts w:ascii="Arial" w:eastAsia="Times New Roman" w:hAnsi="Arial" w:cs="Arial"/>
          <w:color w:val="000000"/>
          <w:sz w:val="24"/>
          <w:szCs w:val="24"/>
        </w:rPr>
        <w:t> e 12 a 15, a partir de 1</w:t>
      </w:r>
      <w:r w:rsidRPr="0085482A">
        <w:rPr>
          <w:rFonts w:ascii="Arial" w:eastAsia="Times New Roman" w:hAnsi="Arial" w:cs="Arial"/>
          <w:strike/>
          <w:color w:val="000000"/>
          <w:sz w:val="24"/>
          <w:szCs w:val="24"/>
        </w:rPr>
        <w:t>°</w:t>
      </w:r>
      <w:r w:rsidRPr="0085482A">
        <w:rPr>
          <w:rFonts w:ascii="Arial" w:eastAsia="Times New Roman" w:hAnsi="Arial" w:cs="Arial"/>
          <w:color w:val="000000"/>
          <w:sz w:val="24"/>
          <w:szCs w:val="24"/>
        </w:rPr>
        <w:t> de janeiro de 1999.</w:t>
      </w:r>
    </w:p>
    <w:p w:rsidR="0085482A" w:rsidRPr="0085482A" w:rsidRDefault="0085482A" w:rsidP="0085482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41" w:name="art18"/>
      <w:bookmarkEnd w:id="241"/>
      <w:r w:rsidRPr="0085482A">
        <w:rPr>
          <w:rFonts w:ascii="Arial" w:eastAsia="Times New Roman" w:hAnsi="Arial" w:cs="Arial"/>
          <w:color w:val="000000"/>
          <w:sz w:val="24"/>
          <w:szCs w:val="24"/>
        </w:rPr>
        <w:t> Art. 18. Ficam revogados, a partir de 1</w:t>
      </w:r>
      <w:r w:rsidRPr="0085482A">
        <w:rPr>
          <w:rFonts w:ascii="Arial" w:eastAsia="Times New Roman" w:hAnsi="Arial" w:cs="Arial"/>
          <w:strike/>
          <w:color w:val="000000"/>
          <w:sz w:val="24"/>
          <w:szCs w:val="24"/>
        </w:rPr>
        <w:t>°</w:t>
      </w:r>
      <w:r w:rsidRPr="0085482A">
        <w:rPr>
          <w:rFonts w:ascii="Arial" w:eastAsia="Times New Roman" w:hAnsi="Arial" w:cs="Arial"/>
          <w:color w:val="000000"/>
          <w:sz w:val="24"/>
          <w:szCs w:val="24"/>
        </w:rPr>
        <w:t> de janeiro de 1999:</w:t>
      </w:r>
    </w:p>
    <w:p w:rsidR="0085482A" w:rsidRPr="0085482A" w:rsidRDefault="0085482A" w:rsidP="0085482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42" w:name="art18i"/>
      <w:bookmarkEnd w:id="242"/>
      <w:r w:rsidRPr="0085482A">
        <w:rPr>
          <w:rFonts w:ascii="Arial" w:eastAsia="Times New Roman" w:hAnsi="Arial" w:cs="Arial"/>
          <w:color w:val="000000"/>
          <w:sz w:val="24"/>
          <w:szCs w:val="24"/>
        </w:rPr>
        <w:t>I - o </w:t>
      </w:r>
      <w:hyperlink r:id="rId379" w:anchor="art1%C2%A72" w:history="1">
        <w:r w:rsidRPr="0085482A">
          <w:rPr>
            <w:rFonts w:ascii="Arial" w:eastAsia="Times New Roman" w:hAnsi="Arial" w:cs="Arial"/>
            <w:color w:val="0000FF"/>
            <w:sz w:val="24"/>
            <w:szCs w:val="24"/>
            <w:u w:val="single"/>
          </w:rPr>
          <w:t>§ 2</w:t>
        </w:r>
        <w:r w:rsidRPr="0085482A">
          <w:rPr>
            <w:rFonts w:ascii="Arial" w:eastAsia="Times New Roman" w:hAnsi="Arial" w:cs="Arial"/>
            <w:strike/>
            <w:color w:val="0000FF"/>
            <w:sz w:val="24"/>
            <w:szCs w:val="24"/>
            <w:u w:val="single"/>
          </w:rPr>
          <w:t>°</w:t>
        </w:r>
        <w:r w:rsidRPr="0085482A">
          <w:rPr>
            <w:rFonts w:ascii="Arial" w:eastAsia="Times New Roman" w:hAnsi="Arial" w:cs="Arial"/>
            <w:color w:val="0000FF"/>
            <w:sz w:val="24"/>
            <w:szCs w:val="24"/>
            <w:u w:val="single"/>
          </w:rPr>
          <w:t> do art. 1</w:t>
        </w:r>
        <w:r w:rsidRPr="0085482A">
          <w:rPr>
            <w:rFonts w:ascii="Arial" w:eastAsia="Times New Roman" w:hAnsi="Arial" w:cs="Arial"/>
            <w:strike/>
            <w:color w:val="0000FF"/>
            <w:sz w:val="24"/>
            <w:szCs w:val="24"/>
            <w:u w:val="single"/>
          </w:rPr>
          <w:t>°</w:t>
        </w:r>
        <w:r w:rsidRPr="0085482A">
          <w:rPr>
            <w:rFonts w:ascii="Arial" w:eastAsia="Times New Roman" w:hAnsi="Arial" w:cs="Arial"/>
            <w:color w:val="0000FF"/>
            <w:sz w:val="24"/>
            <w:szCs w:val="24"/>
            <w:u w:val="single"/>
          </w:rPr>
          <w:t> do Decreto-lei n</w:t>
        </w:r>
        <w:r w:rsidRPr="0085482A">
          <w:rPr>
            <w:rFonts w:ascii="Arial" w:eastAsia="Times New Roman" w:hAnsi="Arial" w:cs="Arial"/>
            <w:strike/>
            <w:color w:val="0000FF"/>
            <w:sz w:val="24"/>
            <w:szCs w:val="24"/>
            <w:u w:val="single"/>
          </w:rPr>
          <w:t>°</w:t>
        </w:r>
        <w:r w:rsidRPr="0085482A">
          <w:rPr>
            <w:rFonts w:ascii="Arial" w:eastAsia="Times New Roman" w:hAnsi="Arial" w:cs="Arial"/>
            <w:color w:val="0000FF"/>
            <w:sz w:val="24"/>
            <w:szCs w:val="24"/>
            <w:u w:val="single"/>
          </w:rPr>
          <w:t xml:space="preserve"> 1.330, de 13 de maio de </w:t>
        </w:r>
        <w:proofErr w:type="gramStart"/>
        <w:r w:rsidRPr="0085482A">
          <w:rPr>
            <w:rFonts w:ascii="Arial" w:eastAsia="Times New Roman" w:hAnsi="Arial" w:cs="Arial"/>
            <w:color w:val="0000FF"/>
            <w:sz w:val="24"/>
            <w:szCs w:val="24"/>
            <w:u w:val="single"/>
          </w:rPr>
          <w:t>1974;</w:t>
        </w:r>
        <w:proofErr w:type="gramEnd"/>
      </w:hyperlink>
    </w:p>
    <w:p w:rsidR="0085482A" w:rsidRPr="0085482A" w:rsidRDefault="0085482A" w:rsidP="0085482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43" w:name="art18ii"/>
      <w:bookmarkEnd w:id="243"/>
      <w:r w:rsidRPr="0085482A">
        <w:rPr>
          <w:rFonts w:ascii="Arial" w:eastAsia="Times New Roman" w:hAnsi="Arial" w:cs="Arial"/>
          <w:color w:val="000000"/>
          <w:sz w:val="24"/>
          <w:szCs w:val="24"/>
        </w:rPr>
        <w:t>II - o </w:t>
      </w:r>
      <w:hyperlink r:id="rId380" w:anchor="art4%C2%A72" w:history="1">
        <w:r w:rsidRPr="0085482A">
          <w:rPr>
            <w:rFonts w:ascii="Arial" w:eastAsia="Times New Roman" w:hAnsi="Arial" w:cs="Arial"/>
            <w:color w:val="0000FF"/>
            <w:sz w:val="24"/>
            <w:szCs w:val="24"/>
            <w:u w:val="single"/>
          </w:rPr>
          <w:t>§ 2</w:t>
        </w:r>
        <w:r w:rsidRPr="0085482A">
          <w:rPr>
            <w:rFonts w:ascii="Arial" w:eastAsia="Times New Roman" w:hAnsi="Arial" w:cs="Arial"/>
            <w:strike/>
            <w:color w:val="0000FF"/>
            <w:sz w:val="24"/>
            <w:szCs w:val="24"/>
            <w:u w:val="single"/>
          </w:rPr>
          <w:t>°</w:t>
        </w:r>
        <w:r w:rsidRPr="0085482A">
          <w:rPr>
            <w:rFonts w:ascii="Arial" w:eastAsia="Times New Roman" w:hAnsi="Arial" w:cs="Arial"/>
            <w:color w:val="0000FF"/>
            <w:sz w:val="24"/>
            <w:szCs w:val="24"/>
            <w:u w:val="single"/>
          </w:rPr>
          <w:t> do art. 4</w:t>
        </w:r>
        <w:r w:rsidRPr="0085482A">
          <w:rPr>
            <w:rFonts w:ascii="Arial" w:eastAsia="Times New Roman" w:hAnsi="Arial" w:cs="Arial"/>
            <w:strike/>
            <w:color w:val="0000FF"/>
            <w:sz w:val="24"/>
            <w:szCs w:val="24"/>
            <w:u w:val="single"/>
          </w:rPr>
          <w:t>°</w:t>
        </w:r>
        <w:r w:rsidRPr="0085482A">
          <w:rPr>
            <w:rFonts w:ascii="Arial" w:eastAsia="Times New Roman" w:hAnsi="Arial" w:cs="Arial"/>
            <w:color w:val="0000FF"/>
            <w:sz w:val="24"/>
            <w:szCs w:val="24"/>
            <w:u w:val="single"/>
          </w:rPr>
          <w:t> do Decreto-lei n</w:t>
        </w:r>
        <w:r w:rsidRPr="0085482A">
          <w:rPr>
            <w:rFonts w:ascii="Arial" w:eastAsia="Times New Roman" w:hAnsi="Arial" w:cs="Arial"/>
            <w:strike/>
            <w:color w:val="0000FF"/>
            <w:sz w:val="24"/>
            <w:szCs w:val="24"/>
            <w:u w:val="single"/>
          </w:rPr>
          <w:t>°</w:t>
        </w:r>
        <w:r w:rsidRPr="0085482A">
          <w:rPr>
            <w:rFonts w:ascii="Arial" w:eastAsia="Times New Roman" w:hAnsi="Arial" w:cs="Arial"/>
            <w:color w:val="0000FF"/>
            <w:sz w:val="24"/>
            <w:szCs w:val="24"/>
            <w:u w:val="single"/>
          </w:rPr>
          <w:t xml:space="preserve"> 1.506, de 23 de dezembro de </w:t>
        </w:r>
        <w:proofErr w:type="gramStart"/>
        <w:r w:rsidRPr="0085482A">
          <w:rPr>
            <w:rFonts w:ascii="Arial" w:eastAsia="Times New Roman" w:hAnsi="Arial" w:cs="Arial"/>
            <w:color w:val="0000FF"/>
            <w:sz w:val="24"/>
            <w:szCs w:val="24"/>
            <w:u w:val="single"/>
          </w:rPr>
          <w:t>1976;</w:t>
        </w:r>
        <w:proofErr w:type="gramEnd"/>
      </w:hyperlink>
    </w:p>
    <w:p w:rsidR="0085482A" w:rsidRPr="0085482A" w:rsidRDefault="0085482A" w:rsidP="0085482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44" w:name="art18iii"/>
      <w:bookmarkEnd w:id="244"/>
      <w:r w:rsidRPr="0085482A">
        <w:rPr>
          <w:rFonts w:ascii="Arial" w:eastAsia="Times New Roman" w:hAnsi="Arial" w:cs="Arial"/>
          <w:color w:val="000000"/>
          <w:sz w:val="24"/>
          <w:szCs w:val="24"/>
        </w:rPr>
        <w:t>III - o </w:t>
      </w:r>
      <w:hyperlink r:id="rId381" w:anchor="art36" w:history="1">
        <w:r w:rsidRPr="0085482A">
          <w:rPr>
            <w:rFonts w:ascii="Arial" w:eastAsia="Times New Roman" w:hAnsi="Arial" w:cs="Arial"/>
            <w:color w:val="0000FF"/>
            <w:sz w:val="24"/>
            <w:szCs w:val="24"/>
            <w:u w:val="single"/>
          </w:rPr>
          <w:t>art. 36</w:t>
        </w:r>
      </w:hyperlink>
      <w:r w:rsidRPr="0085482A">
        <w:rPr>
          <w:rFonts w:ascii="Arial" w:eastAsia="Times New Roman" w:hAnsi="Arial" w:cs="Arial"/>
          <w:color w:val="000000"/>
          <w:sz w:val="24"/>
          <w:szCs w:val="24"/>
        </w:rPr>
        <w:t> e o </w:t>
      </w:r>
      <w:hyperlink r:id="rId382" w:anchor="art47vi" w:history="1">
        <w:r w:rsidRPr="0085482A">
          <w:rPr>
            <w:rFonts w:ascii="Arial" w:eastAsia="Times New Roman" w:hAnsi="Arial" w:cs="Arial"/>
            <w:color w:val="0000FF"/>
            <w:sz w:val="24"/>
            <w:szCs w:val="24"/>
            <w:u w:val="single"/>
          </w:rPr>
          <w:t xml:space="preserve">inciso </w:t>
        </w:r>
        <w:proofErr w:type="gramStart"/>
        <w:r w:rsidRPr="0085482A">
          <w:rPr>
            <w:rFonts w:ascii="Arial" w:eastAsia="Times New Roman" w:hAnsi="Arial" w:cs="Arial"/>
            <w:color w:val="0000FF"/>
            <w:sz w:val="24"/>
            <w:szCs w:val="24"/>
            <w:u w:val="single"/>
          </w:rPr>
          <w:t>VI</w:t>
        </w:r>
        <w:proofErr w:type="gramEnd"/>
        <w:r w:rsidRPr="0085482A">
          <w:rPr>
            <w:rFonts w:ascii="Arial" w:eastAsia="Times New Roman" w:hAnsi="Arial" w:cs="Arial"/>
            <w:color w:val="0000FF"/>
            <w:sz w:val="24"/>
            <w:szCs w:val="24"/>
            <w:u w:val="single"/>
          </w:rPr>
          <w:t xml:space="preserve"> do art. 47 da Lei n</w:t>
        </w:r>
        <w:r w:rsidRPr="0085482A">
          <w:rPr>
            <w:rFonts w:ascii="Arial" w:eastAsia="Times New Roman" w:hAnsi="Arial" w:cs="Arial"/>
            <w:strike/>
            <w:color w:val="0000FF"/>
            <w:sz w:val="24"/>
            <w:szCs w:val="24"/>
            <w:u w:val="single"/>
          </w:rPr>
          <w:t>°</w:t>
        </w:r>
        <w:r w:rsidRPr="0085482A">
          <w:rPr>
            <w:rFonts w:ascii="Arial" w:eastAsia="Times New Roman" w:hAnsi="Arial" w:cs="Arial"/>
            <w:color w:val="0000FF"/>
            <w:sz w:val="24"/>
            <w:szCs w:val="24"/>
            <w:u w:val="single"/>
          </w:rPr>
          <w:t> 8.981, de 1995</w:t>
        </w:r>
      </w:hyperlink>
      <w:r w:rsidRPr="0085482A">
        <w:rPr>
          <w:rFonts w:ascii="Arial" w:eastAsia="Times New Roman" w:hAnsi="Arial" w:cs="Arial"/>
          <w:color w:val="000000"/>
          <w:sz w:val="24"/>
          <w:szCs w:val="24"/>
        </w:rPr>
        <w:t>;</w:t>
      </w:r>
    </w:p>
    <w:p w:rsidR="0085482A" w:rsidRPr="0085482A" w:rsidRDefault="0085482A" w:rsidP="0085482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45" w:name="art18iv"/>
      <w:bookmarkEnd w:id="245"/>
      <w:r w:rsidRPr="0085482A">
        <w:rPr>
          <w:rFonts w:ascii="Arial" w:eastAsia="Times New Roman" w:hAnsi="Arial" w:cs="Arial"/>
          <w:color w:val="000000"/>
          <w:sz w:val="24"/>
          <w:szCs w:val="24"/>
        </w:rPr>
        <w:t>IV - o </w:t>
      </w:r>
      <w:hyperlink r:id="rId383" w:anchor="15%C2%A74" w:history="1">
        <w:r w:rsidRPr="0085482A">
          <w:rPr>
            <w:rFonts w:ascii="Arial" w:eastAsia="Times New Roman" w:hAnsi="Arial" w:cs="Arial"/>
            <w:color w:val="0000FF"/>
            <w:sz w:val="24"/>
            <w:szCs w:val="24"/>
            <w:u w:val="single"/>
          </w:rPr>
          <w:t>§ 4</w:t>
        </w:r>
        <w:r w:rsidRPr="0085482A">
          <w:rPr>
            <w:rFonts w:ascii="Arial" w:eastAsia="Times New Roman" w:hAnsi="Arial" w:cs="Arial"/>
            <w:strike/>
            <w:color w:val="0000FF"/>
            <w:sz w:val="24"/>
            <w:szCs w:val="24"/>
            <w:u w:val="single"/>
          </w:rPr>
          <w:t>°</w:t>
        </w:r>
        <w:r w:rsidRPr="0085482A">
          <w:rPr>
            <w:rFonts w:ascii="Arial" w:eastAsia="Times New Roman" w:hAnsi="Arial" w:cs="Arial"/>
            <w:color w:val="0000FF"/>
            <w:sz w:val="24"/>
            <w:szCs w:val="24"/>
            <w:u w:val="single"/>
          </w:rPr>
          <w:t> do art. 15 da Lei n</w:t>
        </w:r>
        <w:r w:rsidRPr="0085482A">
          <w:rPr>
            <w:rFonts w:ascii="Arial" w:eastAsia="Times New Roman" w:hAnsi="Arial" w:cs="Arial"/>
            <w:strike/>
            <w:color w:val="0000FF"/>
            <w:sz w:val="24"/>
            <w:szCs w:val="24"/>
            <w:u w:val="single"/>
          </w:rPr>
          <w:t>°</w:t>
        </w:r>
        <w:r w:rsidRPr="0085482A">
          <w:rPr>
            <w:rFonts w:ascii="Arial" w:eastAsia="Times New Roman" w:hAnsi="Arial" w:cs="Arial"/>
            <w:color w:val="0000FF"/>
            <w:sz w:val="24"/>
            <w:szCs w:val="24"/>
            <w:u w:val="single"/>
          </w:rPr>
          <w:t> 9.532, de 1997</w:t>
        </w:r>
      </w:hyperlink>
      <w:r w:rsidRPr="0085482A">
        <w:rPr>
          <w:rFonts w:ascii="Arial" w:eastAsia="Times New Roman" w:hAnsi="Arial" w:cs="Arial"/>
          <w:color w:val="000000"/>
          <w:sz w:val="24"/>
          <w:szCs w:val="24"/>
        </w:rPr>
        <w:t>.</w:t>
      </w:r>
    </w:p>
    <w:p w:rsidR="0085482A" w:rsidRPr="0085482A" w:rsidRDefault="0085482A" w:rsidP="0085482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85482A">
        <w:rPr>
          <w:rFonts w:ascii="Arial" w:eastAsia="Times New Roman" w:hAnsi="Arial" w:cs="Arial"/>
          <w:color w:val="000000"/>
          <w:sz w:val="24"/>
          <w:szCs w:val="24"/>
        </w:rPr>
        <w:lastRenderedPageBreak/>
        <w:t>Brasília, 27 de novembro de 1998; 177</w:t>
      </w:r>
      <w:r w:rsidRPr="0085482A">
        <w:rPr>
          <w:rFonts w:ascii="Arial" w:eastAsia="Times New Roman" w:hAnsi="Arial" w:cs="Arial"/>
          <w:color w:val="000000"/>
          <w:sz w:val="24"/>
          <w:szCs w:val="24"/>
          <w:u w:val="single"/>
          <w:vertAlign w:val="superscript"/>
        </w:rPr>
        <w:t>o</w:t>
      </w:r>
      <w:r w:rsidRPr="0085482A">
        <w:rPr>
          <w:rFonts w:ascii="Arial" w:eastAsia="Times New Roman" w:hAnsi="Arial" w:cs="Arial"/>
          <w:color w:val="000000"/>
          <w:sz w:val="24"/>
          <w:szCs w:val="24"/>
        </w:rPr>
        <w:t> da Independência e 110</w:t>
      </w:r>
      <w:r w:rsidRPr="0085482A">
        <w:rPr>
          <w:rFonts w:ascii="Arial" w:eastAsia="Times New Roman" w:hAnsi="Arial" w:cs="Arial"/>
          <w:color w:val="000000"/>
          <w:sz w:val="24"/>
          <w:szCs w:val="24"/>
          <w:u w:val="single"/>
          <w:vertAlign w:val="superscript"/>
        </w:rPr>
        <w:t>o</w:t>
      </w:r>
      <w:r w:rsidRPr="0085482A">
        <w:rPr>
          <w:rFonts w:ascii="Arial" w:eastAsia="Times New Roman" w:hAnsi="Arial" w:cs="Arial"/>
          <w:color w:val="000000"/>
          <w:sz w:val="24"/>
          <w:szCs w:val="24"/>
        </w:rPr>
        <w:t> da República.</w:t>
      </w:r>
    </w:p>
    <w:p w:rsidR="0085482A" w:rsidRPr="0085482A" w:rsidRDefault="0085482A" w:rsidP="0085482A">
      <w:pPr>
        <w:spacing w:before="100" w:beforeAutospacing="1" w:after="100" w:afterAutospacing="1" w:line="240" w:lineRule="auto"/>
        <w:rPr>
          <w:rFonts w:ascii="Times New Roman" w:eastAsia="Times New Roman" w:hAnsi="Times New Roman" w:cs="Times New Roman"/>
          <w:color w:val="000000"/>
          <w:sz w:val="27"/>
          <w:szCs w:val="27"/>
        </w:rPr>
      </w:pPr>
      <w:r w:rsidRPr="0085482A">
        <w:rPr>
          <w:rFonts w:ascii="Arial" w:eastAsia="Times New Roman" w:hAnsi="Arial" w:cs="Arial"/>
          <w:color w:val="000000"/>
          <w:sz w:val="24"/>
          <w:szCs w:val="24"/>
        </w:rPr>
        <w:t>FERNANDO HENRIQUE CARDOSO</w:t>
      </w:r>
      <w:r w:rsidRPr="0085482A">
        <w:rPr>
          <w:rFonts w:ascii="Arial" w:eastAsia="Times New Roman" w:hAnsi="Arial" w:cs="Arial"/>
          <w:color w:val="000000"/>
          <w:sz w:val="27"/>
          <w:szCs w:val="27"/>
        </w:rPr>
        <w:br/>
      </w:r>
      <w:r w:rsidRPr="0085482A">
        <w:rPr>
          <w:rFonts w:ascii="Arial" w:eastAsia="Times New Roman" w:hAnsi="Arial" w:cs="Arial"/>
          <w:i/>
          <w:iCs/>
          <w:color w:val="000000"/>
          <w:sz w:val="24"/>
          <w:szCs w:val="24"/>
        </w:rPr>
        <w:t>Pedro Malan</w:t>
      </w:r>
    </w:p>
    <w:p w:rsidR="0085482A" w:rsidRPr="0085482A" w:rsidRDefault="0085482A" w:rsidP="0085482A">
      <w:pPr>
        <w:spacing w:before="100" w:beforeAutospacing="1" w:after="100" w:afterAutospacing="1" w:line="240" w:lineRule="auto"/>
        <w:rPr>
          <w:rFonts w:ascii="Times New Roman" w:eastAsia="Times New Roman" w:hAnsi="Times New Roman" w:cs="Times New Roman"/>
          <w:color w:val="000000"/>
          <w:sz w:val="27"/>
          <w:szCs w:val="27"/>
        </w:rPr>
      </w:pPr>
      <w:r w:rsidRPr="0085482A">
        <w:rPr>
          <w:rFonts w:ascii="Arial" w:eastAsia="Times New Roman" w:hAnsi="Arial" w:cs="Arial"/>
          <w:color w:val="FF0000"/>
          <w:sz w:val="24"/>
          <w:szCs w:val="24"/>
        </w:rPr>
        <w:t>Este texto não substitui o publicado no DOU de 28.11.1998</w:t>
      </w:r>
    </w:p>
    <w:p w:rsidR="005320DE" w:rsidRPr="0085482A" w:rsidRDefault="0085482A" w:rsidP="0085482A">
      <w:pPr>
        <w:spacing w:before="100" w:beforeAutospacing="1" w:after="100" w:afterAutospacing="1" w:line="240" w:lineRule="auto"/>
        <w:jc w:val="center"/>
        <w:rPr>
          <w:rFonts w:ascii="Times New Roman" w:eastAsia="Times New Roman" w:hAnsi="Times New Roman" w:cs="Times New Roman"/>
          <w:color w:val="000000"/>
          <w:sz w:val="27"/>
          <w:szCs w:val="27"/>
        </w:rPr>
      </w:pPr>
      <w:r w:rsidRPr="0085482A">
        <w:rPr>
          <w:rFonts w:ascii="Times New Roman" w:eastAsia="Times New Roman" w:hAnsi="Times New Roman" w:cs="Times New Roman"/>
          <w:color w:val="FF0000"/>
          <w:sz w:val="27"/>
          <w:szCs w:val="27"/>
        </w:rPr>
        <w:t>*</w:t>
      </w:r>
    </w:p>
    <w:sectPr w:rsidR="005320DE" w:rsidRPr="0085482A">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482A"/>
    <w:rsid w:val="00047EC0"/>
    <w:rsid w:val="005320DE"/>
    <w:rsid w:val="0085482A"/>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3939087">
      <w:bodyDiv w:val="1"/>
      <w:marLeft w:val="0"/>
      <w:marRight w:val="0"/>
      <w:marTop w:val="0"/>
      <w:marBottom w:val="0"/>
      <w:divBdr>
        <w:top w:val="none" w:sz="0" w:space="0" w:color="auto"/>
        <w:left w:val="none" w:sz="0" w:space="0" w:color="auto"/>
        <w:bottom w:val="none" w:sz="0" w:space="0" w:color="auto"/>
        <w:right w:val="none" w:sz="0" w:space="0" w:color="auto"/>
      </w:divBdr>
      <w:divsChild>
        <w:div w:id="10319957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539900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leis/L9990.htm" TargetMode="External"/><Relationship Id="rId299" Type="http://schemas.openxmlformats.org/officeDocument/2006/relationships/hyperlink" Target="http://www.planalto.gov.br/ccivil_03/_Ato2007-2010/2010/Mpv/497.htm" TargetMode="External"/><Relationship Id="rId21" Type="http://schemas.openxmlformats.org/officeDocument/2006/relationships/hyperlink" Target="http://www.planalto.gov.br/ccivil_03/MPV/Antigas/1991-15.htm" TargetMode="External"/><Relationship Id="rId42" Type="http://schemas.openxmlformats.org/officeDocument/2006/relationships/hyperlink" Target="http://www.planalto.gov.br/ccivil_03/_Ato2011-2014/2014/Lei/L12973.htm" TargetMode="External"/><Relationship Id="rId63" Type="http://schemas.openxmlformats.org/officeDocument/2006/relationships/hyperlink" Target="http://www.planalto.gov.br/ccivil_03/MPV/2158-35.htm" TargetMode="External"/><Relationship Id="rId84" Type="http://schemas.openxmlformats.org/officeDocument/2006/relationships/hyperlink" Target="http://www.planalto.gov.br/ccivil_03/_Ato2004-2006/2005/Lei/L11196.htm" TargetMode="External"/><Relationship Id="rId138" Type="http://schemas.openxmlformats.org/officeDocument/2006/relationships/hyperlink" Target="http://www.planalto.gov.br/ccivil_03/MPV/Antigas/1991-15.htm" TargetMode="External"/><Relationship Id="rId159" Type="http://schemas.openxmlformats.org/officeDocument/2006/relationships/hyperlink" Target="http://www.planalto.gov.br/ccivil_03/_Ato2007-2010/2008/Mpv/413.htm" TargetMode="External"/><Relationship Id="rId324" Type="http://schemas.openxmlformats.org/officeDocument/2006/relationships/hyperlink" Target="http://www.planalto.gov.br/ccivil_03/MPV/Antigas/1991-15.htm" TargetMode="External"/><Relationship Id="rId345" Type="http://schemas.openxmlformats.org/officeDocument/2006/relationships/hyperlink" Target="http://www.planalto.gov.br/ccivil_03/MPV/Antigas/1858-10.htm" TargetMode="External"/><Relationship Id="rId366" Type="http://schemas.openxmlformats.org/officeDocument/2006/relationships/hyperlink" Target="http://www.planalto.gov.br/ccivil_03/leis/2002/L10637.htm" TargetMode="External"/><Relationship Id="rId170" Type="http://schemas.openxmlformats.org/officeDocument/2006/relationships/hyperlink" Target="http://www.planalto.gov.br/ccivil_03/_Ato2007-2010/2008/Lei/L11727.htm" TargetMode="External"/><Relationship Id="rId191" Type="http://schemas.openxmlformats.org/officeDocument/2006/relationships/hyperlink" Target="http://www.planalto.gov.br/ccivil_03/_Ato2019-2022/2022/Lei/L14292.htm" TargetMode="External"/><Relationship Id="rId205" Type="http://schemas.openxmlformats.org/officeDocument/2006/relationships/hyperlink" Target="http://www.planalto.gov.br/ccivil_03/_Ato2019-2022/2021/Mpv/mpv1063.htm" TargetMode="External"/><Relationship Id="rId226" Type="http://schemas.openxmlformats.org/officeDocument/2006/relationships/hyperlink" Target="http://www.planalto.gov.br/ccivil_03/leis/L9478.htm" TargetMode="External"/><Relationship Id="rId247" Type="http://schemas.openxmlformats.org/officeDocument/2006/relationships/hyperlink" Target="http://www.planalto.gov.br/ccivil_03/_Ato2019-2022/2022/Lei/L14367.htm" TargetMode="External"/><Relationship Id="rId107" Type="http://schemas.openxmlformats.org/officeDocument/2006/relationships/hyperlink" Target="http://www.planalto.gov.br/ccivil_03/_Ato2011-2014/2014/Lei/L13043.htm" TargetMode="External"/><Relationship Id="rId268" Type="http://schemas.openxmlformats.org/officeDocument/2006/relationships/hyperlink" Target="http://www.planalto.gov.br/ccivil_03/_Ato2007-2010/2008/Lei/L11727.htm" TargetMode="External"/><Relationship Id="rId289" Type="http://schemas.openxmlformats.org/officeDocument/2006/relationships/hyperlink" Target="http://www.planalto.gov.br/ccivil_03/leis/2002/L10637.htm" TargetMode="External"/><Relationship Id="rId11" Type="http://schemas.openxmlformats.org/officeDocument/2006/relationships/hyperlink" Target="http://www.planalto.gov.br/ccivil_03/Constituicao/Constituicao.htm" TargetMode="External"/><Relationship Id="rId32" Type="http://schemas.openxmlformats.org/officeDocument/2006/relationships/hyperlink" Target="http://www.planalto.gov.br/ccivil_03/_Ato2011-2014/2014/Lei/L13043.htm" TargetMode="External"/><Relationship Id="rId53" Type="http://schemas.openxmlformats.org/officeDocument/2006/relationships/hyperlink" Target="http://www.planalto.gov.br/ccivil_03/MPV/Antigas/1807.htm" TargetMode="External"/><Relationship Id="rId74" Type="http://schemas.openxmlformats.org/officeDocument/2006/relationships/hyperlink" Target="http://www.planalto.gov.br/ccivil_03/leis/L9514.htm" TargetMode="External"/><Relationship Id="rId128" Type="http://schemas.openxmlformats.org/officeDocument/2006/relationships/hyperlink" Target="http://www.planalto.gov.br/ccivil_03/MPV/Antigas/1991-18.htm" TargetMode="External"/><Relationship Id="rId149" Type="http://schemas.openxmlformats.org/officeDocument/2006/relationships/hyperlink" Target="http://www.planalto.gov.br/ccivil_03/leis/L9990.htm" TargetMode="External"/><Relationship Id="rId314" Type="http://schemas.openxmlformats.org/officeDocument/2006/relationships/hyperlink" Target="http://www.planalto.gov.br/ccivil_03/MPV/2158-35.htm" TargetMode="External"/><Relationship Id="rId335" Type="http://schemas.openxmlformats.org/officeDocument/2006/relationships/hyperlink" Target="http://www.planalto.gov.br/ccivil_03/leis/L9990.htm" TargetMode="External"/><Relationship Id="rId356" Type="http://schemas.openxmlformats.org/officeDocument/2006/relationships/hyperlink" Target="http://www.planalto.gov.br/ccivil_03/leis/L9532.htm" TargetMode="External"/><Relationship Id="rId377" Type="http://schemas.openxmlformats.org/officeDocument/2006/relationships/hyperlink" Target="http://www.planalto.gov.br/ccivil_03/leis/L8981.htm" TargetMode="External"/><Relationship Id="rId5" Type="http://schemas.openxmlformats.org/officeDocument/2006/relationships/hyperlink" Target="http://legislacao.planalto.gov.br/legisla/legislacao.nsf/Viw_Identificacao/lei%209.718-1998?OpenDocument" TargetMode="External"/><Relationship Id="rId95" Type="http://schemas.openxmlformats.org/officeDocument/2006/relationships/hyperlink" Target="http://www.planalto.gov.br/ccivil_03/_Ato2011-2014/2013/Congresso/apn-036-mpv601.htm" TargetMode="External"/><Relationship Id="rId160" Type="http://schemas.openxmlformats.org/officeDocument/2006/relationships/hyperlink" Target="http://www.planalto.gov.br/ccivil_03/_Ato2007-2010/2008/Mpv/413.htm" TargetMode="External"/><Relationship Id="rId181" Type="http://schemas.openxmlformats.org/officeDocument/2006/relationships/hyperlink" Target="http://www.planalto.gov.br/ccivil_03/_Ato2019-2022/2021/Mpv/mpv1063.htm" TargetMode="External"/><Relationship Id="rId216" Type="http://schemas.openxmlformats.org/officeDocument/2006/relationships/hyperlink" Target="http://www.planalto.gov.br/ccivil_03/_Ato2019-2022/2021/Mpv/mpv1063.htm" TargetMode="External"/><Relationship Id="rId237" Type="http://schemas.openxmlformats.org/officeDocument/2006/relationships/hyperlink" Target="http://www.planalto.gov.br/ccivil_03/_Ato2019-2022/2022/Lei/L14292.htm" TargetMode="External"/><Relationship Id="rId258" Type="http://schemas.openxmlformats.org/officeDocument/2006/relationships/hyperlink" Target="http://www.planalto.gov.br/ccivil_03/_Ato2007-2010/2008/Lei/L11727.htm" TargetMode="External"/><Relationship Id="rId279" Type="http://schemas.openxmlformats.org/officeDocument/2006/relationships/hyperlink" Target="http://www.planalto.gov.br/ccivil_03/_Ato2019-2022/2021/Mpv/mpv1063.htm" TargetMode="External"/><Relationship Id="rId22" Type="http://schemas.openxmlformats.org/officeDocument/2006/relationships/hyperlink" Target="http://www.planalto.gov.br/ccivil_03/MPV/2158-35.htm" TargetMode="External"/><Relationship Id="rId43" Type="http://schemas.openxmlformats.org/officeDocument/2006/relationships/hyperlink" Target="http://www.planalto.gov.br/ccivil_03/_Ato2004-2006/2004/Lei/L11051.htm" TargetMode="External"/><Relationship Id="rId64" Type="http://schemas.openxmlformats.org/officeDocument/2006/relationships/hyperlink" Target="http://www.planalto.gov.br/ccivil_03/MPV/2158-35.htm" TargetMode="External"/><Relationship Id="rId118" Type="http://schemas.openxmlformats.org/officeDocument/2006/relationships/hyperlink" Target="http://www.planalto.gov.br/ccivil_03/_Ato2004-2006/2004/Lei/L10.865.htm" TargetMode="External"/><Relationship Id="rId139" Type="http://schemas.openxmlformats.org/officeDocument/2006/relationships/hyperlink" Target="http://www.planalto.gov.br/ccivil_03/MPV/Antigas/1991-15.htm" TargetMode="External"/><Relationship Id="rId290" Type="http://schemas.openxmlformats.org/officeDocument/2006/relationships/hyperlink" Target="http://www.planalto.gov.br/ccivil_03/leis/2002/L10637.htm" TargetMode="External"/><Relationship Id="rId304" Type="http://schemas.openxmlformats.org/officeDocument/2006/relationships/hyperlink" Target="http://www.planalto.gov.br/ccivil_03/leis/L4502.htm" TargetMode="External"/><Relationship Id="rId325" Type="http://schemas.openxmlformats.org/officeDocument/2006/relationships/hyperlink" Target="http://www.planalto.gov.br/ccivil_03/MPV/Antigas/1991-18.htm" TargetMode="External"/><Relationship Id="rId346" Type="http://schemas.openxmlformats.org/officeDocument/2006/relationships/hyperlink" Target="http://www.planalto.gov.br/ccivil_03/MPV/2158-35.htm" TargetMode="External"/><Relationship Id="rId367" Type="http://schemas.openxmlformats.org/officeDocument/2006/relationships/hyperlink" Target="http://www.planalto.gov.br/ccivil_03/_Ato2011-2014/2013/Mpv/mpv612.htm" TargetMode="External"/><Relationship Id="rId85" Type="http://schemas.openxmlformats.org/officeDocument/2006/relationships/hyperlink" Target="http://www.planalto.gov.br/ccivil_03/_Ato2019-2022/2022/Lei/L14430.htm" TargetMode="External"/><Relationship Id="rId150" Type="http://schemas.openxmlformats.org/officeDocument/2006/relationships/hyperlink" Target="http://www.planalto.gov.br/ccivil_03/leis/L9990.htm" TargetMode="External"/><Relationship Id="rId171" Type="http://schemas.openxmlformats.org/officeDocument/2006/relationships/hyperlink" Target="http://www.planalto.gov.br/ccivil_03/_Ato2007-2010/2008/Lei/L11727.htm" TargetMode="External"/><Relationship Id="rId192" Type="http://schemas.openxmlformats.org/officeDocument/2006/relationships/hyperlink" Target="http://www.planalto.gov.br/ccivil_03/_Ato2019-2022/2022/Lei/L14292.htm" TargetMode="External"/><Relationship Id="rId206" Type="http://schemas.openxmlformats.org/officeDocument/2006/relationships/hyperlink" Target="http://www.planalto.gov.br/ccivil_03/leis/L9478.htm" TargetMode="External"/><Relationship Id="rId227" Type="http://schemas.openxmlformats.org/officeDocument/2006/relationships/hyperlink" Target="http://www.planalto.gov.br/ccivil_03/_Ato2019-2022/2022/Lei/L14292.htm" TargetMode="External"/><Relationship Id="rId248" Type="http://schemas.openxmlformats.org/officeDocument/2006/relationships/hyperlink" Target="http://www.planalto.gov.br/ccivil_03/_Ato2019-2022/2022/Lei/L14367.htm" TargetMode="External"/><Relationship Id="rId269" Type="http://schemas.openxmlformats.org/officeDocument/2006/relationships/hyperlink" Target="http://www.planalto.gov.br/ccivil_03/_Ato2007-2010/2008/Lei/L11727.htm" TargetMode="External"/><Relationship Id="rId12" Type="http://schemas.openxmlformats.org/officeDocument/2006/relationships/hyperlink" Target="http://www.planalto.gov.br/ccivil_03/leis/LCP/Lcp70.htm" TargetMode="External"/><Relationship Id="rId33" Type="http://schemas.openxmlformats.org/officeDocument/2006/relationships/hyperlink" Target="http://www.planalto.gov.br/ccivil_03/leis/LCP/Lcp87.htm" TargetMode="External"/><Relationship Id="rId108" Type="http://schemas.openxmlformats.org/officeDocument/2006/relationships/hyperlink" Target="http://www.planalto.gov.br/ccivil_03/MPV/2158-35.htm" TargetMode="External"/><Relationship Id="rId129" Type="http://schemas.openxmlformats.org/officeDocument/2006/relationships/hyperlink" Target="http://www.planalto.gov.br/ccivil_03/leis/L9990.htm" TargetMode="External"/><Relationship Id="rId280" Type="http://schemas.openxmlformats.org/officeDocument/2006/relationships/hyperlink" Target="http://www.planalto.gov.br/ccivil_03/_Ato2019-2022/2022/Lei/L14292.htm" TargetMode="External"/><Relationship Id="rId315" Type="http://schemas.openxmlformats.org/officeDocument/2006/relationships/hyperlink" Target="http://www.planalto.gov.br/ccivil_03/MPV/2158-35.htm" TargetMode="External"/><Relationship Id="rId336" Type="http://schemas.openxmlformats.org/officeDocument/2006/relationships/hyperlink" Target="http://www.planalto.gov.br/ccivil_03/leis/L9990.htm" TargetMode="External"/><Relationship Id="rId357" Type="http://schemas.openxmlformats.org/officeDocument/2006/relationships/hyperlink" Target="http://www.planalto.gov.br/ccivil_03/Decreto-Lei/Del1598.htm" TargetMode="External"/><Relationship Id="rId54" Type="http://schemas.openxmlformats.org/officeDocument/2006/relationships/hyperlink" Target="http://www.planalto.gov.br/ccivil_03/MPV/Antigas/1807.htm" TargetMode="External"/><Relationship Id="rId75" Type="http://schemas.openxmlformats.org/officeDocument/2006/relationships/hyperlink" Target="http://www.planalto.gov.br/ccivil_03/MPV/2158-35.htm" TargetMode="External"/><Relationship Id="rId96" Type="http://schemas.openxmlformats.org/officeDocument/2006/relationships/hyperlink" Target="http://www.planalto.gov.br/ccivil_03/leis/2003/L10.684.htm" TargetMode="External"/><Relationship Id="rId140" Type="http://schemas.openxmlformats.org/officeDocument/2006/relationships/hyperlink" Target="http://www.planalto.gov.br/ccivil_03/MPV/Antigas/1991-15.htm" TargetMode="External"/><Relationship Id="rId161" Type="http://schemas.openxmlformats.org/officeDocument/2006/relationships/hyperlink" Target="http://www.planalto.gov.br/ccivil_03/_Ato2007-2010/2008/Mpv/413.htm" TargetMode="External"/><Relationship Id="rId182" Type="http://schemas.openxmlformats.org/officeDocument/2006/relationships/hyperlink" Target="http://www.planalto.gov.br/ccivil_03/_Ato2019-2022/2022/Lei/L14292.htm" TargetMode="External"/><Relationship Id="rId217" Type="http://schemas.openxmlformats.org/officeDocument/2006/relationships/hyperlink" Target="http://www.planalto.gov.br/ccivil_03/_Ato2019-2022/2021/Mpv/mpv1063.htm" TargetMode="External"/><Relationship Id="rId378" Type="http://schemas.openxmlformats.org/officeDocument/2006/relationships/hyperlink" Target="http://www.planalto.gov.br/ccivil_03/leis/L9532.htm" TargetMode="External"/><Relationship Id="rId6" Type="http://schemas.openxmlformats.org/officeDocument/2006/relationships/hyperlink" Target="http://www.planalto.gov.br/ccivil_03/leis/L9718compilada.htm" TargetMode="External"/><Relationship Id="rId238" Type="http://schemas.openxmlformats.org/officeDocument/2006/relationships/hyperlink" Target="http://www.planalto.gov.br/ccivil_03/_Ato2019-2022/2022/Lei/L14292.htm" TargetMode="External"/><Relationship Id="rId259" Type="http://schemas.openxmlformats.org/officeDocument/2006/relationships/hyperlink" Target="http://portal.stf.jus.br/processos/detalhe.asp?incidente=4739288" TargetMode="External"/><Relationship Id="rId23" Type="http://schemas.openxmlformats.org/officeDocument/2006/relationships/hyperlink" Target="http://www.planalto.gov.br/ccivil_03/_Ato2011-2014/2014/Lei/L12973.htm" TargetMode="External"/><Relationship Id="rId119" Type="http://schemas.openxmlformats.org/officeDocument/2006/relationships/hyperlink" Target="http://www.planalto.gov.br/ccivil_03/_Ato2004-2006/2004/Lei/L11051.htm" TargetMode="External"/><Relationship Id="rId270" Type="http://schemas.openxmlformats.org/officeDocument/2006/relationships/hyperlink" Target="http://www.planalto.gov.br/ccivil_03/_Ato2007-2010/2008/Lei/L11727.htm" TargetMode="External"/><Relationship Id="rId291" Type="http://schemas.openxmlformats.org/officeDocument/2006/relationships/hyperlink" Target="http://www.planalto.gov.br/ccivil_03/leis/2003/L10.833.htm" TargetMode="External"/><Relationship Id="rId305" Type="http://schemas.openxmlformats.org/officeDocument/2006/relationships/hyperlink" Target="http://www.planalto.gov.br/ccivil_03/_Ato2007-2010/2008/Lei/L11727.htm" TargetMode="External"/><Relationship Id="rId326" Type="http://schemas.openxmlformats.org/officeDocument/2006/relationships/hyperlink" Target="http://www.planalto.gov.br/ccivil_03/MPV/Antigas/1991-18.htm" TargetMode="External"/><Relationship Id="rId347" Type="http://schemas.openxmlformats.org/officeDocument/2006/relationships/hyperlink" Target="http://www.planalto.gov.br/ccivil_03/MPV/Antigas/1858-10.htm" TargetMode="External"/><Relationship Id="rId44" Type="http://schemas.openxmlformats.org/officeDocument/2006/relationships/hyperlink" Target="http://www.planalto.gov.br/ccivil_03/leis/L8212cons.htm" TargetMode="External"/><Relationship Id="rId65" Type="http://schemas.openxmlformats.org/officeDocument/2006/relationships/hyperlink" Target="http://www.planalto.gov.br/ccivil_03/MPV/2158-35.htm" TargetMode="External"/><Relationship Id="rId86" Type="http://schemas.openxmlformats.org/officeDocument/2006/relationships/hyperlink" Target="http://www.planalto.gov.br/ccivil_03/_Ato2019-2022/2022/Lei/L14430.htm" TargetMode="External"/><Relationship Id="rId130" Type="http://schemas.openxmlformats.org/officeDocument/2006/relationships/hyperlink" Target="http://www.planalto.gov.br/ccivil_03/_Ato2004-2006/2004/Lei/L10.865.htm" TargetMode="External"/><Relationship Id="rId151" Type="http://schemas.openxmlformats.org/officeDocument/2006/relationships/hyperlink" Target="http://www.planalto.gov.br/ccivil_03/_Ato2007-2010/2008/Mpv/413.htm" TargetMode="External"/><Relationship Id="rId368" Type="http://schemas.openxmlformats.org/officeDocument/2006/relationships/hyperlink" Target="http://www.planalto.gov.br/ccivil_03/_Ato2011-2014/2013/Congresso/adc-049-mpv612.htm" TargetMode="External"/><Relationship Id="rId172" Type="http://schemas.openxmlformats.org/officeDocument/2006/relationships/hyperlink" Target="http://www.planalto.gov.br/ccivil_03/_Ato2007-2010/2008/Lei/L11727.htm" TargetMode="External"/><Relationship Id="rId193" Type="http://schemas.openxmlformats.org/officeDocument/2006/relationships/hyperlink" Target="http://www.planalto.gov.br/ccivil_03/_Ato2007-2010/2008/Lei/L11727.htm" TargetMode="External"/><Relationship Id="rId207" Type="http://schemas.openxmlformats.org/officeDocument/2006/relationships/hyperlink" Target="http://www.planalto.gov.br/ccivil_03/leis/L9478.htm" TargetMode="External"/><Relationship Id="rId228" Type="http://schemas.openxmlformats.org/officeDocument/2006/relationships/hyperlink" Target="http://www.planalto.gov.br/ccivil_03/_Ato2019-2022/2022/Mpv/mpv1100.htm" TargetMode="External"/><Relationship Id="rId249" Type="http://schemas.openxmlformats.org/officeDocument/2006/relationships/hyperlink" Target="http://www.planalto.gov.br/ccivil_03/_Ato2023-2026/2023/Mpv/mpv1157.htm" TargetMode="External"/><Relationship Id="rId13" Type="http://schemas.openxmlformats.org/officeDocument/2006/relationships/hyperlink" Target="http://www.planalto.gov.br/ccivil_03/MPV/2158-35.htm" TargetMode="External"/><Relationship Id="rId109" Type="http://schemas.openxmlformats.org/officeDocument/2006/relationships/hyperlink" Target="http://www.planalto.gov.br/ccivil_03/MPV/Antigas/1991-15.htm" TargetMode="External"/><Relationship Id="rId260" Type="http://schemas.openxmlformats.org/officeDocument/2006/relationships/hyperlink" Target="http://www.planalto.gov.br/ccivil_03/_Ato2007-2010/2008/Lei/L11727.htm" TargetMode="External"/><Relationship Id="rId281" Type="http://schemas.openxmlformats.org/officeDocument/2006/relationships/hyperlink" Target="http://www.planalto.gov.br/ccivil_03/_Ato2007-2010/2008/Lei/L11727.htm" TargetMode="External"/><Relationship Id="rId316" Type="http://schemas.openxmlformats.org/officeDocument/2006/relationships/hyperlink" Target="http://www.planalto.gov.br/ccivil_03/_Ato2019-2022/2022/Lei/L14292.htm" TargetMode="External"/><Relationship Id="rId337" Type="http://schemas.openxmlformats.org/officeDocument/2006/relationships/hyperlink" Target="http://www.planalto.gov.br/ccivil_03/MPV/Antigas/1858-10.htm" TargetMode="External"/><Relationship Id="rId34" Type="http://schemas.openxmlformats.org/officeDocument/2006/relationships/hyperlink" Target="http://www.planalto.gov.br/ccivil_03/_Ato2007-2010/2008/Mpv/451.htm" TargetMode="External"/><Relationship Id="rId55" Type="http://schemas.openxmlformats.org/officeDocument/2006/relationships/hyperlink" Target="http://www.planalto.gov.br/ccivil_03/MPV/Antigas/1807.htm" TargetMode="External"/><Relationship Id="rId76" Type="http://schemas.openxmlformats.org/officeDocument/2006/relationships/hyperlink" Target="http://www.planalto.gov.br/ccivil_03/_Ato2019-2022/2022/Lei/L14430.htm" TargetMode="External"/><Relationship Id="rId97" Type="http://schemas.openxmlformats.org/officeDocument/2006/relationships/hyperlink" Target="http://www.planalto.gov.br/ccivil_03/_Ato2011-2014/2013/Lei/L12844.htm" TargetMode="External"/><Relationship Id="rId120" Type="http://schemas.openxmlformats.org/officeDocument/2006/relationships/hyperlink" Target="http://www.planalto.gov.br/ccivil_03/_Ato2023-2026/2023/Mpv/mpv1157.htm" TargetMode="External"/><Relationship Id="rId141" Type="http://schemas.openxmlformats.org/officeDocument/2006/relationships/hyperlink" Target="http://www.planalto.gov.br/ccivil_03/MPV/Antigas/1991-15.htm" TargetMode="External"/><Relationship Id="rId358" Type="http://schemas.openxmlformats.org/officeDocument/2006/relationships/hyperlink" Target="http://www.planalto.gov.br/ccivil_03/leis/L9532.htm" TargetMode="External"/><Relationship Id="rId379" Type="http://schemas.openxmlformats.org/officeDocument/2006/relationships/hyperlink" Target="http://www.planalto.gov.br/ccivil_03/Decreto-Lei/1965-1988/Del1330.htm" TargetMode="External"/><Relationship Id="rId7" Type="http://schemas.openxmlformats.org/officeDocument/2006/relationships/hyperlink" Target="http://www.planalto.gov.br/ccivil_03/leis/L9718.htm" TargetMode="External"/><Relationship Id="rId162" Type="http://schemas.openxmlformats.org/officeDocument/2006/relationships/hyperlink" Target="http://www.planalto.gov.br/ccivil_03/_Ato2007-2010/2008/Mpv/413.htm" TargetMode="External"/><Relationship Id="rId183" Type="http://schemas.openxmlformats.org/officeDocument/2006/relationships/hyperlink" Target="http://www.planalto.gov.br/ccivil_03/_Ato2007-2010/2008/Lei/L11727.htm" TargetMode="External"/><Relationship Id="rId218" Type="http://schemas.openxmlformats.org/officeDocument/2006/relationships/hyperlink" Target="http://www.planalto.gov.br/ccivil_03/leis/L9478.htm" TargetMode="External"/><Relationship Id="rId239" Type="http://schemas.openxmlformats.org/officeDocument/2006/relationships/hyperlink" Target="http://www.planalto.gov.br/ccivil_03/_Ato2019-2022/2022/Lei/L14292.htm" TargetMode="External"/><Relationship Id="rId250" Type="http://schemas.openxmlformats.org/officeDocument/2006/relationships/hyperlink" Target="http://www.planalto.gov.br/ccivil_03/_Ato2019-2022/2022/Lei/L14367.htm" TargetMode="External"/><Relationship Id="rId271" Type="http://schemas.openxmlformats.org/officeDocument/2006/relationships/hyperlink" Target="http://www.planalto.gov.br/ccivil_03/_Ato2011-2014/2013/Mpv/mpv613.htm" TargetMode="External"/><Relationship Id="rId292" Type="http://schemas.openxmlformats.org/officeDocument/2006/relationships/hyperlink" Target="http://www.planalto.gov.br/ccivil_03/leis/2003/L10.833.htm" TargetMode="External"/><Relationship Id="rId306" Type="http://schemas.openxmlformats.org/officeDocument/2006/relationships/hyperlink" Target="http://www.planalto.gov.br/ccivil_03/_Ato2007-2010/2008/Lei/L11727.htm" TargetMode="External"/><Relationship Id="rId24" Type="http://schemas.openxmlformats.org/officeDocument/2006/relationships/hyperlink" Target="http://www.planalto.gov.br/ccivil_03/_Ato2011-2014/2014/Lei/L12973.htm" TargetMode="External"/><Relationship Id="rId45" Type="http://schemas.openxmlformats.org/officeDocument/2006/relationships/hyperlink" Target="http://www.planalto.gov.br/ccivil_03/leis/L8212cons.htm" TargetMode="External"/><Relationship Id="rId66" Type="http://schemas.openxmlformats.org/officeDocument/2006/relationships/hyperlink" Target="http://www.planalto.gov.br/ccivil_03/MPV/2158-35.htm" TargetMode="External"/><Relationship Id="rId87" Type="http://schemas.openxmlformats.org/officeDocument/2006/relationships/hyperlink" Target="http://www.planalto.gov.br/ccivil_03/MPV/2158-35.htm" TargetMode="External"/><Relationship Id="rId110" Type="http://schemas.openxmlformats.org/officeDocument/2006/relationships/hyperlink" Target="http://www.planalto.gov.br/ccivil_03/MPV/Antigas/1991-18.htm" TargetMode="External"/><Relationship Id="rId131" Type="http://schemas.openxmlformats.org/officeDocument/2006/relationships/hyperlink" Target="http://www.planalto.gov.br/ccivil_03/_Ato2004-2006/2004/Lei/L11051.htm" TargetMode="External"/><Relationship Id="rId327" Type="http://schemas.openxmlformats.org/officeDocument/2006/relationships/hyperlink" Target="http://www.planalto.gov.br/ccivil_03/MPV/Antigas/1991-18.htm" TargetMode="External"/><Relationship Id="rId348" Type="http://schemas.openxmlformats.org/officeDocument/2006/relationships/hyperlink" Target="http://www.planalto.gov.br/ccivil_03/MPV/2158-35.htm" TargetMode="External"/><Relationship Id="rId369" Type="http://schemas.openxmlformats.org/officeDocument/2006/relationships/hyperlink" Target="http://www.planalto.gov.br/ccivil_03/_Ato2011-2014/2013/Lei/L12814.htm" TargetMode="External"/><Relationship Id="rId152" Type="http://schemas.openxmlformats.org/officeDocument/2006/relationships/hyperlink" Target="http://www.planalto.gov.br/ccivil_03/_Ato2007-2010/2008/Mpv/413.htm" TargetMode="External"/><Relationship Id="rId173" Type="http://schemas.openxmlformats.org/officeDocument/2006/relationships/hyperlink" Target="http://www.planalto.gov.br/ccivil_03/_Ato2007-2010/2008/Lei/L11727.htm" TargetMode="External"/><Relationship Id="rId194" Type="http://schemas.openxmlformats.org/officeDocument/2006/relationships/hyperlink" Target="http://www.planalto.gov.br/ccivil_03/_Ato2007-2010/2008/Lei/L11727.htm" TargetMode="External"/><Relationship Id="rId208" Type="http://schemas.openxmlformats.org/officeDocument/2006/relationships/hyperlink" Target="http://www.planalto.gov.br/ccivil_03/_Ato2019-2022/2021/Mpv/mpv1069.htm" TargetMode="External"/><Relationship Id="rId229" Type="http://schemas.openxmlformats.org/officeDocument/2006/relationships/hyperlink" Target="http://www.planalto.gov.br/ccivil_03/_Ato2019-2022/2022/Lei/L14367.htm" TargetMode="External"/><Relationship Id="rId380" Type="http://schemas.openxmlformats.org/officeDocument/2006/relationships/hyperlink" Target="http://www.planalto.gov.br/ccivil_03/Decreto-Lei/1965-1988/Del1506.htm" TargetMode="External"/><Relationship Id="rId240" Type="http://schemas.openxmlformats.org/officeDocument/2006/relationships/hyperlink" Target="http://www.planalto.gov.br/ccivil_03/_Ato2019-2022/2022/Mpv/mpv1100.htm" TargetMode="External"/><Relationship Id="rId261" Type="http://schemas.openxmlformats.org/officeDocument/2006/relationships/hyperlink" Target="http://www.planalto.gov.br/ccivil_03/_Ato2007-2010/2008/Lei/L11727.htm" TargetMode="External"/><Relationship Id="rId14" Type="http://schemas.openxmlformats.org/officeDocument/2006/relationships/hyperlink" Target="http://www.planalto.gov.br/ccivil_03/MPV/2158-35.htm" TargetMode="External"/><Relationship Id="rId35" Type="http://schemas.openxmlformats.org/officeDocument/2006/relationships/hyperlink" Target="http://www.planalto.gov.br/ccivil_03/leis/L9718.htm" TargetMode="External"/><Relationship Id="rId56" Type="http://schemas.openxmlformats.org/officeDocument/2006/relationships/hyperlink" Target="http://www.planalto.gov.br/ccivil_03/leis/L8212cons.htm" TargetMode="External"/><Relationship Id="rId77" Type="http://schemas.openxmlformats.org/officeDocument/2006/relationships/hyperlink" Target="http://www.planalto.gov.br/ccivil_03/_Ato2019-2022/2022/Lei/L14430.htm" TargetMode="External"/><Relationship Id="rId100" Type="http://schemas.openxmlformats.org/officeDocument/2006/relationships/hyperlink" Target="http://www.planalto.gov.br/ccivil_03/_Ato2011-2014/2013/Lei/L12844.htm" TargetMode="External"/><Relationship Id="rId282" Type="http://schemas.openxmlformats.org/officeDocument/2006/relationships/hyperlink" Target="http://www.planalto.gov.br/ccivil_03/_Ato2007-2010/2008/Lei/L11727.htm" TargetMode="External"/><Relationship Id="rId317" Type="http://schemas.openxmlformats.org/officeDocument/2006/relationships/hyperlink" Target="http://www.planalto.gov.br/ccivil_03/_Ato2019-2022/2022/Mpv/mpv1100.htm" TargetMode="External"/><Relationship Id="rId338" Type="http://schemas.openxmlformats.org/officeDocument/2006/relationships/hyperlink" Target="http://www.planalto.gov.br/ccivil_03/MPV/2158-35.htm" TargetMode="External"/><Relationship Id="rId359" Type="http://schemas.openxmlformats.org/officeDocument/2006/relationships/hyperlink" Target="http://www.planalto.gov.br/ccivil_03/leis/L9532.htm" TargetMode="External"/><Relationship Id="rId8" Type="http://schemas.openxmlformats.org/officeDocument/2006/relationships/hyperlink" Target="http://www.planalto.gov.br/ccivil_03/MPV/Antigas/1724.htm" TargetMode="External"/><Relationship Id="rId98" Type="http://schemas.openxmlformats.org/officeDocument/2006/relationships/hyperlink" Target="http://www.planalto.gov.br/ccivil_03/_Ato2011-2014/2012/Mpv/601.htm" TargetMode="External"/><Relationship Id="rId121" Type="http://schemas.openxmlformats.org/officeDocument/2006/relationships/hyperlink" Target="http://www.planalto.gov.br/ccivil_03/MPV/Antigas/1991-15.htm" TargetMode="External"/><Relationship Id="rId142" Type="http://schemas.openxmlformats.org/officeDocument/2006/relationships/hyperlink" Target="http://www.planalto.gov.br/ccivil_03/MPV/Antigas/1991-18.htm" TargetMode="External"/><Relationship Id="rId163" Type="http://schemas.openxmlformats.org/officeDocument/2006/relationships/hyperlink" Target="http://www.planalto.gov.br/ccivil_03/_Ato2007-2010/2008/Lei/L11727.htm" TargetMode="External"/><Relationship Id="rId184" Type="http://schemas.openxmlformats.org/officeDocument/2006/relationships/hyperlink" Target="http://www.planalto.gov.br/ccivil_03/_Ato2007-2010/2008/Lei/L11727.htm" TargetMode="External"/><Relationship Id="rId219" Type="http://schemas.openxmlformats.org/officeDocument/2006/relationships/hyperlink" Target="http://www.planalto.gov.br/ccivil_03/_Ato2019-2022/2021/Mpv/mpv1063.htm" TargetMode="External"/><Relationship Id="rId370" Type="http://schemas.openxmlformats.org/officeDocument/2006/relationships/hyperlink" Target="http://www.planalto.gov.br/ccivil_03/_Ato2011-2014/2013/Lei/L12814.htm" TargetMode="External"/><Relationship Id="rId230" Type="http://schemas.openxmlformats.org/officeDocument/2006/relationships/hyperlink" Target="http://www.planalto.gov.br/ccivil_03/_Ato2019-2022/2022/Lei/L14292.htm" TargetMode="External"/><Relationship Id="rId251" Type="http://schemas.openxmlformats.org/officeDocument/2006/relationships/hyperlink" Target="http://www.planalto.gov.br/ccivil_03/_Ato2007-2010/2008/Lei/L11727.htm" TargetMode="External"/><Relationship Id="rId25" Type="http://schemas.openxmlformats.org/officeDocument/2006/relationships/hyperlink" Target="http://www.planalto.gov.br/ccivil_03/MPV/Antigas/1991-18.htm" TargetMode="External"/><Relationship Id="rId46" Type="http://schemas.openxmlformats.org/officeDocument/2006/relationships/hyperlink" Target="http://www.planalto.gov.br/ccivil_03/MPV/Antigas/1807.htm" TargetMode="External"/><Relationship Id="rId67" Type="http://schemas.openxmlformats.org/officeDocument/2006/relationships/hyperlink" Target="http://www.planalto.gov.br/ccivil_03/MPV/Antigas/1807.htm" TargetMode="External"/><Relationship Id="rId272" Type="http://schemas.openxmlformats.org/officeDocument/2006/relationships/hyperlink" Target="http://www.planalto.gov.br/ccivil_03/_Ato2011-2014/2013/Lei/L12859.htm" TargetMode="External"/><Relationship Id="rId293" Type="http://schemas.openxmlformats.org/officeDocument/2006/relationships/hyperlink" Target="http://www.planalto.gov.br/ccivil_03/_Ato2019-2022/2022/Lei/L14292.htm" TargetMode="External"/><Relationship Id="rId307" Type="http://schemas.openxmlformats.org/officeDocument/2006/relationships/hyperlink" Target="http://www.planalto.gov.br/ccivil_03/_Ato2007-2010/2010/Mpv/497.htm" TargetMode="External"/><Relationship Id="rId328" Type="http://schemas.openxmlformats.org/officeDocument/2006/relationships/hyperlink" Target="http://www.planalto.gov.br/ccivil_03/MPV/Antigas/1991-18.htm" TargetMode="External"/><Relationship Id="rId349" Type="http://schemas.openxmlformats.org/officeDocument/2006/relationships/hyperlink" Target="http://www.planalto.gov.br/ccivil_03/MPV/Antigas/1858-10.htm" TargetMode="External"/><Relationship Id="rId88" Type="http://schemas.openxmlformats.org/officeDocument/2006/relationships/hyperlink" Target="http://www.planalto.gov.br/ccivil_03/MPV/2158-35.htm" TargetMode="External"/><Relationship Id="rId111" Type="http://schemas.openxmlformats.org/officeDocument/2006/relationships/hyperlink" Target="http://www.planalto.gov.br/ccivil_03/leis/L9990.htm" TargetMode="External"/><Relationship Id="rId132" Type="http://schemas.openxmlformats.org/officeDocument/2006/relationships/hyperlink" Target="http://www.planalto.gov.br/ccivil_03/_Ato2004-2006/2004/Lei/L11051.htm" TargetMode="External"/><Relationship Id="rId153" Type="http://schemas.openxmlformats.org/officeDocument/2006/relationships/hyperlink" Target="http://www.planalto.gov.br/ccivil_03/_Ato2007-2010/2008/Mpv/413.htm" TargetMode="External"/><Relationship Id="rId174" Type="http://schemas.openxmlformats.org/officeDocument/2006/relationships/hyperlink" Target="http://www.planalto.gov.br/ccivil_03/_Ato2019-2022/2021/Mpv/mpv1063.htm" TargetMode="External"/><Relationship Id="rId195" Type="http://schemas.openxmlformats.org/officeDocument/2006/relationships/hyperlink" Target="http://www.planalto.gov.br/ccivil_03/_Ato2007-2010/2008/Lei/L11727.htm" TargetMode="External"/><Relationship Id="rId209" Type="http://schemas.openxmlformats.org/officeDocument/2006/relationships/hyperlink" Target="http://www.planalto.gov.br/ccivil_03/_Ato2019-2022/2022/Lei/L14292.htm" TargetMode="External"/><Relationship Id="rId360" Type="http://schemas.openxmlformats.org/officeDocument/2006/relationships/hyperlink" Target="http://www.planalto.gov.br/ccivil_03/leis/L9532.htm" TargetMode="External"/><Relationship Id="rId381" Type="http://schemas.openxmlformats.org/officeDocument/2006/relationships/hyperlink" Target="http://www.planalto.gov.br/ccivil_03/leis/L8981.htm" TargetMode="External"/><Relationship Id="rId220" Type="http://schemas.openxmlformats.org/officeDocument/2006/relationships/hyperlink" Target="http://www.planalto.gov.br/ccivil_03/_Ato2019-2022/2021/Mpv/mpv1063.htm" TargetMode="External"/><Relationship Id="rId241" Type="http://schemas.openxmlformats.org/officeDocument/2006/relationships/hyperlink" Target="http://www.planalto.gov.br/ccivil_03/_Ato2019-2022/2022/Mpv/mpv1100.htm" TargetMode="External"/><Relationship Id="rId15" Type="http://schemas.openxmlformats.org/officeDocument/2006/relationships/hyperlink" Target="http://www.planalto.gov.br/ccivil_03/Decreto-Lei/Del1598.htm" TargetMode="External"/><Relationship Id="rId36" Type="http://schemas.openxmlformats.org/officeDocument/2006/relationships/hyperlink" Target="http://www.planalto.gov.br/ccivil_03/leis/LCP/Lcp87.htm" TargetMode="External"/><Relationship Id="rId57" Type="http://schemas.openxmlformats.org/officeDocument/2006/relationships/hyperlink" Target="http://www.planalto.gov.br/ccivil_03/MPV/2158-35.htm" TargetMode="External"/><Relationship Id="rId262" Type="http://schemas.openxmlformats.org/officeDocument/2006/relationships/hyperlink" Target="http://portal.stf.jus.br/processos/detalhe.asp?incidente=4739288" TargetMode="External"/><Relationship Id="rId283" Type="http://schemas.openxmlformats.org/officeDocument/2006/relationships/hyperlink" Target="http://www.planalto.gov.br/ccivil_03/_Ato2019-2022/2022/Lei/L14292.htm" TargetMode="External"/><Relationship Id="rId318" Type="http://schemas.openxmlformats.org/officeDocument/2006/relationships/hyperlink" Target="http://www.planalto.gov.br/ccivil_03/MPV/2158-35.htm" TargetMode="External"/><Relationship Id="rId339" Type="http://schemas.openxmlformats.org/officeDocument/2006/relationships/hyperlink" Target="http://www.planalto.gov.br/ccivil_03/MPV/Antigas/1858-10.htm" TargetMode="External"/><Relationship Id="rId78" Type="http://schemas.openxmlformats.org/officeDocument/2006/relationships/hyperlink" Target="http://www.planalto.gov.br/ccivil_03/MPV/Antigas/1858-6.htm" TargetMode="External"/><Relationship Id="rId99" Type="http://schemas.openxmlformats.org/officeDocument/2006/relationships/hyperlink" Target="http://www.planalto.gov.br/ccivil_03/_Ato2011-2014/2013/Congresso/apn-036-mpv601.htm" TargetMode="External"/><Relationship Id="rId101" Type="http://schemas.openxmlformats.org/officeDocument/2006/relationships/hyperlink" Target="http://www.planalto.gov.br/ccivil_03/_Ato2011-2014/2012/Mpv/601.htm" TargetMode="External"/><Relationship Id="rId122" Type="http://schemas.openxmlformats.org/officeDocument/2006/relationships/hyperlink" Target="http://www.planalto.gov.br/ccivil_03/MPV/Antigas/1991-18.htm" TargetMode="External"/><Relationship Id="rId143" Type="http://schemas.openxmlformats.org/officeDocument/2006/relationships/hyperlink" Target="http://www.planalto.gov.br/ccivil_03/MPV/Antigas/1991-18.htm" TargetMode="External"/><Relationship Id="rId164" Type="http://schemas.openxmlformats.org/officeDocument/2006/relationships/hyperlink" Target="http://www.planalto.gov.br/ccivil_03/_Ato2007-2010/2008/Lei/L11727.htm" TargetMode="External"/><Relationship Id="rId185" Type="http://schemas.openxmlformats.org/officeDocument/2006/relationships/hyperlink" Target="http://www.planalto.gov.br/ccivil_03/_Ato2007-2010/2008/Lei/L11727.htm" TargetMode="External"/><Relationship Id="rId350" Type="http://schemas.openxmlformats.org/officeDocument/2006/relationships/hyperlink" Target="http://www.planalto.gov.br/ccivil_03/MPV/2158-35.htm" TargetMode="External"/><Relationship Id="rId371" Type="http://schemas.openxmlformats.org/officeDocument/2006/relationships/hyperlink" Target="http://www.planalto.gov.br/ccivil_03/leis/L9430.htm" TargetMode="External"/><Relationship Id="rId9" Type="http://schemas.openxmlformats.org/officeDocument/2006/relationships/hyperlink" Target="http://www.planalto.gov.br/ccivil_03/decreto/D3048.htm" TargetMode="External"/><Relationship Id="rId210" Type="http://schemas.openxmlformats.org/officeDocument/2006/relationships/hyperlink" Target="http://www.planalto.gov.br/ccivil_03/_Ato2019-2022/2022/Mpv/mpv1100.htm" TargetMode="External"/><Relationship Id="rId26" Type="http://schemas.openxmlformats.org/officeDocument/2006/relationships/hyperlink" Target="http://www.planalto.gov.br/ccivil_03/MPV/2158-35.htm" TargetMode="External"/><Relationship Id="rId231" Type="http://schemas.openxmlformats.org/officeDocument/2006/relationships/hyperlink" Target="http://www.planalto.gov.br/ccivil_03/_Ato2019-2022/2021/Mpv/mpv1063.htm" TargetMode="External"/><Relationship Id="rId252" Type="http://schemas.openxmlformats.org/officeDocument/2006/relationships/hyperlink" Target="http://www.planalto.gov.br/ccivil_03/_Ato2007-2010/2008/Lei/L11727.htm" TargetMode="External"/><Relationship Id="rId273" Type="http://schemas.openxmlformats.org/officeDocument/2006/relationships/hyperlink" Target="http://www.planalto.gov.br/ccivil_03/_Ato2019-2022/2021/Mpv/mpv1063.htm" TargetMode="External"/><Relationship Id="rId294" Type="http://schemas.openxmlformats.org/officeDocument/2006/relationships/hyperlink" Target="http://www.planalto.gov.br/ccivil_03/_Ato2007-2010/2008/Lei/L11727.htm" TargetMode="External"/><Relationship Id="rId308" Type="http://schemas.openxmlformats.org/officeDocument/2006/relationships/hyperlink" Target="http://www.planalto.gov.br/ccivil_03/_Ato2007-2010/2009/Lei/L11945.htm" TargetMode="External"/><Relationship Id="rId329" Type="http://schemas.openxmlformats.org/officeDocument/2006/relationships/hyperlink" Target="http://www.planalto.gov.br/ccivil_03/leis/L9990.htm" TargetMode="External"/><Relationship Id="rId47" Type="http://schemas.openxmlformats.org/officeDocument/2006/relationships/hyperlink" Target="http://www.planalto.gov.br/ccivil_03/MPV/Antigas/1807.htm" TargetMode="External"/><Relationship Id="rId68" Type="http://schemas.openxmlformats.org/officeDocument/2006/relationships/hyperlink" Target="http://www.planalto.gov.br/ccivil_03/MPV/2158-35.htm" TargetMode="External"/><Relationship Id="rId89" Type="http://schemas.openxmlformats.org/officeDocument/2006/relationships/hyperlink" Target="http://www.planalto.gov.br/ccivil_03/MPV/2158-35.htm" TargetMode="External"/><Relationship Id="rId112" Type="http://schemas.openxmlformats.org/officeDocument/2006/relationships/hyperlink" Target="http://www.planalto.gov.br/ccivil_03/MPV/2158-35.htm" TargetMode="External"/><Relationship Id="rId133" Type="http://schemas.openxmlformats.org/officeDocument/2006/relationships/hyperlink" Target="http://www.planalto.gov.br/ccivil_03/_Ato2023-2026/2023/Mpv/mpv1157.htm" TargetMode="External"/><Relationship Id="rId154" Type="http://schemas.openxmlformats.org/officeDocument/2006/relationships/hyperlink" Target="http://www.planalto.gov.br/ccivil_03/_Ato2007-2010/2008/Mpv/413.htm" TargetMode="External"/><Relationship Id="rId175" Type="http://schemas.openxmlformats.org/officeDocument/2006/relationships/hyperlink" Target="http://www.planalto.gov.br/ccivil_03/_Ato2019-2022/2021/Mpv/mpv1063.htm" TargetMode="External"/><Relationship Id="rId340" Type="http://schemas.openxmlformats.org/officeDocument/2006/relationships/hyperlink" Target="http://www.planalto.gov.br/ccivil_03/MPV/2158-35.htm" TargetMode="External"/><Relationship Id="rId361" Type="http://schemas.openxmlformats.org/officeDocument/2006/relationships/hyperlink" Target="http://www.planalto.gov.br/ccivil_03/leis/2002/L10637.htm" TargetMode="External"/><Relationship Id="rId196" Type="http://schemas.openxmlformats.org/officeDocument/2006/relationships/hyperlink" Target="http://www.planalto.gov.br/ccivil_03/_Ato2007-2010/2008/Lei/L11727.htm" TargetMode="External"/><Relationship Id="rId200" Type="http://schemas.openxmlformats.org/officeDocument/2006/relationships/hyperlink" Target="http://www.planalto.gov.br/ccivil_03/_Ato2019-2022/2021/Mpv/mpv1063.htm" TargetMode="External"/><Relationship Id="rId382" Type="http://schemas.openxmlformats.org/officeDocument/2006/relationships/hyperlink" Target="http://www.planalto.gov.br/ccivil_03/leis/L8981.htm" TargetMode="External"/><Relationship Id="rId16" Type="http://schemas.openxmlformats.org/officeDocument/2006/relationships/hyperlink" Target="http://www.planalto.gov.br/ccivil_03/_Ato2011-2014/2014/Lei/L12973.htm" TargetMode="External"/><Relationship Id="rId221" Type="http://schemas.openxmlformats.org/officeDocument/2006/relationships/hyperlink" Target="http://www.planalto.gov.br/ccivil_03/_Ato2019-2022/2021/Mpv/mpv1063.htm" TargetMode="External"/><Relationship Id="rId242" Type="http://schemas.openxmlformats.org/officeDocument/2006/relationships/hyperlink" Target="http://www.planalto.gov.br/ccivil_03/_Ato2019-2022/2022/Mpv/mpv1100.htm" TargetMode="External"/><Relationship Id="rId263" Type="http://schemas.openxmlformats.org/officeDocument/2006/relationships/hyperlink" Target="http://www.planalto.gov.br/ccivil_03/_Ato2007-2010/2008/Lei/L11727.htm" TargetMode="External"/><Relationship Id="rId284" Type="http://schemas.openxmlformats.org/officeDocument/2006/relationships/hyperlink" Target="http://www.planalto.gov.br/ccivil_03/_Ato2019-2022/2022/Lei/L14292.htm" TargetMode="External"/><Relationship Id="rId319" Type="http://schemas.openxmlformats.org/officeDocument/2006/relationships/hyperlink" Target="http://www.planalto.gov.br/ccivil_03/MPV/2158-35.htm" TargetMode="External"/><Relationship Id="rId37" Type="http://schemas.openxmlformats.org/officeDocument/2006/relationships/hyperlink" Target="http://www.planalto.gov.br/ccivil_03/_Ato2007-2010/2009/Lei/L11945.htm" TargetMode="External"/><Relationship Id="rId58" Type="http://schemas.openxmlformats.org/officeDocument/2006/relationships/hyperlink" Target="http://www.planalto.gov.br/ccivil_03/MPV/2158-35.htm" TargetMode="External"/><Relationship Id="rId79" Type="http://schemas.openxmlformats.org/officeDocument/2006/relationships/hyperlink" Target="http://www.planalto.gov.br/ccivil_03/MPV/2158-35.htm" TargetMode="External"/><Relationship Id="rId102" Type="http://schemas.openxmlformats.org/officeDocument/2006/relationships/hyperlink" Target="http://www.planalto.gov.br/ccivil_03/_Ato2011-2014/2013/Congresso/apn-036-mpv601.htm" TargetMode="External"/><Relationship Id="rId123" Type="http://schemas.openxmlformats.org/officeDocument/2006/relationships/hyperlink" Target="http://www.planalto.gov.br/ccivil_03/leis/L9990.htm" TargetMode="External"/><Relationship Id="rId144" Type="http://schemas.openxmlformats.org/officeDocument/2006/relationships/hyperlink" Target="http://www.planalto.gov.br/ccivil_03/MPV/Antigas/1991-18.htm" TargetMode="External"/><Relationship Id="rId330" Type="http://schemas.openxmlformats.org/officeDocument/2006/relationships/hyperlink" Target="http://www.planalto.gov.br/ccivil_03/MPV/2158-35.htm" TargetMode="External"/><Relationship Id="rId90" Type="http://schemas.openxmlformats.org/officeDocument/2006/relationships/hyperlink" Target="http://www.planalto.gov.br/ccivil_03/MPV/2158-35.htm" TargetMode="External"/><Relationship Id="rId165" Type="http://schemas.openxmlformats.org/officeDocument/2006/relationships/hyperlink" Target="http://www.planalto.gov.br/ccivil_03/_Ato2023-2026/2023/Mpv/mpv1157.htm" TargetMode="External"/><Relationship Id="rId186" Type="http://schemas.openxmlformats.org/officeDocument/2006/relationships/hyperlink" Target="http://www.planalto.gov.br/ccivil_03/_Ato2007-2010/2008/Lei/L11727.htm" TargetMode="External"/><Relationship Id="rId351" Type="http://schemas.openxmlformats.org/officeDocument/2006/relationships/hyperlink" Target="http://www.planalto.gov.br/ccivil_03/_Ato2011-2014/2013/Mpv/mpv619.htm" TargetMode="External"/><Relationship Id="rId372" Type="http://schemas.openxmlformats.org/officeDocument/2006/relationships/hyperlink" Target="http://www.planalto.gov.br/ccivil_03/_Ato2007-2010/2009/Mpv/472.htm" TargetMode="External"/><Relationship Id="rId211" Type="http://schemas.openxmlformats.org/officeDocument/2006/relationships/hyperlink" Target="http://www.planalto.gov.br/ccivil_03/_Ato2019-2022/2022/Lei/L14367.htm" TargetMode="External"/><Relationship Id="rId232" Type="http://schemas.openxmlformats.org/officeDocument/2006/relationships/hyperlink" Target="http://www.planalto.gov.br/ccivil_03/_Ato2019-2022/2021/Mpv/mpv1063.htm" TargetMode="External"/><Relationship Id="rId253" Type="http://schemas.openxmlformats.org/officeDocument/2006/relationships/hyperlink" Target="http://www.planalto.gov.br/ccivil_03/_Ato2007-2010/2008/Lei/L11727.htm" TargetMode="External"/><Relationship Id="rId274" Type="http://schemas.openxmlformats.org/officeDocument/2006/relationships/hyperlink" Target="http://www.planalto.gov.br/ccivil_03/_Ato2019-2022/2021/Mpv/mpv1063.htm" TargetMode="External"/><Relationship Id="rId295" Type="http://schemas.openxmlformats.org/officeDocument/2006/relationships/hyperlink" Target="http://www.planalto.gov.br/ccivil_03/_Ato2007-2010/2008/Lei/L11727.htm" TargetMode="External"/><Relationship Id="rId309" Type="http://schemas.openxmlformats.org/officeDocument/2006/relationships/hyperlink" Target="http://www.planalto.gov.br/ccivil_03/_Ato2019-2022/2021/Mpv/mpv1063.htm" TargetMode="External"/><Relationship Id="rId27" Type="http://schemas.openxmlformats.org/officeDocument/2006/relationships/hyperlink" Target="http://www.planalto.gov.br/ccivil_03/_Ato2011-2014/2014/Lei/L12973.htm" TargetMode="External"/><Relationship Id="rId48" Type="http://schemas.openxmlformats.org/officeDocument/2006/relationships/hyperlink" Target="http://www.planalto.gov.br/ccivil_03/MPV/Antigas/1807.htm" TargetMode="External"/><Relationship Id="rId69" Type="http://schemas.openxmlformats.org/officeDocument/2006/relationships/hyperlink" Target="http://www.planalto.gov.br/ccivil_03/MPV/Antigas/1858-6.htm" TargetMode="External"/><Relationship Id="rId113" Type="http://schemas.openxmlformats.org/officeDocument/2006/relationships/hyperlink" Target="http://www.planalto.gov.br/ccivil_03/MPV/2158-35.htm" TargetMode="External"/><Relationship Id="rId134" Type="http://schemas.openxmlformats.org/officeDocument/2006/relationships/hyperlink" Target="http://www.planalto.gov.br/ccivil_03/MPV/Antigas/1991-18.htm" TargetMode="External"/><Relationship Id="rId320" Type="http://schemas.openxmlformats.org/officeDocument/2006/relationships/hyperlink" Target="http://www.planalto.gov.br/ccivil_03/_Ato2019-2022/2021/Mpv/mpv1069.htm" TargetMode="External"/><Relationship Id="rId80" Type="http://schemas.openxmlformats.org/officeDocument/2006/relationships/hyperlink" Target="http://www.planalto.gov.br/ccivil_03/_Ato2019-2022/2022/Lei/L14430.htm" TargetMode="External"/><Relationship Id="rId155" Type="http://schemas.openxmlformats.org/officeDocument/2006/relationships/hyperlink" Target="http://www.planalto.gov.br/ccivil_03/_Ato2007-2010/2008/Mpv/413.htm" TargetMode="External"/><Relationship Id="rId176" Type="http://schemas.openxmlformats.org/officeDocument/2006/relationships/hyperlink" Target="http://www.planalto.gov.br/ccivil_03/_Ato2019-2022/2022/Lei/L14292.htm" TargetMode="External"/><Relationship Id="rId197" Type="http://schemas.openxmlformats.org/officeDocument/2006/relationships/hyperlink" Target="http://www.planalto.gov.br/ccivil_03/_Ato2007-2010/2008/Lei/L11727.htm" TargetMode="External"/><Relationship Id="rId341" Type="http://schemas.openxmlformats.org/officeDocument/2006/relationships/hyperlink" Target="http://www.planalto.gov.br/ccivil_03/MPV/Antigas/1858-10.htm" TargetMode="External"/><Relationship Id="rId362" Type="http://schemas.openxmlformats.org/officeDocument/2006/relationships/hyperlink" Target="http://www.planalto.gov.br/ccivil_03/_Ato2011-2014/2013/Mpv/mpv612.htm" TargetMode="External"/><Relationship Id="rId383" Type="http://schemas.openxmlformats.org/officeDocument/2006/relationships/hyperlink" Target="http://www.planalto.gov.br/ccivil_03/leis/L9532.htm" TargetMode="External"/><Relationship Id="rId201" Type="http://schemas.openxmlformats.org/officeDocument/2006/relationships/hyperlink" Target="http://www.planalto.gov.br/ccivil_03/_Ato2019-2022/2021/Mpv/mpv1063.htm" TargetMode="External"/><Relationship Id="rId222" Type="http://schemas.openxmlformats.org/officeDocument/2006/relationships/hyperlink" Target="http://www.planalto.gov.br/ccivil_03/_Ato2019-2022/2021/Mpv/mpv1063.htm" TargetMode="External"/><Relationship Id="rId243" Type="http://schemas.openxmlformats.org/officeDocument/2006/relationships/hyperlink" Target="http://www.planalto.gov.br/ccivil_03/_Ato2019-2022/2022/Mpv/mpv1100.htm" TargetMode="External"/><Relationship Id="rId264" Type="http://schemas.openxmlformats.org/officeDocument/2006/relationships/hyperlink" Target="http://www.planalto.gov.br/ccivil_03/_Ato2007-2010/2008/Lei/L11727.htm" TargetMode="External"/><Relationship Id="rId285" Type="http://schemas.openxmlformats.org/officeDocument/2006/relationships/hyperlink" Target="http://www.planalto.gov.br/ccivil_03/leis/2002/L10637.htm" TargetMode="External"/><Relationship Id="rId17" Type="http://schemas.openxmlformats.org/officeDocument/2006/relationships/hyperlink" Target="http://www.planalto.gov.br/ccivil_03/_Ato2011-2014/2014/Lei/L12973.htm" TargetMode="External"/><Relationship Id="rId38" Type="http://schemas.openxmlformats.org/officeDocument/2006/relationships/hyperlink" Target="http://www.planalto.gov.br/ccivil_03/leis/L9718.htm" TargetMode="External"/><Relationship Id="rId59" Type="http://schemas.openxmlformats.org/officeDocument/2006/relationships/hyperlink" Target="http://www.planalto.gov.br/ccivil_03/MPV/2158-35.htm" TargetMode="External"/><Relationship Id="rId103" Type="http://schemas.openxmlformats.org/officeDocument/2006/relationships/hyperlink" Target="http://www.planalto.gov.br/ccivil_03/_Ato2011-2014/2013/Lei/L12844.htm" TargetMode="External"/><Relationship Id="rId124" Type="http://schemas.openxmlformats.org/officeDocument/2006/relationships/hyperlink" Target="http://www.planalto.gov.br/ccivil_03/_Ato2004-2006/2004/Lei/L10.865.htm" TargetMode="External"/><Relationship Id="rId310" Type="http://schemas.openxmlformats.org/officeDocument/2006/relationships/hyperlink" Target="http://www.planalto.gov.br/ccivil_03/_Ato2019-2022/2021/Mpv/mpv1063.htm" TargetMode="External"/><Relationship Id="rId70" Type="http://schemas.openxmlformats.org/officeDocument/2006/relationships/hyperlink" Target="http://www.planalto.gov.br/ccivil_03/MPV/2158-35.htm" TargetMode="External"/><Relationship Id="rId91" Type="http://schemas.openxmlformats.org/officeDocument/2006/relationships/hyperlink" Target="http://www.planalto.gov.br/ccivil_03/_Ato2011-2014/2013/Lei/L12873.htm" TargetMode="External"/><Relationship Id="rId145" Type="http://schemas.openxmlformats.org/officeDocument/2006/relationships/hyperlink" Target="http://www.planalto.gov.br/ccivil_03/leis/L9990.htm" TargetMode="External"/><Relationship Id="rId166" Type="http://schemas.openxmlformats.org/officeDocument/2006/relationships/hyperlink" Target="http://www.planalto.gov.br/ccivil_03/_Ato2007-2010/2008/Lei/L11727.htm" TargetMode="External"/><Relationship Id="rId187" Type="http://schemas.openxmlformats.org/officeDocument/2006/relationships/hyperlink" Target="http://www.planalto.gov.br/ccivil_03/_Ato2007-2010/2008/Lei/L11727.htm" TargetMode="External"/><Relationship Id="rId331" Type="http://schemas.openxmlformats.org/officeDocument/2006/relationships/hyperlink" Target="http://www.planalto.gov.br/ccivil_03/MPV/2158-35.htm" TargetMode="External"/><Relationship Id="rId352" Type="http://schemas.openxmlformats.org/officeDocument/2006/relationships/hyperlink" Target="http://www.planalto.gov.br/ccivil_03/_Ato2011-2014/2013/Lei/L12873.htm" TargetMode="External"/><Relationship Id="rId373" Type="http://schemas.openxmlformats.org/officeDocument/2006/relationships/hyperlink" Target="http://www.planalto.gov.br/ccivil_03/_Ato2007-2010/2010/Lei/L12249.htm" TargetMode="External"/><Relationship Id="rId1" Type="http://schemas.openxmlformats.org/officeDocument/2006/relationships/styles" Target="styles.xml"/><Relationship Id="rId212" Type="http://schemas.openxmlformats.org/officeDocument/2006/relationships/hyperlink" Target="http://www.planalto.gov.br/ccivil_03/_Ato2019-2022/2022/Lei/L14292.htm" TargetMode="External"/><Relationship Id="rId233" Type="http://schemas.openxmlformats.org/officeDocument/2006/relationships/hyperlink" Target="http://www.planalto.gov.br/ccivil_03/_Ato2019-2022/2021/Mpv/mpv1063.htm" TargetMode="External"/><Relationship Id="rId254" Type="http://schemas.openxmlformats.org/officeDocument/2006/relationships/hyperlink" Target="http://www.planalto.gov.br/ccivil_03/_Ato2007-2010/2008/Lei/L11727.htm" TargetMode="External"/><Relationship Id="rId28" Type="http://schemas.openxmlformats.org/officeDocument/2006/relationships/hyperlink" Target="http://www.planalto.gov.br/ccivil_03/_Ato2011-2014/2014/Lei/L12973.htm" TargetMode="External"/><Relationship Id="rId49" Type="http://schemas.openxmlformats.org/officeDocument/2006/relationships/hyperlink" Target="http://www.planalto.gov.br/ccivil_03/MPV/Antigas/1807.htm" TargetMode="External"/><Relationship Id="rId114" Type="http://schemas.openxmlformats.org/officeDocument/2006/relationships/hyperlink" Target="http://www.planalto.gov.br/ccivil_03/_Ato2004-2006/2004/Lei/L10.865.htm" TargetMode="External"/><Relationship Id="rId275" Type="http://schemas.openxmlformats.org/officeDocument/2006/relationships/hyperlink" Target="http://www.planalto.gov.br/ccivil_03/_Ato2019-2022/2022/Lei/L14292.htm" TargetMode="External"/><Relationship Id="rId296" Type="http://schemas.openxmlformats.org/officeDocument/2006/relationships/hyperlink" Target="http://www.planalto.gov.br/ccivil_03/_Ato2007-2010/2010/Mpv/497.htm" TargetMode="External"/><Relationship Id="rId300" Type="http://schemas.openxmlformats.org/officeDocument/2006/relationships/hyperlink" Target="http://www.planalto.gov.br/ccivil_03/leis/L4502.htm" TargetMode="External"/><Relationship Id="rId60" Type="http://schemas.openxmlformats.org/officeDocument/2006/relationships/hyperlink" Target="http://www.planalto.gov.br/ccivil_03/MPV/2158-35.htm" TargetMode="External"/><Relationship Id="rId81" Type="http://schemas.openxmlformats.org/officeDocument/2006/relationships/hyperlink" Target="http://www.planalto.gov.br/ccivil_03/_Ato2019-2022/2022/Lei/L14430.htm" TargetMode="External"/><Relationship Id="rId135" Type="http://schemas.openxmlformats.org/officeDocument/2006/relationships/hyperlink" Target="http://www.planalto.gov.br/ccivil_03/leis/L9990.htm" TargetMode="External"/><Relationship Id="rId156" Type="http://schemas.openxmlformats.org/officeDocument/2006/relationships/hyperlink" Target="http://www.planalto.gov.br/ccivil_03/_Ato2007-2010/2008/Mpv/413.htm" TargetMode="External"/><Relationship Id="rId177" Type="http://schemas.openxmlformats.org/officeDocument/2006/relationships/hyperlink" Target="http://www.planalto.gov.br/ccivil_03/_Ato2019-2022/2022/Lei/L14292.htm" TargetMode="External"/><Relationship Id="rId198" Type="http://schemas.openxmlformats.org/officeDocument/2006/relationships/hyperlink" Target="http://www.planalto.gov.br/ccivil_03/_Ato2007-2010/2008/Lei/L11727.htm" TargetMode="External"/><Relationship Id="rId321" Type="http://schemas.openxmlformats.org/officeDocument/2006/relationships/hyperlink" Target="http://www.planalto.gov.br/ccivil_03/_Ato2019-2022/2022/Lei/L14367.htm" TargetMode="External"/><Relationship Id="rId342" Type="http://schemas.openxmlformats.org/officeDocument/2006/relationships/hyperlink" Target="http://www.planalto.gov.br/ccivil_03/MPV/2158-35.htm" TargetMode="External"/><Relationship Id="rId363" Type="http://schemas.openxmlformats.org/officeDocument/2006/relationships/hyperlink" Target="http://www.planalto.gov.br/ccivil_03/_Ato2011-2014/2013/Congresso/adc-049-mpv612.htm" TargetMode="External"/><Relationship Id="rId384" Type="http://schemas.openxmlformats.org/officeDocument/2006/relationships/fontTable" Target="fontTable.xml"/><Relationship Id="rId202" Type="http://schemas.openxmlformats.org/officeDocument/2006/relationships/hyperlink" Target="http://www.planalto.gov.br/ccivil_03/_Ato2019-2022/2021/Mpv/mpv1063.htm" TargetMode="External"/><Relationship Id="rId223" Type="http://schemas.openxmlformats.org/officeDocument/2006/relationships/hyperlink" Target="http://www.planalto.gov.br/ccivil_03/_Ato2019-2022/2022/Lei/L14292.htm" TargetMode="External"/><Relationship Id="rId244" Type="http://schemas.openxmlformats.org/officeDocument/2006/relationships/hyperlink" Target="http://www.planalto.gov.br/ccivil_03/_Ato2019-2022/2022/Mpv/mpv1100.htm" TargetMode="External"/><Relationship Id="rId18" Type="http://schemas.openxmlformats.org/officeDocument/2006/relationships/hyperlink" Target="http://www.planalto.gov.br/ccivil_03/_Ato2007-2010/2009/Lei/L11941.htm" TargetMode="External"/><Relationship Id="rId39" Type="http://schemas.openxmlformats.org/officeDocument/2006/relationships/hyperlink" Target="http://www.planalto.gov.br/ccivil_03/_Ato2011-2014/2014/Lei/L12973.htm" TargetMode="External"/><Relationship Id="rId265" Type="http://schemas.openxmlformats.org/officeDocument/2006/relationships/hyperlink" Target="http://www.planalto.gov.br/ccivil_03/_Ato2007-2010/2008/Lei/L11727.htm" TargetMode="External"/><Relationship Id="rId286" Type="http://schemas.openxmlformats.org/officeDocument/2006/relationships/hyperlink" Target="http://www.planalto.gov.br/ccivil_03/leis/2003/L10.833.htm" TargetMode="External"/><Relationship Id="rId50" Type="http://schemas.openxmlformats.org/officeDocument/2006/relationships/hyperlink" Target="http://www.planalto.gov.br/ccivil_03/MPV/Antigas/1807.htm" TargetMode="External"/><Relationship Id="rId104" Type="http://schemas.openxmlformats.org/officeDocument/2006/relationships/hyperlink" Target="http://www.planalto.gov.br/ccivil_03/_Ato2011-2014/2014/Lei/L12973.htm" TargetMode="External"/><Relationship Id="rId125" Type="http://schemas.openxmlformats.org/officeDocument/2006/relationships/hyperlink" Target="http://www.planalto.gov.br/ccivil_03/_Ato2004-2006/2004/Lei/L11051.htm" TargetMode="External"/><Relationship Id="rId146" Type="http://schemas.openxmlformats.org/officeDocument/2006/relationships/hyperlink" Target="http://www.planalto.gov.br/ccivil_03/MPV/2158-35.htm" TargetMode="External"/><Relationship Id="rId167" Type="http://schemas.openxmlformats.org/officeDocument/2006/relationships/hyperlink" Target="http://www.planalto.gov.br/ccivil_03/_Ato2007-2010/2008/Lei/L11727.htm" TargetMode="External"/><Relationship Id="rId188" Type="http://schemas.openxmlformats.org/officeDocument/2006/relationships/hyperlink" Target="http://www.planalto.gov.br/ccivil_03/_Ato2007-2010/2008/Lei/L11727.htm" TargetMode="External"/><Relationship Id="rId311" Type="http://schemas.openxmlformats.org/officeDocument/2006/relationships/hyperlink" Target="http://www.planalto.gov.br/ccivil_03/_Ato2019-2022/2022/Lei/L14292.htm" TargetMode="External"/><Relationship Id="rId332" Type="http://schemas.openxmlformats.org/officeDocument/2006/relationships/hyperlink" Target="http://www.planalto.gov.br/ccivil_03/leis/L9990.htm" TargetMode="External"/><Relationship Id="rId353" Type="http://schemas.openxmlformats.org/officeDocument/2006/relationships/hyperlink" Target="http://www.planalto.gov.br/ccivil_03/_Ato2011-2014/2014/Lei/L13043.htm" TargetMode="External"/><Relationship Id="rId374" Type="http://schemas.openxmlformats.org/officeDocument/2006/relationships/hyperlink" Target="http://www.planalto.gov.br/ccivil_03/_Ato2019-2022/2022/Lei/L14430.htm" TargetMode="External"/><Relationship Id="rId71" Type="http://schemas.openxmlformats.org/officeDocument/2006/relationships/hyperlink" Target="http://www.planalto.gov.br/ccivil_03/_Ato2019-2022/2022/Lei/L14430.htm" TargetMode="External"/><Relationship Id="rId92" Type="http://schemas.openxmlformats.org/officeDocument/2006/relationships/hyperlink" Target="http://www.planalto.gov.br/ccivil_03/_Ato2011-2014/2014/Lei/L12995.htm" TargetMode="External"/><Relationship Id="rId213" Type="http://schemas.openxmlformats.org/officeDocument/2006/relationships/hyperlink" Target="http://www.planalto.gov.br/ccivil_03/_Ato2019-2022/2022/Lei/L14292.htm" TargetMode="External"/><Relationship Id="rId234" Type="http://schemas.openxmlformats.org/officeDocument/2006/relationships/hyperlink" Target="http://www.planalto.gov.br/ccivil_03/_Ato2019-2022/2021/Mpv/mpv1063.htm" TargetMode="External"/><Relationship Id="rId2" Type="http://schemas.microsoft.com/office/2007/relationships/stylesWithEffects" Target="stylesWithEffects.xml"/><Relationship Id="rId29" Type="http://schemas.openxmlformats.org/officeDocument/2006/relationships/hyperlink" Target="http://www.planalto.gov.br/ccivil_03/leis/L6404consol.htm" TargetMode="External"/><Relationship Id="rId255" Type="http://schemas.openxmlformats.org/officeDocument/2006/relationships/hyperlink" Target="http://www.planalto.gov.br/ccivil_03/_Ato2007-2010/2008/Lei/L11727.htm" TargetMode="External"/><Relationship Id="rId276" Type="http://schemas.openxmlformats.org/officeDocument/2006/relationships/hyperlink" Target="http://www.planalto.gov.br/ccivil_03/_Ato2007-2010/2008/Lei/L11727.htm" TargetMode="External"/><Relationship Id="rId297" Type="http://schemas.openxmlformats.org/officeDocument/2006/relationships/hyperlink" Target="http://www.planalto.gov.br/ccivil_03/_Ato2007-2010/2008/Lei/L11727.htm" TargetMode="External"/><Relationship Id="rId40" Type="http://schemas.openxmlformats.org/officeDocument/2006/relationships/hyperlink" Target="http://www.planalto.gov.br/ccivil_03/_Ato2011-2014/2014/Lei/L12973.htm" TargetMode="External"/><Relationship Id="rId115" Type="http://schemas.openxmlformats.org/officeDocument/2006/relationships/hyperlink" Target="http://www.planalto.gov.br/ccivil_03/MPV/Antigas/1991-15.htm" TargetMode="External"/><Relationship Id="rId136" Type="http://schemas.openxmlformats.org/officeDocument/2006/relationships/hyperlink" Target="http://www.planalto.gov.br/ccivil_03/leis/L9990.htm" TargetMode="External"/><Relationship Id="rId157" Type="http://schemas.openxmlformats.org/officeDocument/2006/relationships/hyperlink" Target="http://www.planalto.gov.br/ccivil_03/_Ato2007-2010/2008/Mpv/413.htm" TargetMode="External"/><Relationship Id="rId178" Type="http://schemas.openxmlformats.org/officeDocument/2006/relationships/hyperlink" Target="http://www.planalto.gov.br/ccivil_03/_Ato2007-2010/2008/Lei/L11727.htm" TargetMode="External"/><Relationship Id="rId301" Type="http://schemas.openxmlformats.org/officeDocument/2006/relationships/hyperlink" Target="http://www.planalto.gov.br/ccivil_03/_Ato2007-2010/2008/Lei/L11727.htm" TargetMode="External"/><Relationship Id="rId322" Type="http://schemas.openxmlformats.org/officeDocument/2006/relationships/hyperlink" Target="http://www.planalto.gov.br/ccivil_03/_Ato2019-2022/2021/Mpv/mpv1069.htm" TargetMode="External"/><Relationship Id="rId343" Type="http://schemas.openxmlformats.org/officeDocument/2006/relationships/hyperlink" Target="http://www.planalto.gov.br/ccivil_03/leis/L9430.htm" TargetMode="External"/><Relationship Id="rId364" Type="http://schemas.openxmlformats.org/officeDocument/2006/relationships/hyperlink" Target="http://www.planalto.gov.br/ccivil_03/_Ato2011-2014/2013/Lei/L12814.htm" TargetMode="External"/><Relationship Id="rId61" Type="http://schemas.openxmlformats.org/officeDocument/2006/relationships/hyperlink" Target="http://www.planalto.gov.br/ccivil_03/MPV/2158-35.htm" TargetMode="External"/><Relationship Id="rId82" Type="http://schemas.openxmlformats.org/officeDocument/2006/relationships/hyperlink" Target="https://www.planalto.gov.br/ccivil_03/_Ato2004-2006/2005/Mpv/252.htm" TargetMode="External"/><Relationship Id="rId199" Type="http://schemas.openxmlformats.org/officeDocument/2006/relationships/hyperlink" Target="http://www.planalto.gov.br/ccivil_03/leis/L9478.htm" TargetMode="External"/><Relationship Id="rId203" Type="http://schemas.openxmlformats.org/officeDocument/2006/relationships/hyperlink" Target="http://www.planalto.gov.br/ccivil_03/_Ato2019-2022/2021/Mpv/mpv1063.htm" TargetMode="External"/><Relationship Id="rId385" Type="http://schemas.openxmlformats.org/officeDocument/2006/relationships/theme" Target="theme/theme1.xml"/><Relationship Id="rId19" Type="http://schemas.openxmlformats.org/officeDocument/2006/relationships/hyperlink" Target="http://www.planalto.gov.br/ccivil_03/_Ato2011-2014/2014/Lei/L12973.htm" TargetMode="External"/><Relationship Id="rId224" Type="http://schemas.openxmlformats.org/officeDocument/2006/relationships/hyperlink" Target="http://www.planalto.gov.br/ccivil_03/_Ato2019-2022/2022/Lei/L14292.htm" TargetMode="External"/><Relationship Id="rId245" Type="http://schemas.openxmlformats.org/officeDocument/2006/relationships/hyperlink" Target="http://www.planalto.gov.br/ccivil_03/_Ato2019-2022/2022/Lei/L14367.htm" TargetMode="External"/><Relationship Id="rId266" Type="http://schemas.openxmlformats.org/officeDocument/2006/relationships/hyperlink" Target="http://www.planalto.gov.br/ccivil_03/_Ato2007-2010/2008/Lei/L11727.htm" TargetMode="External"/><Relationship Id="rId287" Type="http://schemas.openxmlformats.org/officeDocument/2006/relationships/hyperlink" Target="http://www.planalto.gov.br/ccivil_03/_Ato2007-2010/2008/Lei/L11727.htm" TargetMode="External"/><Relationship Id="rId30" Type="http://schemas.openxmlformats.org/officeDocument/2006/relationships/hyperlink" Target="http://www.planalto.gov.br/ccivil_03/leis/L6404consol.htm" TargetMode="External"/><Relationship Id="rId105" Type="http://schemas.openxmlformats.org/officeDocument/2006/relationships/hyperlink" Target="http://www.planalto.gov.br/ccivil_03/_Ato2011-2014/2014/Lei/L12973.htm" TargetMode="External"/><Relationship Id="rId126" Type="http://schemas.openxmlformats.org/officeDocument/2006/relationships/hyperlink" Target="http://www.planalto.gov.br/ccivil_03/_Ato2023-2026/2023/Mpv/mpv1157.htm" TargetMode="External"/><Relationship Id="rId147" Type="http://schemas.openxmlformats.org/officeDocument/2006/relationships/hyperlink" Target="http://www.planalto.gov.br/ccivil_03/_Ato2007-2010/2008/Mpv/413.htm" TargetMode="External"/><Relationship Id="rId168" Type="http://schemas.openxmlformats.org/officeDocument/2006/relationships/hyperlink" Target="http://www.planalto.gov.br/ccivil_03/_Ato2007-2010/2008/Lei/L11727.htm" TargetMode="External"/><Relationship Id="rId312" Type="http://schemas.openxmlformats.org/officeDocument/2006/relationships/hyperlink" Target="http://www.planalto.gov.br/ccivil_03/_Ato2019-2022/2022/Lei/L14292.htm" TargetMode="External"/><Relationship Id="rId333" Type="http://schemas.openxmlformats.org/officeDocument/2006/relationships/hyperlink" Target="http://www.planalto.gov.br/ccivil_03/_Ato2007-2010/2008/Mpv/413.htm" TargetMode="External"/><Relationship Id="rId354" Type="http://schemas.openxmlformats.org/officeDocument/2006/relationships/hyperlink" Target="http://www.planalto.gov.br/ccivil_03/_Ato2011-2014/2014/Lei/L13043.htm" TargetMode="External"/><Relationship Id="rId51" Type="http://schemas.openxmlformats.org/officeDocument/2006/relationships/hyperlink" Target="http://www.planalto.gov.br/ccivil_03/MPV/Antigas/1807.htm" TargetMode="External"/><Relationship Id="rId72" Type="http://schemas.openxmlformats.org/officeDocument/2006/relationships/hyperlink" Target="http://www.planalto.gov.br/ccivil_03/leis/L9514.htm" TargetMode="External"/><Relationship Id="rId93" Type="http://schemas.openxmlformats.org/officeDocument/2006/relationships/hyperlink" Target="http://www.planalto.gov.br/ccivil_03/leis/2003/L10.684.htm" TargetMode="External"/><Relationship Id="rId189" Type="http://schemas.openxmlformats.org/officeDocument/2006/relationships/hyperlink" Target="http://www.planalto.gov.br/ccivil_03/_Ato2019-2022/2021/Mpv/mpv1063.htm" TargetMode="External"/><Relationship Id="rId375" Type="http://schemas.openxmlformats.org/officeDocument/2006/relationships/hyperlink" Target="http://www.planalto.gov.br/ccivil_03/decreto/2001/D3819.htm" TargetMode="External"/><Relationship Id="rId3" Type="http://schemas.openxmlformats.org/officeDocument/2006/relationships/settings" Target="settings.xml"/><Relationship Id="rId214" Type="http://schemas.openxmlformats.org/officeDocument/2006/relationships/hyperlink" Target="http://www.planalto.gov.br/ccivil_03/_Ato2019-2022/2021/Mpv/mpv1063.htm" TargetMode="External"/><Relationship Id="rId235" Type="http://schemas.openxmlformats.org/officeDocument/2006/relationships/hyperlink" Target="http://www.planalto.gov.br/ccivil_03/_Ato2019-2022/2021/Mpv/mpv1063.htm" TargetMode="External"/><Relationship Id="rId256" Type="http://schemas.openxmlformats.org/officeDocument/2006/relationships/hyperlink" Target="http://www.planalto.gov.br/ccivil_03/_Ato2007-2010/2008/Lei/L11727.htm" TargetMode="External"/><Relationship Id="rId277" Type="http://schemas.openxmlformats.org/officeDocument/2006/relationships/hyperlink" Target="http://www.planalto.gov.br/ccivil_03/_Ato2007-2010/2008/Lei/L11727.htm" TargetMode="External"/><Relationship Id="rId298" Type="http://schemas.openxmlformats.org/officeDocument/2006/relationships/hyperlink" Target="http://www.planalto.gov.br/ccivil_03/_Ato2007-2010/2008/Lei/L11727.htm" TargetMode="External"/><Relationship Id="rId116" Type="http://schemas.openxmlformats.org/officeDocument/2006/relationships/hyperlink" Target="http://www.planalto.gov.br/ccivil_03/MPV/Antigas/1991-18.htm" TargetMode="External"/><Relationship Id="rId137" Type="http://schemas.openxmlformats.org/officeDocument/2006/relationships/hyperlink" Target="http://www.planalto.gov.br/ccivil_03/MPV/2158-35.htm" TargetMode="External"/><Relationship Id="rId158" Type="http://schemas.openxmlformats.org/officeDocument/2006/relationships/hyperlink" Target="http://www.planalto.gov.br/ccivil_03/_Ato2007-2010/2008/Mpv/413.htm" TargetMode="External"/><Relationship Id="rId302" Type="http://schemas.openxmlformats.org/officeDocument/2006/relationships/hyperlink" Target="http://www.planalto.gov.br/ccivil_03/_Ato2007-2010/2008/Lei/L11727.htm" TargetMode="External"/><Relationship Id="rId323" Type="http://schemas.openxmlformats.org/officeDocument/2006/relationships/hyperlink" Target="http://www.planalto.gov.br/ccivil_03/MPV/2158-35.htm" TargetMode="External"/><Relationship Id="rId344" Type="http://schemas.openxmlformats.org/officeDocument/2006/relationships/hyperlink" Target="http://www.planalto.gov.br/ccivil_03/MPV/2158-35.htm" TargetMode="External"/><Relationship Id="rId20" Type="http://schemas.openxmlformats.org/officeDocument/2006/relationships/hyperlink" Target="http://www.planalto.gov.br/ccivil_03/_Ato2011-2014/2014/Lei/L12973.htm" TargetMode="External"/><Relationship Id="rId41" Type="http://schemas.openxmlformats.org/officeDocument/2006/relationships/hyperlink" Target="http://www.planalto.gov.br/ccivil_03/_Ato2011-2014/2014/Lei/L12973.htm" TargetMode="External"/><Relationship Id="rId62" Type="http://schemas.openxmlformats.org/officeDocument/2006/relationships/hyperlink" Target="http://www.planalto.gov.br/ccivil_03/MPV/2158-35.htm" TargetMode="External"/><Relationship Id="rId83" Type="http://schemas.openxmlformats.org/officeDocument/2006/relationships/hyperlink" Target="https://www.planalto.gov.br/ccivil_03/_Ato2004-2006/2005/Congresso/atocnmpv252-14-10-05.htm" TargetMode="External"/><Relationship Id="rId179" Type="http://schemas.openxmlformats.org/officeDocument/2006/relationships/hyperlink" Target="http://www.planalto.gov.br/ccivil_03/_Ato2007-2010/2008/Lei/L11727.htm" TargetMode="External"/><Relationship Id="rId365" Type="http://schemas.openxmlformats.org/officeDocument/2006/relationships/hyperlink" Target="http://www.planalto.gov.br/ccivil_03/_Ato2011-2014/2013/Lei/L12814.htm" TargetMode="External"/><Relationship Id="rId190" Type="http://schemas.openxmlformats.org/officeDocument/2006/relationships/hyperlink" Target="http://www.planalto.gov.br/ccivil_03/_Ato2019-2022/2021/Mpv/mpv1063.htm" TargetMode="External"/><Relationship Id="rId204" Type="http://schemas.openxmlformats.org/officeDocument/2006/relationships/hyperlink" Target="http://www.planalto.gov.br/ccivil_03/_Ato2019-2022/2021/Mpv/mpv1063.htm" TargetMode="External"/><Relationship Id="rId225" Type="http://schemas.openxmlformats.org/officeDocument/2006/relationships/hyperlink" Target="http://www.planalto.gov.br/ccivil_03/leis/L9478.htm" TargetMode="External"/><Relationship Id="rId246" Type="http://schemas.openxmlformats.org/officeDocument/2006/relationships/hyperlink" Target="http://www.planalto.gov.br/ccivil_03/_Ato2019-2022/2022/Lei/L14367.htm" TargetMode="External"/><Relationship Id="rId267" Type="http://schemas.openxmlformats.org/officeDocument/2006/relationships/hyperlink" Target="http://www.planalto.gov.br/ccivil_03/_Ato2007-2010/2008/Lei/L11727.htm" TargetMode="External"/><Relationship Id="rId288" Type="http://schemas.openxmlformats.org/officeDocument/2006/relationships/hyperlink" Target="http://www.planalto.gov.br/ccivil_03/_Ato2007-2010/2008/Lei/L11727.htm" TargetMode="External"/><Relationship Id="rId106" Type="http://schemas.openxmlformats.org/officeDocument/2006/relationships/hyperlink" Target="http://www.planalto.gov.br/ccivil_03/_Ato2011-2014/2014/Lei/L13043.htm" TargetMode="External"/><Relationship Id="rId127" Type="http://schemas.openxmlformats.org/officeDocument/2006/relationships/hyperlink" Target="http://www.planalto.gov.br/ccivil_03/MPV/Antigas/1991-15.htm" TargetMode="External"/><Relationship Id="rId313" Type="http://schemas.openxmlformats.org/officeDocument/2006/relationships/hyperlink" Target="http://www.planalto.gov.br/ccivil_03/_Ato2019-2022/2021/Mpv/mpv1069.htm" TargetMode="External"/><Relationship Id="rId10" Type="http://schemas.openxmlformats.org/officeDocument/2006/relationships/hyperlink" Target="http://www.planalto.gov.br/ccivil_03/_Ato2007-2010/2008/Decreto/D6573.htm" TargetMode="External"/><Relationship Id="rId31" Type="http://schemas.openxmlformats.org/officeDocument/2006/relationships/hyperlink" Target="http://www.planalto.gov.br/ccivil_03/_Ato2011-2014/2014/Lei/L13043.htm" TargetMode="External"/><Relationship Id="rId52" Type="http://schemas.openxmlformats.org/officeDocument/2006/relationships/hyperlink" Target="http://www.planalto.gov.br/ccivil_03/MPV/Antigas/1807.htm" TargetMode="External"/><Relationship Id="rId73" Type="http://schemas.openxmlformats.org/officeDocument/2006/relationships/hyperlink" Target="http://www.planalto.gov.br/ccivil_03/MPV/Antigas/1858-6.htm" TargetMode="External"/><Relationship Id="rId94" Type="http://schemas.openxmlformats.org/officeDocument/2006/relationships/hyperlink" Target="http://www.planalto.gov.br/ccivil_03/_Ato2011-2014/2012/Mpv/601.htm" TargetMode="External"/><Relationship Id="rId148" Type="http://schemas.openxmlformats.org/officeDocument/2006/relationships/hyperlink" Target="http://www.planalto.gov.br/ccivil_03/leis/L9990.htm" TargetMode="External"/><Relationship Id="rId169" Type="http://schemas.openxmlformats.org/officeDocument/2006/relationships/hyperlink" Target="http://www.planalto.gov.br/ccivil_03/_Ato2007-2010/2008/Lei/L11727.htm" TargetMode="External"/><Relationship Id="rId334" Type="http://schemas.openxmlformats.org/officeDocument/2006/relationships/hyperlink" Target="http://www.planalto.gov.br/ccivil_03/_Ato2007-2010/2008/Lei/L11727.htm" TargetMode="External"/><Relationship Id="rId355" Type="http://schemas.openxmlformats.org/officeDocument/2006/relationships/hyperlink" Target="http://www.planalto.gov.br/ccivil_03/leis/L9532.htm" TargetMode="External"/><Relationship Id="rId376" Type="http://schemas.openxmlformats.org/officeDocument/2006/relationships/hyperlink" Target="http://www.planalto.gov.br/ccivil_03/decreto/2002/D4357.htm" TargetMode="External"/><Relationship Id="rId4" Type="http://schemas.openxmlformats.org/officeDocument/2006/relationships/webSettings" Target="webSettings.xml"/><Relationship Id="rId180" Type="http://schemas.openxmlformats.org/officeDocument/2006/relationships/hyperlink" Target="http://www.planalto.gov.br/ccivil_03/_Ato2019-2022/2021/Mpv/mpv1063.htm" TargetMode="External"/><Relationship Id="rId215" Type="http://schemas.openxmlformats.org/officeDocument/2006/relationships/hyperlink" Target="http://www.planalto.gov.br/ccivil_03/_Ato2019-2022/2021/Mpv/mpv1063.htm" TargetMode="External"/><Relationship Id="rId236" Type="http://schemas.openxmlformats.org/officeDocument/2006/relationships/hyperlink" Target="http://www.planalto.gov.br/ccivil_03/_Ato2019-2022/2021/Mpv/mpv1063.htm" TargetMode="External"/><Relationship Id="rId257" Type="http://schemas.openxmlformats.org/officeDocument/2006/relationships/hyperlink" Target="http://www.planalto.gov.br/ccivil_03/_Ato2007-2010/2008/Lei/L11727.htm" TargetMode="External"/><Relationship Id="rId278" Type="http://schemas.openxmlformats.org/officeDocument/2006/relationships/hyperlink" Target="http://www.planalto.gov.br/ccivil_03/_Ato2019-2022/2021/Mpv/mpv1063.htm" TargetMode="External"/><Relationship Id="rId303" Type="http://schemas.openxmlformats.org/officeDocument/2006/relationships/hyperlink" Target="http://www.planalto.gov.br/ccivil_03/_Ato2007-2010/2010/Mpv/497.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1</Pages>
  <Words>16539</Words>
  <Characters>89314</Characters>
  <Application>Microsoft Office Word</Application>
  <DocSecurity>0</DocSecurity>
  <Lines>744</Lines>
  <Paragraphs>211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105642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2023-10-28T18:57:00Z</dcterms:created>
  <dcterms:modified xsi:type="dcterms:W3CDTF">2023-10-28T20:40:00Z</dcterms:modified>
</cp:coreProperties>
</file>