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760FE0" w:rsidRPr="00760FE0" w14:paraId="0E3B6458" w14:textId="77777777" w:rsidTr="00760FE0">
        <w:trPr>
          <w:tblCellSpacing w:w="0" w:type="dxa"/>
          <w:jc w:val="center"/>
        </w:trPr>
        <w:tc>
          <w:tcPr>
            <w:tcW w:w="700" w:type="pct"/>
            <w:vAlign w:val="center"/>
            <w:hideMark/>
          </w:tcPr>
          <w:p w14:paraId="79372A9A" w14:textId="580CAC4F"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44E751BA" wp14:editId="3A473017">
                      <wp:extent cx="704850" cy="781050"/>
                      <wp:effectExtent l="0" t="0" r="0" b="0"/>
                      <wp:docPr id="140191035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42E008"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546A5493"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Arial" w:eastAsia="Times New Roman" w:hAnsi="Arial" w:cs="Arial"/>
                <w:b/>
                <w:bCs/>
                <w:color w:val="808000"/>
                <w:kern w:val="0"/>
                <w:sz w:val="36"/>
                <w:szCs w:val="36"/>
                <w:lang w:eastAsia="zh-CN"/>
                <w14:ligatures w14:val="none"/>
              </w:rPr>
              <w:t>Presidência da República</w:t>
            </w:r>
            <w:r w:rsidRPr="00760FE0">
              <w:rPr>
                <w:rFonts w:ascii="Arial" w:eastAsia="Times New Roman" w:hAnsi="Arial" w:cs="Arial"/>
                <w:b/>
                <w:bCs/>
                <w:color w:val="808000"/>
                <w:kern w:val="0"/>
                <w:sz w:val="24"/>
                <w:szCs w:val="24"/>
                <w:lang w:eastAsia="zh-CN"/>
                <w14:ligatures w14:val="none"/>
              </w:rPr>
              <w:br/>
            </w:r>
            <w:r w:rsidRPr="00760FE0">
              <w:rPr>
                <w:rFonts w:ascii="Arial" w:eastAsia="Times New Roman" w:hAnsi="Arial" w:cs="Arial"/>
                <w:b/>
                <w:bCs/>
                <w:color w:val="808000"/>
                <w:kern w:val="0"/>
                <w:sz w:val="27"/>
                <w:szCs w:val="27"/>
                <w:lang w:eastAsia="zh-CN"/>
                <w14:ligatures w14:val="none"/>
              </w:rPr>
              <w:t>Casa Civil</w:t>
            </w:r>
            <w:r w:rsidRPr="00760FE0">
              <w:rPr>
                <w:rFonts w:ascii="Arial" w:eastAsia="Times New Roman" w:hAnsi="Arial" w:cs="Arial"/>
                <w:b/>
                <w:bCs/>
                <w:color w:val="808000"/>
                <w:kern w:val="0"/>
                <w:sz w:val="27"/>
                <w:szCs w:val="27"/>
                <w:lang w:eastAsia="zh-CN"/>
                <w14:ligatures w14:val="none"/>
              </w:rPr>
              <w:br/>
            </w:r>
            <w:r w:rsidRPr="00760FE0">
              <w:rPr>
                <w:rFonts w:ascii="Arial" w:eastAsia="Times New Roman" w:hAnsi="Arial" w:cs="Arial"/>
                <w:b/>
                <w:bCs/>
                <w:color w:val="808000"/>
                <w:kern w:val="0"/>
                <w:sz w:val="24"/>
                <w:szCs w:val="24"/>
                <w:lang w:eastAsia="zh-CN"/>
                <w14:ligatures w14:val="none"/>
              </w:rPr>
              <w:t>Subchefia para Assuntos Jurídicos</w:t>
            </w:r>
          </w:p>
        </w:tc>
      </w:tr>
    </w:tbl>
    <w:p w14:paraId="17854EC0"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760FE0">
          <w:rPr>
            <w:rFonts w:ascii="Arial" w:eastAsia="Times New Roman" w:hAnsi="Arial" w:cs="Arial"/>
            <w:b/>
            <w:bCs/>
            <w:color w:val="000080"/>
            <w:kern w:val="0"/>
            <w:sz w:val="20"/>
            <w:szCs w:val="20"/>
            <w:u w:val="single"/>
            <w:lang w:eastAsia="zh-CN"/>
            <w14:ligatures w14:val="none"/>
          </w:rPr>
          <w:t>LEI Nº 8.745, DE 9 DE DEZEMBRO DE 1993</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760FE0" w:rsidRPr="00760FE0" w14:paraId="520B1486" w14:textId="77777777" w:rsidTr="00760FE0">
        <w:trPr>
          <w:tblCellSpacing w:w="0" w:type="dxa"/>
        </w:trPr>
        <w:tc>
          <w:tcPr>
            <w:tcW w:w="2600" w:type="pct"/>
            <w:vAlign w:val="center"/>
            <w:hideMark/>
          </w:tcPr>
          <w:p w14:paraId="702AD9DD" w14:textId="77777777" w:rsidR="00760FE0" w:rsidRPr="00760FE0" w:rsidRDefault="00760FE0" w:rsidP="00760FE0">
            <w:pPr>
              <w:spacing w:after="0" w:line="240" w:lineRule="auto"/>
              <w:rPr>
                <w:rFonts w:ascii="Times New Roman" w:eastAsia="Times New Roman" w:hAnsi="Times New Roman" w:cs="Times New Roman"/>
                <w:kern w:val="0"/>
                <w:sz w:val="24"/>
                <w:szCs w:val="24"/>
                <w:lang w:eastAsia="zh-CN"/>
                <w14:ligatures w14:val="none"/>
              </w:rPr>
            </w:pPr>
            <w:hyperlink r:id="rId5" w:history="1">
              <w:r w:rsidRPr="00760FE0">
                <w:rPr>
                  <w:rFonts w:ascii="Arial" w:eastAsia="Times New Roman" w:hAnsi="Arial" w:cs="Arial"/>
                  <w:color w:val="0000FF"/>
                  <w:kern w:val="0"/>
                  <w:sz w:val="20"/>
                  <w:szCs w:val="20"/>
                  <w:u w:val="single"/>
                  <w:lang w:eastAsia="zh-CN"/>
                  <w14:ligatures w14:val="none"/>
                </w:rPr>
                <w:t>Texto compilado</w:t>
              </w:r>
            </w:hyperlink>
          </w:p>
          <w:p w14:paraId="36F4E361" w14:textId="77777777" w:rsidR="00760FE0" w:rsidRPr="00760FE0" w:rsidRDefault="00760FE0" w:rsidP="00760FE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760FE0">
                <w:rPr>
                  <w:rFonts w:ascii="Arial" w:eastAsia="Times New Roman" w:hAnsi="Arial" w:cs="Arial"/>
                  <w:color w:val="0000FF"/>
                  <w:kern w:val="0"/>
                  <w:sz w:val="20"/>
                  <w:szCs w:val="20"/>
                  <w:u w:val="single"/>
                  <w:lang w:eastAsia="zh-CN"/>
                  <w14:ligatures w14:val="none"/>
                </w:rPr>
                <w:t xml:space="preserve">(Vide ADIN 2380, de 2000) </w:t>
              </w:r>
            </w:hyperlink>
            <w:r w:rsidRPr="00760FE0">
              <w:rPr>
                <w:rFonts w:ascii="Times New Roman" w:eastAsia="Times New Roman" w:hAnsi="Times New Roman" w:cs="Times New Roman"/>
                <w:kern w:val="0"/>
                <w:sz w:val="24"/>
                <w:szCs w:val="24"/>
                <w:lang w:eastAsia="zh-CN"/>
                <w14:ligatures w14:val="none"/>
              </w:rPr>
              <w:br/>
            </w:r>
            <w:hyperlink r:id="rId7" w:history="1">
              <w:r w:rsidRPr="00760FE0">
                <w:rPr>
                  <w:rFonts w:ascii="Arial" w:eastAsia="Times New Roman" w:hAnsi="Arial" w:cs="Arial"/>
                  <w:color w:val="0000FF"/>
                  <w:kern w:val="0"/>
                  <w:sz w:val="20"/>
                  <w:szCs w:val="20"/>
                  <w:u w:val="single"/>
                  <w:lang w:eastAsia="zh-CN"/>
                  <w14:ligatures w14:val="none"/>
                </w:rPr>
                <w:t>(Vide Decreto nº 1.590, de 1995)</w:t>
              </w:r>
            </w:hyperlink>
            <w:r w:rsidRPr="00760FE0">
              <w:rPr>
                <w:rFonts w:ascii="Times New Roman" w:eastAsia="Times New Roman" w:hAnsi="Times New Roman" w:cs="Times New Roman"/>
                <w:kern w:val="0"/>
                <w:sz w:val="24"/>
                <w:szCs w:val="24"/>
                <w:lang w:eastAsia="zh-CN"/>
                <w14:ligatures w14:val="none"/>
              </w:rPr>
              <w:br/>
            </w:r>
            <w:hyperlink r:id="rId8" w:history="1">
              <w:r w:rsidRPr="00760FE0">
                <w:rPr>
                  <w:rFonts w:ascii="Arial" w:eastAsia="Times New Roman" w:hAnsi="Arial" w:cs="Arial"/>
                  <w:color w:val="0000FF"/>
                  <w:kern w:val="0"/>
                  <w:sz w:val="20"/>
                  <w:szCs w:val="20"/>
                  <w:u w:val="single"/>
                  <w:lang w:eastAsia="zh-CN"/>
                  <w14:ligatures w14:val="none"/>
                </w:rPr>
                <w:t>(Vide Decreto nº 3.048, de 1999)</w:t>
              </w:r>
            </w:hyperlink>
            <w:r w:rsidRPr="00760FE0">
              <w:rPr>
                <w:rFonts w:ascii="Times New Roman" w:eastAsia="Times New Roman" w:hAnsi="Times New Roman" w:cs="Times New Roman"/>
                <w:kern w:val="0"/>
                <w:sz w:val="24"/>
                <w:szCs w:val="24"/>
                <w:lang w:eastAsia="zh-CN"/>
                <w14:ligatures w14:val="none"/>
              </w:rPr>
              <w:br/>
            </w:r>
            <w:hyperlink r:id="rId9" w:history="1">
              <w:r w:rsidRPr="00760FE0">
                <w:rPr>
                  <w:rFonts w:ascii="Arial" w:eastAsia="Times New Roman" w:hAnsi="Arial" w:cs="Arial"/>
                  <w:color w:val="0000FF"/>
                  <w:kern w:val="0"/>
                  <w:sz w:val="20"/>
                  <w:szCs w:val="20"/>
                  <w:u w:val="single"/>
                  <w:lang w:eastAsia="zh-CN"/>
                  <w14:ligatures w14:val="none"/>
                </w:rPr>
                <w:t>(Vide Decreto nº 4.748, de 2003)</w:t>
              </w:r>
            </w:hyperlink>
          </w:p>
        </w:tc>
        <w:tc>
          <w:tcPr>
            <w:tcW w:w="2400" w:type="pct"/>
            <w:vAlign w:val="center"/>
            <w:hideMark/>
          </w:tcPr>
          <w:p w14:paraId="6BC3CFE2" w14:textId="77777777" w:rsidR="00760FE0" w:rsidRPr="00760FE0" w:rsidRDefault="00760FE0" w:rsidP="00760FE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760FE0">
              <w:rPr>
                <w:rFonts w:ascii="Arial" w:eastAsia="Times New Roman" w:hAnsi="Arial" w:cs="Arial"/>
                <w:color w:val="800000"/>
                <w:kern w:val="0"/>
                <w:sz w:val="20"/>
                <w:szCs w:val="20"/>
                <w:lang w:eastAsia="zh-CN"/>
                <w14:ligatures w14:val="none"/>
              </w:rPr>
              <w:t>Dispõe sobre a contratação por tempo determinado para atender a necessidade temporária de excepcional interesse público, nos termos do inciso IX do art. 37 da Constituição Federal, e dá outras providências.</w:t>
            </w:r>
          </w:p>
        </w:tc>
      </w:tr>
    </w:tbl>
    <w:p w14:paraId="0E1F499A"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r w:rsidRPr="00760FE0">
        <w:rPr>
          <w:rFonts w:ascii="Arial" w:eastAsia="Times New Roman" w:hAnsi="Arial" w:cs="Arial"/>
          <w:b/>
          <w:bCs/>
          <w:kern w:val="0"/>
          <w:sz w:val="20"/>
          <w:szCs w:val="20"/>
          <w:lang w:eastAsia="zh-CN"/>
          <w14:ligatures w14:val="none"/>
        </w:rPr>
        <w:t xml:space="preserve">O PRESIDENTE DA REPÚBLICA </w:t>
      </w:r>
      <w:r w:rsidRPr="00760FE0">
        <w:rPr>
          <w:rFonts w:ascii="Arial" w:eastAsia="Times New Roman" w:hAnsi="Arial" w:cs="Arial"/>
          <w:kern w:val="0"/>
          <w:sz w:val="20"/>
          <w:szCs w:val="20"/>
          <w:lang w:eastAsia="zh-CN"/>
          <w14:ligatures w14:val="none"/>
        </w:rPr>
        <w:t>Faço saber que o Congresso Nacional decreta e eu sanciono a seguinte Lei:</w:t>
      </w:r>
    </w:p>
    <w:p w14:paraId="61574227"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0" w:name="art1"/>
      <w:bookmarkEnd w:id="0"/>
      <w:r w:rsidRPr="00760FE0">
        <w:rPr>
          <w:rFonts w:ascii="Arial" w:eastAsia="Times New Roman" w:hAnsi="Arial" w:cs="Arial"/>
          <w:kern w:val="0"/>
          <w:sz w:val="20"/>
          <w:szCs w:val="20"/>
          <w:lang w:eastAsia="zh-CN"/>
          <w14:ligatures w14:val="none"/>
        </w:rPr>
        <w:t>Art. 1º Para atender a necessidade temporária de excepcional interesse público, os órgãos da Administração Federal direta, as autarquias e as fundações públicas poderão efetuar contratação de pessoal por tempo determinado, nas condições e prazos previstos nesta Lei.</w:t>
      </w:r>
    </w:p>
    <w:p w14:paraId="6B91CE9F"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 w:name="art2"/>
      <w:bookmarkEnd w:id="1"/>
      <w:r w:rsidRPr="00760FE0">
        <w:rPr>
          <w:rFonts w:ascii="Arial" w:eastAsia="Times New Roman" w:hAnsi="Arial" w:cs="Arial"/>
          <w:kern w:val="0"/>
          <w:sz w:val="20"/>
          <w:szCs w:val="20"/>
          <w:lang w:eastAsia="zh-CN"/>
          <w14:ligatures w14:val="none"/>
        </w:rPr>
        <w:t>Art. 2º Considera-se necessidade temporária de excepcional interesse público:</w:t>
      </w:r>
    </w:p>
    <w:p w14:paraId="53B09EA6"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 w:name="art2i"/>
      <w:bookmarkEnd w:id="2"/>
      <w:r w:rsidRPr="00760FE0">
        <w:rPr>
          <w:rFonts w:ascii="Arial" w:eastAsia="Times New Roman" w:hAnsi="Arial" w:cs="Arial"/>
          <w:kern w:val="0"/>
          <w:sz w:val="20"/>
          <w:szCs w:val="20"/>
          <w:lang w:eastAsia="zh-CN"/>
          <w14:ligatures w14:val="none"/>
        </w:rPr>
        <w:t>I - assistência a situações de calamidade pública;</w:t>
      </w:r>
    </w:p>
    <w:p w14:paraId="39C32DEE"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3" w:name="art1ii."/>
      <w:bookmarkEnd w:id="3"/>
      <w:r w:rsidRPr="00760FE0">
        <w:rPr>
          <w:rFonts w:ascii="Arial" w:eastAsia="Times New Roman" w:hAnsi="Arial" w:cs="Arial"/>
          <w:strike/>
          <w:kern w:val="0"/>
          <w:sz w:val="20"/>
          <w:szCs w:val="20"/>
          <w:lang w:eastAsia="zh-CN"/>
          <w14:ligatures w14:val="none"/>
        </w:rPr>
        <w:t>II - combate a surtos endêmicos;</w:t>
      </w:r>
    </w:p>
    <w:p w14:paraId="0FC5E552"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4" w:name="art2ii"/>
      <w:bookmarkEnd w:id="4"/>
      <w:r w:rsidRPr="00760FE0">
        <w:rPr>
          <w:rFonts w:ascii="Arial" w:eastAsia="Times New Roman" w:hAnsi="Arial" w:cs="Arial"/>
          <w:strike/>
          <w:kern w:val="0"/>
          <w:sz w:val="20"/>
          <w:szCs w:val="20"/>
          <w:lang w:val="pt-PT" w:eastAsia="zh-CN"/>
          <w14:ligatures w14:val="none"/>
        </w:rPr>
        <w:t xml:space="preserve">II - assistência a emergências em saúde pública;            </w:t>
      </w:r>
      <w:hyperlink r:id="rId10"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35FB36CF"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 w:name="art2ii."/>
      <w:bookmarkEnd w:id="5"/>
      <w:r w:rsidRPr="00760FE0">
        <w:rPr>
          <w:rFonts w:ascii="Arial" w:eastAsia="Times New Roman" w:hAnsi="Arial" w:cs="Arial"/>
          <w:color w:val="000000"/>
          <w:kern w:val="0"/>
          <w:sz w:val="20"/>
          <w:szCs w:val="20"/>
          <w:lang w:eastAsia="zh-CN"/>
          <w14:ligatures w14:val="none"/>
        </w:rPr>
        <w:t xml:space="preserve">II - assistência a emergências em saúde pública;          </w:t>
      </w:r>
      <w:hyperlink r:id="rId11" w:anchor="art2" w:history="1">
        <w:r w:rsidRPr="00760FE0">
          <w:rPr>
            <w:rFonts w:ascii="Arial" w:eastAsia="Times New Roman" w:hAnsi="Arial" w:cs="Arial"/>
            <w:color w:val="0000FF"/>
            <w:kern w:val="0"/>
            <w:sz w:val="20"/>
            <w:szCs w:val="20"/>
            <w:u w:val="single"/>
            <w:lang w:eastAsia="zh-CN"/>
            <w14:ligatures w14:val="none"/>
          </w:rPr>
          <w:t>(Redação dada pela Lei nº 12.314, de 2010)</w:t>
        </w:r>
      </w:hyperlink>
    </w:p>
    <w:p w14:paraId="017269A3"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 w:name="art1iii."/>
      <w:bookmarkEnd w:id="6"/>
      <w:r w:rsidRPr="00760FE0">
        <w:rPr>
          <w:rFonts w:ascii="Arial" w:eastAsia="Times New Roman" w:hAnsi="Arial" w:cs="Arial"/>
          <w:strike/>
          <w:kern w:val="0"/>
          <w:sz w:val="20"/>
          <w:szCs w:val="20"/>
          <w:lang w:eastAsia="zh-CN"/>
          <w14:ligatures w14:val="none"/>
        </w:rPr>
        <w:t>III - realização de recenseamentos;</w:t>
      </w:r>
    </w:p>
    <w:p w14:paraId="1D4B3BCD"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7" w:name="art2iii"/>
      <w:bookmarkEnd w:id="7"/>
      <w:r w:rsidRPr="00760FE0">
        <w:rPr>
          <w:rFonts w:ascii="Arial" w:eastAsia="Times New Roman" w:hAnsi="Arial" w:cs="Arial"/>
          <w:kern w:val="0"/>
          <w:sz w:val="20"/>
          <w:szCs w:val="20"/>
          <w:lang w:eastAsia="zh-CN"/>
          <w14:ligatures w14:val="none"/>
        </w:rPr>
        <w:t xml:space="preserve">III - realização de recenseamentos e outras pesquisas de natureza estatística efetuadas pela Fundação Instituto Brasileiro de Geografia e Estatística - IBGE;         </w:t>
      </w:r>
      <w:hyperlink r:id="rId12" w:anchor="art1" w:history="1">
        <w:r w:rsidRPr="00760FE0">
          <w:rPr>
            <w:rFonts w:ascii="Arial" w:eastAsia="Times New Roman" w:hAnsi="Arial" w:cs="Arial"/>
            <w:color w:val="0000FF"/>
            <w:kern w:val="0"/>
            <w:sz w:val="20"/>
            <w:szCs w:val="20"/>
            <w:u w:val="single"/>
            <w:lang w:eastAsia="zh-CN"/>
            <w14:ligatures w14:val="none"/>
          </w:rPr>
          <w:t>(Redação dada pela Lei nº 9.849, de 1999).</w:t>
        </w:r>
      </w:hyperlink>
    </w:p>
    <w:p w14:paraId="6A41FA0B"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8" w:name="art2iv"/>
      <w:bookmarkEnd w:id="8"/>
      <w:r w:rsidRPr="00760FE0">
        <w:rPr>
          <w:rFonts w:ascii="Arial" w:eastAsia="Times New Roman" w:hAnsi="Arial" w:cs="Arial"/>
          <w:kern w:val="0"/>
          <w:sz w:val="20"/>
          <w:szCs w:val="20"/>
          <w:lang w:eastAsia="zh-CN"/>
          <w14:ligatures w14:val="none"/>
        </w:rPr>
        <w:t>IV - admissão de professor substituto e professor visitante;</w:t>
      </w:r>
    </w:p>
    <w:p w14:paraId="002263C9"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9" w:name="art2v"/>
      <w:bookmarkEnd w:id="9"/>
      <w:r w:rsidRPr="00760FE0">
        <w:rPr>
          <w:rFonts w:ascii="Arial" w:eastAsia="Times New Roman" w:hAnsi="Arial" w:cs="Arial"/>
          <w:kern w:val="0"/>
          <w:sz w:val="20"/>
          <w:szCs w:val="20"/>
          <w:lang w:eastAsia="zh-CN"/>
          <w14:ligatures w14:val="none"/>
        </w:rPr>
        <w:t>V - admissão de professor e pesquisador visitante estrangeiro;</w:t>
      </w:r>
    </w:p>
    <w:p w14:paraId="425AC17A"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0" w:name="art1iv."/>
      <w:bookmarkEnd w:id="10"/>
      <w:r w:rsidRPr="00760FE0">
        <w:rPr>
          <w:rFonts w:ascii="Arial" w:eastAsia="Times New Roman" w:hAnsi="Arial" w:cs="Arial"/>
          <w:strike/>
          <w:kern w:val="0"/>
          <w:sz w:val="20"/>
          <w:szCs w:val="20"/>
          <w:lang w:eastAsia="zh-CN"/>
          <w14:ligatures w14:val="none"/>
        </w:rPr>
        <w:t>VI - atividades especiais nas organizações das Forças Armadas para atender a área industrial ou a encargos temporários de obras e serviços de engenharia.</w:t>
      </w:r>
    </w:p>
    <w:p w14:paraId="2EBD4CA6"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1" w:name="art2vi"/>
      <w:bookmarkEnd w:id="11"/>
      <w:r w:rsidRPr="00760FE0">
        <w:rPr>
          <w:rFonts w:ascii="Arial" w:eastAsia="Times New Roman" w:hAnsi="Arial" w:cs="Arial"/>
          <w:kern w:val="0"/>
          <w:sz w:val="20"/>
          <w:szCs w:val="20"/>
          <w:lang w:eastAsia="zh-CN"/>
          <w14:ligatures w14:val="none"/>
        </w:rPr>
        <w:t>VI - atividades:</w:t>
      </w:r>
      <w:r w:rsidRPr="00760FE0">
        <w:rPr>
          <w:rFonts w:ascii="Arial" w:eastAsia="Times New Roman" w:hAnsi="Arial" w:cs="Arial"/>
          <w:i/>
          <w:iCs/>
          <w:kern w:val="0"/>
          <w:sz w:val="20"/>
          <w:szCs w:val="20"/>
          <w:lang w:eastAsia="zh-CN"/>
          <w14:ligatures w14:val="none"/>
        </w:rPr>
        <w:t xml:space="preserve">         </w:t>
      </w:r>
      <w:hyperlink r:id="rId13" w:anchor="art1" w:history="1">
        <w:r w:rsidRPr="00760FE0">
          <w:rPr>
            <w:rFonts w:ascii="Arial" w:eastAsia="Times New Roman" w:hAnsi="Arial" w:cs="Arial"/>
            <w:color w:val="0000FF"/>
            <w:kern w:val="0"/>
            <w:sz w:val="20"/>
            <w:szCs w:val="20"/>
            <w:u w:val="single"/>
            <w:lang w:eastAsia="zh-CN"/>
            <w14:ligatures w14:val="none"/>
          </w:rPr>
          <w:t>(Redação dada pela Lei nº 9.849, de 1999).</w:t>
        </w:r>
      </w:hyperlink>
    </w:p>
    <w:p w14:paraId="2F3250AD"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12" w:name="art2via0"/>
      <w:bookmarkEnd w:id="12"/>
      <w:r w:rsidRPr="00760FE0">
        <w:rPr>
          <w:rFonts w:ascii="Arial" w:eastAsia="Times New Roman" w:hAnsi="Arial" w:cs="Arial"/>
          <w:strike/>
          <w:kern w:val="0"/>
          <w:sz w:val="20"/>
          <w:szCs w:val="20"/>
          <w:lang w:eastAsia="zh-CN"/>
          <w14:ligatures w14:val="none"/>
        </w:rPr>
        <w:t xml:space="preserve">a) especiais nas organizações das Forças Armadas para atender à área industrial ou a encargos temporários de obras e serviços de engenharia;            </w:t>
      </w:r>
      <w:hyperlink r:id="rId14"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r w:rsidRPr="00760FE0">
        <w:rPr>
          <w:rFonts w:ascii="Arial" w:eastAsia="Times New Roman" w:hAnsi="Arial" w:cs="Arial"/>
          <w:strike/>
          <w:kern w:val="0"/>
          <w:sz w:val="20"/>
          <w:szCs w:val="20"/>
          <w:lang w:eastAsia="zh-CN"/>
          <w14:ligatures w14:val="none"/>
        </w:rPr>
        <w:t>          </w:t>
      </w:r>
      <w:hyperlink r:id="rId15" w:anchor="art28i" w:history="1">
        <w:r w:rsidRPr="00760FE0">
          <w:rPr>
            <w:rFonts w:ascii="Arial" w:eastAsia="Times New Roman" w:hAnsi="Arial" w:cs="Arial"/>
            <w:strike/>
            <w:color w:val="0000FF"/>
            <w:kern w:val="0"/>
            <w:sz w:val="20"/>
            <w:szCs w:val="20"/>
            <w:u w:val="single"/>
            <w:lang w:eastAsia="zh-CN"/>
            <w14:ligatures w14:val="none"/>
          </w:rPr>
          <w:t>(Vide Medida Provisória nº 341, de 2006).</w:t>
        </w:r>
      </w:hyperlink>
    </w:p>
    <w:p w14:paraId="384DC48E"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13" w:name="art2via.0"/>
      <w:bookmarkEnd w:id="13"/>
      <w:r w:rsidRPr="00760FE0">
        <w:rPr>
          <w:rFonts w:ascii="Arial" w:eastAsia="Times New Roman" w:hAnsi="Arial" w:cs="Arial"/>
          <w:strike/>
          <w:color w:val="000000"/>
          <w:kern w:val="0"/>
          <w:sz w:val="20"/>
          <w:szCs w:val="20"/>
          <w:lang w:eastAsia="zh-CN"/>
          <w14:ligatures w14:val="none"/>
        </w:rPr>
        <w:lastRenderedPageBreak/>
        <w:t xml:space="preserve">a) para atender a projetos temporários na área industrial ou a encargos temporários de obras e serviços de engenharia;           </w:t>
      </w:r>
      <w:hyperlink r:id="rId16"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 w:history="1">
        <w:r w:rsidRPr="00760FE0">
          <w:rPr>
            <w:rFonts w:ascii="Arial" w:eastAsia="Times New Roman" w:hAnsi="Arial" w:cs="Arial"/>
            <w:color w:val="0000FF"/>
            <w:kern w:val="0"/>
            <w:sz w:val="20"/>
            <w:szCs w:val="20"/>
            <w:u w:val="single"/>
            <w:lang w:eastAsia="zh-CN"/>
            <w14:ligatures w14:val="none"/>
          </w:rPr>
          <w:t>(Vigência encerrada)</w:t>
        </w:r>
      </w:hyperlink>
    </w:p>
    <w:p w14:paraId="1A7A4EE9" w14:textId="77777777" w:rsidR="00760FE0" w:rsidRPr="00760FE0" w:rsidRDefault="00760FE0" w:rsidP="00760FE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2via"/>
      <w:bookmarkEnd w:id="14"/>
      <w:r w:rsidRPr="00760FE0">
        <w:rPr>
          <w:rFonts w:ascii="Arial" w:eastAsia="Times New Roman" w:hAnsi="Arial" w:cs="Arial"/>
          <w:kern w:val="0"/>
          <w:sz w:val="20"/>
          <w:szCs w:val="20"/>
          <w:lang w:eastAsia="zh-CN"/>
          <w14:ligatures w14:val="none"/>
        </w:rPr>
        <w:t xml:space="preserve">a) especiais nas organizações das Forças Armadas para atender à área industrial ou a encargos temporários de obras e serviços de engenharia;            </w:t>
      </w:r>
      <w:hyperlink r:id="rId18" w:anchor="art1" w:history="1">
        <w:r w:rsidRPr="00760FE0">
          <w:rPr>
            <w:rFonts w:ascii="Arial" w:eastAsia="Times New Roman" w:hAnsi="Arial" w:cs="Arial"/>
            <w:color w:val="0000FF"/>
            <w:kern w:val="0"/>
            <w:sz w:val="20"/>
            <w:szCs w:val="20"/>
            <w:u w:val="single"/>
            <w:lang w:eastAsia="zh-CN"/>
            <w14:ligatures w14:val="none"/>
          </w:rPr>
          <w:t>(Incluído pela Lei nº 9.849, de 1999).</w:t>
        </w:r>
      </w:hyperlink>
      <w:r w:rsidRPr="00760FE0">
        <w:rPr>
          <w:rFonts w:ascii="Arial" w:eastAsia="Times New Roman" w:hAnsi="Arial" w:cs="Arial"/>
          <w:kern w:val="0"/>
          <w:sz w:val="20"/>
          <w:szCs w:val="20"/>
          <w:lang w:eastAsia="zh-CN"/>
          <w14:ligatures w14:val="none"/>
        </w:rPr>
        <w:t>          </w:t>
      </w:r>
      <w:hyperlink r:id="rId19" w:anchor="art28i" w:history="1">
        <w:r w:rsidRPr="00760FE0">
          <w:rPr>
            <w:rFonts w:ascii="Arial" w:eastAsia="Times New Roman" w:hAnsi="Arial" w:cs="Arial"/>
            <w:color w:val="0000FF"/>
            <w:kern w:val="0"/>
            <w:sz w:val="20"/>
            <w:szCs w:val="20"/>
            <w:u w:val="single"/>
            <w:lang w:eastAsia="zh-CN"/>
            <w14:ligatures w14:val="none"/>
          </w:rPr>
          <w:t>(Vide Medida Provisória nº 341, de 2006).</w:t>
        </w:r>
      </w:hyperlink>
    </w:p>
    <w:p w14:paraId="6131F385"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5" w:name="art2vib"/>
      <w:bookmarkEnd w:id="15"/>
      <w:r w:rsidRPr="00760FE0">
        <w:rPr>
          <w:rFonts w:ascii="Arial" w:eastAsia="Times New Roman" w:hAnsi="Arial" w:cs="Arial"/>
          <w:strike/>
          <w:kern w:val="0"/>
          <w:sz w:val="20"/>
          <w:szCs w:val="20"/>
          <w:lang w:eastAsia="zh-CN"/>
          <w14:ligatures w14:val="none"/>
        </w:rPr>
        <w:t xml:space="preserve">b) de identificação e demarcação desenvolvidas pela FUNAI;                  </w:t>
      </w:r>
      <w:hyperlink r:id="rId20"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54581BF8"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6" w:name="art2vib."/>
      <w:bookmarkEnd w:id="16"/>
      <w:r w:rsidRPr="00760FE0">
        <w:rPr>
          <w:rFonts w:ascii="Arial" w:eastAsia="Times New Roman" w:hAnsi="Arial" w:cs="Arial"/>
          <w:strike/>
          <w:color w:val="000000"/>
          <w:kern w:val="0"/>
          <w:sz w:val="20"/>
          <w:szCs w:val="20"/>
          <w:lang w:eastAsia="zh-CN"/>
          <w14:ligatures w14:val="none"/>
        </w:rPr>
        <w:t xml:space="preserve">b) de identificação e demarcação territorial;                    </w:t>
      </w:r>
      <w:hyperlink r:id="rId21"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5335CD16"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7" w:name="art2vib.."/>
      <w:bookmarkEnd w:id="17"/>
      <w:r w:rsidRPr="00760FE0">
        <w:rPr>
          <w:rFonts w:ascii="Arial" w:eastAsia="Times New Roman" w:hAnsi="Arial" w:cs="Arial"/>
          <w:color w:val="000000"/>
          <w:kern w:val="0"/>
          <w:sz w:val="20"/>
          <w:szCs w:val="20"/>
          <w:lang w:eastAsia="zh-CN"/>
          <w14:ligatures w14:val="none"/>
        </w:rPr>
        <w:t xml:space="preserve">b) de identificação e demarcação territorial;                    </w:t>
      </w:r>
      <w:hyperlink r:id="rId22"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p>
    <w:p w14:paraId="5209B69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8" w:name="art2vic"/>
      <w:bookmarkEnd w:id="18"/>
      <w:r w:rsidRPr="00760FE0">
        <w:rPr>
          <w:rFonts w:ascii="Arial" w:eastAsia="Times New Roman" w:hAnsi="Arial" w:cs="Arial"/>
          <w:kern w:val="0"/>
          <w:sz w:val="20"/>
          <w:szCs w:val="20"/>
          <w:lang w:eastAsia="zh-CN"/>
          <w14:ligatures w14:val="none"/>
        </w:rPr>
        <w:t xml:space="preserve">c) </w:t>
      </w:r>
      <w:r w:rsidRPr="00760FE0">
        <w:rPr>
          <w:rFonts w:ascii="Arial" w:eastAsia="Times New Roman" w:hAnsi="Arial" w:cs="Arial"/>
          <w:strike/>
          <w:kern w:val="0"/>
          <w:sz w:val="20"/>
          <w:szCs w:val="20"/>
          <w:lang w:eastAsia="zh-CN"/>
          <w14:ligatures w14:val="none"/>
        </w:rPr>
        <w:t>de análise e registro de marcas e patentes pelo Instituto Nacional da Propriedade Industrial - INPI</w:t>
      </w:r>
      <w:r w:rsidRPr="00760FE0">
        <w:rPr>
          <w:rFonts w:ascii="Arial" w:eastAsia="Times New Roman" w:hAnsi="Arial" w:cs="Arial"/>
          <w:kern w:val="0"/>
          <w:sz w:val="20"/>
          <w:szCs w:val="20"/>
          <w:lang w:eastAsia="zh-CN"/>
          <w14:ligatures w14:val="none"/>
        </w:rPr>
        <w:t xml:space="preserve">;                     </w:t>
      </w:r>
      <w:hyperlink r:id="rId23"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r w:rsidRPr="00760FE0">
        <w:rPr>
          <w:rFonts w:ascii="Arial" w:eastAsia="Times New Roman" w:hAnsi="Arial" w:cs="Arial"/>
          <w:kern w:val="0"/>
          <w:sz w:val="20"/>
          <w:szCs w:val="20"/>
          <w:lang w:eastAsia="zh-CN"/>
          <w14:ligatures w14:val="none"/>
        </w:rPr>
        <w:t xml:space="preserve">                  </w:t>
      </w:r>
      <w:hyperlink r:id="rId24" w:anchor="art25" w:history="1">
        <w:r w:rsidRPr="00760FE0">
          <w:rPr>
            <w:rFonts w:ascii="Arial" w:eastAsia="Times New Roman" w:hAnsi="Arial" w:cs="Arial"/>
            <w:color w:val="0000FF"/>
            <w:kern w:val="0"/>
            <w:sz w:val="20"/>
            <w:szCs w:val="20"/>
            <w:u w:val="single"/>
            <w:lang w:eastAsia="zh-CN"/>
            <w14:ligatures w14:val="none"/>
          </w:rPr>
          <w:t>(Revogado pela Lei nº 10.667, de 2003)</w:t>
        </w:r>
      </w:hyperlink>
    </w:p>
    <w:p w14:paraId="59AE5A0E"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19" w:name="art2vid"/>
      <w:bookmarkEnd w:id="19"/>
      <w:r w:rsidRPr="00760FE0">
        <w:rPr>
          <w:rFonts w:ascii="Arial" w:eastAsia="Times New Roman" w:hAnsi="Arial" w:cs="Arial"/>
          <w:kern w:val="0"/>
          <w:sz w:val="20"/>
          <w:szCs w:val="20"/>
          <w:lang w:eastAsia="zh-CN"/>
          <w14:ligatures w14:val="none"/>
        </w:rPr>
        <w:t xml:space="preserve">d) finalísticas do Hospital das Forças Armadas;               </w:t>
      </w:r>
      <w:hyperlink r:id="rId25" w:anchor="art1" w:history="1">
        <w:r w:rsidRPr="00760FE0">
          <w:rPr>
            <w:rFonts w:ascii="Arial" w:eastAsia="Times New Roman" w:hAnsi="Arial" w:cs="Arial"/>
            <w:color w:val="0000FF"/>
            <w:kern w:val="0"/>
            <w:sz w:val="20"/>
            <w:szCs w:val="20"/>
            <w:u w:val="single"/>
            <w:lang w:eastAsia="zh-CN"/>
            <w14:ligatures w14:val="none"/>
          </w:rPr>
          <w:t>(Incluído pela Lei nº 9.849, de 1999).</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strike/>
          <w:kern w:val="0"/>
          <w:sz w:val="20"/>
          <w:szCs w:val="20"/>
          <w:lang w:eastAsia="zh-CN"/>
          <w14:ligatures w14:val="none"/>
        </w:rPr>
        <w:t> </w:t>
      </w:r>
      <w:hyperlink r:id="rId26" w:anchor="art28ii" w:history="1">
        <w:r w:rsidRPr="00760FE0">
          <w:rPr>
            <w:rFonts w:ascii="Arial" w:eastAsia="Times New Roman" w:hAnsi="Arial" w:cs="Arial"/>
            <w:strike/>
            <w:color w:val="0000FF"/>
            <w:kern w:val="0"/>
            <w:sz w:val="20"/>
            <w:szCs w:val="20"/>
            <w:u w:val="single"/>
            <w:lang w:eastAsia="zh-CN"/>
            <w14:ligatures w14:val="none"/>
          </w:rPr>
          <w:t>(Vide Medida Provisória nº 341, de 200</w:t>
        </w:r>
        <w:r w:rsidRPr="00760FE0">
          <w:rPr>
            <w:rFonts w:ascii="Arial" w:eastAsia="Times New Roman" w:hAnsi="Arial" w:cs="Arial"/>
            <w:color w:val="0000FF"/>
            <w:kern w:val="0"/>
            <w:sz w:val="20"/>
            <w:szCs w:val="20"/>
            <w:u w:val="single"/>
            <w:lang w:eastAsia="zh-CN"/>
            <w14:ligatures w14:val="none"/>
          </w:rPr>
          <w:t>6).</w:t>
        </w:r>
      </w:hyperlink>
      <w:r w:rsidRPr="00760FE0">
        <w:rPr>
          <w:rFonts w:ascii="Arial" w:eastAsia="Times New Roman" w:hAnsi="Arial" w:cs="Arial"/>
          <w:kern w:val="0"/>
          <w:sz w:val="20"/>
          <w:szCs w:val="20"/>
          <w:lang w:eastAsia="zh-CN"/>
          <w14:ligatures w14:val="none"/>
        </w:rPr>
        <w:t xml:space="preserve">       </w:t>
      </w:r>
      <w:hyperlink r:id="rId27" w:anchor="art173" w:history="1">
        <w:r w:rsidRPr="00760FE0">
          <w:rPr>
            <w:rFonts w:ascii="Arial" w:eastAsia="Times New Roman" w:hAnsi="Arial" w:cs="Arial"/>
            <w:strike/>
            <w:color w:val="0000FF"/>
            <w:kern w:val="0"/>
            <w:sz w:val="20"/>
            <w:szCs w:val="20"/>
            <w:u w:val="single"/>
            <w:lang w:eastAsia="zh-CN"/>
            <w14:ligatures w14:val="none"/>
          </w:rPr>
          <w:t>(Prorrogação de prazo).</w:t>
        </w:r>
      </w:hyperlink>
      <w:r w:rsidRPr="00760FE0">
        <w:rPr>
          <w:rFonts w:ascii="Arial" w:eastAsia="Times New Roman" w:hAnsi="Arial" w:cs="Arial"/>
          <w:kern w:val="0"/>
          <w:sz w:val="20"/>
          <w:szCs w:val="20"/>
          <w:lang w:eastAsia="zh-CN"/>
          <w14:ligatures w14:val="none"/>
        </w:rPr>
        <w:t xml:space="preserve">               </w:t>
      </w:r>
      <w:hyperlink r:id="rId28" w:anchor="art173" w:history="1">
        <w:r w:rsidRPr="00760FE0">
          <w:rPr>
            <w:rFonts w:ascii="Arial" w:eastAsia="Times New Roman" w:hAnsi="Arial" w:cs="Arial"/>
            <w:color w:val="0000FF"/>
            <w:kern w:val="0"/>
            <w:sz w:val="20"/>
            <w:szCs w:val="20"/>
            <w:u w:val="single"/>
            <w:lang w:eastAsia="zh-CN"/>
            <w14:ligatures w14:val="none"/>
          </w:rPr>
          <w:t>(Prorrogação de prazo pela Lei nº 11.784, de 2008</w:t>
        </w:r>
      </w:hyperlink>
    </w:p>
    <w:p w14:paraId="10C1A275"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0" w:name="art2vie"/>
      <w:bookmarkEnd w:id="20"/>
      <w:r w:rsidRPr="00760FE0">
        <w:rPr>
          <w:rFonts w:ascii="Arial" w:eastAsia="Times New Roman" w:hAnsi="Arial" w:cs="Arial"/>
          <w:kern w:val="0"/>
          <w:sz w:val="20"/>
          <w:szCs w:val="20"/>
          <w:lang w:eastAsia="zh-CN"/>
          <w14:ligatures w14:val="none"/>
        </w:rPr>
        <w:t xml:space="preserve">e) de pesquisa e desenvolvimento de produtos destinados à segurança de sistemas de informações, sob responsabilidade do Centro de Pesquisa e Desenvolvimento para a Segurança das Comunicações - CEPESC;         </w:t>
      </w:r>
      <w:hyperlink r:id="rId29" w:anchor="art2vie." w:history="1">
        <w:r w:rsidRPr="00760FE0">
          <w:rPr>
            <w:rFonts w:ascii="Arial" w:eastAsia="Times New Roman" w:hAnsi="Arial" w:cs="Arial"/>
            <w:color w:val="0000FF"/>
            <w:kern w:val="0"/>
            <w:sz w:val="20"/>
            <w:szCs w:val="20"/>
            <w:u w:val="single"/>
            <w:lang w:eastAsia="zh-CN"/>
            <w14:ligatures w14:val="none"/>
          </w:rPr>
          <w:t>(Incluído pela Lei nº 9.849, de 1999).</w:t>
        </w:r>
      </w:hyperlink>
    </w:p>
    <w:p w14:paraId="6F820E09"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1" w:name="art2vif"/>
      <w:bookmarkEnd w:id="21"/>
      <w:r w:rsidRPr="00760FE0">
        <w:rPr>
          <w:rFonts w:ascii="Arial" w:eastAsia="Times New Roman" w:hAnsi="Arial" w:cs="Arial"/>
          <w:kern w:val="0"/>
          <w:sz w:val="20"/>
          <w:szCs w:val="20"/>
          <w:lang w:eastAsia="zh-CN"/>
          <w14:ligatures w14:val="none"/>
        </w:rPr>
        <w:t xml:space="preserve">f) de vigilância e inspeção, relacionadas à defesa agropecuária, no âmbito do Ministério da Agricultura e do Abastecimento, para atendimento de situações emergenciais ligadas ao comércio internacional de produtos de origem animal ou vegetal ou de iminente risco à saúde animal, vegetal ou humana;                   </w:t>
      </w:r>
      <w:hyperlink r:id="rId30" w:anchor="art1" w:history="1">
        <w:r w:rsidRPr="00760FE0">
          <w:rPr>
            <w:rFonts w:ascii="Arial" w:eastAsia="Times New Roman" w:hAnsi="Arial" w:cs="Arial"/>
            <w:color w:val="0000FF"/>
            <w:kern w:val="0"/>
            <w:sz w:val="20"/>
            <w:szCs w:val="20"/>
            <w:u w:val="single"/>
            <w:lang w:eastAsia="zh-CN"/>
            <w14:ligatures w14:val="none"/>
          </w:rPr>
          <w:t>(Incluído pela Lei nº 9.849, de 1999).</w:t>
        </w:r>
      </w:hyperlink>
      <w:r w:rsidRPr="00760FE0">
        <w:rPr>
          <w:rFonts w:ascii="Arial" w:eastAsia="Times New Roman" w:hAnsi="Arial" w:cs="Arial"/>
          <w:kern w:val="0"/>
          <w:sz w:val="20"/>
          <w:szCs w:val="20"/>
          <w:lang w:eastAsia="zh-CN"/>
          <w14:ligatures w14:val="none"/>
        </w:rPr>
        <w:t xml:space="preserve">                      </w:t>
      </w:r>
      <w:hyperlink r:id="rId31" w:anchor="art28iii" w:history="1">
        <w:r w:rsidRPr="00760FE0">
          <w:rPr>
            <w:rFonts w:ascii="Arial" w:eastAsia="Times New Roman" w:hAnsi="Arial" w:cs="Arial"/>
            <w:color w:val="0000FF"/>
            <w:kern w:val="0"/>
            <w:sz w:val="20"/>
            <w:szCs w:val="20"/>
            <w:u w:val="single"/>
            <w:lang w:eastAsia="zh-CN"/>
            <w14:ligatures w14:val="none"/>
          </w:rPr>
          <w:t>(Vide Medida Provisória nº 341, de 2006).</w:t>
        </w:r>
      </w:hyperlink>
    </w:p>
    <w:p w14:paraId="6B615D90"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2" w:name="art2vig"/>
      <w:bookmarkEnd w:id="22"/>
      <w:r w:rsidRPr="00760FE0">
        <w:rPr>
          <w:rFonts w:ascii="Arial" w:eastAsia="Times New Roman" w:hAnsi="Arial" w:cs="Arial"/>
          <w:kern w:val="0"/>
          <w:sz w:val="20"/>
          <w:szCs w:val="20"/>
          <w:lang w:eastAsia="zh-CN"/>
          <w14:ligatures w14:val="none"/>
        </w:rPr>
        <w:t xml:space="preserve">g) desenvolvidas no âmbito dos projetos do Sistema de Vigilância da Amazônia - SIVAM e do Sistema de Proteção da Amazônia - SIPAM.             </w:t>
      </w:r>
      <w:hyperlink r:id="rId32" w:anchor="art1" w:history="1">
        <w:r w:rsidRPr="00760FE0">
          <w:rPr>
            <w:rFonts w:ascii="Arial" w:eastAsia="Times New Roman" w:hAnsi="Arial" w:cs="Arial"/>
            <w:color w:val="0000FF"/>
            <w:kern w:val="0"/>
            <w:sz w:val="20"/>
            <w:szCs w:val="20"/>
            <w:u w:val="single"/>
            <w:lang w:eastAsia="zh-CN"/>
            <w14:ligatures w14:val="none"/>
          </w:rPr>
          <w:t>(Incluído pela Lei nº 9.849, de 1999).</w:t>
        </w:r>
      </w:hyperlink>
    </w:p>
    <w:p w14:paraId="114F458A"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3" w:name="art2vih0"/>
      <w:bookmarkEnd w:id="23"/>
      <w:r w:rsidRPr="00760FE0">
        <w:rPr>
          <w:rFonts w:ascii="Arial" w:eastAsia="Times New Roman" w:hAnsi="Arial" w:cs="Arial"/>
          <w:strike/>
          <w:kern w:val="0"/>
          <w:sz w:val="20"/>
          <w:szCs w:val="20"/>
          <w:lang w:eastAsia="zh-CN"/>
          <w14:ligatures w14:val="none"/>
        </w:rPr>
        <w:t xml:space="preserve">h) técnicas especializadas, no âmbito de projetos de cooperação com prazo determinado, implementados mediante acordos internacionais, desde que haja, em seu desempenho, subordinação do contratado ao órgão ou entidade pública.          </w:t>
      </w:r>
      <w:hyperlink r:id="rId33" w:anchor="art2vih"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r w:rsidRPr="00760FE0">
        <w:rPr>
          <w:rFonts w:ascii="Arial" w:eastAsia="Times New Roman" w:hAnsi="Arial" w:cs="Arial"/>
          <w:strike/>
          <w:kern w:val="0"/>
          <w:sz w:val="20"/>
          <w:szCs w:val="20"/>
          <w:lang w:eastAsia="zh-CN"/>
          <w14:ligatures w14:val="none"/>
        </w:rPr>
        <w:t>           </w:t>
      </w:r>
      <w:hyperlink r:id="rId34" w:anchor="art28i" w:history="1">
        <w:r w:rsidRPr="00760FE0">
          <w:rPr>
            <w:rFonts w:ascii="Arial" w:eastAsia="Times New Roman" w:hAnsi="Arial" w:cs="Arial"/>
            <w:strike/>
            <w:color w:val="0000FF"/>
            <w:kern w:val="0"/>
            <w:sz w:val="20"/>
            <w:szCs w:val="20"/>
            <w:u w:val="single"/>
            <w:lang w:eastAsia="zh-CN"/>
            <w14:ligatures w14:val="none"/>
          </w:rPr>
          <w:t>(Vide Medida Provisória nº 341, de 2006).</w:t>
        </w:r>
      </w:hyperlink>
    </w:p>
    <w:p w14:paraId="292B8C16"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4" w:name="art2vih.0"/>
      <w:bookmarkEnd w:id="24"/>
      <w:r w:rsidRPr="00760FE0">
        <w:rPr>
          <w:rFonts w:ascii="Arial" w:eastAsia="Times New Roman" w:hAnsi="Arial" w:cs="Arial"/>
          <w:strike/>
          <w:color w:val="000000"/>
          <w:kern w:val="0"/>
          <w:sz w:val="20"/>
          <w:szCs w:val="20"/>
          <w:lang w:eastAsia="zh-CN"/>
          <w14:ligatures w14:val="none"/>
        </w:rPr>
        <w:t xml:space="preserve">h) no âmbito de projetos de cooperação com prazo determinado, implementados por meio de acordos internacionais, desde que haja, em seu desempenho, subordinação do contratado ao órgão ou à entidade pública;       </w:t>
      </w:r>
      <w:hyperlink r:id="rId35"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6" w:history="1">
        <w:r w:rsidRPr="00760FE0">
          <w:rPr>
            <w:rFonts w:ascii="Arial" w:eastAsia="Times New Roman" w:hAnsi="Arial" w:cs="Arial"/>
            <w:color w:val="0000FF"/>
            <w:kern w:val="0"/>
            <w:sz w:val="20"/>
            <w:szCs w:val="20"/>
            <w:u w:val="single"/>
            <w:lang w:eastAsia="zh-CN"/>
            <w14:ligatures w14:val="none"/>
          </w:rPr>
          <w:t>(Vigência encerrada)</w:t>
        </w:r>
      </w:hyperlink>
    </w:p>
    <w:p w14:paraId="06A9F06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5" w:name="art2vih"/>
      <w:bookmarkEnd w:id="25"/>
      <w:r w:rsidRPr="00760FE0">
        <w:rPr>
          <w:rFonts w:ascii="Arial" w:eastAsia="Times New Roman" w:hAnsi="Arial" w:cs="Arial"/>
          <w:kern w:val="0"/>
          <w:sz w:val="20"/>
          <w:szCs w:val="20"/>
          <w:lang w:eastAsia="zh-CN"/>
          <w14:ligatures w14:val="none"/>
        </w:rPr>
        <w:t xml:space="preserve">h) técnicas especializadas, no âmbito de projetos de cooperação com prazo determinado, implementados mediante acordos internacionais, desde que haja, em seu desempenho, subordinação do contratado ao órgão ou entidade pública.          </w:t>
      </w:r>
      <w:hyperlink r:id="rId37" w:anchor="art2vih" w:history="1">
        <w:r w:rsidRPr="00760FE0">
          <w:rPr>
            <w:rFonts w:ascii="Arial" w:eastAsia="Times New Roman" w:hAnsi="Arial" w:cs="Arial"/>
            <w:color w:val="0000FF"/>
            <w:kern w:val="0"/>
            <w:sz w:val="20"/>
            <w:szCs w:val="20"/>
            <w:u w:val="single"/>
            <w:lang w:eastAsia="zh-CN"/>
            <w14:ligatures w14:val="none"/>
          </w:rPr>
          <w:t>(Incluído pela Lei nº 10.667, de 2003)</w:t>
        </w:r>
      </w:hyperlink>
      <w:r w:rsidRPr="00760FE0">
        <w:rPr>
          <w:rFonts w:ascii="Arial" w:eastAsia="Times New Roman" w:hAnsi="Arial" w:cs="Arial"/>
          <w:kern w:val="0"/>
          <w:sz w:val="20"/>
          <w:szCs w:val="20"/>
          <w:lang w:eastAsia="zh-CN"/>
          <w14:ligatures w14:val="none"/>
        </w:rPr>
        <w:t>           </w:t>
      </w:r>
      <w:hyperlink r:id="rId38" w:anchor="art28i" w:history="1">
        <w:r w:rsidRPr="00760FE0">
          <w:rPr>
            <w:rFonts w:ascii="Arial" w:eastAsia="Times New Roman" w:hAnsi="Arial" w:cs="Arial"/>
            <w:color w:val="0000FF"/>
            <w:kern w:val="0"/>
            <w:sz w:val="20"/>
            <w:szCs w:val="20"/>
            <w:u w:val="single"/>
            <w:lang w:eastAsia="zh-CN"/>
            <w14:ligatures w14:val="none"/>
          </w:rPr>
          <w:t>(Vide Medida Provisória nº 341, de 2006).</w:t>
        </w:r>
      </w:hyperlink>
    </w:p>
    <w:p w14:paraId="4077582F"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6" w:name="art2vi.i"/>
      <w:bookmarkEnd w:id="26"/>
      <w:r w:rsidRPr="00760FE0">
        <w:rPr>
          <w:rFonts w:ascii="Arial" w:eastAsia="Times New Roman" w:hAnsi="Arial" w:cs="Arial"/>
          <w:strike/>
          <w:color w:val="000000"/>
          <w:kern w:val="0"/>
          <w:sz w:val="20"/>
          <w:szCs w:val="20"/>
          <w:lang w:eastAsia="zh-CN"/>
          <w14:ligatures w14:val="none"/>
        </w:rPr>
        <w:t xml:space="preserve">i) técnicas especializadas necessárias à implantação de órgãos ou entidades ou de novas atribuições definidas para organizações existentes ou as decorrentes de aumento transitório no volume de trabalho, que não possam ser atendidas mediante a aplicação do </w:t>
      </w:r>
      <w:hyperlink r:id="rId39" w:anchor="art74" w:history="1">
        <w:r w:rsidRPr="00760FE0">
          <w:rPr>
            <w:rFonts w:ascii="Arial" w:eastAsia="Times New Roman" w:hAnsi="Arial" w:cs="Arial"/>
            <w:strike/>
            <w:color w:val="0000FF"/>
            <w:kern w:val="0"/>
            <w:sz w:val="20"/>
            <w:szCs w:val="20"/>
            <w:u w:val="single"/>
            <w:lang w:eastAsia="zh-CN"/>
            <w14:ligatures w14:val="none"/>
          </w:rPr>
          <w:t xml:space="preserve">art. 74 da Lei nº 8.112, </w:t>
        </w:r>
        <w:r w:rsidRPr="00760FE0">
          <w:rPr>
            <w:rFonts w:ascii="Arial" w:eastAsia="Times New Roman" w:hAnsi="Arial" w:cs="Arial"/>
            <w:strike/>
            <w:color w:val="0000FF"/>
            <w:kern w:val="0"/>
            <w:sz w:val="20"/>
            <w:szCs w:val="20"/>
            <w:u w:val="single"/>
            <w:lang w:eastAsia="zh-CN"/>
            <w14:ligatures w14:val="none"/>
          </w:rPr>
          <w:lastRenderedPageBreak/>
          <w:t>11 de dezembro de 1990</w:t>
        </w:r>
      </w:hyperlink>
      <w:r w:rsidRPr="00760FE0">
        <w:rPr>
          <w:rFonts w:ascii="Arial" w:eastAsia="Times New Roman" w:hAnsi="Arial" w:cs="Arial"/>
          <w:strike/>
          <w:color w:val="000000"/>
          <w:kern w:val="0"/>
          <w:sz w:val="20"/>
          <w:szCs w:val="20"/>
          <w:lang w:eastAsia="zh-CN"/>
          <w14:ligatures w14:val="none"/>
        </w:rPr>
        <w:t xml:space="preserve">;                   </w:t>
      </w:r>
      <w:hyperlink r:id="rId40"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r w:rsidRPr="00760FE0">
        <w:rPr>
          <w:rFonts w:ascii="Arial" w:eastAsia="Times New Roman" w:hAnsi="Arial" w:cs="Arial"/>
          <w:strike/>
          <w:color w:val="000000"/>
          <w:kern w:val="0"/>
          <w:sz w:val="20"/>
          <w:szCs w:val="20"/>
          <w:lang w:eastAsia="zh-CN"/>
          <w14:ligatures w14:val="none"/>
        </w:rPr>
        <w:t xml:space="preserve">                     </w:t>
      </w:r>
      <w:hyperlink r:id="rId41" w:anchor="art2" w:history="1">
        <w:r w:rsidRPr="00760FE0">
          <w:rPr>
            <w:rFonts w:ascii="Arial" w:eastAsia="Times New Roman" w:hAnsi="Arial" w:cs="Arial"/>
            <w:strike/>
            <w:color w:val="0000FF"/>
            <w:kern w:val="0"/>
            <w:sz w:val="20"/>
            <w:szCs w:val="20"/>
            <w:u w:val="single"/>
            <w:lang w:eastAsia="zh-CN"/>
            <w14:ligatures w14:val="none"/>
          </w:rPr>
          <w:t>(Vide Decreto nº 6.479, de 2008)</w:t>
        </w:r>
      </w:hyperlink>
    </w:p>
    <w:p w14:paraId="3D7EDD97"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7" w:name="art2vi.i.1"/>
      <w:bookmarkEnd w:id="27"/>
      <w:r w:rsidRPr="00760FE0">
        <w:rPr>
          <w:rFonts w:ascii="Arial" w:eastAsia="Times New Roman" w:hAnsi="Arial" w:cs="Arial"/>
          <w:strike/>
          <w:color w:val="000000"/>
          <w:kern w:val="0"/>
          <w:sz w:val="20"/>
          <w:szCs w:val="20"/>
          <w:lang w:eastAsia="zh-CN"/>
          <w14:ligatures w14:val="none"/>
        </w:rPr>
        <w:t>i)</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técnicas especializadas necessárias à implantação de órgãos ou entidades ou de novas atribuições definidas para organizações existentes ou as decorrentes de aumento transitório no volume de trabalho que não possam ser atendidas mediante a aplicação do </w:t>
      </w:r>
      <w:hyperlink r:id="rId42" w:anchor="art74" w:history="1">
        <w:r w:rsidRPr="00760FE0">
          <w:rPr>
            <w:rFonts w:ascii="Arial" w:eastAsia="Times New Roman" w:hAnsi="Arial" w:cs="Arial"/>
            <w:strike/>
            <w:color w:val="0000FF"/>
            <w:kern w:val="0"/>
            <w:sz w:val="20"/>
            <w:szCs w:val="20"/>
            <w:u w:val="single"/>
            <w:lang w:eastAsia="zh-CN"/>
            <w14:ligatures w14:val="none"/>
          </w:rPr>
          <w:t>art. 74 da Lei n</w:t>
        </w:r>
        <w:r w:rsidRPr="00760FE0">
          <w:rPr>
            <w:rFonts w:ascii="Arial" w:eastAsia="Times New Roman" w:hAnsi="Arial" w:cs="Arial"/>
            <w:strike/>
            <w:color w:val="0000FF"/>
            <w:kern w:val="0"/>
            <w:sz w:val="20"/>
            <w:szCs w:val="20"/>
            <w:u w:val="single"/>
            <w:vertAlign w:val="superscript"/>
            <w:lang w:eastAsia="zh-CN"/>
            <w14:ligatures w14:val="none"/>
          </w:rPr>
          <w:t>o</w:t>
        </w:r>
        <w:r w:rsidRPr="00760FE0">
          <w:rPr>
            <w:rFonts w:ascii="Arial" w:eastAsia="Times New Roman" w:hAnsi="Arial" w:cs="Arial"/>
            <w:strike/>
            <w:color w:val="0000FF"/>
            <w:kern w:val="0"/>
            <w:sz w:val="20"/>
            <w:szCs w:val="20"/>
            <w:u w:val="single"/>
            <w:lang w:eastAsia="zh-CN"/>
            <w14:ligatures w14:val="none"/>
          </w:rPr>
          <w:t xml:space="preserve"> 8.112, de 11 de dezembro de 1990</w:t>
        </w:r>
      </w:hyperlink>
      <w:r w:rsidRPr="00760FE0">
        <w:rPr>
          <w:rFonts w:ascii="Arial" w:eastAsia="Times New Roman" w:hAnsi="Arial" w:cs="Arial"/>
          <w:strike/>
          <w:color w:val="000000"/>
          <w:kern w:val="0"/>
          <w:sz w:val="20"/>
          <w:szCs w:val="20"/>
          <w:lang w:eastAsia="zh-CN"/>
          <w14:ligatures w14:val="none"/>
        </w:rPr>
        <w:t>;                </w:t>
      </w:r>
      <w:hyperlink r:id="rId43" w:anchor="art166" w:history="1">
        <w:r w:rsidRPr="00760FE0">
          <w:rPr>
            <w:rFonts w:ascii="Arial" w:eastAsia="Times New Roman" w:hAnsi="Arial" w:cs="Arial"/>
            <w:strike/>
            <w:color w:val="0000FF"/>
            <w:spacing w:val="-4"/>
            <w:kern w:val="0"/>
            <w:sz w:val="20"/>
            <w:szCs w:val="20"/>
            <w:u w:val="single"/>
            <w:lang w:eastAsia="zh-CN"/>
            <w14:ligatures w14:val="none"/>
          </w:rPr>
          <w:t>(Incluído pela Lei nº 11.784, de 2008)</w:t>
        </w:r>
      </w:hyperlink>
      <w:r w:rsidRPr="00760FE0">
        <w:rPr>
          <w:rFonts w:ascii="Arial" w:eastAsia="Times New Roman" w:hAnsi="Arial" w:cs="Arial"/>
          <w:strike/>
          <w:spacing w:val="-4"/>
          <w:kern w:val="0"/>
          <w:sz w:val="20"/>
          <w:szCs w:val="20"/>
          <w:lang w:eastAsia="zh-CN"/>
          <w14:ligatures w14:val="none"/>
        </w:rPr>
        <w:t xml:space="preserve">                  </w:t>
      </w:r>
      <w:hyperlink r:id="rId44" w:anchor="art1" w:history="1">
        <w:r w:rsidRPr="00760FE0">
          <w:rPr>
            <w:rFonts w:ascii="Arial" w:eastAsia="Times New Roman" w:hAnsi="Arial" w:cs="Arial"/>
            <w:strike/>
            <w:color w:val="0000FF"/>
            <w:spacing w:val="-4"/>
            <w:kern w:val="0"/>
            <w:sz w:val="20"/>
            <w:szCs w:val="20"/>
            <w:u w:val="single"/>
            <w:lang w:eastAsia="zh-CN"/>
            <w14:ligatures w14:val="none"/>
          </w:rPr>
          <w:t>(Vide Medida Provisória nº 878, de 2019)</w:t>
        </w:r>
      </w:hyperlink>
    </w:p>
    <w:p w14:paraId="4707AD84"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8" w:name="art2vi.i.0"/>
      <w:bookmarkEnd w:id="28"/>
      <w:r w:rsidRPr="00760FE0">
        <w:rPr>
          <w:rFonts w:ascii="Arial" w:eastAsia="Times New Roman" w:hAnsi="Arial" w:cs="Arial"/>
          <w:strike/>
          <w:color w:val="000000"/>
          <w:kern w:val="0"/>
          <w:sz w:val="20"/>
          <w:szCs w:val="20"/>
          <w:lang w:eastAsia="zh-CN"/>
          <w14:ligatures w14:val="none"/>
        </w:rPr>
        <w:t xml:space="preserve">i) necessárias à implantação de órgãos ou entidades ou de novas atribuições definidas para organizações existentes ou aquelas decorrentes de aumento transitório no volume de trabalho que não possam ser atendidas por meio da aplicação do disposto no art. </w:t>
      </w:r>
      <w:hyperlink r:id="rId45" w:anchor="art74" w:history="1">
        <w:r w:rsidRPr="00760FE0">
          <w:rPr>
            <w:rFonts w:ascii="Arial" w:eastAsia="Times New Roman" w:hAnsi="Arial" w:cs="Arial"/>
            <w:strike/>
            <w:color w:val="0000FF"/>
            <w:kern w:val="0"/>
            <w:sz w:val="20"/>
            <w:szCs w:val="20"/>
            <w:u w:val="single"/>
            <w:lang w:eastAsia="zh-CN"/>
            <w14:ligatures w14:val="none"/>
          </w:rPr>
          <w:t>74 da Lei nº 8.112, de 11 de dezembro de 1990</w:t>
        </w:r>
      </w:hyperlink>
      <w:r w:rsidRPr="00760FE0">
        <w:rPr>
          <w:rFonts w:ascii="Arial" w:eastAsia="Times New Roman" w:hAnsi="Arial" w:cs="Arial"/>
          <w:strike/>
          <w:color w:val="000000"/>
          <w:kern w:val="0"/>
          <w:sz w:val="20"/>
          <w:szCs w:val="20"/>
          <w:lang w:eastAsia="zh-CN"/>
          <w14:ligatures w14:val="none"/>
        </w:rPr>
        <w:t xml:space="preserve">;       </w:t>
      </w:r>
      <w:hyperlink r:id="rId46"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7" w:history="1">
        <w:r w:rsidRPr="00760FE0">
          <w:rPr>
            <w:rFonts w:ascii="Arial" w:eastAsia="Times New Roman" w:hAnsi="Arial" w:cs="Arial"/>
            <w:color w:val="0000FF"/>
            <w:kern w:val="0"/>
            <w:sz w:val="20"/>
            <w:szCs w:val="20"/>
            <w:u w:val="single"/>
            <w:lang w:eastAsia="zh-CN"/>
            <w14:ligatures w14:val="none"/>
          </w:rPr>
          <w:t>(Vigência encerrada)</w:t>
        </w:r>
      </w:hyperlink>
    </w:p>
    <w:p w14:paraId="0C987B9F"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9" w:name="art2vi.i."/>
      <w:bookmarkEnd w:id="29"/>
      <w:r w:rsidRPr="00760FE0">
        <w:rPr>
          <w:rFonts w:ascii="Arial" w:eastAsia="Times New Roman" w:hAnsi="Arial" w:cs="Arial"/>
          <w:color w:val="000000"/>
          <w:kern w:val="0"/>
          <w:sz w:val="20"/>
          <w:szCs w:val="20"/>
          <w:lang w:eastAsia="zh-CN"/>
          <w14:ligatures w14:val="none"/>
        </w:rPr>
        <w:t>i)</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técnicas especializadas necessárias à implantação de órgãos ou entidades ou de novas atribuições definidas para organizações existentes ou as decorrentes de aumento transitório no volume de trabalho que não possam ser atendidas mediante a aplicação do </w:t>
      </w:r>
      <w:hyperlink r:id="rId48" w:anchor="art74" w:history="1">
        <w:r w:rsidRPr="00760FE0">
          <w:rPr>
            <w:rFonts w:ascii="Arial" w:eastAsia="Times New Roman" w:hAnsi="Arial" w:cs="Arial"/>
            <w:color w:val="0000FF"/>
            <w:kern w:val="0"/>
            <w:sz w:val="20"/>
            <w:szCs w:val="20"/>
            <w:u w:val="single"/>
            <w:lang w:eastAsia="zh-CN"/>
            <w14:ligatures w14:val="none"/>
          </w:rPr>
          <w:t>art. 74 da Lei n</w:t>
        </w:r>
        <w:r w:rsidRPr="00760FE0">
          <w:rPr>
            <w:rFonts w:ascii="Arial" w:eastAsia="Times New Roman" w:hAnsi="Arial" w:cs="Arial"/>
            <w:color w:val="0000FF"/>
            <w:kern w:val="0"/>
            <w:sz w:val="20"/>
            <w:szCs w:val="20"/>
            <w:u w:val="single"/>
            <w:vertAlign w:val="superscript"/>
            <w:lang w:eastAsia="zh-CN"/>
            <w14:ligatures w14:val="none"/>
          </w:rPr>
          <w:t>o</w:t>
        </w:r>
        <w:r w:rsidRPr="00760FE0">
          <w:rPr>
            <w:rFonts w:ascii="Arial" w:eastAsia="Times New Roman" w:hAnsi="Arial" w:cs="Arial"/>
            <w:color w:val="0000FF"/>
            <w:kern w:val="0"/>
            <w:sz w:val="20"/>
            <w:szCs w:val="20"/>
            <w:u w:val="single"/>
            <w:lang w:eastAsia="zh-CN"/>
            <w14:ligatures w14:val="none"/>
          </w:rPr>
          <w:t xml:space="preserve"> 8.112, de 11 de dezembro de 1990</w:t>
        </w:r>
      </w:hyperlink>
      <w:r w:rsidRPr="00760FE0">
        <w:rPr>
          <w:rFonts w:ascii="Arial" w:eastAsia="Times New Roman" w:hAnsi="Arial" w:cs="Arial"/>
          <w:color w:val="000000"/>
          <w:kern w:val="0"/>
          <w:sz w:val="20"/>
          <w:szCs w:val="20"/>
          <w:lang w:eastAsia="zh-CN"/>
          <w14:ligatures w14:val="none"/>
        </w:rPr>
        <w:t>;                </w:t>
      </w:r>
      <w:hyperlink r:id="rId49" w:anchor="art166" w:history="1">
        <w:r w:rsidRPr="00760FE0">
          <w:rPr>
            <w:rFonts w:ascii="Arial" w:eastAsia="Times New Roman" w:hAnsi="Arial" w:cs="Arial"/>
            <w:color w:val="0000FF"/>
            <w:spacing w:val="-4"/>
            <w:kern w:val="0"/>
            <w:sz w:val="20"/>
            <w:szCs w:val="20"/>
            <w:u w:val="single"/>
            <w:lang w:eastAsia="zh-CN"/>
            <w14:ligatures w14:val="none"/>
          </w:rPr>
          <w:t>(Incluído pela Lei nº 11.784, de 2008)</w:t>
        </w:r>
      </w:hyperlink>
      <w:r w:rsidRPr="00760FE0">
        <w:rPr>
          <w:rFonts w:ascii="Arial" w:eastAsia="Times New Roman" w:hAnsi="Arial" w:cs="Arial"/>
          <w:spacing w:val="-4"/>
          <w:kern w:val="0"/>
          <w:sz w:val="20"/>
          <w:szCs w:val="20"/>
          <w:lang w:eastAsia="zh-CN"/>
          <w14:ligatures w14:val="none"/>
        </w:rPr>
        <w:t xml:space="preserve">                  </w:t>
      </w:r>
      <w:hyperlink r:id="rId50" w:anchor="art1" w:history="1">
        <w:r w:rsidRPr="00760FE0">
          <w:rPr>
            <w:rFonts w:ascii="Arial" w:eastAsia="Times New Roman" w:hAnsi="Arial" w:cs="Arial"/>
            <w:color w:val="0000FF"/>
            <w:spacing w:val="-4"/>
            <w:kern w:val="0"/>
            <w:sz w:val="20"/>
            <w:szCs w:val="20"/>
            <w:u w:val="single"/>
            <w:lang w:eastAsia="zh-CN"/>
            <w14:ligatures w14:val="none"/>
          </w:rPr>
          <w:t>(Vide Medida Provisória nº 878, de 2019)</w:t>
        </w:r>
      </w:hyperlink>
      <w:r w:rsidRPr="00760FE0">
        <w:rPr>
          <w:rFonts w:ascii="Arial" w:eastAsia="Times New Roman" w:hAnsi="Arial" w:cs="Arial"/>
          <w:spacing w:val="-4"/>
          <w:kern w:val="0"/>
          <w:sz w:val="20"/>
          <w:szCs w:val="20"/>
          <w:lang w:eastAsia="zh-CN"/>
          <w14:ligatures w14:val="none"/>
        </w:rPr>
        <w:t xml:space="preserve">     </w:t>
      </w:r>
      <w:hyperlink r:id="rId51" w:history="1">
        <w:r w:rsidRPr="00760FE0">
          <w:rPr>
            <w:rFonts w:ascii="Arial" w:eastAsia="Times New Roman" w:hAnsi="Arial" w:cs="Arial"/>
            <w:color w:val="0000FF"/>
            <w:spacing w:val="-4"/>
            <w:kern w:val="0"/>
            <w:sz w:val="20"/>
            <w:szCs w:val="20"/>
            <w:u w:val="single"/>
            <w:lang w:eastAsia="zh-CN"/>
            <w14:ligatures w14:val="none"/>
          </w:rPr>
          <w:t>(Vide Medida Provisória nº 933, de 2020)</w:t>
        </w:r>
      </w:hyperlink>
    </w:p>
    <w:p w14:paraId="50CB2DFF"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30" w:name="art2vij.0"/>
      <w:bookmarkEnd w:id="30"/>
      <w:r w:rsidRPr="00760FE0">
        <w:rPr>
          <w:rFonts w:ascii="Arial" w:eastAsia="Times New Roman" w:hAnsi="Arial" w:cs="Arial"/>
          <w:strike/>
          <w:color w:val="000000"/>
          <w:kern w:val="0"/>
          <w:sz w:val="20"/>
          <w:szCs w:val="20"/>
          <w:lang w:eastAsia="zh-CN"/>
          <w14:ligatures w14:val="none"/>
        </w:rPr>
        <w:t xml:space="preserve">j) técnicas especializadas de tecnologia da informação, de comunicação e de revisão de processos de trabalho, não alcançadas pela alínea “i” e que não se caracterizem como atividades permanentes do órgão ou entidade;            </w:t>
      </w:r>
      <w:hyperlink r:id="rId52"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r w:rsidRPr="00760FE0">
        <w:rPr>
          <w:rFonts w:ascii="Arial" w:eastAsia="Times New Roman" w:hAnsi="Arial" w:cs="Arial"/>
          <w:strike/>
          <w:color w:val="000000"/>
          <w:kern w:val="0"/>
          <w:sz w:val="20"/>
          <w:szCs w:val="20"/>
          <w:lang w:eastAsia="zh-CN"/>
          <w14:ligatures w14:val="none"/>
        </w:rPr>
        <w:t xml:space="preserve">         </w:t>
      </w:r>
      <w:hyperlink r:id="rId53" w:anchor="art2" w:history="1">
        <w:r w:rsidRPr="00760FE0">
          <w:rPr>
            <w:rFonts w:ascii="Arial" w:eastAsia="Times New Roman" w:hAnsi="Arial" w:cs="Arial"/>
            <w:strike/>
            <w:color w:val="0000FF"/>
            <w:kern w:val="0"/>
            <w:sz w:val="20"/>
            <w:szCs w:val="20"/>
            <w:u w:val="single"/>
            <w:lang w:eastAsia="zh-CN"/>
            <w14:ligatures w14:val="none"/>
          </w:rPr>
          <w:t>(Vide Decreto nº 6.479, de 2008)</w:t>
        </w:r>
      </w:hyperlink>
    </w:p>
    <w:p w14:paraId="1DB0620F"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31" w:name="art2vij0"/>
      <w:bookmarkEnd w:id="31"/>
      <w:r w:rsidRPr="00760FE0">
        <w:rPr>
          <w:rFonts w:ascii="Arial" w:eastAsia="Times New Roman" w:hAnsi="Arial" w:cs="Arial"/>
          <w:strike/>
          <w:color w:val="000000"/>
          <w:kern w:val="0"/>
          <w:sz w:val="20"/>
          <w:szCs w:val="20"/>
          <w:lang w:eastAsia="zh-CN"/>
          <w14:ligatures w14:val="none"/>
        </w:rPr>
        <w:t xml:space="preserve">j) técnicas especializadas de tecnologia da informação, de comunicação e de revisão de processos de trabalho, não alcançadas pela alínea </w:t>
      </w:r>
      <w:r w:rsidRPr="00760FE0">
        <w:rPr>
          <w:rFonts w:ascii="Arial" w:eastAsia="Times New Roman" w:hAnsi="Arial" w:cs="Arial"/>
          <w:i/>
          <w:iCs/>
          <w:strike/>
          <w:color w:val="000000"/>
          <w:kern w:val="0"/>
          <w:sz w:val="20"/>
          <w:szCs w:val="20"/>
          <w:lang w:eastAsia="zh-CN"/>
          <w14:ligatures w14:val="none"/>
        </w:rPr>
        <w:t>i</w:t>
      </w:r>
      <w:r w:rsidRPr="00760FE0">
        <w:rPr>
          <w:rFonts w:ascii="Arial" w:eastAsia="Times New Roman" w:hAnsi="Arial" w:cs="Arial"/>
          <w:strike/>
          <w:color w:val="000000"/>
          <w:kern w:val="0"/>
          <w:sz w:val="20"/>
          <w:szCs w:val="20"/>
          <w:lang w:eastAsia="zh-CN"/>
          <w14:ligatures w14:val="none"/>
        </w:rPr>
        <w:t xml:space="preserve"> e que não se caracterizem como atividades permanentes do órgão ou entidade;            </w:t>
      </w:r>
      <w:hyperlink r:id="rId54" w:anchor="art166" w:history="1">
        <w:r w:rsidRPr="00760FE0">
          <w:rPr>
            <w:rFonts w:ascii="Arial" w:eastAsia="Times New Roman" w:hAnsi="Arial" w:cs="Arial"/>
            <w:strike/>
            <w:color w:val="0000FF"/>
            <w:spacing w:val="-4"/>
            <w:kern w:val="0"/>
            <w:sz w:val="20"/>
            <w:szCs w:val="20"/>
            <w:u w:val="single"/>
            <w:lang w:eastAsia="zh-CN"/>
            <w14:ligatures w14:val="none"/>
          </w:rPr>
          <w:t>(Incluído pela Lei nº 11.784, de 2008)</w:t>
        </w:r>
      </w:hyperlink>
    </w:p>
    <w:p w14:paraId="12AEABCC"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32" w:name="art2vij.1"/>
      <w:bookmarkEnd w:id="32"/>
      <w:r w:rsidRPr="00760FE0">
        <w:rPr>
          <w:rFonts w:ascii="Arial" w:eastAsia="Times New Roman" w:hAnsi="Arial" w:cs="Arial"/>
          <w:strike/>
          <w:color w:val="000000"/>
          <w:kern w:val="0"/>
          <w:sz w:val="20"/>
          <w:szCs w:val="20"/>
          <w:lang w:eastAsia="zh-CN"/>
          <w14:ligatures w14:val="none"/>
        </w:rPr>
        <w:t xml:space="preserve">j) de tecnologia da informação, de comunicação e de revisão de processos de trabalho, não alcançadas pelo disposto na alínea “i” e que caracterizem demanda temporária;           </w:t>
      </w:r>
      <w:hyperlink r:id="rId55"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56" w:history="1">
        <w:r w:rsidRPr="00760FE0">
          <w:rPr>
            <w:rFonts w:ascii="Arial" w:eastAsia="Times New Roman" w:hAnsi="Arial" w:cs="Arial"/>
            <w:color w:val="0000FF"/>
            <w:kern w:val="0"/>
            <w:sz w:val="20"/>
            <w:szCs w:val="20"/>
            <w:u w:val="single"/>
            <w:lang w:eastAsia="zh-CN"/>
            <w14:ligatures w14:val="none"/>
          </w:rPr>
          <w:t>(Vigência encerrada)</w:t>
        </w:r>
      </w:hyperlink>
    </w:p>
    <w:p w14:paraId="52017C7D"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3" w:name="art2vij"/>
      <w:bookmarkEnd w:id="33"/>
      <w:r w:rsidRPr="00760FE0">
        <w:rPr>
          <w:rFonts w:ascii="Arial" w:eastAsia="Times New Roman" w:hAnsi="Arial" w:cs="Arial"/>
          <w:color w:val="000000"/>
          <w:kern w:val="0"/>
          <w:sz w:val="20"/>
          <w:szCs w:val="20"/>
          <w:lang w:eastAsia="zh-CN"/>
          <w14:ligatures w14:val="none"/>
        </w:rPr>
        <w:t xml:space="preserve">j) técnicas especializadas de tecnologia da informação, de comunicação e de revisão de processos de trabalho, não alcançadas pela alínea </w:t>
      </w:r>
      <w:r w:rsidRPr="00760FE0">
        <w:rPr>
          <w:rFonts w:ascii="Arial" w:eastAsia="Times New Roman" w:hAnsi="Arial" w:cs="Arial"/>
          <w:i/>
          <w:iCs/>
          <w:color w:val="000000"/>
          <w:kern w:val="0"/>
          <w:sz w:val="20"/>
          <w:szCs w:val="20"/>
          <w:lang w:eastAsia="zh-CN"/>
          <w14:ligatures w14:val="none"/>
        </w:rPr>
        <w:t>i</w:t>
      </w:r>
      <w:r w:rsidRPr="00760FE0">
        <w:rPr>
          <w:rFonts w:ascii="Arial" w:eastAsia="Times New Roman" w:hAnsi="Arial" w:cs="Arial"/>
          <w:color w:val="000000"/>
          <w:kern w:val="0"/>
          <w:sz w:val="20"/>
          <w:szCs w:val="20"/>
          <w:lang w:eastAsia="zh-CN"/>
          <w14:ligatures w14:val="none"/>
        </w:rPr>
        <w:t xml:space="preserve"> e que não se caracterizem como atividades permanentes do órgão ou entidade;            </w:t>
      </w:r>
      <w:hyperlink r:id="rId57" w:anchor="art166" w:history="1">
        <w:r w:rsidRPr="00760FE0">
          <w:rPr>
            <w:rFonts w:ascii="Arial" w:eastAsia="Times New Roman" w:hAnsi="Arial" w:cs="Arial"/>
            <w:color w:val="0000FF"/>
            <w:spacing w:val="-4"/>
            <w:kern w:val="0"/>
            <w:sz w:val="20"/>
            <w:szCs w:val="20"/>
            <w:u w:val="single"/>
            <w:lang w:eastAsia="zh-CN"/>
            <w14:ligatures w14:val="none"/>
          </w:rPr>
          <w:t>(Incluído pela Lei nº 11.784, de 2008)</w:t>
        </w:r>
      </w:hyperlink>
      <w:r w:rsidRPr="00760FE0">
        <w:rPr>
          <w:rFonts w:ascii="Arial" w:eastAsia="Times New Roman" w:hAnsi="Arial" w:cs="Arial"/>
          <w:spacing w:val="-4"/>
          <w:kern w:val="0"/>
          <w:sz w:val="20"/>
          <w:szCs w:val="20"/>
          <w:lang w:eastAsia="zh-CN"/>
          <w14:ligatures w14:val="none"/>
        </w:rPr>
        <w:t xml:space="preserve">               </w:t>
      </w:r>
      <w:hyperlink r:id="rId58" w:history="1">
        <w:r w:rsidRPr="00760FE0">
          <w:rPr>
            <w:rFonts w:ascii="Arial" w:eastAsia="Times New Roman" w:hAnsi="Arial" w:cs="Arial"/>
            <w:color w:val="0000FF"/>
            <w:spacing w:val="-4"/>
            <w:kern w:val="0"/>
            <w:sz w:val="20"/>
            <w:szCs w:val="20"/>
            <w:u w:val="single"/>
            <w:lang w:eastAsia="zh-CN"/>
            <w14:ligatures w14:val="none"/>
          </w:rPr>
          <w:t>(Vide Medida Provisória nº 933, de 2020)</w:t>
        </w:r>
      </w:hyperlink>
    </w:p>
    <w:p w14:paraId="1E1196E9"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34" w:name="art2vi.l"/>
      <w:bookmarkEnd w:id="34"/>
      <w:r w:rsidRPr="00760FE0">
        <w:rPr>
          <w:rFonts w:ascii="Arial" w:eastAsia="Times New Roman" w:hAnsi="Arial" w:cs="Arial"/>
          <w:strike/>
          <w:color w:val="000000"/>
          <w:kern w:val="0"/>
          <w:sz w:val="20"/>
          <w:szCs w:val="20"/>
          <w:lang w:eastAsia="zh-CN"/>
          <w14:ligatures w14:val="none"/>
        </w:rPr>
        <w:t xml:space="preserve">l) didático-pedagógicas em escolas de governo; e                    </w:t>
      </w:r>
      <w:hyperlink r:id="rId59"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r w:rsidRPr="00760FE0">
        <w:rPr>
          <w:rFonts w:ascii="Arial" w:eastAsia="Times New Roman" w:hAnsi="Arial" w:cs="Arial"/>
          <w:strike/>
          <w:color w:val="000000"/>
          <w:kern w:val="0"/>
          <w:sz w:val="20"/>
          <w:szCs w:val="20"/>
          <w:lang w:eastAsia="zh-CN"/>
          <w14:ligatures w14:val="none"/>
        </w:rPr>
        <w:t xml:space="preserve">                  </w:t>
      </w:r>
      <w:hyperlink r:id="rId60" w:anchor="art3" w:history="1">
        <w:r w:rsidRPr="00760FE0">
          <w:rPr>
            <w:rFonts w:ascii="Arial" w:eastAsia="Times New Roman" w:hAnsi="Arial" w:cs="Arial"/>
            <w:strike/>
            <w:color w:val="0000FF"/>
            <w:kern w:val="0"/>
            <w:sz w:val="20"/>
            <w:szCs w:val="20"/>
            <w:u w:val="single"/>
            <w:lang w:eastAsia="zh-CN"/>
            <w14:ligatures w14:val="none"/>
          </w:rPr>
          <w:t>(Vide Decreto nº 6.479, de 2008)</w:t>
        </w:r>
      </w:hyperlink>
    </w:p>
    <w:p w14:paraId="23D737C5"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5" w:name="art2vil"/>
      <w:bookmarkEnd w:id="35"/>
      <w:r w:rsidRPr="00760FE0">
        <w:rPr>
          <w:rFonts w:ascii="Arial" w:eastAsia="Times New Roman" w:hAnsi="Arial" w:cs="Arial"/>
          <w:color w:val="000000"/>
          <w:kern w:val="0"/>
          <w:sz w:val="20"/>
          <w:szCs w:val="20"/>
          <w:lang w:eastAsia="zh-CN"/>
          <w14:ligatures w14:val="none"/>
        </w:rPr>
        <w:t>l) didático-pedagógicas em escolas de governo; e             </w:t>
      </w:r>
      <w:hyperlink r:id="rId61" w:anchor="art166" w:history="1">
        <w:r w:rsidRPr="00760FE0">
          <w:rPr>
            <w:rFonts w:ascii="Arial" w:eastAsia="Times New Roman" w:hAnsi="Arial" w:cs="Arial"/>
            <w:color w:val="0000FF"/>
            <w:spacing w:val="-4"/>
            <w:kern w:val="0"/>
            <w:sz w:val="20"/>
            <w:szCs w:val="20"/>
            <w:u w:val="single"/>
            <w:lang w:eastAsia="zh-CN"/>
            <w14:ligatures w14:val="none"/>
          </w:rPr>
          <w:t>(Incluído pela Lei nº 11.784, de 2008)</w:t>
        </w:r>
      </w:hyperlink>
    </w:p>
    <w:p w14:paraId="12835337"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36" w:name="art2vim.0"/>
      <w:bookmarkEnd w:id="36"/>
      <w:r w:rsidRPr="00760FE0">
        <w:rPr>
          <w:rFonts w:ascii="Arial" w:eastAsia="Times New Roman" w:hAnsi="Arial" w:cs="Arial"/>
          <w:strike/>
          <w:color w:val="000000"/>
          <w:kern w:val="0"/>
          <w:sz w:val="20"/>
          <w:szCs w:val="20"/>
          <w:lang w:eastAsia="zh-CN"/>
          <w14:ligatures w14:val="none"/>
        </w:rPr>
        <w:t xml:space="preserve">m) de assistência à saúde junto a comunidades indígenas; e            </w:t>
      </w:r>
      <w:hyperlink r:id="rId62"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p>
    <w:p w14:paraId="531C25DE"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37" w:name="art2vim"/>
      <w:bookmarkEnd w:id="37"/>
      <w:r w:rsidRPr="00760FE0">
        <w:rPr>
          <w:rFonts w:ascii="Arial" w:eastAsia="Times New Roman" w:hAnsi="Arial" w:cs="Arial"/>
          <w:strike/>
          <w:color w:val="000000"/>
          <w:kern w:val="0"/>
          <w:sz w:val="20"/>
          <w:szCs w:val="20"/>
          <w:lang w:eastAsia="zh-CN"/>
          <w14:ligatures w14:val="none"/>
        </w:rPr>
        <w:t xml:space="preserve">m) de assistência à saúde para comunidades indígenas; e                   </w:t>
      </w:r>
      <w:hyperlink r:id="rId63" w:anchor="art166" w:history="1">
        <w:r w:rsidRPr="00760FE0">
          <w:rPr>
            <w:rFonts w:ascii="Arial" w:eastAsia="Times New Roman" w:hAnsi="Arial" w:cs="Arial"/>
            <w:strike/>
            <w:color w:val="0000FF"/>
            <w:spacing w:val="-4"/>
            <w:kern w:val="0"/>
            <w:sz w:val="20"/>
            <w:szCs w:val="20"/>
            <w:u w:val="single"/>
            <w:lang w:eastAsia="zh-CN"/>
            <w14:ligatures w14:val="none"/>
          </w:rPr>
          <w:t>(Incluído pela Lei nº 11.784, de 2008)</w:t>
        </w:r>
      </w:hyperlink>
    </w:p>
    <w:p w14:paraId="79E59B06"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8" w:name="art2-6.m"/>
      <w:bookmarkEnd w:id="38"/>
      <w:r w:rsidRPr="00760FE0">
        <w:rPr>
          <w:rFonts w:ascii="Arial" w:eastAsia="Times New Roman" w:hAnsi="Arial" w:cs="Arial"/>
          <w:kern w:val="0"/>
          <w:sz w:val="20"/>
          <w:szCs w:val="20"/>
          <w:lang w:eastAsia="zh-CN"/>
          <w14:ligatures w14:val="none"/>
        </w:rPr>
        <w:t xml:space="preserve">m) de assistência à saúde para povos indígenas e de atividades temporárias de apoio às ações de proteção etnoambiental para povos indígenas; e       </w:t>
      </w:r>
      <w:hyperlink r:id="rId64" w:anchor="art67" w:history="1">
        <w:r w:rsidRPr="00760FE0">
          <w:rPr>
            <w:rFonts w:ascii="Arial" w:eastAsia="Times New Roman" w:hAnsi="Arial" w:cs="Arial"/>
            <w:color w:val="0000FF"/>
            <w:kern w:val="0"/>
            <w:sz w:val="20"/>
            <w:szCs w:val="20"/>
            <w:u w:val="single"/>
            <w:lang w:eastAsia="zh-CN"/>
            <w14:ligatures w14:val="none"/>
          </w:rPr>
          <w:t>(Redação dada pela Lei nº 14.600, de 2023)</w:t>
        </w:r>
      </w:hyperlink>
    </w:p>
    <w:p w14:paraId="78792C2A"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9" w:name="art2vin"/>
      <w:bookmarkEnd w:id="39"/>
      <w:r w:rsidRPr="00760FE0">
        <w:rPr>
          <w:rFonts w:ascii="Arial" w:eastAsia="Times New Roman" w:hAnsi="Arial" w:cs="Arial"/>
          <w:strike/>
          <w:color w:val="000000"/>
          <w:kern w:val="0"/>
          <w:sz w:val="20"/>
          <w:szCs w:val="20"/>
          <w:lang w:val="pt-BR" w:eastAsia="zh-CN"/>
          <w14:ligatures w14:val="none"/>
        </w:rPr>
        <w:t xml:space="preserve">n) que tenham o objetivo de atender a encargos temporários de obras e serviços de engenharia destinados à construção, à reforma, à ampliação e ao aprimoramento de estabelecimentos penais;           </w:t>
      </w:r>
      <w:hyperlink r:id="rId65" w:anchor="art3" w:history="1">
        <w:r w:rsidRPr="00760FE0">
          <w:rPr>
            <w:rFonts w:ascii="Arial" w:eastAsia="Times New Roman" w:hAnsi="Arial" w:cs="Arial"/>
            <w:strike/>
            <w:color w:val="0000FF"/>
            <w:kern w:val="0"/>
            <w:sz w:val="20"/>
            <w:szCs w:val="20"/>
            <w:u w:val="single"/>
            <w:lang w:val="pt-BR" w:eastAsia="zh-CN"/>
            <w14:ligatures w14:val="none"/>
          </w:rPr>
          <w:t>(Incluído pela Medida Provisória nº 885, de 2019)</w:t>
        </w:r>
      </w:hyperlink>
    </w:p>
    <w:p w14:paraId="5BA0322E"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0" w:name="art2vin."/>
      <w:bookmarkEnd w:id="40"/>
      <w:r w:rsidRPr="00760FE0">
        <w:rPr>
          <w:rFonts w:ascii="Arial" w:eastAsia="Times New Roman" w:hAnsi="Arial" w:cs="Arial"/>
          <w:color w:val="000000"/>
          <w:kern w:val="0"/>
          <w:sz w:val="20"/>
          <w:szCs w:val="20"/>
          <w:lang w:eastAsia="zh-CN"/>
          <w14:ligatures w14:val="none"/>
        </w:rPr>
        <w:lastRenderedPageBreak/>
        <w:t xml:space="preserve">n) com o objetivo de atender a encargos temporários de obras e serviços de engenharia destinados à construção, à reforma, à ampliação e ao aprimoramento de estabelecimentos penais;         </w:t>
      </w:r>
      <w:hyperlink r:id="rId66" w:anchor="art6" w:history="1">
        <w:r w:rsidRPr="00760FE0">
          <w:rPr>
            <w:rFonts w:ascii="Arial" w:eastAsia="Times New Roman" w:hAnsi="Arial" w:cs="Arial"/>
            <w:color w:val="0000FF"/>
            <w:kern w:val="0"/>
            <w:sz w:val="20"/>
            <w:szCs w:val="20"/>
            <w:u w:val="single"/>
            <w:lang w:val="pt-BR" w:eastAsia="zh-CN"/>
            <w14:ligatures w14:val="none"/>
          </w:rPr>
          <w:t>(Incluído pela Lei nº 13.886, de 2019)</w:t>
        </w:r>
      </w:hyperlink>
    </w:p>
    <w:p w14:paraId="2BB1F058"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41" w:name="art2vio"/>
      <w:bookmarkEnd w:id="41"/>
      <w:r w:rsidRPr="00760FE0">
        <w:rPr>
          <w:rFonts w:ascii="Arial" w:eastAsia="Times New Roman" w:hAnsi="Arial" w:cs="Arial"/>
          <w:strike/>
          <w:color w:val="000000"/>
          <w:kern w:val="0"/>
          <w:sz w:val="20"/>
          <w:szCs w:val="20"/>
          <w:lang w:eastAsia="zh-CN"/>
          <w14:ligatures w14:val="none"/>
        </w:rPr>
        <w:t xml:space="preserve">o) de pesquisa e desenvolvimento de produtos e serviços, no âmbito de projetos com prazo determinado, com admissão de pesquisador ou de técnico com formação em área tecnológica de nível intermediário ou superior, nacional ou estrangeiro;           </w:t>
      </w:r>
      <w:hyperlink r:id="rId67"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68" w:history="1">
        <w:r w:rsidRPr="00760FE0">
          <w:rPr>
            <w:rFonts w:ascii="Arial" w:eastAsia="Times New Roman" w:hAnsi="Arial" w:cs="Arial"/>
            <w:color w:val="0000FF"/>
            <w:kern w:val="0"/>
            <w:sz w:val="20"/>
            <w:szCs w:val="20"/>
            <w:u w:val="single"/>
            <w:lang w:eastAsia="zh-CN"/>
            <w14:ligatures w14:val="none"/>
          </w:rPr>
          <w:t>(Vigência encerrada)</w:t>
        </w:r>
      </w:hyperlink>
    </w:p>
    <w:p w14:paraId="645E2D71"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42" w:name="art2vip"/>
      <w:bookmarkEnd w:id="42"/>
      <w:r w:rsidRPr="00760FE0">
        <w:rPr>
          <w:rFonts w:ascii="Arial" w:eastAsia="Times New Roman" w:hAnsi="Arial" w:cs="Arial"/>
          <w:strike/>
          <w:color w:val="000000"/>
          <w:kern w:val="0"/>
          <w:sz w:val="20"/>
          <w:szCs w:val="20"/>
          <w:lang w:eastAsia="zh-CN"/>
          <w14:ligatures w14:val="none"/>
        </w:rPr>
        <w:t xml:space="preserve">p) necessárias à redução de passivos processuais ou de volume de trabalho acumulado, que não possam ser atendidas por meio da aplicação do disposto no </w:t>
      </w:r>
      <w:hyperlink r:id="rId69" w:anchor="art74" w:history="1">
        <w:r w:rsidRPr="00760FE0">
          <w:rPr>
            <w:rFonts w:ascii="Arial" w:eastAsia="Times New Roman" w:hAnsi="Arial" w:cs="Arial"/>
            <w:strike/>
            <w:color w:val="0000FF"/>
            <w:kern w:val="0"/>
            <w:sz w:val="20"/>
            <w:szCs w:val="20"/>
            <w:u w:val="single"/>
            <w:lang w:eastAsia="zh-CN"/>
            <w14:ligatures w14:val="none"/>
          </w:rPr>
          <w:t>art. 74 da Lei nº 8.112, de 1990</w:t>
        </w:r>
      </w:hyperlink>
      <w:r w:rsidRPr="00760FE0">
        <w:rPr>
          <w:rFonts w:ascii="Arial" w:eastAsia="Times New Roman" w:hAnsi="Arial" w:cs="Arial"/>
          <w:strike/>
          <w:color w:val="000000"/>
          <w:kern w:val="0"/>
          <w:sz w:val="20"/>
          <w:szCs w:val="20"/>
          <w:lang w:eastAsia="zh-CN"/>
          <w14:ligatures w14:val="none"/>
        </w:rPr>
        <w:t xml:space="preserve">;       </w:t>
      </w:r>
      <w:hyperlink r:id="rId70"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71" w:history="1">
        <w:r w:rsidRPr="00760FE0">
          <w:rPr>
            <w:rFonts w:ascii="Arial" w:eastAsia="Times New Roman" w:hAnsi="Arial" w:cs="Arial"/>
            <w:color w:val="0000FF"/>
            <w:kern w:val="0"/>
            <w:sz w:val="20"/>
            <w:szCs w:val="20"/>
            <w:u w:val="single"/>
            <w:lang w:eastAsia="zh-CN"/>
            <w14:ligatures w14:val="none"/>
          </w:rPr>
          <w:t>(Vigência encerrada)</w:t>
        </w:r>
      </w:hyperlink>
    </w:p>
    <w:p w14:paraId="0C02413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43" w:name="art2viq"/>
      <w:bookmarkEnd w:id="43"/>
      <w:r w:rsidRPr="00760FE0">
        <w:rPr>
          <w:rFonts w:ascii="Arial" w:eastAsia="Times New Roman" w:hAnsi="Arial" w:cs="Arial"/>
          <w:strike/>
          <w:color w:val="000000"/>
          <w:kern w:val="0"/>
          <w:sz w:val="20"/>
          <w:szCs w:val="20"/>
          <w:lang w:eastAsia="zh-CN"/>
          <w14:ligatures w14:val="none"/>
        </w:rPr>
        <w:t xml:space="preserve">q) que se tornarão obsoletas no curto ou médio prazo, em decorrência do contexto de transformação social, econômica ou tecnológica, que torne desvantajoso o provimento efetivo de cargos em relação às contratações de que trata esta Lei; e       </w:t>
      </w:r>
      <w:hyperlink r:id="rId72"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73" w:history="1">
        <w:r w:rsidRPr="00760FE0">
          <w:rPr>
            <w:rFonts w:ascii="Arial" w:eastAsia="Times New Roman" w:hAnsi="Arial" w:cs="Arial"/>
            <w:color w:val="0000FF"/>
            <w:kern w:val="0"/>
            <w:sz w:val="20"/>
            <w:szCs w:val="20"/>
            <w:u w:val="single"/>
            <w:lang w:eastAsia="zh-CN"/>
            <w14:ligatures w14:val="none"/>
          </w:rPr>
          <w:t>(Vigência encerrada)</w:t>
        </w:r>
      </w:hyperlink>
    </w:p>
    <w:p w14:paraId="4D8C8371"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44" w:name="art2viqr"/>
      <w:bookmarkEnd w:id="44"/>
      <w:r w:rsidRPr="00760FE0">
        <w:rPr>
          <w:rFonts w:ascii="Arial" w:eastAsia="Times New Roman" w:hAnsi="Arial" w:cs="Arial"/>
          <w:strike/>
          <w:color w:val="000000"/>
          <w:kern w:val="0"/>
          <w:sz w:val="20"/>
          <w:szCs w:val="20"/>
          <w:lang w:eastAsia="zh-CN"/>
          <w14:ligatures w14:val="none"/>
        </w:rPr>
        <w:t xml:space="preserve">r) preventivas temporárias com objetivo de conter situações de grave e iminente risco à sociedade que possam ocasionar incidentes de calamidade pública ou danos e crimes ambientais, humanitários ou à saúde pública;       </w:t>
      </w:r>
      <w:hyperlink r:id="rId74"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75" w:history="1">
        <w:r w:rsidRPr="00760FE0">
          <w:rPr>
            <w:rFonts w:ascii="Arial" w:eastAsia="Times New Roman" w:hAnsi="Arial" w:cs="Arial"/>
            <w:color w:val="0000FF"/>
            <w:kern w:val="0"/>
            <w:sz w:val="20"/>
            <w:szCs w:val="20"/>
            <w:u w:val="single"/>
            <w:lang w:eastAsia="zh-CN"/>
            <w14:ligatures w14:val="none"/>
          </w:rPr>
          <w:t>(Vigência encerrada)</w:t>
        </w:r>
      </w:hyperlink>
    </w:p>
    <w:p w14:paraId="229B633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5" w:name="art2vii"/>
      <w:bookmarkEnd w:id="45"/>
      <w:r w:rsidRPr="00760FE0">
        <w:rPr>
          <w:rFonts w:ascii="Arial" w:eastAsia="Times New Roman" w:hAnsi="Arial" w:cs="Arial"/>
          <w:kern w:val="0"/>
          <w:sz w:val="20"/>
          <w:szCs w:val="20"/>
          <w:lang w:eastAsia="zh-CN"/>
          <w14:ligatures w14:val="none"/>
        </w:rPr>
        <w:t xml:space="preserve">VII - admissão de professor, pesquisador e tecnólogo substitutos para suprir a falta de professor, pesquisador ou tecnólogo ocupante de cargo efetivo, decorrente de licença para exercer atividade empresarial relativa à inovação.                </w:t>
      </w:r>
      <w:hyperlink r:id="rId76" w:anchor="art24" w:history="1">
        <w:r w:rsidRPr="00760FE0">
          <w:rPr>
            <w:rFonts w:ascii="Arial" w:eastAsia="Times New Roman" w:hAnsi="Arial" w:cs="Arial"/>
            <w:color w:val="0000FF"/>
            <w:kern w:val="0"/>
            <w:sz w:val="20"/>
            <w:szCs w:val="20"/>
            <w:u w:val="single"/>
            <w:lang w:eastAsia="zh-CN"/>
            <w14:ligatures w14:val="none"/>
          </w:rPr>
          <w:t>(Incluído pela Lei nº 10.973, de 2004)</w:t>
        </w:r>
      </w:hyperlink>
    </w:p>
    <w:p w14:paraId="3E38F9CF"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46" w:name="art2viii"/>
      <w:bookmarkEnd w:id="46"/>
      <w:r w:rsidRPr="00760FE0">
        <w:rPr>
          <w:rFonts w:ascii="Arial" w:eastAsia="Times New Roman" w:hAnsi="Arial" w:cs="Arial"/>
          <w:strike/>
          <w:color w:val="000000"/>
          <w:kern w:val="0"/>
          <w:sz w:val="20"/>
          <w:szCs w:val="20"/>
          <w:lang w:eastAsia="zh-CN"/>
          <w14:ligatures w14:val="none"/>
        </w:rPr>
        <w:t xml:space="preserve">VIII - admissão de pesquisador, nacional ou estrangeiro, para projeto de pesquisa com prazo determinado, em instituição destinada à pesquisa; e                      </w:t>
      </w:r>
      <w:hyperlink r:id="rId77"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p>
    <w:p w14:paraId="2AD45E15"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47" w:name="art2viii."/>
      <w:bookmarkEnd w:id="47"/>
      <w:r w:rsidRPr="00760FE0">
        <w:rPr>
          <w:rFonts w:ascii="Arial" w:eastAsia="Times New Roman" w:hAnsi="Arial" w:cs="Arial"/>
          <w:strike/>
          <w:color w:val="000000"/>
          <w:kern w:val="0"/>
          <w:sz w:val="20"/>
          <w:szCs w:val="20"/>
          <w:lang w:eastAsia="zh-CN"/>
          <w14:ligatures w14:val="none"/>
        </w:rPr>
        <w:t xml:space="preserve">VIII - admissão de pesquisador, nacional ou estrangeiro, para projeto de pesquisa com prazo determinado, em instituição destinada à pesquisa; e                      </w:t>
      </w:r>
      <w:hyperlink r:id="rId78" w:anchor="art166" w:history="1">
        <w:r w:rsidRPr="00760FE0">
          <w:rPr>
            <w:rFonts w:ascii="Arial" w:eastAsia="Times New Roman" w:hAnsi="Arial" w:cs="Arial"/>
            <w:strike/>
            <w:color w:val="0000FF"/>
            <w:spacing w:val="-4"/>
            <w:kern w:val="0"/>
            <w:sz w:val="20"/>
            <w:szCs w:val="20"/>
            <w:u w:val="single"/>
            <w:lang w:eastAsia="zh-CN"/>
            <w14:ligatures w14:val="none"/>
          </w:rPr>
          <w:t>(Incluído pela Lei nº 11.784, de 2008)</w:t>
        </w:r>
      </w:hyperlink>
    </w:p>
    <w:p w14:paraId="302A03FA"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8" w:name="art2viii.."/>
      <w:bookmarkEnd w:id="48"/>
      <w:r w:rsidRPr="00760FE0">
        <w:rPr>
          <w:rFonts w:ascii="Arial" w:eastAsia="Times New Roman" w:hAnsi="Arial" w:cs="Arial"/>
          <w:color w:val="000000"/>
          <w:kern w:val="0"/>
          <w:sz w:val="20"/>
          <w:szCs w:val="20"/>
          <w:lang w:eastAsia="zh-CN"/>
          <w14:ligatures w14:val="none"/>
        </w:rPr>
        <w:t xml:space="preserve">VIII - admissão de pesquisador, de técnico com formação em área tecnológica de nível intermediário ou de tecnólogo, nacionais ou estrangeiros, para projeto de pesquisa com prazo determinado, em instituição destinada à pesquisa, ao desenvolvimento e à inovação;                     </w:t>
      </w:r>
      <w:hyperlink r:id="rId79" w:anchor="art6" w:history="1">
        <w:r w:rsidRPr="00760FE0">
          <w:rPr>
            <w:rFonts w:ascii="Arial" w:eastAsia="Times New Roman" w:hAnsi="Arial" w:cs="Arial"/>
            <w:color w:val="0000FF"/>
            <w:kern w:val="0"/>
            <w:sz w:val="20"/>
            <w:szCs w:val="20"/>
            <w:u w:val="single"/>
            <w:lang w:eastAsia="zh-CN"/>
            <w14:ligatures w14:val="none"/>
          </w:rPr>
          <w:t>(Redação dada pela Lei nº 13.243, de 2016)</w:t>
        </w:r>
      </w:hyperlink>
    </w:p>
    <w:p w14:paraId="56E75813"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9" w:name="art2ix"/>
      <w:bookmarkEnd w:id="49"/>
      <w:r w:rsidRPr="00760FE0">
        <w:rPr>
          <w:rFonts w:ascii="Arial" w:eastAsia="Times New Roman" w:hAnsi="Arial" w:cs="Arial"/>
          <w:strike/>
          <w:color w:val="000000"/>
          <w:kern w:val="0"/>
          <w:sz w:val="20"/>
          <w:szCs w:val="20"/>
          <w:lang w:eastAsia="zh-CN"/>
          <w14:ligatures w14:val="none"/>
        </w:rPr>
        <w:t xml:space="preserve">IX - combate a emergências ambientais, na hipótese de declaração, pelo Ministro de Estado do Meio Ambiente, da existência de emergência ambiental na região específica.                      </w:t>
      </w:r>
      <w:hyperlink r:id="rId80" w:anchor="art166" w:history="1">
        <w:r w:rsidRPr="00760FE0">
          <w:rPr>
            <w:rFonts w:ascii="Arial" w:eastAsia="Times New Roman" w:hAnsi="Arial" w:cs="Arial"/>
            <w:strike/>
            <w:color w:val="0000FF"/>
            <w:kern w:val="0"/>
            <w:sz w:val="20"/>
            <w:szCs w:val="20"/>
            <w:u w:val="single"/>
            <w:lang w:eastAsia="zh-CN"/>
            <w14:ligatures w14:val="none"/>
          </w:rPr>
          <w:t>(Incluído pela Medida Provisória nº 431, de 2008).</w:t>
        </w:r>
      </w:hyperlink>
    </w:p>
    <w:p w14:paraId="042AAAF8"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0" w:name="art2ix.0"/>
      <w:bookmarkEnd w:id="50"/>
      <w:r w:rsidRPr="00760FE0">
        <w:rPr>
          <w:rFonts w:ascii="Arial" w:eastAsia="Times New Roman" w:hAnsi="Arial" w:cs="Arial"/>
          <w:color w:val="000000"/>
          <w:kern w:val="0"/>
          <w:sz w:val="20"/>
          <w:szCs w:val="20"/>
          <w:lang w:eastAsia="zh-CN"/>
          <w14:ligatures w14:val="none"/>
        </w:rPr>
        <w:t xml:space="preserve">IX - combate a emergências ambientais, na hipótese de declaração, pelo Ministro de Estado do Meio Ambiente, da existência de emergência ambiental na região específica.                    </w:t>
      </w:r>
      <w:hyperlink r:id="rId81" w:anchor="art166" w:history="1">
        <w:r w:rsidRPr="00760FE0">
          <w:rPr>
            <w:rFonts w:ascii="Arial" w:eastAsia="Times New Roman" w:hAnsi="Arial" w:cs="Arial"/>
            <w:color w:val="0000FF"/>
            <w:spacing w:val="-4"/>
            <w:kern w:val="0"/>
            <w:sz w:val="20"/>
            <w:szCs w:val="20"/>
            <w:u w:val="single"/>
            <w:lang w:eastAsia="zh-CN"/>
            <w14:ligatures w14:val="none"/>
          </w:rPr>
          <w:t>(Incluído pela Lei nº 11.784, de 2008)</w:t>
        </w:r>
      </w:hyperlink>
    </w:p>
    <w:p w14:paraId="73EDAC4E"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1" w:name="art2x"/>
      <w:bookmarkEnd w:id="51"/>
      <w:r w:rsidRPr="00760FE0">
        <w:rPr>
          <w:rFonts w:ascii="Arial" w:eastAsia="Times New Roman" w:hAnsi="Arial" w:cs="Arial"/>
          <w:strike/>
          <w:kern w:val="0"/>
          <w:sz w:val="20"/>
          <w:szCs w:val="20"/>
          <w:lang w:eastAsia="zh-CN"/>
          <w14:ligatures w14:val="none"/>
        </w:rPr>
        <w:t>X - admissão de professor para suprir demandas decorrentes da expansão das instituições federais de ensino, respeitados os limites e as condições fixados em ato conjunto dos Ministérios do Planejamento, Orçamento e Gestão e da Educação. </w:t>
      </w:r>
      <w:r w:rsidRPr="00760FE0">
        <w:rPr>
          <w:rFonts w:ascii="Arial" w:eastAsia="Times New Roman" w:hAnsi="Arial" w:cs="Arial"/>
          <w:strike/>
          <w:color w:val="000000"/>
          <w:kern w:val="0"/>
          <w:sz w:val="20"/>
          <w:szCs w:val="20"/>
          <w:lang w:eastAsia="zh-CN"/>
          <w14:ligatures w14:val="none"/>
        </w:rPr>
        <w:t xml:space="preserve">                    </w:t>
      </w:r>
      <w:hyperlink r:id="rId8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525, de 2011)</w:t>
        </w:r>
      </w:hyperlink>
    </w:p>
    <w:p w14:paraId="7FF81FB9"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2" w:name="art2x."/>
      <w:bookmarkEnd w:id="52"/>
      <w:r w:rsidRPr="00760FE0">
        <w:rPr>
          <w:rFonts w:ascii="Arial" w:eastAsia="Times New Roman" w:hAnsi="Arial" w:cs="Arial"/>
          <w:kern w:val="0"/>
          <w:sz w:val="20"/>
          <w:szCs w:val="20"/>
          <w:lang w:eastAsia="zh-CN"/>
          <w14:ligatures w14:val="none"/>
        </w:rPr>
        <w:t xml:space="preserve">X - admissão de professor para suprir demandas decorrentes da expansão das instituições federais de ensino, respeitados os limites e as condições fixados em ato conjunto dos Ministérios do Planejamento, Orçamento e Gestão e da Educação.            </w:t>
      </w:r>
      <w:hyperlink r:id="rId83"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84"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85" w:history="1">
        <w:r w:rsidRPr="00760FE0">
          <w:rPr>
            <w:rFonts w:ascii="Arial" w:eastAsia="Times New Roman" w:hAnsi="Arial" w:cs="Arial"/>
            <w:color w:val="0000FF"/>
            <w:kern w:val="0"/>
            <w:sz w:val="20"/>
            <w:szCs w:val="20"/>
            <w:u w:val="single"/>
            <w:lang w:eastAsia="zh-CN"/>
            <w14:ligatures w14:val="none"/>
          </w:rPr>
          <w:t>(Vigência encerrada)</w:t>
        </w:r>
      </w:hyperlink>
    </w:p>
    <w:p w14:paraId="6CE5F1EB"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53" w:name="art2xi"/>
      <w:bookmarkEnd w:id="53"/>
      <w:r w:rsidRPr="00760FE0">
        <w:rPr>
          <w:rFonts w:ascii="Arial" w:eastAsia="Times New Roman" w:hAnsi="Arial" w:cs="Arial"/>
          <w:strike/>
          <w:color w:val="000000"/>
          <w:kern w:val="0"/>
          <w:sz w:val="20"/>
          <w:szCs w:val="20"/>
          <w:lang w:eastAsia="zh-CN"/>
          <w14:ligatures w14:val="none"/>
        </w:rPr>
        <w:lastRenderedPageBreak/>
        <w:t xml:space="preserve">XI - admissão de professor para suprir demandas excepcionais decorrentes de programas e projetos de aperfeiçoamento de médicos na área de atenção básica em saúde em regiões prioritárias para o Sistema Único de Saúde - SUS, mediante integração ensino-serviço, respeitados os limites e as condições fixados em ato conjunto dos Ministros de Estado do Planejamento, Orçamento e Gestão, da Saúde e da Educação.                      </w:t>
      </w:r>
      <w:hyperlink r:id="rId86" w:anchor="art26" w:history="1">
        <w:r w:rsidRPr="00760FE0">
          <w:rPr>
            <w:rFonts w:ascii="Arial" w:eastAsia="Times New Roman" w:hAnsi="Arial" w:cs="Arial"/>
            <w:strike/>
            <w:color w:val="0000FF"/>
            <w:kern w:val="0"/>
            <w:sz w:val="20"/>
            <w:szCs w:val="20"/>
            <w:u w:val="single"/>
            <w:lang w:eastAsia="zh-CN"/>
            <w14:ligatures w14:val="none"/>
          </w:rPr>
          <w:t>(Incluído pela Medida Provisória nº 621, de 2013).</w:t>
        </w:r>
      </w:hyperlink>
    </w:p>
    <w:p w14:paraId="4C7EABFF"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54" w:name="art2xi.1"/>
      <w:bookmarkEnd w:id="54"/>
      <w:r w:rsidRPr="00760FE0">
        <w:rPr>
          <w:rFonts w:ascii="Arial" w:eastAsia="Times New Roman" w:hAnsi="Arial" w:cs="Arial"/>
          <w:strike/>
          <w:color w:val="000000"/>
          <w:kern w:val="0"/>
          <w:sz w:val="20"/>
          <w:szCs w:val="20"/>
          <w:lang w:eastAsia="zh-CN"/>
          <w14:ligatures w14:val="none"/>
        </w:rPr>
        <w:t xml:space="preserve">XI - admissão de professor para suprir demandas excepcionais decorrentes de programas e projetos de aperfeiçoamento de médicos na área de Atenção Básica em saúde em regiões prioritárias para o Sistema Único de Saúde (SUS), mediante integração ensino-serviço, respeitados os limites e as condições fixados em ato conjunto dos Ministros de Estado do Planejamento, Orçamento e Gestão, da Saúde e da Educação.                  </w:t>
      </w:r>
      <w:hyperlink r:id="rId87" w:anchor="art33" w:history="1">
        <w:r w:rsidRPr="00760FE0">
          <w:rPr>
            <w:rFonts w:ascii="Arial" w:eastAsia="Times New Roman" w:hAnsi="Arial" w:cs="Arial"/>
            <w:strike/>
            <w:color w:val="0000FF"/>
            <w:kern w:val="0"/>
            <w:sz w:val="20"/>
            <w:szCs w:val="20"/>
            <w:u w:val="single"/>
            <w:lang w:eastAsia="zh-CN"/>
            <w14:ligatures w14:val="none"/>
          </w:rPr>
          <w:t> (Incluído pela Lei nº 12.871, de 2013)</w:t>
        </w:r>
      </w:hyperlink>
    </w:p>
    <w:p w14:paraId="32993792"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5" w:name="art2xi.0"/>
      <w:bookmarkEnd w:id="55"/>
      <w:r w:rsidRPr="00760FE0">
        <w:rPr>
          <w:rFonts w:ascii="Arial" w:eastAsia="Times New Roman" w:hAnsi="Arial" w:cs="Arial"/>
          <w:strike/>
          <w:color w:val="000000"/>
          <w:kern w:val="0"/>
          <w:sz w:val="20"/>
          <w:szCs w:val="20"/>
          <w:lang w:eastAsia="zh-CN"/>
          <w14:ligatures w14:val="none"/>
        </w:rPr>
        <w:t>XI - contratação de professor para suprir demandas excepcionais decorrentes de programas e projetos de aperfeiçoamento de médicos na área de Atenção Básica em saúde em regiões prioritárias para o Sistema Único de Saúde, por meio da integração ensino-serviço, observados os limites e as condições fixados em ato conjunto dos Ministros de Estado da Economia, da Saúde e da Educação;           </w:t>
      </w:r>
      <w:hyperlink r:id="rId88"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89" w:history="1">
        <w:r w:rsidRPr="00760FE0">
          <w:rPr>
            <w:rFonts w:ascii="Arial" w:eastAsia="Times New Roman" w:hAnsi="Arial" w:cs="Arial"/>
            <w:color w:val="0000FF"/>
            <w:kern w:val="0"/>
            <w:sz w:val="20"/>
            <w:szCs w:val="20"/>
            <w:u w:val="single"/>
            <w:lang w:eastAsia="zh-CN"/>
            <w14:ligatures w14:val="none"/>
          </w:rPr>
          <w:t>(Vigência encerrada)</w:t>
        </w:r>
      </w:hyperlink>
    </w:p>
    <w:p w14:paraId="3AF59F07"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6" w:name="art2xi."/>
      <w:bookmarkEnd w:id="56"/>
      <w:r w:rsidRPr="00760FE0">
        <w:rPr>
          <w:rFonts w:ascii="Arial" w:eastAsia="Times New Roman" w:hAnsi="Arial" w:cs="Arial"/>
          <w:color w:val="000000"/>
          <w:kern w:val="0"/>
          <w:sz w:val="20"/>
          <w:szCs w:val="20"/>
          <w:lang w:eastAsia="zh-CN"/>
          <w14:ligatures w14:val="none"/>
        </w:rPr>
        <w:t xml:space="preserve">XI - admissão de professor para suprir demandas excepcionais decorrentes de programas e projetos de aperfeiçoamento de médicos na área de Atenção Básica em saúde em regiões prioritárias para o Sistema Único de Saúde (SUS), mediante integração ensino-serviço, respeitados os limites e as condições fixados em ato conjunto dos Ministros de Estado do Planejamento, Orçamento e Gestão, da Saúde e da Educação.                  </w:t>
      </w:r>
      <w:hyperlink r:id="rId90" w:anchor="art33" w:history="1">
        <w:r w:rsidRPr="00760FE0">
          <w:rPr>
            <w:rFonts w:ascii="Arial" w:eastAsia="Times New Roman" w:hAnsi="Arial" w:cs="Arial"/>
            <w:color w:val="0000FF"/>
            <w:kern w:val="0"/>
            <w:sz w:val="20"/>
            <w:szCs w:val="20"/>
            <w:u w:val="single"/>
            <w:lang w:eastAsia="zh-CN"/>
            <w14:ligatures w14:val="none"/>
          </w:rPr>
          <w:t> (Incluído pela Lei nº 12.871, de 2013)</w:t>
        </w:r>
      </w:hyperlink>
    </w:p>
    <w:p w14:paraId="7BE291DA"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7" w:name="art2xii"/>
      <w:bookmarkEnd w:id="57"/>
      <w:r w:rsidRPr="00760FE0">
        <w:rPr>
          <w:rFonts w:ascii="Arial" w:eastAsia="Times New Roman" w:hAnsi="Arial" w:cs="Arial"/>
          <w:color w:val="000000"/>
          <w:kern w:val="0"/>
          <w:sz w:val="20"/>
          <w:szCs w:val="20"/>
          <w:lang w:eastAsia="zh-CN"/>
          <w14:ligatures w14:val="none"/>
        </w:rPr>
        <w:t xml:space="preserve">XII - admissão de profissional de nível superior especializado para atendimento a pessoas com deficiência, nos termos da legislação, matriculadas regularmente em cursos técnicos de nível médio e em cursos de nível superior nas instituições federais de ensino, em ato conjunto do Ministério do Planejamento, Desenvolvimento e Gestão e do Ministério da Educação.            </w:t>
      </w:r>
      <w:hyperlink r:id="rId91" w:anchor="art9" w:history="1">
        <w:r w:rsidRPr="00760FE0">
          <w:rPr>
            <w:rFonts w:ascii="Arial" w:eastAsia="Times New Roman" w:hAnsi="Arial" w:cs="Arial"/>
            <w:color w:val="0000FF"/>
            <w:kern w:val="0"/>
            <w:sz w:val="20"/>
            <w:szCs w:val="20"/>
            <w:u w:val="single"/>
            <w:lang w:eastAsia="zh-CN"/>
            <w14:ligatures w14:val="none"/>
          </w:rPr>
          <w:t>(Incluído pela Lei nº 13.530, de 2017)</w:t>
        </w:r>
      </w:hyperlink>
    </w:p>
    <w:p w14:paraId="3E024EE2"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8" w:name="art2xiii"/>
      <w:bookmarkEnd w:id="58"/>
      <w:r w:rsidRPr="00760FE0">
        <w:rPr>
          <w:rFonts w:ascii="Arial" w:eastAsia="Times New Roman" w:hAnsi="Arial" w:cs="Arial"/>
          <w:strike/>
          <w:color w:val="000000"/>
          <w:kern w:val="0"/>
          <w:sz w:val="20"/>
          <w:szCs w:val="20"/>
          <w:lang w:eastAsia="zh-CN"/>
          <w14:ligatures w14:val="none"/>
        </w:rPr>
        <w:t xml:space="preserve">XIII - assistência a situações de emergência humanitária que ocasionem aumento súbito do ingresso de estrangeiros no País.       </w:t>
      </w:r>
      <w:hyperlink r:id="rId9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93" w:history="1">
        <w:r w:rsidRPr="00760FE0">
          <w:rPr>
            <w:rFonts w:ascii="Arial" w:eastAsia="Times New Roman" w:hAnsi="Arial" w:cs="Arial"/>
            <w:color w:val="0000FF"/>
            <w:kern w:val="0"/>
            <w:sz w:val="20"/>
            <w:szCs w:val="20"/>
            <w:u w:val="single"/>
            <w:lang w:eastAsia="zh-CN"/>
            <w14:ligatures w14:val="none"/>
          </w:rPr>
          <w:t>(Vigência encerrada)</w:t>
        </w:r>
      </w:hyperlink>
    </w:p>
    <w:p w14:paraId="79990326"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59" w:name="art2§1"/>
      <w:bookmarkEnd w:id="59"/>
      <w:r w:rsidRPr="00760FE0">
        <w:rPr>
          <w:rFonts w:ascii="Arial" w:eastAsia="Times New Roman" w:hAnsi="Arial" w:cs="Arial"/>
          <w:strike/>
          <w:kern w:val="0"/>
          <w:sz w:val="20"/>
          <w:szCs w:val="20"/>
          <w:lang w:eastAsia="zh-CN"/>
          <w14:ligatures w14:val="none"/>
        </w:rPr>
        <w:t>§ 1º A contratação de professor substituto a que se refere o inciso IV far-se-á exclusivamente para suprir a falta de docente da carreira, decorrente de exoneração ou demissão, falecimento, aposentadoria, afastamento para capacitação e afastamento ou licença de concessão obrigatória.</w:t>
      </w:r>
      <w:r w:rsidRPr="00760FE0">
        <w:rPr>
          <w:rFonts w:ascii="Arial" w:eastAsia="Times New Roman" w:hAnsi="Arial" w:cs="Arial"/>
          <w:i/>
          <w:iCs/>
          <w:strike/>
          <w:kern w:val="0"/>
          <w:sz w:val="20"/>
          <w:szCs w:val="20"/>
          <w:lang w:eastAsia="zh-CN"/>
          <w14:ligatures w14:val="none"/>
        </w:rPr>
        <w:t xml:space="preserve">                      </w:t>
      </w:r>
      <w:hyperlink r:id="rId94"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r w:rsidRPr="00760FE0">
        <w:rPr>
          <w:rFonts w:ascii="Arial" w:eastAsia="Times New Roman" w:hAnsi="Arial" w:cs="Arial"/>
          <w:strike/>
          <w:kern w:val="0"/>
          <w:sz w:val="20"/>
          <w:szCs w:val="20"/>
          <w:lang w:eastAsia="zh-CN"/>
          <w14:ligatures w14:val="none"/>
        </w:rPr>
        <w:t xml:space="preserve"> </w:t>
      </w:r>
    </w:p>
    <w:p w14:paraId="7E1ABAD8"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60" w:name="art2§1."/>
      <w:bookmarkEnd w:id="60"/>
      <w:r w:rsidRPr="00760FE0">
        <w:rPr>
          <w:rFonts w:ascii="Arial" w:eastAsia="Times New Roman" w:hAnsi="Arial" w:cs="Arial"/>
          <w:strike/>
          <w:kern w:val="0"/>
          <w:sz w:val="20"/>
          <w:szCs w:val="20"/>
          <w:lang w:eastAsia="zh-CN"/>
          <w14:ligatures w14:val="none"/>
        </w:rPr>
        <w:t>§ 1</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A contratação de professor substituto de que trata o inciso IV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poderá ocorrer para suprir a falta de professor efetivo em razão de:                   </w:t>
      </w:r>
      <w:hyperlink r:id="rId95"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525, de 2011)</w:t>
        </w:r>
      </w:hyperlink>
    </w:p>
    <w:p w14:paraId="627EDBFD" w14:textId="77777777" w:rsidR="00760FE0" w:rsidRPr="00760FE0" w:rsidRDefault="00760FE0" w:rsidP="00760FE0">
      <w:pPr>
        <w:spacing w:after="0" w:line="260" w:lineRule="atLeast"/>
        <w:ind w:firstLine="525"/>
        <w:jc w:val="both"/>
        <w:rPr>
          <w:rFonts w:ascii="Arial" w:eastAsia="Times New Roman" w:hAnsi="Arial" w:cs="Arial"/>
          <w:kern w:val="0"/>
          <w:sz w:val="20"/>
          <w:szCs w:val="20"/>
          <w:lang w:eastAsia="zh-CN"/>
          <w14:ligatures w14:val="none"/>
        </w:rPr>
      </w:pPr>
      <w:bookmarkStart w:id="61" w:name="art2§1i"/>
      <w:bookmarkEnd w:id="61"/>
      <w:r w:rsidRPr="00760FE0">
        <w:rPr>
          <w:rFonts w:ascii="Arial" w:eastAsia="Times New Roman" w:hAnsi="Arial" w:cs="Arial"/>
          <w:strike/>
          <w:kern w:val="0"/>
          <w:sz w:val="20"/>
          <w:szCs w:val="20"/>
          <w:lang w:eastAsia="zh-CN"/>
          <w14:ligatures w14:val="none"/>
        </w:rPr>
        <w:t xml:space="preserve">I - vacância do cargo;                  </w:t>
      </w:r>
      <w:hyperlink r:id="rId9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525, de 2011)</w:t>
        </w:r>
      </w:hyperlink>
    </w:p>
    <w:p w14:paraId="37CA6BED" w14:textId="77777777" w:rsidR="00760FE0" w:rsidRPr="00760FE0" w:rsidRDefault="00760FE0" w:rsidP="00760FE0">
      <w:pPr>
        <w:spacing w:after="0" w:line="260" w:lineRule="atLeast"/>
        <w:ind w:firstLine="525"/>
        <w:jc w:val="both"/>
        <w:rPr>
          <w:rFonts w:ascii="Arial" w:eastAsia="Times New Roman" w:hAnsi="Arial" w:cs="Arial"/>
          <w:kern w:val="0"/>
          <w:sz w:val="20"/>
          <w:szCs w:val="20"/>
          <w:lang w:eastAsia="zh-CN"/>
          <w14:ligatures w14:val="none"/>
        </w:rPr>
      </w:pPr>
      <w:bookmarkStart w:id="62" w:name="art2§1ii"/>
      <w:bookmarkEnd w:id="62"/>
      <w:r w:rsidRPr="00760FE0">
        <w:rPr>
          <w:rFonts w:ascii="Arial" w:eastAsia="Times New Roman" w:hAnsi="Arial" w:cs="Arial"/>
          <w:strike/>
          <w:kern w:val="0"/>
          <w:sz w:val="20"/>
          <w:szCs w:val="20"/>
          <w:lang w:eastAsia="zh-CN"/>
          <w14:ligatures w14:val="none"/>
        </w:rPr>
        <w:t xml:space="preserve">II - afastamento ou licença, na forma do regulamento; ou                         </w:t>
      </w:r>
      <w:hyperlink r:id="rId9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525, de 2011)</w:t>
        </w:r>
      </w:hyperlink>
    </w:p>
    <w:p w14:paraId="6B9B35F7"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63" w:name="art2§1iii"/>
      <w:bookmarkEnd w:id="63"/>
      <w:r w:rsidRPr="00760FE0">
        <w:rPr>
          <w:rFonts w:ascii="Arial" w:eastAsia="Times New Roman" w:hAnsi="Arial" w:cs="Arial"/>
          <w:strike/>
          <w:kern w:val="0"/>
          <w:sz w:val="20"/>
          <w:szCs w:val="20"/>
          <w:lang w:eastAsia="zh-CN"/>
          <w14:ligatures w14:val="none"/>
        </w:rPr>
        <w:t xml:space="preserve">III - nomeação para ocupar cargo de direção de reitor, vice-reitor, pró-reitor e diretor de </w:t>
      </w:r>
      <w:r w:rsidRPr="00760FE0">
        <w:rPr>
          <w:rFonts w:ascii="Arial" w:eastAsia="Times New Roman" w:hAnsi="Arial" w:cs="Arial"/>
          <w:b/>
          <w:bCs/>
          <w:strike/>
          <w:kern w:val="0"/>
          <w:sz w:val="20"/>
          <w:szCs w:val="20"/>
          <w:lang w:eastAsia="zh-CN"/>
          <w14:ligatures w14:val="none"/>
        </w:rPr>
        <w:t>campus</w:t>
      </w:r>
      <w:r w:rsidRPr="00760FE0">
        <w:rPr>
          <w:rFonts w:ascii="Arial" w:eastAsia="Times New Roman" w:hAnsi="Arial" w:cs="Arial"/>
          <w:strike/>
          <w:kern w:val="0"/>
          <w:sz w:val="20"/>
          <w:szCs w:val="20"/>
          <w:lang w:eastAsia="zh-CN"/>
          <w14:ligatures w14:val="none"/>
        </w:rPr>
        <w:t xml:space="preserve">.                      </w:t>
      </w:r>
      <w:hyperlink r:id="rId9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525, de 2011)</w:t>
        </w:r>
      </w:hyperlink>
    </w:p>
    <w:p w14:paraId="3C7240E3"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 w:name="art2§1.."/>
      <w:bookmarkEnd w:id="64"/>
      <w:r w:rsidRPr="00760FE0">
        <w:rPr>
          <w:rFonts w:ascii="Arial" w:eastAsia="Times New Roman" w:hAnsi="Arial" w:cs="Arial"/>
          <w:kern w:val="0"/>
          <w:sz w:val="20"/>
          <w:szCs w:val="20"/>
          <w:lang w:eastAsia="zh-CN"/>
          <w14:ligatures w14:val="none"/>
        </w:rPr>
        <w:t xml:space="preserve">§ 1º A contratação de professor substituto de que trata o inciso IV do caput poderá ocorrer para suprir a falta de professor efetivo em razão de:                      </w:t>
      </w:r>
      <w:hyperlink r:id="rId99"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06301D8F"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5" w:name="art2§1i."/>
      <w:bookmarkEnd w:id="65"/>
      <w:r w:rsidRPr="00760FE0">
        <w:rPr>
          <w:rFonts w:ascii="Arial" w:eastAsia="Times New Roman" w:hAnsi="Arial" w:cs="Arial"/>
          <w:kern w:val="0"/>
          <w:sz w:val="20"/>
          <w:szCs w:val="20"/>
          <w:lang w:eastAsia="zh-CN"/>
          <w14:ligatures w14:val="none"/>
        </w:rPr>
        <w:t xml:space="preserve">I - vacância do cargo;                            </w:t>
      </w:r>
      <w:hyperlink r:id="rId100"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7EEAA94C"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6" w:name="art2§1ii."/>
      <w:bookmarkEnd w:id="66"/>
      <w:r w:rsidRPr="00760FE0">
        <w:rPr>
          <w:rFonts w:ascii="Arial" w:eastAsia="Times New Roman" w:hAnsi="Arial" w:cs="Arial"/>
          <w:kern w:val="0"/>
          <w:sz w:val="20"/>
          <w:szCs w:val="20"/>
          <w:lang w:eastAsia="zh-CN"/>
          <w14:ligatures w14:val="none"/>
        </w:rPr>
        <w:lastRenderedPageBreak/>
        <w:t xml:space="preserve">II - afastamento ou licença, na forma do regulamento; ou                              </w:t>
      </w:r>
      <w:hyperlink r:id="rId101"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0B6DCB37"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 w:name="art2§1iii."/>
      <w:bookmarkEnd w:id="67"/>
      <w:r w:rsidRPr="00760FE0">
        <w:rPr>
          <w:rFonts w:ascii="Arial" w:eastAsia="Times New Roman" w:hAnsi="Arial" w:cs="Arial"/>
          <w:kern w:val="0"/>
          <w:sz w:val="20"/>
          <w:szCs w:val="20"/>
          <w:lang w:eastAsia="zh-CN"/>
          <w14:ligatures w14:val="none"/>
        </w:rPr>
        <w:t xml:space="preserve">III - nomeação para ocupar cargo de direção de reitor, vicereitor, pró-reitor e diretor de </w:t>
      </w:r>
      <w:r w:rsidRPr="00760FE0">
        <w:rPr>
          <w:rFonts w:ascii="Arial" w:eastAsia="Times New Roman" w:hAnsi="Arial" w:cs="Arial"/>
          <w:b/>
          <w:bCs/>
          <w:kern w:val="0"/>
          <w:sz w:val="20"/>
          <w:szCs w:val="20"/>
          <w:lang w:eastAsia="zh-CN"/>
          <w14:ligatures w14:val="none"/>
        </w:rPr>
        <w:t>campus</w:t>
      </w:r>
      <w:r w:rsidRPr="00760FE0">
        <w:rPr>
          <w:rFonts w:ascii="Arial" w:eastAsia="Times New Roman" w:hAnsi="Arial" w:cs="Arial"/>
          <w:kern w:val="0"/>
          <w:sz w:val="20"/>
          <w:szCs w:val="20"/>
          <w:lang w:eastAsia="zh-CN"/>
          <w14:ligatures w14:val="none"/>
        </w:rPr>
        <w:t xml:space="preserve">.                        </w:t>
      </w:r>
      <w:hyperlink r:id="rId102"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0E19A12D"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68" w:name="art2§2"/>
      <w:bookmarkEnd w:id="68"/>
      <w:r w:rsidRPr="00760FE0">
        <w:rPr>
          <w:rFonts w:ascii="Arial" w:eastAsia="Times New Roman" w:hAnsi="Arial" w:cs="Arial"/>
          <w:strike/>
          <w:kern w:val="0"/>
          <w:sz w:val="20"/>
          <w:szCs w:val="20"/>
          <w:lang w:eastAsia="zh-CN"/>
          <w14:ligatures w14:val="none"/>
        </w:rPr>
        <w:t>§ 2º As contratações para substituir professores afastados para capacitação ficam limitadas a dez por cento do total de cargos de docentes da carreira constante do quadro de lotação da instituição.</w:t>
      </w:r>
      <w:r w:rsidRPr="00760FE0">
        <w:rPr>
          <w:rFonts w:ascii="Arial" w:eastAsia="Times New Roman" w:hAnsi="Arial" w:cs="Arial"/>
          <w:i/>
          <w:iCs/>
          <w:strike/>
          <w:kern w:val="0"/>
          <w:sz w:val="20"/>
          <w:szCs w:val="20"/>
          <w:lang w:eastAsia="zh-CN"/>
          <w14:ligatures w14:val="none"/>
        </w:rPr>
        <w:t xml:space="preserve">                    </w:t>
      </w:r>
      <w:hyperlink r:id="rId103"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0848E490" w14:textId="77777777" w:rsidR="00760FE0" w:rsidRPr="00760FE0" w:rsidRDefault="00760FE0" w:rsidP="00760FE0">
      <w:pPr>
        <w:spacing w:after="0" w:line="260" w:lineRule="atLeast"/>
        <w:ind w:firstLine="525"/>
        <w:jc w:val="both"/>
        <w:rPr>
          <w:rFonts w:ascii="Arial" w:eastAsia="Times New Roman" w:hAnsi="Arial" w:cs="Arial"/>
          <w:kern w:val="0"/>
          <w:sz w:val="20"/>
          <w:szCs w:val="20"/>
          <w:lang w:eastAsia="zh-CN"/>
          <w14:ligatures w14:val="none"/>
        </w:rPr>
      </w:pPr>
      <w:bookmarkStart w:id="69" w:name="art2§2."/>
      <w:bookmarkEnd w:id="69"/>
      <w:r w:rsidRPr="00760FE0">
        <w:rPr>
          <w:rFonts w:ascii="Arial" w:eastAsia="Times New Roman" w:hAnsi="Arial" w:cs="Arial"/>
          <w:strike/>
          <w:spacing w:val="-4"/>
          <w:kern w:val="0"/>
          <w:sz w:val="20"/>
          <w:szCs w:val="20"/>
          <w:lang w:eastAsia="zh-CN"/>
          <w14:ligatures w14:val="none"/>
        </w:rPr>
        <w:t>§ 2</w:t>
      </w:r>
      <w:r w:rsidRPr="00760FE0">
        <w:rPr>
          <w:rFonts w:ascii="Arial" w:eastAsia="Times New Roman" w:hAnsi="Arial" w:cs="Arial"/>
          <w:strike/>
          <w:spacing w:val="-4"/>
          <w:kern w:val="0"/>
          <w:sz w:val="20"/>
          <w:szCs w:val="20"/>
          <w:u w:val="single"/>
          <w:vertAlign w:val="superscript"/>
          <w:lang w:eastAsia="zh-CN"/>
          <w14:ligatures w14:val="none"/>
        </w:rPr>
        <w:t>o</w:t>
      </w:r>
      <w:r w:rsidRPr="00760FE0">
        <w:rPr>
          <w:rFonts w:ascii="Arial" w:eastAsia="Times New Roman" w:hAnsi="Arial" w:cs="Arial"/>
          <w:strike/>
          <w:spacing w:val="-4"/>
          <w:kern w:val="0"/>
          <w:sz w:val="20"/>
          <w:szCs w:val="20"/>
          <w:lang w:eastAsia="zh-CN"/>
          <w14:ligatures w14:val="none"/>
        </w:rPr>
        <w:t xml:space="preserve">  O número total de professores de que trata o inciso IV do </w:t>
      </w:r>
      <w:r w:rsidRPr="00760FE0">
        <w:rPr>
          <w:rFonts w:ascii="Arial" w:eastAsia="Times New Roman" w:hAnsi="Arial" w:cs="Arial"/>
          <w:b/>
          <w:bCs/>
          <w:strike/>
          <w:spacing w:val="-4"/>
          <w:kern w:val="0"/>
          <w:sz w:val="20"/>
          <w:szCs w:val="20"/>
          <w:lang w:eastAsia="zh-CN"/>
          <w14:ligatures w14:val="none"/>
        </w:rPr>
        <w:t>caput</w:t>
      </w:r>
      <w:r w:rsidRPr="00760FE0">
        <w:rPr>
          <w:rFonts w:ascii="Arial" w:eastAsia="Times New Roman" w:hAnsi="Arial" w:cs="Arial"/>
          <w:strike/>
          <w:spacing w:val="-4"/>
          <w:kern w:val="0"/>
          <w:sz w:val="20"/>
          <w:szCs w:val="20"/>
          <w:lang w:eastAsia="zh-CN"/>
          <w14:ligatures w14:val="none"/>
        </w:rPr>
        <w:t xml:space="preserve"> não poderá ultrapassar vinte por cento do total de docentes efetivos em exercício na instituição federal de ensino.                     </w:t>
      </w:r>
      <w:hyperlink r:id="rId104"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525, de 2011)</w:t>
        </w:r>
      </w:hyperlink>
    </w:p>
    <w:p w14:paraId="6F75180A" w14:textId="77777777" w:rsidR="00760FE0" w:rsidRPr="00760FE0" w:rsidRDefault="00760FE0" w:rsidP="00760FE0">
      <w:pPr>
        <w:spacing w:before="100" w:beforeAutospacing="1" w:after="100" w:afterAutospacing="1" w:line="260" w:lineRule="atLeast"/>
        <w:ind w:firstLine="525"/>
        <w:jc w:val="both"/>
        <w:rPr>
          <w:rFonts w:ascii="Arial" w:eastAsia="Times New Roman" w:hAnsi="Arial" w:cs="Arial"/>
          <w:kern w:val="0"/>
          <w:sz w:val="20"/>
          <w:szCs w:val="20"/>
          <w:lang w:eastAsia="zh-CN"/>
          <w14:ligatures w14:val="none"/>
        </w:rPr>
      </w:pPr>
      <w:bookmarkStart w:id="70" w:name="art2§2.."/>
      <w:bookmarkEnd w:id="70"/>
      <w:r w:rsidRPr="00760FE0">
        <w:rPr>
          <w:rFonts w:ascii="Arial" w:eastAsia="Times New Roman" w:hAnsi="Arial" w:cs="Arial"/>
          <w:kern w:val="0"/>
          <w:sz w:val="20"/>
          <w:szCs w:val="20"/>
          <w:lang w:eastAsia="zh-CN"/>
          <w14:ligatures w14:val="none"/>
        </w:rPr>
        <w:t xml:space="preserve">§ 2º O número total de professores de que trata o inciso IV do caput não poderá ultrapassar 20% (vinte por cento) do total de docentes efetivos em exercício na instituição federal de ensino.                    </w:t>
      </w:r>
      <w:hyperlink r:id="rId105"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7A282C85"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71" w:name="art2§3"/>
      <w:bookmarkEnd w:id="71"/>
      <w:r w:rsidRPr="00760FE0">
        <w:rPr>
          <w:rFonts w:ascii="Arial" w:eastAsia="Times New Roman" w:hAnsi="Arial" w:cs="Arial"/>
          <w:kern w:val="0"/>
          <w:sz w:val="20"/>
          <w:szCs w:val="20"/>
          <w:lang w:eastAsia="zh-CN"/>
          <w14:ligatures w14:val="none"/>
        </w:rPr>
        <w:t xml:space="preserve">§ 3º As contratações a que se refere a alínea </w:t>
      </w:r>
      <w:r w:rsidRPr="00760FE0">
        <w:rPr>
          <w:rFonts w:ascii="Arial" w:eastAsia="Times New Roman" w:hAnsi="Arial" w:cs="Arial"/>
          <w:i/>
          <w:iCs/>
          <w:kern w:val="0"/>
          <w:sz w:val="20"/>
          <w:szCs w:val="20"/>
          <w:lang w:eastAsia="zh-CN"/>
          <w14:ligatures w14:val="none"/>
        </w:rPr>
        <w:t>h</w:t>
      </w:r>
      <w:r w:rsidRPr="00760FE0">
        <w:rPr>
          <w:rFonts w:ascii="Arial" w:eastAsia="Times New Roman" w:hAnsi="Arial" w:cs="Arial"/>
          <w:kern w:val="0"/>
          <w:sz w:val="20"/>
          <w:szCs w:val="20"/>
          <w:lang w:eastAsia="zh-CN"/>
          <w14:ligatures w14:val="none"/>
        </w:rPr>
        <w:t xml:space="preserve"> do inciso VI serão feitas exclusivamente por projeto, vedado o aproveitamento dos contratados em qualquer área da administração pública.                   </w:t>
      </w:r>
      <w:hyperlink r:id="rId106" w:anchor="art2§3" w:history="1">
        <w:r w:rsidRPr="00760FE0">
          <w:rPr>
            <w:rFonts w:ascii="Arial" w:eastAsia="Times New Roman" w:hAnsi="Arial" w:cs="Arial"/>
            <w:color w:val="0000FF"/>
            <w:kern w:val="0"/>
            <w:sz w:val="20"/>
            <w:szCs w:val="20"/>
            <w:u w:val="single"/>
            <w:lang w:eastAsia="zh-CN"/>
            <w14:ligatures w14:val="none"/>
          </w:rPr>
          <w:t>(Incluído pela Lei nº 10.667, de 14.5.2003)</w:t>
        </w:r>
      </w:hyperlink>
    </w:p>
    <w:p w14:paraId="7240D1F1"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72" w:name="art2§4"/>
      <w:bookmarkEnd w:id="72"/>
      <w:r w:rsidRPr="00760FE0">
        <w:rPr>
          <w:rFonts w:ascii="Arial" w:eastAsia="Times New Roman" w:hAnsi="Arial" w:cs="Arial"/>
          <w:strike/>
          <w:kern w:val="0"/>
          <w:sz w:val="20"/>
          <w:szCs w:val="20"/>
          <w:lang w:val="pt-PT" w:eastAsia="zh-CN"/>
          <w14:ligatures w14:val="none"/>
        </w:rPr>
        <w:t>§ 4</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Ato do Poder Executivo disporá, para efeitos desta Lei, sobre a declaração de emergências em saúde pública.          </w:t>
      </w:r>
      <w:hyperlink r:id="rId107" w:anchor="art2" w:history="1">
        <w:r w:rsidRPr="00760FE0">
          <w:rPr>
            <w:rFonts w:ascii="Arial" w:eastAsia="Times New Roman" w:hAnsi="Arial" w:cs="Arial"/>
            <w:strike/>
            <w:color w:val="0000FF"/>
            <w:kern w:val="0"/>
            <w:sz w:val="20"/>
            <w:szCs w:val="20"/>
            <w:u w:val="single"/>
            <w:lang w:val="pt-PT" w:eastAsia="zh-CN"/>
            <w14:ligatures w14:val="none"/>
          </w:rPr>
          <w:t>(Incluído pela Medida Provisória nº 483, de 2010).</w:t>
        </w:r>
      </w:hyperlink>
    </w:p>
    <w:p w14:paraId="3BC2EC7C"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73" w:name="art2§4.1"/>
      <w:bookmarkEnd w:id="73"/>
      <w:r w:rsidRPr="00760FE0">
        <w:rPr>
          <w:rFonts w:ascii="Arial" w:eastAsia="Times New Roman" w:hAnsi="Arial" w:cs="Arial"/>
          <w:strike/>
          <w:color w:val="000000"/>
          <w:kern w:val="0"/>
          <w:sz w:val="20"/>
          <w:szCs w:val="20"/>
          <w:lang w:eastAsia="zh-CN"/>
          <w14:ligatures w14:val="none"/>
        </w:rPr>
        <w:t>§ 4</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Ato do Poder Executivo disporá, para efeitos desta Lei, sobre a declaração de emergências em saúde pública.          </w:t>
      </w:r>
      <w:hyperlink r:id="rId108" w:anchor="art2" w:history="1">
        <w:r w:rsidRPr="00760FE0">
          <w:rPr>
            <w:rFonts w:ascii="Arial" w:eastAsia="Times New Roman" w:hAnsi="Arial" w:cs="Arial"/>
            <w:strike/>
            <w:color w:val="0000FF"/>
            <w:kern w:val="0"/>
            <w:sz w:val="20"/>
            <w:szCs w:val="20"/>
            <w:u w:val="single"/>
            <w:lang w:eastAsia="zh-CN"/>
            <w14:ligatures w14:val="none"/>
          </w:rPr>
          <w:t>(Incluído pela Lei nº 12.314, de 2010)</w:t>
        </w:r>
      </w:hyperlink>
    </w:p>
    <w:p w14:paraId="3FF7141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74" w:name="art2§4.0"/>
      <w:bookmarkEnd w:id="74"/>
      <w:r w:rsidRPr="00760FE0">
        <w:rPr>
          <w:rFonts w:ascii="Arial" w:eastAsia="Times New Roman" w:hAnsi="Arial" w:cs="Arial"/>
          <w:strike/>
          <w:color w:val="000000"/>
          <w:kern w:val="0"/>
          <w:sz w:val="20"/>
          <w:szCs w:val="20"/>
          <w:lang w:eastAsia="zh-CN"/>
          <w14:ligatures w14:val="none"/>
        </w:rPr>
        <w:t xml:space="preserve">§ 4º  Para fins do disposto nesta Lei, ato do Poder Executivo federal disporá sobre:       </w:t>
      </w:r>
      <w:hyperlink r:id="rId109"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10" w:history="1">
        <w:r w:rsidRPr="00760FE0">
          <w:rPr>
            <w:rFonts w:ascii="Arial" w:eastAsia="Times New Roman" w:hAnsi="Arial" w:cs="Arial"/>
            <w:color w:val="0000FF"/>
            <w:kern w:val="0"/>
            <w:sz w:val="20"/>
            <w:szCs w:val="20"/>
            <w:u w:val="single"/>
            <w:lang w:eastAsia="zh-CN"/>
            <w14:ligatures w14:val="none"/>
          </w:rPr>
          <w:t>(Vigência encerrada)</w:t>
        </w:r>
      </w:hyperlink>
    </w:p>
    <w:p w14:paraId="04CB3F7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75" w:name="art2§4i"/>
      <w:bookmarkEnd w:id="75"/>
      <w:r w:rsidRPr="00760FE0">
        <w:rPr>
          <w:rFonts w:ascii="Arial" w:eastAsia="Times New Roman" w:hAnsi="Arial" w:cs="Arial"/>
          <w:strike/>
          <w:color w:val="000000"/>
          <w:kern w:val="0"/>
          <w:sz w:val="20"/>
          <w:szCs w:val="20"/>
          <w:lang w:eastAsia="zh-CN"/>
          <w14:ligatures w14:val="none"/>
        </w:rPr>
        <w:t xml:space="preserve">I - a declaração de emergência em saúde pública a que se refere o inciso 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11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12" w:history="1">
        <w:r w:rsidRPr="00760FE0">
          <w:rPr>
            <w:rFonts w:ascii="Arial" w:eastAsia="Times New Roman" w:hAnsi="Arial" w:cs="Arial"/>
            <w:color w:val="0000FF"/>
            <w:kern w:val="0"/>
            <w:sz w:val="20"/>
            <w:szCs w:val="20"/>
            <w:u w:val="single"/>
            <w:lang w:eastAsia="zh-CN"/>
            <w14:ligatures w14:val="none"/>
          </w:rPr>
          <w:t>(Vigência encerrada)</w:t>
        </w:r>
      </w:hyperlink>
    </w:p>
    <w:p w14:paraId="044E115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76" w:name="art2§4ii"/>
      <w:bookmarkEnd w:id="76"/>
      <w:r w:rsidRPr="00760FE0">
        <w:rPr>
          <w:rFonts w:ascii="Arial" w:eastAsia="Times New Roman" w:hAnsi="Arial" w:cs="Arial"/>
          <w:strike/>
          <w:color w:val="000000"/>
          <w:kern w:val="0"/>
          <w:sz w:val="20"/>
          <w:szCs w:val="20"/>
          <w:lang w:eastAsia="zh-CN"/>
          <w14:ligatures w14:val="none"/>
        </w:rPr>
        <w:t xml:space="preserve">II - as atividades em obsolescência a que se refere a alínea “q”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e        </w:t>
      </w:r>
      <w:hyperlink r:id="rId11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14" w:history="1">
        <w:r w:rsidRPr="00760FE0">
          <w:rPr>
            <w:rFonts w:ascii="Arial" w:eastAsia="Times New Roman" w:hAnsi="Arial" w:cs="Arial"/>
            <w:color w:val="0000FF"/>
            <w:kern w:val="0"/>
            <w:sz w:val="20"/>
            <w:szCs w:val="20"/>
            <w:u w:val="single"/>
            <w:lang w:eastAsia="zh-CN"/>
            <w14:ligatures w14:val="none"/>
          </w:rPr>
          <w:t>(Vigência encerrada)</w:t>
        </w:r>
      </w:hyperlink>
    </w:p>
    <w:p w14:paraId="41FC2C6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77" w:name="art2§4iii"/>
      <w:bookmarkEnd w:id="77"/>
      <w:r w:rsidRPr="00760FE0">
        <w:rPr>
          <w:rFonts w:ascii="Arial" w:eastAsia="Times New Roman" w:hAnsi="Arial" w:cs="Arial"/>
          <w:strike/>
          <w:color w:val="000000"/>
          <w:kern w:val="0"/>
          <w:sz w:val="20"/>
          <w:szCs w:val="20"/>
          <w:lang w:eastAsia="zh-CN"/>
          <w14:ligatures w14:val="none"/>
        </w:rPr>
        <w:t xml:space="preserve">III - as atividades preventivas a que se refere a alínea “r”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115"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16" w:history="1">
        <w:r w:rsidRPr="00760FE0">
          <w:rPr>
            <w:rFonts w:ascii="Arial" w:eastAsia="Times New Roman" w:hAnsi="Arial" w:cs="Arial"/>
            <w:color w:val="0000FF"/>
            <w:kern w:val="0"/>
            <w:sz w:val="20"/>
            <w:szCs w:val="20"/>
            <w:u w:val="single"/>
            <w:lang w:eastAsia="zh-CN"/>
            <w14:ligatures w14:val="none"/>
          </w:rPr>
          <w:t>(Vigência encerrada)</w:t>
        </w:r>
      </w:hyperlink>
    </w:p>
    <w:p w14:paraId="023FE6DA" w14:textId="77777777" w:rsidR="00760FE0" w:rsidRPr="00760FE0" w:rsidRDefault="00760FE0" w:rsidP="00760FE0">
      <w:pPr>
        <w:spacing w:before="300" w:after="300" w:line="240" w:lineRule="auto"/>
        <w:ind w:firstLine="567"/>
        <w:jc w:val="both"/>
        <w:rPr>
          <w:rFonts w:ascii="Arial" w:eastAsia="Times New Roman" w:hAnsi="Arial" w:cs="Arial"/>
          <w:kern w:val="0"/>
          <w:sz w:val="20"/>
          <w:szCs w:val="20"/>
          <w:lang w:eastAsia="zh-CN"/>
          <w14:ligatures w14:val="none"/>
        </w:rPr>
      </w:pPr>
      <w:bookmarkStart w:id="78" w:name="art2§4."/>
      <w:bookmarkEnd w:id="78"/>
      <w:r w:rsidRPr="00760FE0">
        <w:rPr>
          <w:rFonts w:ascii="Arial" w:eastAsia="Times New Roman" w:hAnsi="Arial" w:cs="Arial"/>
          <w:color w:val="000000"/>
          <w:kern w:val="0"/>
          <w:sz w:val="20"/>
          <w:szCs w:val="20"/>
          <w:lang w:eastAsia="zh-CN"/>
          <w14:ligatures w14:val="none"/>
        </w:rPr>
        <w:t>§ 4</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Ato do Poder Executivo disporá, para efeitos desta Lei, sobre a declaração de emergências em saúde pública.          </w:t>
      </w:r>
      <w:hyperlink r:id="rId117" w:anchor="art2" w:history="1">
        <w:r w:rsidRPr="00760FE0">
          <w:rPr>
            <w:rFonts w:ascii="Arial" w:eastAsia="Times New Roman" w:hAnsi="Arial" w:cs="Arial"/>
            <w:color w:val="0000FF"/>
            <w:kern w:val="0"/>
            <w:sz w:val="20"/>
            <w:szCs w:val="20"/>
            <w:u w:val="single"/>
            <w:lang w:eastAsia="zh-CN"/>
            <w14:ligatures w14:val="none"/>
          </w:rPr>
          <w:t>(Incluído pela Lei nº 12.314, de 2010)</w:t>
        </w:r>
      </w:hyperlink>
    </w:p>
    <w:p w14:paraId="6887E999"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9" w:name="art2§5"/>
      <w:bookmarkEnd w:id="79"/>
      <w:r w:rsidRPr="00760FE0">
        <w:rPr>
          <w:rFonts w:ascii="Arial" w:eastAsia="Times New Roman" w:hAnsi="Arial" w:cs="Arial"/>
          <w:color w:val="000000"/>
          <w:kern w:val="0"/>
          <w:sz w:val="20"/>
          <w:szCs w:val="20"/>
          <w:lang w:eastAsia="zh-CN"/>
          <w14:ligatures w14:val="none"/>
        </w:rPr>
        <w:t>§ 5</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 contratação de professor visitante e de professor visitante estrangeiro, de que tratam os incisos IV e V do caput, tem por objetivo:                  </w:t>
      </w:r>
      <w:hyperlink r:id="rId118"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41197976"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0" w:name="art2§5i"/>
      <w:bookmarkEnd w:id="80"/>
      <w:r w:rsidRPr="00760FE0">
        <w:rPr>
          <w:rFonts w:ascii="Arial" w:eastAsia="Times New Roman" w:hAnsi="Arial" w:cs="Arial"/>
          <w:color w:val="000000"/>
          <w:kern w:val="0"/>
          <w:sz w:val="20"/>
          <w:szCs w:val="20"/>
          <w:lang w:eastAsia="zh-CN"/>
          <w14:ligatures w14:val="none"/>
        </w:rPr>
        <w:t xml:space="preserve">I - apoiar a execução dos programas de pós-graduação stricto sensu;                    </w:t>
      </w:r>
      <w:hyperlink r:id="rId119"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09557D69"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1" w:name="art2§5ii"/>
      <w:bookmarkEnd w:id="81"/>
      <w:r w:rsidRPr="00760FE0">
        <w:rPr>
          <w:rFonts w:ascii="Arial" w:eastAsia="Times New Roman" w:hAnsi="Arial" w:cs="Arial"/>
          <w:color w:val="000000"/>
          <w:kern w:val="0"/>
          <w:sz w:val="20"/>
          <w:szCs w:val="20"/>
          <w:lang w:eastAsia="zh-CN"/>
          <w14:ligatures w14:val="none"/>
        </w:rPr>
        <w:t xml:space="preserve">II - contribuir para o aprimoramento de programas de ensino, pesquisa e extensão;                        </w:t>
      </w:r>
      <w:hyperlink r:id="rId120"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2FB8DAF2"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2" w:name="art2§5iii"/>
      <w:bookmarkEnd w:id="82"/>
      <w:r w:rsidRPr="00760FE0">
        <w:rPr>
          <w:rFonts w:ascii="Arial" w:eastAsia="Times New Roman" w:hAnsi="Arial" w:cs="Arial"/>
          <w:color w:val="000000"/>
          <w:kern w:val="0"/>
          <w:sz w:val="20"/>
          <w:szCs w:val="20"/>
          <w:lang w:eastAsia="zh-CN"/>
          <w14:ligatures w14:val="none"/>
        </w:rPr>
        <w:t xml:space="preserve">III - contribuir para a execução de programas de capacitação docente; ou                  </w:t>
      </w:r>
      <w:hyperlink r:id="rId121"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61B4396C"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3" w:name="art2§5iv"/>
      <w:bookmarkEnd w:id="83"/>
      <w:r w:rsidRPr="00760FE0">
        <w:rPr>
          <w:rFonts w:ascii="Arial" w:eastAsia="Times New Roman" w:hAnsi="Arial" w:cs="Arial"/>
          <w:color w:val="000000"/>
          <w:kern w:val="0"/>
          <w:sz w:val="20"/>
          <w:szCs w:val="20"/>
          <w:lang w:eastAsia="zh-CN"/>
          <w14:ligatures w14:val="none"/>
        </w:rPr>
        <w:t xml:space="preserve">IV - viabilizar o intercâmbio científico e tecnológico.                   </w:t>
      </w:r>
      <w:hyperlink r:id="rId122"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5A0BD753"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4" w:name="art2§6"/>
      <w:bookmarkEnd w:id="84"/>
      <w:r w:rsidRPr="00760FE0">
        <w:rPr>
          <w:rFonts w:ascii="Arial" w:eastAsia="Times New Roman" w:hAnsi="Arial" w:cs="Arial"/>
          <w:color w:val="000000"/>
          <w:kern w:val="0"/>
          <w:sz w:val="20"/>
          <w:szCs w:val="20"/>
          <w:lang w:eastAsia="zh-CN"/>
          <w14:ligatures w14:val="none"/>
        </w:rPr>
        <w:lastRenderedPageBreak/>
        <w:t>§ 6</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 contratação de professor visitante e o professor visitante estrangeiro, de que tratam os incisos IV e V do caput, deverão:                     </w:t>
      </w:r>
      <w:hyperlink r:id="rId123"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135064FF"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5" w:name="art2§6i"/>
      <w:bookmarkEnd w:id="85"/>
      <w:r w:rsidRPr="00760FE0">
        <w:rPr>
          <w:rFonts w:ascii="Arial" w:eastAsia="Times New Roman" w:hAnsi="Arial" w:cs="Arial"/>
          <w:color w:val="000000"/>
          <w:kern w:val="0"/>
          <w:sz w:val="20"/>
          <w:szCs w:val="20"/>
          <w:lang w:eastAsia="zh-CN"/>
          <w14:ligatures w14:val="none"/>
        </w:rPr>
        <w:t xml:space="preserve">I - atender a requisitos de titulação e competência profissional; ou                  </w:t>
      </w:r>
      <w:hyperlink r:id="rId124"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0E3F35F3"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6" w:name="art2§6ii"/>
      <w:bookmarkEnd w:id="86"/>
      <w:r w:rsidRPr="00760FE0">
        <w:rPr>
          <w:rFonts w:ascii="Arial" w:eastAsia="Times New Roman" w:hAnsi="Arial" w:cs="Arial"/>
          <w:color w:val="000000"/>
          <w:kern w:val="0"/>
          <w:sz w:val="20"/>
          <w:szCs w:val="20"/>
          <w:lang w:eastAsia="zh-CN"/>
          <w14:ligatures w14:val="none"/>
        </w:rPr>
        <w:t xml:space="preserve">II - ter reconhecido renome em sua área profissional, atestado por deliberação do Conselho Superior da instituição contratante.                    </w:t>
      </w:r>
      <w:hyperlink r:id="rId125"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2A055E4E"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7" w:name="art2§7"/>
      <w:bookmarkEnd w:id="87"/>
      <w:r w:rsidRPr="00760FE0">
        <w:rPr>
          <w:rFonts w:ascii="Arial" w:eastAsia="Times New Roman" w:hAnsi="Arial" w:cs="Arial"/>
          <w:color w:val="000000"/>
          <w:kern w:val="0"/>
          <w:sz w:val="20"/>
          <w:szCs w:val="20"/>
          <w:lang w:eastAsia="zh-CN"/>
          <w14:ligatures w14:val="none"/>
        </w:rPr>
        <w:t>§ 7</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São requisitos mínimos de titulação e competência profissional para a contratação de professor visitante ou de professor visitante estrangeiro, de que tratam os incisos IV e V do caput:                   </w:t>
      </w:r>
      <w:hyperlink r:id="rId126"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2AFFA49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8" w:name="art2§7i"/>
      <w:bookmarkEnd w:id="88"/>
      <w:r w:rsidRPr="00760FE0">
        <w:rPr>
          <w:rFonts w:ascii="Arial" w:eastAsia="Times New Roman" w:hAnsi="Arial" w:cs="Arial"/>
          <w:color w:val="000000"/>
          <w:kern w:val="0"/>
          <w:sz w:val="20"/>
          <w:szCs w:val="20"/>
          <w:lang w:eastAsia="zh-CN"/>
          <w14:ligatures w14:val="none"/>
        </w:rPr>
        <w:t xml:space="preserve">I - ser portador do título de doutor, no mínimo, há 2 (dois) anos;        </w:t>
      </w:r>
      <w:hyperlink r:id="rId127"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2C58F411"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9" w:name="art2§7ii"/>
      <w:bookmarkEnd w:id="89"/>
      <w:r w:rsidRPr="00760FE0">
        <w:rPr>
          <w:rFonts w:ascii="Arial" w:eastAsia="Times New Roman" w:hAnsi="Arial" w:cs="Arial"/>
          <w:color w:val="000000"/>
          <w:kern w:val="0"/>
          <w:sz w:val="20"/>
          <w:szCs w:val="20"/>
          <w:lang w:eastAsia="zh-CN"/>
          <w14:ligatures w14:val="none"/>
        </w:rPr>
        <w:t xml:space="preserve">II - ser docente ou pesquisador de reconhecida competência em sua área; e          </w:t>
      </w:r>
      <w:hyperlink r:id="rId128"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6B97FC27"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0" w:name="art2§7iii"/>
      <w:bookmarkEnd w:id="90"/>
      <w:r w:rsidRPr="00760FE0">
        <w:rPr>
          <w:rFonts w:ascii="Arial" w:eastAsia="Times New Roman" w:hAnsi="Arial" w:cs="Arial"/>
          <w:color w:val="000000"/>
          <w:kern w:val="0"/>
          <w:sz w:val="20"/>
          <w:szCs w:val="20"/>
          <w:lang w:eastAsia="zh-CN"/>
          <w14:ligatures w14:val="none"/>
        </w:rPr>
        <w:t xml:space="preserve">III - ter produção científica relevante, preferencialmente nos últimos 5 (cinco) anos .          </w:t>
      </w:r>
      <w:hyperlink r:id="rId129"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40B1450D"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1" w:name="art2§8"/>
      <w:bookmarkEnd w:id="91"/>
      <w:r w:rsidRPr="00760FE0">
        <w:rPr>
          <w:rFonts w:ascii="Arial" w:eastAsia="Times New Roman" w:hAnsi="Arial" w:cs="Arial"/>
          <w:color w:val="000000"/>
          <w:kern w:val="0"/>
          <w:sz w:val="20"/>
          <w:szCs w:val="20"/>
          <w:lang w:eastAsia="zh-CN"/>
          <w14:ligatures w14:val="none"/>
        </w:rPr>
        <w:t>§ 8</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Excepcionalmente, no âmbito das Instituições da Rede Federal de Educação Profissional, Científica e Tecnológica, poderão ser contratados professor visitante ou professor visitante estrangeiro, sem o título de doutor, desde que possuam comprovada competência em ensino, pesquisa e extensão tecnológicos ou reconhecimento da qualificação profissional pelo mercado de trabalho, na forma prevista pelo Conselho Superior da instituição contratante.      </w:t>
      </w:r>
      <w:hyperlink r:id="rId130"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6BB2D85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2" w:name="art2§9"/>
      <w:bookmarkEnd w:id="92"/>
      <w:r w:rsidRPr="00760FE0">
        <w:rPr>
          <w:rFonts w:ascii="Arial" w:eastAsia="Times New Roman" w:hAnsi="Arial" w:cs="Arial"/>
          <w:color w:val="000000"/>
          <w:kern w:val="0"/>
          <w:sz w:val="20"/>
          <w:szCs w:val="20"/>
          <w:lang w:eastAsia="zh-CN"/>
          <w14:ligatures w14:val="none"/>
        </w:rPr>
        <w:t>§ 9</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 contratação de professores substitutos, professores visitantes e professores visitantes estrangeiros poderá ser autorizada pelo dirigente da instituição, condicionada à existência de recursos orçamentários e financeiros para fazer frente às despesas decorrentes da contratação e ao quantitativo máximo de contratos estabelecido para a IFE.            </w:t>
      </w:r>
      <w:hyperlink r:id="rId131"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47217809"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93" w:name="art2§10.1"/>
      <w:bookmarkEnd w:id="93"/>
      <w:r w:rsidRPr="00760FE0">
        <w:rPr>
          <w:rFonts w:ascii="Arial" w:eastAsia="Times New Roman" w:hAnsi="Arial" w:cs="Arial"/>
          <w:strike/>
          <w:color w:val="000000"/>
          <w:kern w:val="0"/>
          <w:sz w:val="20"/>
          <w:szCs w:val="20"/>
          <w:lang w:eastAsia="zh-CN"/>
          <w14:ligatures w14:val="none"/>
        </w:rPr>
        <w:t xml:space="preserve">§ 10.  A contratação dos professores substitutos fica limitada ao regime de trabalho de 20 (vinte) horas ou 40 (quarenta) horas.           </w:t>
      </w:r>
      <w:hyperlink r:id="rId132" w:anchor="art29" w:history="1">
        <w:r w:rsidRPr="00760FE0">
          <w:rPr>
            <w:rFonts w:ascii="Arial" w:eastAsia="Times New Roman" w:hAnsi="Arial" w:cs="Arial"/>
            <w:strike/>
            <w:color w:val="0000FF"/>
            <w:kern w:val="0"/>
            <w:sz w:val="20"/>
            <w:szCs w:val="20"/>
            <w:u w:val="single"/>
            <w:lang w:eastAsia="zh-CN"/>
            <w14:ligatures w14:val="none"/>
          </w:rPr>
          <w:t>(Incluído pela Lei nº 12.772, de 2012)</w:t>
        </w:r>
      </w:hyperlink>
    </w:p>
    <w:p w14:paraId="6A06DE96"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94" w:name="art2§10.0"/>
      <w:bookmarkEnd w:id="94"/>
      <w:r w:rsidRPr="00760FE0">
        <w:rPr>
          <w:rFonts w:ascii="Arial" w:eastAsia="Times New Roman" w:hAnsi="Arial" w:cs="Arial"/>
          <w:strike/>
          <w:color w:val="000000"/>
          <w:kern w:val="0"/>
          <w:sz w:val="20"/>
          <w:szCs w:val="20"/>
          <w:lang w:eastAsia="zh-CN"/>
          <w14:ligatures w14:val="none"/>
        </w:rPr>
        <w:t xml:space="preserve">§ 10.  A contratação dos professores substitutos de que tratam os incisos IV e VII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é limitada ao regime de trabalho de vinte ou quarenta horas.       </w:t>
      </w:r>
      <w:hyperlink r:id="rId133"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34" w:history="1">
        <w:r w:rsidRPr="00760FE0">
          <w:rPr>
            <w:rFonts w:ascii="Arial" w:eastAsia="Times New Roman" w:hAnsi="Arial" w:cs="Arial"/>
            <w:color w:val="0000FF"/>
            <w:kern w:val="0"/>
            <w:sz w:val="20"/>
            <w:szCs w:val="20"/>
            <w:u w:val="single"/>
            <w:lang w:eastAsia="zh-CN"/>
            <w14:ligatures w14:val="none"/>
          </w:rPr>
          <w:t>(Vigência encerrada)</w:t>
        </w:r>
      </w:hyperlink>
    </w:p>
    <w:p w14:paraId="24962139"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5" w:name="art2§10"/>
      <w:bookmarkEnd w:id="95"/>
      <w:r w:rsidRPr="00760FE0">
        <w:rPr>
          <w:rFonts w:ascii="Arial" w:eastAsia="Times New Roman" w:hAnsi="Arial" w:cs="Arial"/>
          <w:color w:val="000000"/>
          <w:kern w:val="0"/>
          <w:sz w:val="20"/>
          <w:szCs w:val="20"/>
          <w:lang w:eastAsia="zh-CN"/>
          <w14:ligatures w14:val="none"/>
        </w:rPr>
        <w:t xml:space="preserve">§ 10.  A contratação dos professores substitutos fica limitada ao regime de trabalho de 20 (vinte) horas ou 40 (quarenta) horas.           </w:t>
      </w:r>
      <w:hyperlink r:id="rId135" w:anchor="art29" w:history="1">
        <w:r w:rsidRPr="00760FE0">
          <w:rPr>
            <w:rFonts w:ascii="Arial" w:eastAsia="Times New Roman" w:hAnsi="Arial" w:cs="Arial"/>
            <w:color w:val="0000FF"/>
            <w:kern w:val="0"/>
            <w:sz w:val="20"/>
            <w:szCs w:val="20"/>
            <w:u w:val="single"/>
            <w:lang w:eastAsia="zh-CN"/>
            <w14:ligatures w14:val="none"/>
          </w:rPr>
          <w:t>(Incluído pela Lei nº 12.772, de 2012)</w:t>
        </w:r>
      </w:hyperlink>
    </w:p>
    <w:p w14:paraId="2E853D6F"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0"/>
          <w:szCs w:val="20"/>
          <w:lang w:eastAsia="zh-CN"/>
          <w14:ligatures w14:val="none"/>
        </w:rPr>
      </w:pPr>
      <w:bookmarkStart w:id="96" w:name="art3.1"/>
      <w:bookmarkEnd w:id="96"/>
      <w:r w:rsidRPr="00760FE0">
        <w:rPr>
          <w:rFonts w:ascii="Arial" w:eastAsia="Times New Roman" w:hAnsi="Arial" w:cs="Arial"/>
          <w:strike/>
          <w:kern w:val="0"/>
          <w:sz w:val="20"/>
          <w:szCs w:val="20"/>
          <w:lang w:eastAsia="zh-CN"/>
          <w14:ligatures w14:val="none"/>
        </w:rPr>
        <w:t xml:space="preserve">Art. 3º O recrutamento do pessoal a ser contratado, nos termos desta Lei, será feito mediante processo seletivo simplificado sujeito a ampla divulgação, inclusive através do Diário Oficial da União, prescindindo de concurso público. </w:t>
      </w:r>
    </w:p>
    <w:p w14:paraId="489287DE"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0"/>
          <w:szCs w:val="20"/>
          <w:lang w:eastAsia="zh-CN"/>
          <w14:ligatures w14:val="none"/>
        </w:rPr>
      </w:pPr>
      <w:bookmarkStart w:id="97" w:name="art3.0"/>
      <w:bookmarkEnd w:id="97"/>
      <w:r w:rsidRPr="00760FE0">
        <w:rPr>
          <w:rFonts w:ascii="Arial" w:eastAsia="Times New Roman" w:hAnsi="Arial" w:cs="Arial"/>
          <w:strike/>
          <w:color w:val="000000"/>
          <w:kern w:val="0"/>
          <w:sz w:val="20"/>
          <w:szCs w:val="20"/>
          <w:lang w:eastAsia="zh-CN"/>
          <w14:ligatures w14:val="none"/>
        </w:rPr>
        <w:t xml:space="preserve">Art. 3º  O recrutamento do pessoal a ser contratado nos termos do disposto nesta Lei será feito por meio de processo seletivo simplificado, na forma estabelecida em edital, e prescindirá de concurso público.       </w:t>
      </w:r>
      <w:hyperlink r:id="rId136"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37" w:history="1">
        <w:r w:rsidRPr="00760FE0">
          <w:rPr>
            <w:rFonts w:ascii="Arial" w:eastAsia="Times New Roman" w:hAnsi="Arial" w:cs="Arial"/>
            <w:color w:val="0000FF"/>
            <w:kern w:val="0"/>
            <w:sz w:val="20"/>
            <w:szCs w:val="20"/>
            <w:u w:val="single"/>
            <w:lang w:eastAsia="zh-CN"/>
            <w14:ligatures w14:val="none"/>
          </w:rPr>
          <w:t>(Vigência encerrada)</w:t>
        </w:r>
      </w:hyperlink>
    </w:p>
    <w:p w14:paraId="3873207F"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98" w:name="art3"/>
      <w:bookmarkEnd w:id="98"/>
      <w:r w:rsidRPr="00760FE0">
        <w:rPr>
          <w:rFonts w:ascii="Arial" w:eastAsia="Times New Roman" w:hAnsi="Arial" w:cs="Arial"/>
          <w:kern w:val="0"/>
          <w:sz w:val="20"/>
          <w:szCs w:val="20"/>
          <w:lang w:eastAsia="zh-CN"/>
          <w14:ligatures w14:val="none"/>
        </w:rPr>
        <w:lastRenderedPageBreak/>
        <w:t xml:space="preserve">Art. 3º O recrutamento do pessoal a ser contratado, nos termos desta Lei, será feito mediante processo seletivo simplificado sujeito a ampla divulgação, inclusive através do Diário Oficial da União, prescindindo de concurso público. </w:t>
      </w:r>
    </w:p>
    <w:p w14:paraId="33B2819A"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99" w:name="art3§1.1"/>
      <w:bookmarkEnd w:id="99"/>
      <w:r w:rsidRPr="00760FE0">
        <w:rPr>
          <w:rFonts w:ascii="Arial" w:eastAsia="Times New Roman" w:hAnsi="Arial" w:cs="Arial"/>
          <w:strike/>
          <w:kern w:val="0"/>
          <w:sz w:val="20"/>
          <w:szCs w:val="20"/>
          <w:lang w:eastAsia="zh-CN"/>
          <w14:ligatures w14:val="none"/>
        </w:rPr>
        <w:t xml:space="preserve">§ 1º A contratação para atender às necessidades decorrentes de calamidade pública prescindirá de processo seletivo. </w:t>
      </w:r>
    </w:p>
    <w:p w14:paraId="6222C623"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00" w:name="art3§1"/>
      <w:bookmarkEnd w:id="100"/>
      <w:r w:rsidRPr="00760FE0">
        <w:rPr>
          <w:rFonts w:ascii="Arial" w:eastAsia="Times New Roman" w:hAnsi="Arial" w:cs="Arial"/>
          <w:strike/>
          <w:color w:val="000000"/>
          <w:kern w:val="0"/>
          <w:sz w:val="20"/>
          <w:szCs w:val="20"/>
          <w:lang w:eastAsia="zh-CN"/>
          <w14:ligatures w14:val="none"/>
        </w:rPr>
        <w:t>§ 1</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A contratação para atender às necessidades decorrentes de calamidade pública ou de emergência ambiental prescindirá de processo seletivo.                    </w:t>
      </w:r>
      <w:hyperlink r:id="rId138"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6B181AB5"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01" w:name="art3§1."/>
      <w:bookmarkEnd w:id="101"/>
      <w:r w:rsidRPr="00760FE0">
        <w:rPr>
          <w:rFonts w:ascii="Arial" w:eastAsia="Times New Roman" w:hAnsi="Arial" w:cs="Arial"/>
          <w:strike/>
          <w:color w:val="000000"/>
          <w:kern w:val="0"/>
          <w:sz w:val="20"/>
          <w:szCs w:val="20"/>
          <w:lang w:eastAsia="zh-CN"/>
          <w14:ligatures w14:val="none"/>
        </w:rPr>
        <w:t>§ 1</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A contratação para atender às necessidades decorrentes de calamidade pública ou de emergência ambiental prescindirá de processo seletivo.                   </w:t>
      </w:r>
      <w:hyperlink r:id="rId139"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16C58479"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02" w:name="art3§1.."/>
      <w:bookmarkEnd w:id="102"/>
      <w:r w:rsidRPr="00760FE0">
        <w:rPr>
          <w:rFonts w:ascii="Arial" w:eastAsia="Times New Roman" w:hAnsi="Arial" w:cs="Arial"/>
          <w:strike/>
          <w:kern w:val="0"/>
          <w:sz w:val="20"/>
          <w:szCs w:val="20"/>
          <w:lang w:val="pt-PT" w:eastAsia="zh-CN"/>
          <w14:ligatures w14:val="none"/>
        </w:rPr>
        <w:t>§ 1</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A contratação para atender às necessidades decorrentes de calamidade pública, de emergência ambiental e de emergências em saúde pública prescindirá de processo seletivo.                  </w:t>
      </w:r>
      <w:hyperlink r:id="rId140"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3277CD08"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03" w:name="art3§1...0"/>
      <w:bookmarkEnd w:id="103"/>
      <w:r w:rsidRPr="00760FE0">
        <w:rPr>
          <w:rFonts w:ascii="Arial" w:eastAsia="Times New Roman" w:hAnsi="Arial" w:cs="Arial"/>
          <w:strike/>
          <w:color w:val="000000"/>
          <w:kern w:val="0"/>
          <w:sz w:val="20"/>
          <w:szCs w:val="20"/>
          <w:lang w:eastAsia="zh-CN"/>
          <w14:ligatures w14:val="none"/>
        </w:rPr>
        <w:t>§ 1</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A contratação para atender às necessidades decorrentes de calamidade pública, de emergência ambiental e de emergências em saúde pública prescindirá de processo seletivo.            </w:t>
      </w:r>
      <w:hyperlink r:id="rId141"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390172CA"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4" w:name="art3§1.0"/>
      <w:bookmarkEnd w:id="104"/>
      <w:r w:rsidRPr="00760FE0">
        <w:rPr>
          <w:rFonts w:ascii="Arial" w:eastAsia="Times New Roman" w:hAnsi="Arial" w:cs="Arial"/>
          <w:strike/>
          <w:color w:val="000000"/>
          <w:kern w:val="0"/>
          <w:sz w:val="20"/>
          <w:szCs w:val="20"/>
          <w:lang w:eastAsia="zh-CN"/>
          <w14:ligatures w14:val="none"/>
        </w:rPr>
        <w:t xml:space="preserve">§ 1º  Prescindirá de processo seletivo a contratação para atender às necessidades decorrentes de:    </w:t>
      </w:r>
      <w:hyperlink r:id="rId142"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43" w:history="1">
        <w:r w:rsidRPr="00760FE0">
          <w:rPr>
            <w:rFonts w:ascii="Arial" w:eastAsia="Times New Roman" w:hAnsi="Arial" w:cs="Arial"/>
            <w:color w:val="0000FF"/>
            <w:kern w:val="0"/>
            <w:sz w:val="20"/>
            <w:szCs w:val="20"/>
            <w:u w:val="single"/>
            <w:lang w:eastAsia="zh-CN"/>
            <w14:ligatures w14:val="none"/>
          </w:rPr>
          <w:t>(Vigência encerrada)</w:t>
        </w:r>
      </w:hyperlink>
    </w:p>
    <w:p w14:paraId="079D82C8"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5" w:name="art3§1i"/>
      <w:bookmarkEnd w:id="105"/>
      <w:r w:rsidRPr="00760FE0">
        <w:rPr>
          <w:rFonts w:ascii="Arial" w:eastAsia="Times New Roman" w:hAnsi="Arial" w:cs="Arial"/>
          <w:strike/>
          <w:color w:val="000000"/>
          <w:kern w:val="0"/>
          <w:sz w:val="20"/>
          <w:szCs w:val="20"/>
          <w:lang w:eastAsia="zh-CN"/>
          <w14:ligatures w14:val="none"/>
        </w:rPr>
        <w:t xml:space="preserve">I - calamidade pública;    </w:t>
      </w:r>
      <w:hyperlink r:id="rId14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45" w:history="1">
        <w:r w:rsidRPr="00760FE0">
          <w:rPr>
            <w:rFonts w:ascii="Arial" w:eastAsia="Times New Roman" w:hAnsi="Arial" w:cs="Arial"/>
            <w:color w:val="0000FF"/>
            <w:kern w:val="0"/>
            <w:sz w:val="20"/>
            <w:szCs w:val="20"/>
            <w:u w:val="single"/>
            <w:lang w:eastAsia="zh-CN"/>
            <w14:ligatures w14:val="none"/>
          </w:rPr>
          <w:t>(Vigência encerrada)</w:t>
        </w:r>
      </w:hyperlink>
    </w:p>
    <w:p w14:paraId="40AEEC80"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6" w:name="art3§1ii"/>
      <w:bookmarkEnd w:id="106"/>
      <w:r w:rsidRPr="00760FE0">
        <w:rPr>
          <w:rFonts w:ascii="Arial" w:eastAsia="Times New Roman" w:hAnsi="Arial" w:cs="Arial"/>
          <w:strike/>
          <w:color w:val="000000"/>
          <w:kern w:val="0"/>
          <w:sz w:val="20"/>
          <w:szCs w:val="20"/>
          <w:lang w:eastAsia="zh-CN"/>
          <w14:ligatures w14:val="none"/>
        </w:rPr>
        <w:t xml:space="preserve">II - emergência em saúde pública;     </w:t>
      </w:r>
      <w:hyperlink r:id="rId14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47" w:history="1">
        <w:r w:rsidRPr="00760FE0">
          <w:rPr>
            <w:rFonts w:ascii="Arial" w:eastAsia="Times New Roman" w:hAnsi="Arial" w:cs="Arial"/>
            <w:color w:val="0000FF"/>
            <w:kern w:val="0"/>
            <w:sz w:val="20"/>
            <w:szCs w:val="20"/>
            <w:u w:val="single"/>
            <w:lang w:eastAsia="zh-CN"/>
            <w14:ligatures w14:val="none"/>
          </w:rPr>
          <w:t>(Vigência encerrada)</w:t>
        </w:r>
      </w:hyperlink>
    </w:p>
    <w:p w14:paraId="11B3CD0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7" w:name="art3§1iii"/>
      <w:bookmarkEnd w:id="107"/>
      <w:r w:rsidRPr="00760FE0">
        <w:rPr>
          <w:rFonts w:ascii="Arial" w:eastAsia="Times New Roman" w:hAnsi="Arial" w:cs="Arial"/>
          <w:strike/>
          <w:color w:val="000000"/>
          <w:kern w:val="0"/>
          <w:sz w:val="20"/>
          <w:szCs w:val="20"/>
          <w:lang w:eastAsia="zh-CN"/>
          <w14:ligatures w14:val="none"/>
        </w:rPr>
        <w:t xml:space="preserve">III - emergência e crime ambiental;     </w:t>
      </w:r>
      <w:hyperlink r:id="rId14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49" w:history="1">
        <w:r w:rsidRPr="00760FE0">
          <w:rPr>
            <w:rFonts w:ascii="Arial" w:eastAsia="Times New Roman" w:hAnsi="Arial" w:cs="Arial"/>
            <w:color w:val="0000FF"/>
            <w:kern w:val="0"/>
            <w:sz w:val="20"/>
            <w:szCs w:val="20"/>
            <w:u w:val="single"/>
            <w:lang w:eastAsia="zh-CN"/>
            <w14:ligatures w14:val="none"/>
          </w:rPr>
          <w:t>(Vigência encerrada)</w:t>
        </w:r>
      </w:hyperlink>
    </w:p>
    <w:p w14:paraId="39CD804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8" w:name="art3§1iv"/>
      <w:bookmarkEnd w:id="108"/>
      <w:r w:rsidRPr="00760FE0">
        <w:rPr>
          <w:rFonts w:ascii="Arial" w:eastAsia="Times New Roman" w:hAnsi="Arial" w:cs="Arial"/>
          <w:strike/>
          <w:color w:val="000000"/>
          <w:kern w:val="0"/>
          <w:sz w:val="20"/>
          <w:szCs w:val="20"/>
          <w:lang w:eastAsia="zh-CN"/>
          <w14:ligatures w14:val="none"/>
        </w:rPr>
        <w:t xml:space="preserve">IV - emergência humanitária; e     </w:t>
      </w:r>
      <w:hyperlink r:id="rId15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51" w:history="1">
        <w:r w:rsidRPr="00760FE0">
          <w:rPr>
            <w:rFonts w:ascii="Arial" w:eastAsia="Times New Roman" w:hAnsi="Arial" w:cs="Arial"/>
            <w:color w:val="0000FF"/>
            <w:kern w:val="0"/>
            <w:sz w:val="20"/>
            <w:szCs w:val="20"/>
            <w:u w:val="single"/>
            <w:lang w:eastAsia="zh-CN"/>
            <w14:ligatures w14:val="none"/>
          </w:rPr>
          <w:t>(Vigência encerrada)</w:t>
        </w:r>
      </w:hyperlink>
    </w:p>
    <w:p w14:paraId="1BBEEB80"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09" w:name="art3§1v"/>
      <w:bookmarkEnd w:id="109"/>
      <w:r w:rsidRPr="00760FE0">
        <w:rPr>
          <w:rFonts w:ascii="Arial" w:eastAsia="Times New Roman" w:hAnsi="Arial" w:cs="Arial"/>
          <w:strike/>
          <w:color w:val="000000"/>
          <w:kern w:val="0"/>
          <w:sz w:val="20"/>
          <w:szCs w:val="20"/>
          <w:lang w:eastAsia="zh-CN"/>
          <w14:ligatures w14:val="none"/>
        </w:rPr>
        <w:t xml:space="preserve">V - situações de iminente risco à sociedade.    </w:t>
      </w:r>
      <w:hyperlink r:id="rId15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53" w:history="1">
        <w:r w:rsidRPr="00760FE0">
          <w:rPr>
            <w:rFonts w:ascii="Arial" w:eastAsia="Times New Roman" w:hAnsi="Arial" w:cs="Arial"/>
            <w:color w:val="0000FF"/>
            <w:kern w:val="0"/>
            <w:sz w:val="20"/>
            <w:szCs w:val="20"/>
            <w:u w:val="single"/>
            <w:lang w:eastAsia="zh-CN"/>
            <w14:ligatures w14:val="none"/>
          </w:rPr>
          <w:t>(Vigência encerrada)</w:t>
        </w:r>
      </w:hyperlink>
    </w:p>
    <w:p w14:paraId="065D60D3" w14:textId="77777777" w:rsidR="00760FE0" w:rsidRPr="00760FE0" w:rsidRDefault="00760FE0" w:rsidP="00760FE0">
      <w:pPr>
        <w:spacing w:before="300" w:after="300" w:line="240" w:lineRule="auto"/>
        <w:ind w:firstLine="567"/>
        <w:jc w:val="both"/>
        <w:rPr>
          <w:rFonts w:ascii="Arial" w:eastAsia="Times New Roman" w:hAnsi="Arial" w:cs="Arial"/>
          <w:kern w:val="0"/>
          <w:sz w:val="20"/>
          <w:szCs w:val="20"/>
          <w:lang w:eastAsia="zh-CN"/>
          <w14:ligatures w14:val="none"/>
        </w:rPr>
      </w:pPr>
      <w:bookmarkStart w:id="110" w:name="art3§1..."/>
      <w:bookmarkEnd w:id="110"/>
      <w:r w:rsidRPr="00760FE0">
        <w:rPr>
          <w:rFonts w:ascii="Arial" w:eastAsia="Times New Roman" w:hAnsi="Arial" w:cs="Arial"/>
          <w:strike/>
          <w:color w:val="000000"/>
          <w:kern w:val="0"/>
          <w:sz w:val="20"/>
          <w:szCs w:val="20"/>
          <w:lang w:eastAsia="zh-CN"/>
          <w14:ligatures w14:val="none"/>
        </w:rPr>
        <w:t>§ 1</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A contratação para atender às necessidades decorrentes de calamidade pública, de emergência ambiental e de emergências em saúde pública prescindirá de processo seletivo.    </w:t>
      </w:r>
      <w:hyperlink r:id="rId154"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47583187" w14:textId="77777777" w:rsidR="00760FE0" w:rsidRPr="00760FE0" w:rsidRDefault="00760FE0" w:rsidP="00760FE0">
      <w:pPr>
        <w:spacing w:before="300" w:after="300" w:line="240" w:lineRule="auto"/>
        <w:ind w:firstLine="567"/>
        <w:jc w:val="both"/>
        <w:rPr>
          <w:rFonts w:ascii="Arial" w:eastAsia="Times New Roman" w:hAnsi="Arial" w:cs="Arial"/>
          <w:kern w:val="0"/>
          <w:sz w:val="20"/>
          <w:szCs w:val="20"/>
          <w:lang w:eastAsia="zh-CN"/>
          <w14:ligatures w14:val="none"/>
        </w:rPr>
      </w:pPr>
      <w:bookmarkStart w:id="111" w:name="art3§1.2"/>
      <w:bookmarkEnd w:id="111"/>
      <w:r w:rsidRPr="00760FE0">
        <w:rPr>
          <w:rFonts w:ascii="Arial" w:eastAsia="Times New Roman" w:hAnsi="Arial" w:cs="Arial"/>
          <w:kern w:val="0"/>
          <w:sz w:val="20"/>
          <w:szCs w:val="20"/>
          <w:lang w:eastAsia="zh-CN"/>
          <w14:ligatures w14:val="none"/>
        </w:rPr>
        <w:t xml:space="preserve">§ 1º  A contratação para atender às necessidades decorrentes de risco iminente à saúde animal, vegetal ou humana, de calamidade pública e de emergência ambiental, fitossanitária, zoossanitária ou em saúde pública prescindirá de processo seletivo.   </w:t>
      </w:r>
      <w:hyperlink r:id="rId155" w:anchor="art4" w:history="1">
        <w:r w:rsidRPr="00760FE0">
          <w:rPr>
            <w:rFonts w:ascii="Arial" w:eastAsia="Times New Roman" w:hAnsi="Arial" w:cs="Arial"/>
            <w:color w:val="0000FF"/>
            <w:kern w:val="0"/>
            <w:sz w:val="20"/>
            <w:szCs w:val="20"/>
            <w:u w:val="single"/>
            <w:lang w:eastAsia="zh-CN"/>
            <w14:ligatures w14:val="none"/>
          </w:rPr>
          <w:t>(Redação dada pela Medida Provisória nº 1.186, de 2023)</w:t>
        </w:r>
      </w:hyperlink>
    </w:p>
    <w:p w14:paraId="1D70EEB2"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12" w:name="art3§2.1"/>
      <w:bookmarkEnd w:id="112"/>
      <w:r w:rsidRPr="00760FE0">
        <w:rPr>
          <w:rFonts w:ascii="Arial" w:eastAsia="Times New Roman" w:hAnsi="Arial" w:cs="Arial"/>
          <w:strike/>
          <w:kern w:val="0"/>
          <w:sz w:val="20"/>
          <w:szCs w:val="20"/>
          <w:lang w:eastAsia="zh-CN"/>
          <w14:ligatures w14:val="none"/>
        </w:rPr>
        <w:t>§ 2º A contratação de pessoal, nos casos dos incisos V e VI do art. 2º, poderá ser efetivada à vista de notória capacidade técnica ou científica do profissional, mediante análise do curriculum vitae.</w:t>
      </w:r>
    </w:p>
    <w:p w14:paraId="1081F6A9"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3" w:name="art3§2"/>
      <w:bookmarkEnd w:id="113"/>
      <w:r w:rsidRPr="00760FE0">
        <w:rPr>
          <w:rFonts w:ascii="Arial" w:eastAsia="Times New Roman" w:hAnsi="Arial" w:cs="Arial"/>
          <w:strike/>
          <w:kern w:val="0"/>
          <w:sz w:val="20"/>
          <w:szCs w:val="20"/>
          <w:lang w:eastAsia="zh-CN"/>
          <w14:ligatures w14:val="none"/>
        </w:rPr>
        <w:t>§ 2º A contratação de pessoal, nos casos do professor visitante referido no inciso IV e dos incisos V e VI, alíneas "a", "c", "d", "e" e "g",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poderá ser efetivada à vista de notória capacidade técnica ou científica do profissional, mediante análise do curriculum vitae.                    </w:t>
      </w:r>
      <w:hyperlink r:id="rId156" w:anchor="art1" w:history="1">
        <w:r w:rsidRPr="00760FE0">
          <w:rPr>
            <w:rFonts w:ascii="Arial" w:eastAsia="Times New Roman" w:hAnsi="Arial" w:cs="Arial"/>
            <w:strike/>
            <w:color w:val="0000FF"/>
            <w:kern w:val="0"/>
            <w:sz w:val="20"/>
            <w:szCs w:val="20"/>
            <w:u w:val="single"/>
            <w:lang w:eastAsia="zh-CN"/>
            <w14:ligatures w14:val="none"/>
          </w:rPr>
          <w:t>(Redação dada pela Lei nº 9.849, de 1999).</w:t>
        </w:r>
      </w:hyperlink>
    </w:p>
    <w:p w14:paraId="64E07C9F"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4" w:name="art3§2.0"/>
      <w:bookmarkEnd w:id="114"/>
      <w:r w:rsidRPr="00760FE0">
        <w:rPr>
          <w:rFonts w:ascii="Arial" w:eastAsia="Times New Roman" w:hAnsi="Arial" w:cs="Arial"/>
          <w:strike/>
          <w:color w:val="000000"/>
          <w:kern w:val="0"/>
          <w:sz w:val="20"/>
          <w:szCs w:val="20"/>
          <w:lang w:eastAsia="zh-CN"/>
          <w14:ligatures w14:val="none"/>
        </w:rPr>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A contratação de pessoal, nos casos do professor visitante referido no inciso IV, e nos casos dos incisos V, VI, alíneas “a”, “d”, “e”, “g”, “l” e “m”, e VIII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poderá ser efetivada a vista de notória capacidade técnica ou científica do profissional, mediante análise do </w:t>
      </w:r>
      <w:r w:rsidRPr="00760FE0">
        <w:rPr>
          <w:rFonts w:ascii="Arial" w:eastAsia="Times New Roman" w:hAnsi="Arial" w:cs="Arial"/>
          <w:b/>
          <w:bCs/>
          <w:strike/>
          <w:color w:val="000000"/>
          <w:kern w:val="0"/>
          <w:sz w:val="20"/>
          <w:szCs w:val="20"/>
          <w:lang w:eastAsia="zh-CN"/>
          <w14:ligatures w14:val="none"/>
        </w:rPr>
        <w:t>curriculum vitae</w:t>
      </w:r>
      <w:r w:rsidRPr="00760FE0">
        <w:rPr>
          <w:rFonts w:ascii="Arial" w:eastAsia="Times New Roman" w:hAnsi="Arial" w:cs="Arial"/>
          <w:strike/>
          <w:color w:val="000000"/>
          <w:kern w:val="0"/>
          <w:sz w:val="20"/>
          <w:szCs w:val="20"/>
          <w:lang w:eastAsia="zh-CN"/>
          <w14:ligatures w14:val="none"/>
        </w:rPr>
        <w:t xml:space="preserve">.                  </w:t>
      </w:r>
      <w:hyperlink r:id="rId157"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1319C7B1"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5" w:name="art3§2.3"/>
      <w:bookmarkEnd w:id="115"/>
      <w:r w:rsidRPr="00760FE0">
        <w:rPr>
          <w:rFonts w:ascii="Arial" w:eastAsia="Times New Roman" w:hAnsi="Arial" w:cs="Arial"/>
          <w:strike/>
          <w:color w:val="000000"/>
          <w:kern w:val="0"/>
          <w:sz w:val="20"/>
          <w:szCs w:val="20"/>
          <w:lang w:eastAsia="zh-CN"/>
          <w14:ligatures w14:val="none"/>
        </w:rPr>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A contratação de pessoal, nos casos do professor visitante referido nos incisos IV e V e nos casos das alíneas </w:t>
      </w:r>
      <w:r w:rsidRPr="00760FE0">
        <w:rPr>
          <w:rFonts w:ascii="Arial" w:eastAsia="Times New Roman" w:hAnsi="Arial" w:cs="Arial"/>
          <w:i/>
          <w:iCs/>
          <w:strike/>
          <w:color w:val="000000"/>
          <w:kern w:val="0"/>
          <w:sz w:val="20"/>
          <w:szCs w:val="20"/>
          <w:lang w:eastAsia="zh-CN"/>
          <w14:ligatures w14:val="none"/>
        </w:rPr>
        <w:t>a</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d</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e,</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g</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 xml:space="preserve">l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e do inciso VIII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poderá ser efetivada em vista de notória capacidade técnica ou científica do  profissional, mediante análise do curriculum vitae.            </w:t>
      </w:r>
      <w:hyperlink r:id="rId158"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5F0E824D"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6" w:name="art3§2.2"/>
      <w:bookmarkEnd w:id="116"/>
      <w:r w:rsidRPr="00760FE0">
        <w:rPr>
          <w:rFonts w:ascii="Arial" w:eastAsia="Times New Roman" w:hAnsi="Arial" w:cs="Arial"/>
          <w:strike/>
          <w:color w:val="000000"/>
          <w:kern w:val="0"/>
          <w:sz w:val="20"/>
          <w:szCs w:val="20"/>
          <w:lang w:eastAsia="zh-CN"/>
          <w14:ligatures w14:val="none"/>
        </w:rPr>
        <w:lastRenderedPageBreak/>
        <w:t xml:space="preserve">§ 2º  A contratação de pessoal, nos casos do professor visitante, a que se referem os incisos IV e V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e nos casos previstos nas alíneas “a”, “d”, “e”, “g”, “l”, “m” e “o” do inciso VI e no inciso VIII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poderá ser efetivada em vista de notória capacidade técnica ou científica do profissional, mediante análise de currículo.        </w:t>
      </w:r>
      <w:hyperlink r:id="rId159"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60" w:history="1">
        <w:r w:rsidRPr="00760FE0">
          <w:rPr>
            <w:rFonts w:ascii="Arial" w:eastAsia="Times New Roman" w:hAnsi="Arial" w:cs="Arial"/>
            <w:color w:val="0000FF"/>
            <w:kern w:val="0"/>
            <w:sz w:val="20"/>
            <w:szCs w:val="20"/>
            <w:u w:val="single"/>
            <w:lang w:eastAsia="zh-CN"/>
            <w14:ligatures w14:val="none"/>
          </w:rPr>
          <w:t>(Vigência encerrada)</w:t>
        </w:r>
      </w:hyperlink>
    </w:p>
    <w:p w14:paraId="4AA9BC3B" w14:textId="77777777" w:rsidR="00760FE0" w:rsidRPr="00760FE0" w:rsidRDefault="00760FE0" w:rsidP="00760FE0">
      <w:pPr>
        <w:spacing w:before="300" w:after="300" w:line="240" w:lineRule="auto"/>
        <w:ind w:firstLine="525"/>
        <w:jc w:val="both"/>
        <w:rPr>
          <w:rFonts w:ascii="Times New Roman" w:eastAsia="Times New Roman" w:hAnsi="Times New Roman" w:cs="Times New Roman"/>
          <w:kern w:val="0"/>
          <w:sz w:val="24"/>
          <w:szCs w:val="24"/>
          <w:lang w:eastAsia="zh-CN"/>
          <w14:ligatures w14:val="none"/>
        </w:rPr>
      </w:pPr>
      <w:bookmarkStart w:id="117" w:name="art3§2."/>
      <w:bookmarkEnd w:id="117"/>
      <w:r w:rsidRPr="00760FE0">
        <w:rPr>
          <w:rFonts w:ascii="Arial" w:eastAsia="Times New Roman" w:hAnsi="Arial" w:cs="Arial"/>
          <w:color w:val="000000"/>
          <w:kern w:val="0"/>
          <w:sz w:val="20"/>
          <w:szCs w:val="20"/>
          <w:lang w:eastAsia="zh-CN"/>
          <w14:ligatures w14:val="none"/>
        </w:rPr>
        <w: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 contratação de pessoal, nos casos do professor visitante referido nos incisos IV e V e nos casos das alíneas </w:t>
      </w:r>
      <w:r w:rsidRPr="00760FE0">
        <w:rPr>
          <w:rFonts w:ascii="Arial" w:eastAsia="Times New Roman" w:hAnsi="Arial" w:cs="Arial"/>
          <w:i/>
          <w:iCs/>
          <w:color w:val="000000"/>
          <w:kern w:val="0"/>
          <w:sz w:val="20"/>
          <w:szCs w:val="20"/>
          <w:lang w:eastAsia="zh-CN"/>
          <w14:ligatures w14:val="none"/>
        </w:rPr>
        <w:t>a</w:t>
      </w:r>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i/>
          <w:iCs/>
          <w:color w:val="000000"/>
          <w:kern w:val="0"/>
          <w:sz w:val="20"/>
          <w:szCs w:val="20"/>
          <w:lang w:eastAsia="zh-CN"/>
          <w14:ligatures w14:val="none"/>
        </w:rPr>
        <w:t>d</w:t>
      </w:r>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i/>
          <w:iCs/>
          <w:color w:val="000000"/>
          <w:kern w:val="0"/>
          <w:sz w:val="20"/>
          <w:szCs w:val="20"/>
          <w:lang w:eastAsia="zh-CN"/>
          <w14:ligatures w14:val="none"/>
        </w:rPr>
        <w:t>e,</w:t>
      </w:r>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i/>
          <w:iCs/>
          <w:color w:val="000000"/>
          <w:kern w:val="0"/>
          <w:sz w:val="20"/>
          <w:szCs w:val="20"/>
          <w:lang w:eastAsia="zh-CN"/>
          <w14:ligatures w14:val="none"/>
        </w:rPr>
        <w:t>g</w:t>
      </w:r>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i/>
          <w:iCs/>
          <w:color w:val="000000"/>
          <w:kern w:val="0"/>
          <w:sz w:val="20"/>
          <w:szCs w:val="20"/>
          <w:lang w:eastAsia="zh-CN"/>
          <w14:ligatures w14:val="none"/>
        </w:rPr>
        <w:t xml:space="preserve">l </w:t>
      </w:r>
      <w:r w:rsidRPr="00760FE0">
        <w:rPr>
          <w:rFonts w:ascii="Arial" w:eastAsia="Times New Roman" w:hAnsi="Arial" w:cs="Arial"/>
          <w:color w:val="000000"/>
          <w:kern w:val="0"/>
          <w:sz w:val="20"/>
          <w:szCs w:val="20"/>
          <w:lang w:eastAsia="zh-CN"/>
          <w14:ligatures w14:val="none"/>
        </w:rPr>
        <w:t xml:space="preserve">e </w:t>
      </w:r>
      <w:r w:rsidRPr="00760FE0">
        <w:rPr>
          <w:rFonts w:ascii="Arial" w:eastAsia="Times New Roman" w:hAnsi="Arial" w:cs="Arial"/>
          <w:i/>
          <w:iCs/>
          <w:color w:val="000000"/>
          <w:kern w:val="0"/>
          <w:sz w:val="20"/>
          <w:szCs w:val="20"/>
          <w:lang w:eastAsia="zh-CN"/>
          <w14:ligatures w14:val="none"/>
        </w:rPr>
        <w:t xml:space="preserve">m </w:t>
      </w:r>
      <w:r w:rsidRPr="00760FE0">
        <w:rPr>
          <w:rFonts w:ascii="Arial" w:eastAsia="Times New Roman" w:hAnsi="Arial" w:cs="Arial"/>
          <w:color w:val="000000"/>
          <w:kern w:val="0"/>
          <w:sz w:val="20"/>
          <w:szCs w:val="20"/>
          <w:lang w:eastAsia="zh-CN"/>
          <w14:ligatures w14:val="none"/>
        </w:rPr>
        <w:t>do inciso VI e do inciso VIII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poderá ser efetivada em vista de notória capacidade técnica ou científica do  profissional, mediante análise do curriculum vitae.            </w:t>
      </w:r>
      <w:hyperlink r:id="rId161"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p>
    <w:p w14:paraId="6CA711BA"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8" w:name="art3§3"/>
      <w:bookmarkEnd w:id="118"/>
      <w:r w:rsidRPr="00760FE0">
        <w:rPr>
          <w:rFonts w:ascii="Arial" w:eastAsia="Times New Roman" w:hAnsi="Arial" w:cs="Arial"/>
          <w:strike/>
          <w:kern w:val="0"/>
          <w:sz w:val="20"/>
          <w:szCs w:val="20"/>
          <w:lang w:eastAsia="zh-CN"/>
          <w14:ligatures w14:val="none"/>
        </w:rPr>
        <w:t xml:space="preserve">§ 3º As contratações de pessoal no caso do inciso VI, alínea </w:t>
      </w:r>
      <w:r w:rsidRPr="00760FE0">
        <w:rPr>
          <w:rFonts w:ascii="Arial" w:eastAsia="Times New Roman" w:hAnsi="Arial" w:cs="Arial"/>
          <w:i/>
          <w:iCs/>
          <w:strike/>
          <w:kern w:val="0"/>
          <w:sz w:val="20"/>
          <w:szCs w:val="20"/>
          <w:lang w:eastAsia="zh-CN"/>
          <w14:ligatures w14:val="none"/>
        </w:rPr>
        <w:t>h</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serão feitas mediante processo seletivo simplificado, observados os critérios e condições estabelecidos pelo Poder Executivo.                    </w:t>
      </w:r>
      <w:hyperlink r:id="rId162" w:anchor="art3§3"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r w:rsidRPr="00760FE0">
        <w:rPr>
          <w:rFonts w:ascii="Arial" w:eastAsia="Times New Roman" w:hAnsi="Arial" w:cs="Arial"/>
          <w:strike/>
          <w:kern w:val="0"/>
          <w:sz w:val="20"/>
          <w:szCs w:val="20"/>
          <w:lang w:eastAsia="zh-CN"/>
          <w14:ligatures w14:val="none"/>
        </w:rPr>
        <w:t xml:space="preserve"> </w:t>
      </w:r>
      <w:hyperlink r:id="rId163" w:history="1">
        <w:r w:rsidRPr="00760FE0">
          <w:rPr>
            <w:rFonts w:ascii="Arial" w:eastAsia="Times New Roman" w:hAnsi="Arial" w:cs="Arial"/>
            <w:strike/>
            <w:color w:val="0000FF"/>
            <w:kern w:val="0"/>
            <w:sz w:val="20"/>
            <w:szCs w:val="20"/>
            <w:u w:val="single"/>
            <w:lang w:eastAsia="zh-CN"/>
            <w14:ligatures w14:val="none"/>
          </w:rPr>
          <w:t>(Regulamento)</w:t>
        </w:r>
      </w:hyperlink>
    </w:p>
    <w:p w14:paraId="605FF4CB"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119" w:name="art3§3.0"/>
      <w:bookmarkEnd w:id="119"/>
      <w:r w:rsidRPr="00760FE0">
        <w:rPr>
          <w:rFonts w:ascii="Arial" w:eastAsia="Times New Roman" w:hAnsi="Arial" w:cs="Arial"/>
          <w:strike/>
          <w:color w:val="000000"/>
          <w:kern w:val="0"/>
          <w:sz w:val="20"/>
          <w:szCs w:val="20"/>
          <w:lang w:eastAsia="zh-CN"/>
          <w14:ligatures w14:val="none"/>
        </w:rPr>
        <w:t>§ 3</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As contratações de pessoal no caso do inciso VI, alíneas “h” e “i”,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serão feitas mediante processo seletivo simplificado, observados os critérios e condições estabelecidos pelo Poder Executivo.                   </w:t>
      </w:r>
      <w:hyperlink r:id="rId164"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r w:rsidRPr="00760FE0">
        <w:rPr>
          <w:rFonts w:ascii="Arial" w:eastAsia="Times New Roman" w:hAnsi="Arial" w:cs="Arial"/>
          <w:strike/>
          <w:color w:val="000000"/>
          <w:kern w:val="0"/>
          <w:sz w:val="20"/>
          <w:szCs w:val="20"/>
          <w:lang w:eastAsia="zh-CN"/>
          <w14:ligatures w14:val="none"/>
        </w:rPr>
        <w:t xml:space="preserve"> </w:t>
      </w:r>
    </w:p>
    <w:p w14:paraId="5C3F030F"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20" w:name="art3§3.1"/>
      <w:bookmarkEnd w:id="120"/>
      <w:r w:rsidRPr="00760FE0">
        <w:rPr>
          <w:rFonts w:ascii="Arial" w:eastAsia="Times New Roman" w:hAnsi="Arial" w:cs="Arial"/>
          <w:color w:val="000000"/>
          <w:kern w:val="0"/>
          <w:sz w:val="20"/>
          <w:szCs w:val="20"/>
          <w:lang w:eastAsia="zh-CN"/>
          <w14:ligatures w14:val="none"/>
        </w:rPr>
        <w:t>§ 3</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As contratações de pessoal no caso das alíneas </w:t>
      </w:r>
      <w:r w:rsidRPr="00760FE0">
        <w:rPr>
          <w:rFonts w:ascii="Arial" w:eastAsia="Times New Roman" w:hAnsi="Arial" w:cs="Arial"/>
          <w:i/>
          <w:iCs/>
          <w:color w:val="000000"/>
          <w:kern w:val="0"/>
          <w:sz w:val="20"/>
          <w:szCs w:val="20"/>
          <w:lang w:eastAsia="zh-CN"/>
          <w14:ligatures w14:val="none"/>
        </w:rPr>
        <w:t>h</w:t>
      </w:r>
      <w:r w:rsidRPr="00760FE0">
        <w:rPr>
          <w:rFonts w:ascii="Arial" w:eastAsia="Times New Roman" w:hAnsi="Arial" w:cs="Arial"/>
          <w:color w:val="000000"/>
          <w:kern w:val="0"/>
          <w:sz w:val="20"/>
          <w:szCs w:val="20"/>
          <w:lang w:eastAsia="zh-CN"/>
          <w14:ligatures w14:val="none"/>
        </w:rPr>
        <w:t xml:space="preserve"> e </w:t>
      </w:r>
      <w:r w:rsidRPr="00760FE0">
        <w:rPr>
          <w:rFonts w:ascii="Arial" w:eastAsia="Times New Roman" w:hAnsi="Arial" w:cs="Arial"/>
          <w:i/>
          <w:iCs/>
          <w:color w:val="000000"/>
          <w:kern w:val="0"/>
          <w:sz w:val="20"/>
          <w:szCs w:val="20"/>
          <w:lang w:eastAsia="zh-CN"/>
          <w14:ligatures w14:val="none"/>
        </w:rPr>
        <w:t xml:space="preserve">i </w:t>
      </w:r>
      <w:r w:rsidRPr="00760FE0">
        <w:rPr>
          <w:rFonts w:ascii="Arial" w:eastAsia="Times New Roman" w:hAnsi="Arial" w:cs="Arial"/>
          <w:color w:val="000000"/>
          <w:kern w:val="0"/>
          <w:sz w:val="20"/>
          <w:szCs w:val="20"/>
          <w:lang w:eastAsia="zh-CN"/>
          <w14:ligatures w14:val="none"/>
        </w:rPr>
        <w:t>do inciso VI 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serão feitas mediante processo seletivo simplificado, observados os critérios e condições estabelecidos pelo Poder Executivo.     </w:t>
      </w:r>
      <w:hyperlink r:id="rId165"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r w:rsidRPr="00760FE0">
        <w:rPr>
          <w:rFonts w:ascii="Arial" w:eastAsia="Times New Roman" w:hAnsi="Arial" w:cs="Arial"/>
          <w:spacing w:val="-4"/>
          <w:kern w:val="0"/>
          <w:sz w:val="20"/>
          <w:szCs w:val="20"/>
          <w:lang w:eastAsia="zh-CN"/>
          <w14:ligatures w14:val="none"/>
        </w:rPr>
        <w:t xml:space="preserve">         </w:t>
      </w:r>
      <w:hyperlink r:id="rId166" w:history="1">
        <w:r w:rsidRPr="00760FE0">
          <w:rPr>
            <w:rFonts w:ascii="Arial" w:eastAsia="Times New Roman" w:hAnsi="Arial" w:cs="Arial"/>
            <w:color w:val="0000FF"/>
            <w:kern w:val="0"/>
            <w:sz w:val="20"/>
            <w:szCs w:val="20"/>
            <w:u w:val="single"/>
            <w:lang w:eastAsia="zh-CN"/>
            <w14:ligatures w14:val="none"/>
          </w:rPr>
          <w:t>(Regulamento)</w:t>
        </w:r>
      </w:hyperlink>
      <w:r w:rsidRPr="00760FE0">
        <w:rPr>
          <w:rFonts w:ascii="Arial" w:eastAsia="Times New Roman" w:hAnsi="Arial" w:cs="Arial"/>
          <w:strike/>
          <w:kern w:val="0"/>
          <w:sz w:val="20"/>
          <w:szCs w:val="20"/>
          <w:lang w:eastAsia="zh-CN"/>
          <w14:ligatures w14:val="none"/>
        </w:rPr>
        <w:t xml:space="preserve"> </w:t>
      </w:r>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167"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68" w:history="1">
        <w:r w:rsidRPr="00760FE0">
          <w:rPr>
            <w:rFonts w:ascii="Arial" w:eastAsia="Times New Roman" w:hAnsi="Arial" w:cs="Arial"/>
            <w:color w:val="0000FF"/>
            <w:kern w:val="0"/>
            <w:sz w:val="20"/>
            <w:szCs w:val="20"/>
            <w:u w:val="single"/>
            <w:lang w:eastAsia="zh-CN"/>
            <w14:ligatures w14:val="none"/>
          </w:rPr>
          <w:t>(Vigência encerrada)</w:t>
        </w:r>
      </w:hyperlink>
    </w:p>
    <w:p w14:paraId="78654531"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1" w:name="art3a"/>
      <w:bookmarkEnd w:id="121"/>
      <w:r w:rsidRPr="00760FE0">
        <w:rPr>
          <w:rFonts w:ascii="Arial" w:eastAsia="Times New Roman" w:hAnsi="Arial" w:cs="Arial"/>
          <w:strike/>
          <w:color w:val="000000"/>
          <w:kern w:val="0"/>
          <w:sz w:val="20"/>
          <w:szCs w:val="20"/>
          <w:lang w:eastAsia="zh-CN"/>
          <w14:ligatures w14:val="none"/>
        </w:rPr>
        <w:t xml:space="preserve">Art. 3º-A  A necessidade temporária de excepcional interesse público poderá ser atendida por meio da contratação, por tempo determinado, de aposentado pelo regime próprio de previdência social da União de que trata o </w:t>
      </w:r>
      <w:hyperlink r:id="rId169" w:anchor="art40" w:history="1">
        <w:r w:rsidRPr="00760FE0">
          <w:rPr>
            <w:rFonts w:ascii="Arial" w:eastAsia="Times New Roman" w:hAnsi="Arial" w:cs="Arial"/>
            <w:strike/>
            <w:color w:val="0000FF"/>
            <w:kern w:val="0"/>
            <w:sz w:val="20"/>
            <w:szCs w:val="20"/>
            <w:u w:val="single"/>
            <w:lang w:eastAsia="zh-CN"/>
            <w14:ligatures w14:val="none"/>
          </w:rPr>
          <w:t>art. 40 da Constituição</w:t>
        </w:r>
      </w:hyperlink>
      <w:r w:rsidRPr="00760FE0">
        <w:rPr>
          <w:rFonts w:ascii="Arial" w:eastAsia="Times New Roman" w:hAnsi="Arial" w:cs="Arial"/>
          <w:strike/>
          <w:color w:val="000000"/>
          <w:kern w:val="0"/>
          <w:sz w:val="20"/>
          <w:szCs w:val="20"/>
          <w:lang w:eastAsia="zh-CN"/>
          <w14:ligatures w14:val="none"/>
        </w:rPr>
        <w:t xml:space="preserve">.    </w:t>
      </w:r>
      <w:hyperlink r:id="rId17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1" w:history="1">
        <w:r w:rsidRPr="00760FE0">
          <w:rPr>
            <w:rFonts w:ascii="Arial" w:eastAsia="Times New Roman" w:hAnsi="Arial" w:cs="Arial"/>
            <w:color w:val="0000FF"/>
            <w:kern w:val="0"/>
            <w:sz w:val="20"/>
            <w:szCs w:val="20"/>
            <w:u w:val="single"/>
            <w:lang w:eastAsia="zh-CN"/>
            <w14:ligatures w14:val="none"/>
          </w:rPr>
          <w:t>(Vigência encerrada)</w:t>
        </w:r>
      </w:hyperlink>
    </w:p>
    <w:p w14:paraId="601C547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2" w:name="art3a§1"/>
      <w:bookmarkEnd w:id="122"/>
      <w:r w:rsidRPr="00760FE0">
        <w:rPr>
          <w:rFonts w:ascii="Arial" w:eastAsia="Times New Roman" w:hAnsi="Arial" w:cs="Arial"/>
          <w:strike/>
          <w:color w:val="000000"/>
          <w:kern w:val="0"/>
          <w:sz w:val="20"/>
          <w:szCs w:val="20"/>
          <w:lang w:eastAsia="zh-CN"/>
          <w14:ligatures w14:val="none"/>
        </w:rPr>
        <w:t xml:space="preserve">§ 1º  O recrutamento para a contratação será divulgado por meio de edital de chamamento público, que conterá, no mínimo:        </w:t>
      </w:r>
      <w:hyperlink r:id="rId17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3" w:history="1">
        <w:r w:rsidRPr="00760FE0">
          <w:rPr>
            <w:rFonts w:ascii="Arial" w:eastAsia="Times New Roman" w:hAnsi="Arial" w:cs="Arial"/>
            <w:color w:val="0000FF"/>
            <w:kern w:val="0"/>
            <w:sz w:val="20"/>
            <w:szCs w:val="20"/>
            <w:u w:val="single"/>
            <w:lang w:eastAsia="zh-CN"/>
            <w14:ligatures w14:val="none"/>
          </w:rPr>
          <w:t>(Vigência encerrada)</w:t>
        </w:r>
      </w:hyperlink>
    </w:p>
    <w:p w14:paraId="39E1808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3" w:name="art3a§1i"/>
      <w:bookmarkEnd w:id="123"/>
      <w:r w:rsidRPr="00760FE0">
        <w:rPr>
          <w:rFonts w:ascii="Arial" w:eastAsia="Times New Roman" w:hAnsi="Arial" w:cs="Arial"/>
          <w:strike/>
          <w:color w:val="000000"/>
          <w:kern w:val="0"/>
          <w:sz w:val="20"/>
          <w:szCs w:val="20"/>
          <w:lang w:eastAsia="zh-CN"/>
          <w14:ligatures w14:val="none"/>
        </w:rPr>
        <w:t xml:space="preserve">I - os requisitos mínimos de habilitação para o credenciamento;        </w:t>
      </w:r>
      <w:hyperlink r:id="rId17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5" w:history="1">
        <w:r w:rsidRPr="00760FE0">
          <w:rPr>
            <w:rFonts w:ascii="Arial" w:eastAsia="Times New Roman" w:hAnsi="Arial" w:cs="Arial"/>
            <w:color w:val="0000FF"/>
            <w:kern w:val="0"/>
            <w:sz w:val="20"/>
            <w:szCs w:val="20"/>
            <w:u w:val="single"/>
            <w:lang w:eastAsia="zh-CN"/>
            <w14:ligatures w14:val="none"/>
          </w:rPr>
          <w:t>(Vigência encerrada)</w:t>
        </w:r>
      </w:hyperlink>
    </w:p>
    <w:p w14:paraId="1B0D457E"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4" w:name="art3a§1ii"/>
      <w:bookmarkEnd w:id="124"/>
      <w:r w:rsidRPr="00760FE0">
        <w:rPr>
          <w:rFonts w:ascii="Arial" w:eastAsia="Times New Roman" w:hAnsi="Arial" w:cs="Arial"/>
          <w:strike/>
          <w:color w:val="000000"/>
          <w:kern w:val="0"/>
          <w:sz w:val="20"/>
          <w:szCs w:val="20"/>
          <w:lang w:eastAsia="zh-CN"/>
          <w14:ligatures w14:val="none"/>
        </w:rPr>
        <w:t xml:space="preserve">II - os critérios de classificação dos candidatos habilitados, caso seja ultrapassado o número de vagas;        </w:t>
      </w:r>
      <w:hyperlink r:id="rId17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7" w:history="1">
        <w:r w:rsidRPr="00760FE0">
          <w:rPr>
            <w:rFonts w:ascii="Arial" w:eastAsia="Times New Roman" w:hAnsi="Arial" w:cs="Arial"/>
            <w:color w:val="0000FF"/>
            <w:kern w:val="0"/>
            <w:sz w:val="20"/>
            <w:szCs w:val="20"/>
            <w:u w:val="single"/>
            <w:lang w:eastAsia="zh-CN"/>
            <w14:ligatures w14:val="none"/>
          </w:rPr>
          <w:t>(Vigência encerrada)</w:t>
        </w:r>
      </w:hyperlink>
    </w:p>
    <w:p w14:paraId="672FA2F3"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5" w:name="art3a§1iii"/>
      <w:bookmarkEnd w:id="125"/>
      <w:r w:rsidRPr="00760FE0">
        <w:rPr>
          <w:rFonts w:ascii="Arial" w:eastAsia="Times New Roman" w:hAnsi="Arial" w:cs="Arial"/>
          <w:strike/>
          <w:color w:val="000000"/>
          <w:kern w:val="0"/>
          <w:sz w:val="20"/>
          <w:szCs w:val="20"/>
          <w:lang w:eastAsia="zh-CN"/>
          <w14:ligatures w14:val="none"/>
        </w:rPr>
        <w:t xml:space="preserve">III - as atividades a serem desempenhadas;        </w:t>
      </w:r>
      <w:hyperlink r:id="rId17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79" w:history="1">
        <w:r w:rsidRPr="00760FE0">
          <w:rPr>
            <w:rFonts w:ascii="Arial" w:eastAsia="Times New Roman" w:hAnsi="Arial" w:cs="Arial"/>
            <w:color w:val="0000FF"/>
            <w:kern w:val="0"/>
            <w:sz w:val="20"/>
            <w:szCs w:val="20"/>
            <w:u w:val="single"/>
            <w:lang w:eastAsia="zh-CN"/>
            <w14:ligatures w14:val="none"/>
          </w:rPr>
          <w:t>(Vigência encerrada)</w:t>
        </w:r>
      </w:hyperlink>
    </w:p>
    <w:p w14:paraId="298B3C9D"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6" w:name="art3a§1iv"/>
      <w:bookmarkEnd w:id="126"/>
      <w:r w:rsidRPr="00760FE0">
        <w:rPr>
          <w:rFonts w:ascii="Arial" w:eastAsia="Times New Roman" w:hAnsi="Arial" w:cs="Arial"/>
          <w:strike/>
          <w:color w:val="000000"/>
          <w:kern w:val="0"/>
          <w:sz w:val="20"/>
          <w:szCs w:val="20"/>
          <w:lang w:eastAsia="zh-CN"/>
          <w14:ligatures w14:val="none"/>
        </w:rPr>
        <w:t xml:space="preserve">IV - a forma de remuneração, observado o disposto no art. 3º-C; e        </w:t>
      </w:r>
      <w:hyperlink r:id="rId18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81" w:history="1">
        <w:r w:rsidRPr="00760FE0">
          <w:rPr>
            <w:rFonts w:ascii="Arial" w:eastAsia="Times New Roman" w:hAnsi="Arial" w:cs="Arial"/>
            <w:color w:val="0000FF"/>
            <w:kern w:val="0"/>
            <w:sz w:val="20"/>
            <w:szCs w:val="20"/>
            <w:u w:val="single"/>
            <w:lang w:eastAsia="zh-CN"/>
            <w14:ligatures w14:val="none"/>
          </w:rPr>
          <w:t>(Vigência encerrada)</w:t>
        </w:r>
      </w:hyperlink>
    </w:p>
    <w:p w14:paraId="5DA121E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7" w:name="art3a§1v"/>
      <w:bookmarkEnd w:id="127"/>
      <w:r w:rsidRPr="00760FE0">
        <w:rPr>
          <w:rFonts w:ascii="Arial" w:eastAsia="Times New Roman" w:hAnsi="Arial" w:cs="Arial"/>
          <w:strike/>
          <w:color w:val="000000"/>
          <w:kern w:val="0"/>
          <w:sz w:val="20"/>
          <w:szCs w:val="20"/>
          <w:lang w:eastAsia="zh-CN"/>
          <w14:ligatures w14:val="none"/>
        </w:rPr>
        <w:t xml:space="preserve">V - as hipóteses de rescisão do contrato.        </w:t>
      </w:r>
      <w:hyperlink r:id="rId18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83" w:history="1">
        <w:r w:rsidRPr="00760FE0">
          <w:rPr>
            <w:rFonts w:ascii="Arial" w:eastAsia="Times New Roman" w:hAnsi="Arial" w:cs="Arial"/>
            <w:color w:val="0000FF"/>
            <w:kern w:val="0"/>
            <w:sz w:val="20"/>
            <w:szCs w:val="20"/>
            <w:u w:val="single"/>
            <w:lang w:eastAsia="zh-CN"/>
            <w14:ligatures w14:val="none"/>
          </w:rPr>
          <w:t>(Vigência encerrada)</w:t>
        </w:r>
      </w:hyperlink>
    </w:p>
    <w:p w14:paraId="099FB1E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8" w:name="art3a§2"/>
      <w:bookmarkEnd w:id="128"/>
      <w:r w:rsidRPr="00760FE0">
        <w:rPr>
          <w:rFonts w:ascii="Arial" w:eastAsia="Times New Roman" w:hAnsi="Arial" w:cs="Arial"/>
          <w:strike/>
          <w:color w:val="000000"/>
          <w:kern w:val="0"/>
          <w:sz w:val="20"/>
          <w:szCs w:val="20"/>
          <w:lang w:eastAsia="zh-CN"/>
          <w14:ligatures w14:val="none"/>
        </w:rPr>
        <w:t xml:space="preserve">§ 2º  Nos termos do disposto neste artigo, não haverá contratação de pessoal:        </w:t>
      </w:r>
      <w:hyperlink r:id="rId18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85" w:history="1">
        <w:r w:rsidRPr="00760FE0">
          <w:rPr>
            <w:rFonts w:ascii="Arial" w:eastAsia="Times New Roman" w:hAnsi="Arial" w:cs="Arial"/>
            <w:color w:val="0000FF"/>
            <w:kern w:val="0"/>
            <w:sz w:val="20"/>
            <w:szCs w:val="20"/>
            <w:u w:val="single"/>
            <w:lang w:eastAsia="zh-CN"/>
            <w14:ligatures w14:val="none"/>
          </w:rPr>
          <w:t>(Vigência encerrada)</w:t>
        </w:r>
      </w:hyperlink>
    </w:p>
    <w:p w14:paraId="4E79C4B6"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29" w:name="art3a§2i"/>
      <w:bookmarkEnd w:id="129"/>
      <w:r w:rsidRPr="00760FE0">
        <w:rPr>
          <w:rFonts w:ascii="Arial" w:eastAsia="Times New Roman" w:hAnsi="Arial" w:cs="Arial"/>
          <w:strike/>
          <w:color w:val="000000"/>
          <w:kern w:val="0"/>
          <w:sz w:val="20"/>
          <w:szCs w:val="20"/>
          <w:lang w:eastAsia="zh-CN"/>
          <w14:ligatures w14:val="none"/>
        </w:rPr>
        <w:t xml:space="preserve">I - aposentado por incapacidade permanente; ou        </w:t>
      </w:r>
      <w:hyperlink r:id="rId18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87" w:history="1">
        <w:r w:rsidRPr="00760FE0">
          <w:rPr>
            <w:rFonts w:ascii="Arial" w:eastAsia="Times New Roman" w:hAnsi="Arial" w:cs="Arial"/>
            <w:color w:val="0000FF"/>
            <w:kern w:val="0"/>
            <w:sz w:val="20"/>
            <w:szCs w:val="20"/>
            <w:u w:val="single"/>
            <w:lang w:eastAsia="zh-CN"/>
            <w14:ligatures w14:val="none"/>
          </w:rPr>
          <w:t>(Vigência encerrada)</w:t>
        </w:r>
      </w:hyperlink>
    </w:p>
    <w:p w14:paraId="307C5E5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0" w:name="art3a§2ii"/>
      <w:bookmarkEnd w:id="130"/>
      <w:r w:rsidRPr="00760FE0">
        <w:rPr>
          <w:rFonts w:ascii="Arial" w:eastAsia="Times New Roman" w:hAnsi="Arial" w:cs="Arial"/>
          <w:strike/>
          <w:color w:val="000000"/>
          <w:kern w:val="0"/>
          <w:sz w:val="20"/>
          <w:szCs w:val="20"/>
          <w:lang w:eastAsia="zh-CN"/>
          <w14:ligatures w14:val="none"/>
        </w:rPr>
        <w:t xml:space="preserve">II - com idade igual ou superior a setenta e cinco anos.         </w:t>
      </w:r>
      <w:hyperlink r:id="rId18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89" w:history="1">
        <w:r w:rsidRPr="00760FE0">
          <w:rPr>
            <w:rFonts w:ascii="Arial" w:eastAsia="Times New Roman" w:hAnsi="Arial" w:cs="Arial"/>
            <w:color w:val="0000FF"/>
            <w:kern w:val="0"/>
            <w:sz w:val="20"/>
            <w:szCs w:val="20"/>
            <w:u w:val="single"/>
            <w:lang w:eastAsia="zh-CN"/>
            <w14:ligatures w14:val="none"/>
          </w:rPr>
          <w:t>(Vigência encerrada)</w:t>
        </w:r>
      </w:hyperlink>
    </w:p>
    <w:p w14:paraId="2E3D3DB3"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1" w:name="art3a§3"/>
      <w:bookmarkEnd w:id="131"/>
      <w:r w:rsidRPr="00760FE0">
        <w:rPr>
          <w:rFonts w:ascii="Arial" w:eastAsia="Times New Roman" w:hAnsi="Arial" w:cs="Arial"/>
          <w:strike/>
          <w:color w:val="000000"/>
          <w:kern w:val="0"/>
          <w:sz w:val="20"/>
          <w:szCs w:val="20"/>
          <w:lang w:eastAsia="zh-CN"/>
          <w14:ligatures w14:val="none"/>
        </w:rPr>
        <w:t xml:space="preserve">§ 3º  As atividades a serem desempenhadas pelos contratados poderão ser:        </w:t>
      </w:r>
      <w:hyperlink r:id="rId19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91" w:history="1">
        <w:r w:rsidRPr="00760FE0">
          <w:rPr>
            <w:rFonts w:ascii="Arial" w:eastAsia="Times New Roman" w:hAnsi="Arial" w:cs="Arial"/>
            <w:color w:val="0000FF"/>
            <w:kern w:val="0"/>
            <w:sz w:val="20"/>
            <w:szCs w:val="20"/>
            <w:u w:val="single"/>
            <w:lang w:eastAsia="zh-CN"/>
            <w14:ligatures w14:val="none"/>
          </w:rPr>
          <w:t>(Vigência encerrada)</w:t>
        </w:r>
      </w:hyperlink>
    </w:p>
    <w:p w14:paraId="7E74D80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2" w:name="art3a§3i"/>
      <w:bookmarkEnd w:id="132"/>
      <w:r w:rsidRPr="00760FE0">
        <w:rPr>
          <w:rFonts w:ascii="Arial" w:eastAsia="Times New Roman" w:hAnsi="Arial" w:cs="Arial"/>
          <w:strike/>
          <w:color w:val="000000"/>
          <w:kern w:val="0"/>
          <w:sz w:val="20"/>
          <w:szCs w:val="20"/>
          <w:lang w:eastAsia="zh-CN"/>
          <w14:ligatures w14:val="none"/>
        </w:rPr>
        <w:t xml:space="preserve">I - específicas, quando se tratar de atribuições exclusivas ou que exijam formação especializada, inerentes às atribuições que o aposentado exercia à época em que era titular de cargo efetivo, situação na qual a contratação será restrita aos que se aposentaram em determinada carreira ou cargo; ou        </w:t>
      </w:r>
      <w:hyperlink r:id="rId19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93" w:history="1">
        <w:r w:rsidRPr="00760FE0">
          <w:rPr>
            <w:rFonts w:ascii="Arial" w:eastAsia="Times New Roman" w:hAnsi="Arial" w:cs="Arial"/>
            <w:color w:val="0000FF"/>
            <w:kern w:val="0"/>
            <w:sz w:val="20"/>
            <w:szCs w:val="20"/>
            <w:u w:val="single"/>
            <w:lang w:eastAsia="zh-CN"/>
            <w14:ligatures w14:val="none"/>
          </w:rPr>
          <w:t>(Vigência encerrada)</w:t>
        </w:r>
      </w:hyperlink>
    </w:p>
    <w:p w14:paraId="6390D391"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3" w:name="art3a§3ii"/>
      <w:bookmarkEnd w:id="133"/>
      <w:r w:rsidRPr="00760FE0">
        <w:rPr>
          <w:rFonts w:ascii="Arial" w:eastAsia="Times New Roman" w:hAnsi="Arial" w:cs="Arial"/>
          <w:strike/>
          <w:color w:val="000000"/>
          <w:kern w:val="0"/>
          <w:sz w:val="20"/>
          <w:szCs w:val="20"/>
          <w:lang w:eastAsia="zh-CN"/>
          <w14:ligatures w14:val="none"/>
        </w:rPr>
        <w:lastRenderedPageBreak/>
        <w:t xml:space="preserve">II - gerais, quando passíveis de serem exercidas por servidor titular de cargo efetivo de qualquer carreira ou cargo.        </w:t>
      </w:r>
      <w:hyperlink r:id="rId19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95" w:history="1">
        <w:r w:rsidRPr="00760FE0">
          <w:rPr>
            <w:rFonts w:ascii="Arial" w:eastAsia="Times New Roman" w:hAnsi="Arial" w:cs="Arial"/>
            <w:color w:val="0000FF"/>
            <w:kern w:val="0"/>
            <w:sz w:val="20"/>
            <w:szCs w:val="20"/>
            <w:u w:val="single"/>
            <w:lang w:eastAsia="zh-CN"/>
            <w14:ligatures w14:val="none"/>
          </w:rPr>
          <w:t>(Vigência encerrada)</w:t>
        </w:r>
      </w:hyperlink>
    </w:p>
    <w:p w14:paraId="46115D1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4" w:name="art3b"/>
      <w:bookmarkEnd w:id="134"/>
      <w:r w:rsidRPr="00760FE0">
        <w:rPr>
          <w:rFonts w:ascii="Arial" w:eastAsia="Times New Roman" w:hAnsi="Arial" w:cs="Arial"/>
          <w:strike/>
          <w:color w:val="000000"/>
          <w:kern w:val="0"/>
          <w:sz w:val="20"/>
          <w:szCs w:val="20"/>
          <w:lang w:eastAsia="zh-CN"/>
          <w14:ligatures w14:val="none"/>
        </w:rPr>
        <w:t xml:space="preserve">Art. 3º-B  Estendem-se ao pessoal contratado nos termos do disposto no art. 3º-A as atribuições da respectiva carreira ou cargo necessárias ao desempenho das atividades objeto do contrato, quando se tratar de atividades específicas, nos termos do disposto no inciso I do § 3º do art. 3º-A.        </w:t>
      </w:r>
      <w:hyperlink r:id="rId19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97" w:history="1">
        <w:r w:rsidRPr="00760FE0">
          <w:rPr>
            <w:rFonts w:ascii="Arial" w:eastAsia="Times New Roman" w:hAnsi="Arial" w:cs="Arial"/>
            <w:color w:val="0000FF"/>
            <w:kern w:val="0"/>
            <w:sz w:val="20"/>
            <w:szCs w:val="20"/>
            <w:u w:val="single"/>
            <w:lang w:eastAsia="zh-CN"/>
            <w14:ligatures w14:val="none"/>
          </w:rPr>
          <w:t>(Vigência encerrada)</w:t>
        </w:r>
      </w:hyperlink>
    </w:p>
    <w:p w14:paraId="232CCEB0"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5" w:name="art3c"/>
      <w:bookmarkEnd w:id="135"/>
      <w:r w:rsidRPr="00760FE0">
        <w:rPr>
          <w:rFonts w:ascii="Arial" w:eastAsia="Times New Roman" w:hAnsi="Arial" w:cs="Arial"/>
          <w:strike/>
          <w:color w:val="000000"/>
          <w:kern w:val="0"/>
          <w:sz w:val="20"/>
          <w:szCs w:val="20"/>
          <w:lang w:eastAsia="zh-CN"/>
          <w14:ligatures w14:val="none"/>
        </w:rPr>
        <w:t xml:space="preserve">Art. 3º-C  O contratado nos termos do disposto no art. 3º-A terá metas de desempenho e, conforme definido no edital de chamamento público, o pagamento será efetuado de acordo com:        </w:t>
      </w:r>
      <w:hyperlink r:id="rId19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199" w:history="1">
        <w:r w:rsidRPr="00760FE0">
          <w:rPr>
            <w:rFonts w:ascii="Arial" w:eastAsia="Times New Roman" w:hAnsi="Arial" w:cs="Arial"/>
            <w:color w:val="0000FF"/>
            <w:kern w:val="0"/>
            <w:sz w:val="20"/>
            <w:szCs w:val="20"/>
            <w:u w:val="single"/>
            <w:lang w:eastAsia="zh-CN"/>
            <w14:ligatures w14:val="none"/>
          </w:rPr>
          <w:t>(Vigência encerrada)</w:t>
        </w:r>
      </w:hyperlink>
    </w:p>
    <w:p w14:paraId="09020A8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6" w:name="art3ci"/>
      <w:bookmarkEnd w:id="136"/>
      <w:r w:rsidRPr="00760FE0">
        <w:rPr>
          <w:rFonts w:ascii="Arial" w:eastAsia="Times New Roman" w:hAnsi="Arial" w:cs="Arial"/>
          <w:strike/>
          <w:color w:val="000000"/>
          <w:kern w:val="0"/>
          <w:sz w:val="20"/>
          <w:szCs w:val="20"/>
          <w:lang w:eastAsia="zh-CN"/>
          <w14:ligatures w14:val="none"/>
        </w:rPr>
        <w:t xml:space="preserve">I - a produtividade, com valor variável, hipótese na qual a prestação de serviços poderá ser feita nas modalidades presencial, semipresencial ou teletrabalho; ou        </w:t>
      </w:r>
      <w:hyperlink r:id="rId20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01" w:history="1">
        <w:r w:rsidRPr="00760FE0">
          <w:rPr>
            <w:rFonts w:ascii="Arial" w:eastAsia="Times New Roman" w:hAnsi="Arial" w:cs="Arial"/>
            <w:color w:val="0000FF"/>
            <w:kern w:val="0"/>
            <w:sz w:val="20"/>
            <w:szCs w:val="20"/>
            <w:u w:val="single"/>
            <w:lang w:eastAsia="zh-CN"/>
            <w14:ligatures w14:val="none"/>
          </w:rPr>
          <w:t>(Vigência encerrada)</w:t>
        </w:r>
      </w:hyperlink>
    </w:p>
    <w:p w14:paraId="2E5AE00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7" w:name="art3cii"/>
      <w:bookmarkEnd w:id="137"/>
      <w:r w:rsidRPr="00760FE0">
        <w:rPr>
          <w:rFonts w:ascii="Arial" w:eastAsia="Times New Roman" w:hAnsi="Arial" w:cs="Arial"/>
          <w:strike/>
          <w:color w:val="000000"/>
          <w:kern w:val="0"/>
          <w:sz w:val="20"/>
          <w:szCs w:val="20"/>
          <w:lang w:eastAsia="zh-CN"/>
          <w14:ligatures w14:val="none"/>
        </w:rPr>
        <w:t xml:space="preserve">II - a duração da jornada de trabalho, com valor fixo, não superior a trinta por cento da remuneração constante dos planos de retribuição ou dos quadros de cargos e salários do serviço público para servidores que desempenhem atividade semelhante.        </w:t>
      </w:r>
      <w:hyperlink r:id="rId20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03" w:history="1">
        <w:r w:rsidRPr="00760FE0">
          <w:rPr>
            <w:rFonts w:ascii="Arial" w:eastAsia="Times New Roman" w:hAnsi="Arial" w:cs="Arial"/>
            <w:color w:val="0000FF"/>
            <w:kern w:val="0"/>
            <w:sz w:val="20"/>
            <w:szCs w:val="20"/>
            <w:u w:val="single"/>
            <w:lang w:eastAsia="zh-CN"/>
            <w14:ligatures w14:val="none"/>
          </w:rPr>
          <w:t>(Vigência encerrada)</w:t>
        </w:r>
      </w:hyperlink>
    </w:p>
    <w:p w14:paraId="6F50E6C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8" w:name="art3cp"/>
      <w:bookmarkEnd w:id="138"/>
      <w:r w:rsidRPr="00760FE0">
        <w:rPr>
          <w:rFonts w:ascii="Arial" w:eastAsia="Times New Roman" w:hAnsi="Arial" w:cs="Arial"/>
          <w:strike/>
          <w:color w:val="000000"/>
          <w:kern w:val="0"/>
          <w:sz w:val="20"/>
          <w:szCs w:val="20"/>
          <w:lang w:eastAsia="zh-CN"/>
          <w14:ligatures w14:val="none"/>
        </w:rPr>
        <w:t xml:space="preserve">Parágrafo único.  O pagamento do contratado nos termos do disposto no art. 3º-A:        </w:t>
      </w:r>
      <w:hyperlink r:id="rId20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05" w:history="1">
        <w:r w:rsidRPr="00760FE0">
          <w:rPr>
            <w:rFonts w:ascii="Arial" w:eastAsia="Times New Roman" w:hAnsi="Arial" w:cs="Arial"/>
            <w:color w:val="0000FF"/>
            <w:kern w:val="0"/>
            <w:sz w:val="20"/>
            <w:szCs w:val="20"/>
            <w:u w:val="single"/>
            <w:lang w:eastAsia="zh-CN"/>
            <w14:ligatures w14:val="none"/>
          </w:rPr>
          <w:t>(Vigência encerrada)</w:t>
        </w:r>
      </w:hyperlink>
    </w:p>
    <w:p w14:paraId="0DB2144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39" w:name="art3cpi"/>
      <w:bookmarkEnd w:id="139"/>
      <w:r w:rsidRPr="00760FE0">
        <w:rPr>
          <w:rFonts w:ascii="Arial" w:eastAsia="Times New Roman" w:hAnsi="Arial" w:cs="Arial"/>
          <w:strike/>
          <w:color w:val="000000"/>
          <w:kern w:val="0"/>
          <w:sz w:val="20"/>
          <w:szCs w:val="20"/>
          <w:lang w:eastAsia="zh-CN"/>
          <w14:ligatures w14:val="none"/>
        </w:rPr>
        <w:t xml:space="preserve">I - não será incorporado aos proventos de aposentadoria;        </w:t>
      </w:r>
      <w:hyperlink r:id="rId20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07" w:history="1">
        <w:r w:rsidRPr="00760FE0">
          <w:rPr>
            <w:rFonts w:ascii="Arial" w:eastAsia="Times New Roman" w:hAnsi="Arial" w:cs="Arial"/>
            <w:color w:val="0000FF"/>
            <w:kern w:val="0"/>
            <w:sz w:val="20"/>
            <w:szCs w:val="20"/>
            <w:u w:val="single"/>
            <w:lang w:eastAsia="zh-CN"/>
            <w14:ligatures w14:val="none"/>
          </w:rPr>
          <w:t>(Vigência encerrada)</w:t>
        </w:r>
      </w:hyperlink>
    </w:p>
    <w:p w14:paraId="03C15D7D"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0" w:name="art3cpii"/>
      <w:bookmarkEnd w:id="140"/>
      <w:r w:rsidRPr="00760FE0">
        <w:rPr>
          <w:rFonts w:ascii="Arial" w:eastAsia="Times New Roman" w:hAnsi="Arial" w:cs="Arial"/>
          <w:strike/>
          <w:color w:val="000000"/>
          <w:kern w:val="0"/>
          <w:sz w:val="20"/>
          <w:szCs w:val="20"/>
          <w:lang w:eastAsia="zh-CN"/>
          <w14:ligatures w14:val="none"/>
        </w:rPr>
        <w:t xml:space="preserve">II - não servirá de base de cálculo para benefícios ou vantagens; e        </w:t>
      </w:r>
      <w:hyperlink r:id="rId20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09" w:history="1">
        <w:r w:rsidRPr="00760FE0">
          <w:rPr>
            <w:rFonts w:ascii="Arial" w:eastAsia="Times New Roman" w:hAnsi="Arial" w:cs="Arial"/>
            <w:color w:val="0000FF"/>
            <w:kern w:val="0"/>
            <w:sz w:val="20"/>
            <w:szCs w:val="20"/>
            <w:u w:val="single"/>
            <w:lang w:eastAsia="zh-CN"/>
            <w14:ligatures w14:val="none"/>
          </w:rPr>
          <w:t>(Vigência encerrada)</w:t>
        </w:r>
      </w:hyperlink>
    </w:p>
    <w:p w14:paraId="2C2C288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1" w:name="art3cpiii"/>
      <w:bookmarkEnd w:id="141"/>
      <w:r w:rsidRPr="00760FE0">
        <w:rPr>
          <w:rFonts w:ascii="Arial" w:eastAsia="Times New Roman" w:hAnsi="Arial" w:cs="Arial"/>
          <w:strike/>
          <w:color w:val="000000"/>
          <w:kern w:val="0"/>
          <w:sz w:val="20"/>
          <w:szCs w:val="20"/>
          <w:lang w:eastAsia="zh-CN"/>
          <w14:ligatures w14:val="none"/>
        </w:rPr>
        <w:t xml:space="preserve">III - não estará sujeito à contribuição previdenciária a que se refere o </w:t>
      </w:r>
      <w:hyperlink r:id="rId210" w:anchor="art5" w:history="1">
        <w:r w:rsidRPr="00760FE0">
          <w:rPr>
            <w:rFonts w:ascii="Arial" w:eastAsia="Times New Roman" w:hAnsi="Arial" w:cs="Arial"/>
            <w:strike/>
            <w:color w:val="0000FF"/>
            <w:kern w:val="0"/>
            <w:sz w:val="20"/>
            <w:szCs w:val="20"/>
            <w:u w:val="single"/>
            <w:lang w:eastAsia="zh-CN"/>
            <w14:ligatures w14:val="none"/>
          </w:rPr>
          <w:t>art. 5º da Lei nº 10.887, de 18 de junho de 2004</w:t>
        </w:r>
      </w:hyperlink>
      <w:r w:rsidRPr="00760FE0">
        <w:rPr>
          <w:rFonts w:ascii="Arial" w:eastAsia="Times New Roman" w:hAnsi="Arial" w:cs="Arial"/>
          <w:strike/>
          <w:color w:val="000000"/>
          <w:kern w:val="0"/>
          <w:sz w:val="20"/>
          <w:szCs w:val="20"/>
          <w:lang w:eastAsia="zh-CN"/>
          <w14:ligatures w14:val="none"/>
        </w:rPr>
        <w:t xml:space="preserve">.        </w:t>
      </w:r>
      <w:hyperlink r:id="rId21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12" w:history="1">
        <w:r w:rsidRPr="00760FE0">
          <w:rPr>
            <w:rFonts w:ascii="Arial" w:eastAsia="Times New Roman" w:hAnsi="Arial" w:cs="Arial"/>
            <w:color w:val="0000FF"/>
            <w:kern w:val="0"/>
            <w:sz w:val="20"/>
            <w:szCs w:val="20"/>
            <w:u w:val="single"/>
            <w:lang w:eastAsia="zh-CN"/>
            <w14:ligatures w14:val="none"/>
          </w:rPr>
          <w:t>(Vigência encerrada)</w:t>
        </w:r>
      </w:hyperlink>
    </w:p>
    <w:p w14:paraId="351B8BA6"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2" w:name="art3d"/>
      <w:bookmarkEnd w:id="142"/>
      <w:r w:rsidRPr="00760FE0">
        <w:rPr>
          <w:rFonts w:ascii="Arial" w:eastAsia="Times New Roman" w:hAnsi="Arial" w:cs="Arial"/>
          <w:strike/>
          <w:color w:val="000000"/>
          <w:kern w:val="0"/>
          <w:sz w:val="20"/>
          <w:szCs w:val="20"/>
          <w:lang w:eastAsia="zh-CN"/>
          <w14:ligatures w14:val="none"/>
        </w:rPr>
        <w:t xml:space="preserve">Art. 3º-D  A contratação de que trata o art. 3º-A consiste no estabelecimento de vínculo jurídico-administrativo temporário para a realização de atividades, específicas ou gerais, em órgãos ou entidades públicas, e não caracteriza ocupação de cargo, emprego ou função pública.        </w:t>
      </w:r>
      <w:hyperlink r:id="rId21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14" w:history="1">
        <w:r w:rsidRPr="00760FE0">
          <w:rPr>
            <w:rFonts w:ascii="Arial" w:eastAsia="Times New Roman" w:hAnsi="Arial" w:cs="Arial"/>
            <w:color w:val="0000FF"/>
            <w:kern w:val="0"/>
            <w:sz w:val="20"/>
            <w:szCs w:val="20"/>
            <w:u w:val="single"/>
            <w:lang w:eastAsia="zh-CN"/>
            <w14:ligatures w14:val="none"/>
          </w:rPr>
          <w:t>(Vigência encerrada)</w:t>
        </w:r>
      </w:hyperlink>
    </w:p>
    <w:p w14:paraId="7CC93984"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3" w:name="art3e"/>
      <w:bookmarkEnd w:id="143"/>
      <w:r w:rsidRPr="00760FE0">
        <w:rPr>
          <w:rFonts w:ascii="Arial" w:eastAsia="Times New Roman" w:hAnsi="Arial" w:cs="Arial"/>
          <w:strike/>
          <w:color w:val="000000"/>
          <w:kern w:val="0"/>
          <w:sz w:val="20"/>
          <w:szCs w:val="20"/>
          <w:lang w:eastAsia="zh-CN"/>
          <w14:ligatures w14:val="none"/>
        </w:rPr>
        <w:t xml:space="preserve">Art. 3º-E  Aplicam-se ao contratado nos termos do disposto no art. 3º-A somente as disposições dos </w:t>
      </w:r>
      <w:hyperlink r:id="rId215" w:anchor="tituloiv" w:history="1">
        <w:r w:rsidRPr="00760FE0">
          <w:rPr>
            <w:rFonts w:ascii="Arial" w:eastAsia="Times New Roman" w:hAnsi="Arial" w:cs="Arial"/>
            <w:strike/>
            <w:color w:val="0000FF"/>
            <w:kern w:val="0"/>
            <w:sz w:val="20"/>
            <w:szCs w:val="20"/>
            <w:u w:val="single"/>
            <w:lang w:eastAsia="zh-CN"/>
            <w14:ligatures w14:val="none"/>
          </w:rPr>
          <w:t>Títulos IV</w:t>
        </w:r>
      </w:hyperlink>
      <w:r w:rsidRPr="00760FE0">
        <w:rPr>
          <w:rFonts w:ascii="Arial" w:eastAsia="Times New Roman" w:hAnsi="Arial" w:cs="Arial"/>
          <w:strike/>
          <w:color w:val="000000"/>
          <w:kern w:val="0"/>
          <w:sz w:val="20"/>
          <w:szCs w:val="20"/>
          <w:lang w:eastAsia="zh-CN"/>
          <w14:ligatures w14:val="none"/>
        </w:rPr>
        <w:t xml:space="preserve"> e </w:t>
      </w:r>
      <w:hyperlink r:id="rId216" w:anchor="titulov" w:history="1">
        <w:r w:rsidRPr="00760FE0">
          <w:rPr>
            <w:rFonts w:ascii="Arial" w:eastAsia="Times New Roman" w:hAnsi="Arial" w:cs="Arial"/>
            <w:strike/>
            <w:color w:val="0000FF"/>
            <w:kern w:val="0"/>
            <w:sz w:val="20"/>
            <w:szCs w:val="20"/>
            <w:u w:val="single"/>
            <w:lang w:eastAsia="zh-CN"/>
            <w14:ligatures w14:val="none"/>
          </w:rPr>
          <w:t>V da Lei nº 8.112, de 1990</w:t>
        </w:r>
      </w:hyperlink>
      <w:r w:rsidRPr="00760FE0">
        <w:rPr>
          <w:rFonts w:ascii="Arial" w:eastAsia="Times New Roman" w:hAnsi="Arial" w:cs="Arial"/>
          <w:strike/>
          <w:color w:val="000000"/>
          <w:kern w:val="0"/>
          <w:sz w:val="20"/>
          <w:szCs w:val="20"/>
          <w:lang w:eastAsia="zh-CN"/>
          <w14:ligatures w14:val="none"/>
        </w:rPr>
        <w:t xml:space="preserve">.        </w:t>
      </w:r>
      <w:hyperlink r:id="rId21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18" w:history="1">
        <w:r w:rsidRPr="00760FE0">
          <w:rPr>
            <w:rFonts w:ascii="Arial" w:eastAsia="Times New Roman" w:hAnsi="Arial" w:cs="Arial"/>
            <w:color w:val="0000FF"/>
            <w:kern w:val="0"/>
            <w:sz w:val="20"/>
            <w:szCs w:val="20"/>
            <w:u w:val="single"/>
            <w:lang w:eastAsia="zh-CN"/>
            <w14:ligatures w14:val="none"/>
          </w:rPr>
          <w:t>(Vigência encerrada)</w:t>
        </w:r>
      </w:hyperlink>
    </w:p>
    <w:p w14:paraId="4EB0717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4" w:name="art3e§1"/>
      <w:bookmarkEnd w:id="144"/>
      <w:r w:rsidRPr="00760FE0">
        <w:rPr>
          <w:rFonts w:ascii="Arial" w:eastAsia="Times New Roman" w:hAnsi="Arial" w:cs="Arial"/>
          <w:strike/>
          <w:color w:val="000000"/>
          <w:kern w:val="0"/>
          <w:sz w:val="20"/>
          <w:szCs w:val="20"/>
          <w:lang w:eastAsia="zh-CN"/>
          <w14:ligatures w14:val="none"/>
        </w:rPr>
        <w:t xml:space="preserve">§ 1º  Não se aplicam à contratação por tempo determinado efetuada nos termos do disposto no art. 3º-A as disposições desta Lei que sejam com ela incompatíveis, em especial o disposto nos art. 6º, art. 7º, art. 11 e art. 16.        </w:t>
      </w:r>
      <w:hyperlink r:id="rId219"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20" w:history="1">
        <w:r w:rsidRPr="00760FE0">
          <w:rPr>
            <w:rFonts w:ascii="Arial" w:eastAsia="Times New Roman" w:hAnsi="Arial" w:cs="Arial"/>
            <w:color w:val="0000FF"/>
            <w:kern w:val="0"/>
            <w:sz w:val="20"/>
            <w:szCs w:val="20"/>
            <w:u w:val="single"/>
            <w:lang w:eastAsia="zh-CN"/>
            <w14:ligatures w14:val="none"/>
          </w:rPr>
          <w:t>(Vigência encerrada)</w:t>
        </w:r>
      </w:hyperlink>
    </w:p>
    <w:p w14:paraId="61FDCD73"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5" w:name="art3e§2"/>
      <w:bookmarkEnd w:id="145"/>
      <w:r w:rsidRPr="00760FE0">
        <w:rPr>
          <w:rFonts w:ascii="Arial" w:eastAsia="Times New Roman" w:hAnsi="Arial" w:cs="Arial"/>
          <w:strike/>
          <w:color w:val="000000"/>
          <w:kern w:val="0"/>
          <w:sz w:val="20"/>
          <w:szCs w:val="20"/>
          <w:lang w:eastAsia="zh-CN"/>
          <w14:ligatures w14:val="none"/>
        </w:rPr>
        <w:t xml:space="preserve">§ 2º  O aposentado de que trata o art. 3º-A receberá exclusivamente as seguintes verbas indenizatórias, de acordo com as regras aplicáveis a servidores públicos federais:        </w:t>
      </w:r>
      <w:hyperlink r:id="rId22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22" w:history="1">
        <w:r w:rsidRPr="00760FE0">
          <w:rPr>
            <w:rFonts w:ascii="Arial" w:eastAsia="Times New Roman" w:hAnsi="Arial" w:cs="Arial"/>
            <w:color w:val="0000FF"/>
            <w:kern w:val="0"/>
            <w:sz w:val="20"/>
            <w:szCs w:val="20"/>
            <w:u w:val="single"/>
            <w:lang w:eastAsia="zh-CN"/>
            <w14:ligatures w14:val="none"/>
          </w:rPr>
          <w:t>(Vigência encerrada)</w:t>
        </w:r>
      </w:hyperlink>
    </w:p>
    <w:p w14:paraId="60BFB23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6" w:name="art3e§2i"/>
      <w:bookmarkEnd w:id="146"/>
      <w:r w:rsidRPr="00760FE0">
        <w:rPr>
          <w:rFonts w:ascii="Arial" w:eastAsia="Times New Roman" w:hAnsi="Arial" w:cs="Arial"/>
          <w:strike/>
          <w:color w:val="000000"/>
          <w:kern w:val="0"/>
          <w:sz w:val="20"/>
          <w:szCs w:val="20"/>
          <w:lang w:eastAsia="zh-CN"/>
          <w14:ligatures w14:val="none"/>
        </w:rPr>
        <w:t xml:space="preserve">I - diárias;        </w:t>
      </w:r>
      <w:hyperlink r:id="rId22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24" w:history="1">
        <w:r w:rsidRPr="00760FE0">
          <w:rPr>
            <w:rFonts w:ascii="Arial" w:eastAsia="Times New Roman" w:hAnsi="Arial" w:cs="Arial"/>
            <w:color w:val="0000FF"/>
            <w:kern w:val="0"/>
            <w:sz w:val="20"/>
            <w:szCs w:val="20"/>
            <w:u w:val="single"/>
            <w:lang w:eastAsia="zh-CN"/>
            <w14:ligatures w14:val="none"/>
          </w:rPr>
          <w:t>(Vigência encerrada)</w:t>
        </w:r>
      </w:hyperlink>
    </w:p>
    <w:p w14:paraId="352477A4"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7" w:name="art3e§2ii"/>
      <w:bookmarkEnd w:id="147"/>
      <w:r w:rsidRPr="00760FE0">
        <w:rPr>
          <w:rFonts w:ascii="Arial" w:eastAsia="Times New Roman" w:hAnsi="Arial" w:cs="Arial"/>
          <w:strike/>
          <w:color w:val="000000"/>
          <w:kern w:val="0"/>
          <w:sz w:val="20"/>
          <w:szCs w:val="20"/>
          <w:lang w:eastAsia="zh-CN"/>
          <w14:ligatures w14:val="none"/>
        </w:rPr>
        <w:t xml:space="preserve">II - auxílio-transporte; e         </w:t>
      </w:r>
      <w:hyperlink r:id="rId225"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26" w:history="1">
        <w:r w:rsidRPr="00760FE0">
          <w:rPr>
            <w:rFonts w:ascii="Arial" w:eastAsia="Times New Roman" w:hAnsi="Arial" w:cs="Arial"/>
            <w:color w:val="0000FF"/>
            <w:kern w:val="0"/>
            <w:sz w:val="20"/>
            <w:szCs w:val="20"/>
            <w:u w:val="single"/>
            <w:lang w:eastAsia="zh-CN"/>
            <w14:ligatures w14:val="none"/>
          </w:rPr>
          <w:t>(Vigência encerrada)</w:t>
        </w:r>
      </w:hyperlink>
    </w:p>
    <w:p w14:paraId="530EA6FE"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148" w:name="art3e§2iii"/>
      <w:bookmarkEnd w:id="148"/>
      <w:r w:rsidRPr="00760FE0">
        <w:rPr>
          <w:rFonts w:ascii="Arial" w:eastAsia="Times New Roman" w:hAnsi="Arial" w:cs="Arial"/>
          <w:strike/>
          <w:color w:val="000000"/>
          <w:kern w:val="0"/>
          <w:sz w:val="20"/>
          <w:szCs w:val="20"/>
          <w:lang w:eastAsia="zh-CN"/>
          <w14:ligatures w14:val="none"/>
        </w:rPr>
        <w:t xml:space="preserve">III - auxílio-alimentação.        </w:t>
      </w:r>
      <w:hyperlink r:id="rId22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28" w:history="1">
        <w:r w:rsidRPr="00760FE0">
          <w:rPr>
            <w:rFonts w:ascii="Arial" w:eastAsia="Times New Roman" w:hAnsi="Arial" w:cs="Arial"/>
            <w:color w:val="0000FF"/>
            <w:kern w:val="0"/>
            <w:sz w:val="20"/>
            <w:szCs w:val="20"/>
            <w:u w:val="single"/>
            <w:lang w:eastAsia="zh-CN"/>
            <w14:ligatures w14:val="none"/>
          </w:rPr>
          <w:t>(Vigência encerrada)</w:t>
        </w:r>
      </w:hyperlink>
    </w:p>
    <w:p w14:paraId="742944FF"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49" w:name="art4"/>
      <w:bookmarkEnd w:id="149"/>
      <w:r w:rsidRPr="00760FE0">
        <w:rPr>
          <w:rFonts w:ascii="Arial" w:eastAsia="Times New Roman" w:hAnsi="Arial" w:cs="Arial"/>
          <w:strike/>
          <w:kern w:val="0"/>
          <w:sz w:val="20"/>
          <w:szCs w:val="20"/>
          <w:lang w:eastAsia="zh-CN"/>
          <w14:ligatures w14:val="none"/>
        </w:rPr>
        <w:t xml:space="preserve">Art. 4º As contratações serão feitas por tempo determinado e improrrogável, observados os seguintes prazos máximos:§ 3º </w:t>
      </w:r>
    </w:p>
    <w:p w14:paraId="6E48EBF6"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0" w:name="art4i.0"/>
      <w:bookmarkEnd w:id="150"/>
      <w:r w:rsidRPr="00760FE0">
        <w:rPr>
          <w:rFonts w:ascii="Arial" w:eastAsia="Times New Roman" w:hAnsi="Arial" w:cs="Arial"/>
          <w:strike/>
          <w:kern w:val="0"/>
          <w:sz w:val="20"/>
          <w:szCs w:val="20"/>
          <w:lang w:eastAsia="zh-CN"/>
          <w14:ligatures w14:val="none"/>
        </w:rPr>
        <w:t>I - seis meses, no caso dos incisos I e II do art. 2º;</w:t>
      </w:r>
    </w:p>
    <w:p w14:paraId="7E9129FC"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1" w:name="art4ii.0"/>
      <w:bookmarkEnd w:id="151"/>
      <w:r w:rsidRPr="00760FE0">
        <w:rPr>
          <w:rFonts w:ascii="Arial" w:eastAsia="Times New Roman" w:hAnsi="Arial" w:cs="Arial"/>
          <w:strike/>
          <w:kern w:val="0"/>
          <w:sz w:val="20"/>
          <w:szCs w:val="20"/>
          <w:lang w:eastAsia="zh-CN"/>
          <w14:ligatures w14:val="none"/>
        </w:rPr>
        <w:t>II - doze meses, no caso do inciso III do art. 2º;</w:t>
      </w:r>
    </w:p>
    <w:p w14:paraId="22049EDC"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2" w:name="art4ii.1"/>
      <w:bookmarkEnd w:id="152"/>
      <w:r w:rsidRPr="00760FE0">
        <w:rPr>
          <w:rFonts w:ascii="Arial" w:eastAsia="Times New Roman" w:hAnsi="Arial" w:cs="Arial"/>
          <w:strike/>
          <w:kern w:val="0"/>
          <w:sz w:val="20"/>
          <w:szCs w:val="20"/>
          <w:lang w:eastAsia="zh-CN"/>
          <w14:ligatures w14:val="none"/>
        </w:rPr>
        <w:t>II - até vinte e quatro meses, nos casos dos incisos III e VI, alíneas "b" e "e",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                    </w:t>
      </w:r>
      <w:hyperlink r:id="rId229" w:anchor="art1" w:history="1">
        <w:r w:rsidRPr="00760FE0">
          <w:rPr>
            <w:rFonts w:ascii="Arial" w:eastAsia="Times New Roman" w:hAnsi="Arial" w:cs="Arial"/>
            <w:strike/>
            <w:color w:val="0000FF"/>
            <w:kern w:val="0"/>
            <w:sz w:val="20"/>
            <w:szCs w:val="20"/>
            <w:u w:val="single"/>
            <w:lang w:eastAsia="zh-CN"/>
            <w14:ligatures w14:val="none"/>
          </w:rPr>
          <w:t>(Redação dada pela Lei nº 9.849, de 1999).</w:t>
        </w:r>
      </w:hyperlink>
      <w:r w:rsidRPr="00760FE0">
        <w:rPr>
          <w:rFonts w:ascii="Arial" w:eastAsia="Times New Roman" w:hAnsi="Arial" w:cs="Arial"/>
          <w:strike/>
          <w:kern w:val="0"/>
          <w:sz w:val="20"/>
          <w:szCs w:val="20"/>
          <w:lang w:eastAsia="zh-CN"/>
          <w14:ligatures w14:val="none"/>
        </w:rPr>
        <w:t xml:space="preserve"> </w:t>
      </w:r>
    </w:p>
    <w:p w14:paraId="264F3092"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3" w:name="art4iii.0"/>
      <w:bookmarkEnd w:id="153"/>
      <w:r w:rsidRPr="00760FE0">
        <w:rPr>
          <w:rFonts w:ascii="Arial" w:eastAsia="Times New Roman" w:hAnsi="Arial" w:cs="Arial"/>
          <w:strike/>
          <w:kern w:val="0"/>
          <w:sz w:val="20"/>
          <w:szCs w:val="20"/>
          <w:lang w:eastAsia="zh-CN"/>
          <w14:ligatures w14:val="none"/>
        </w:rPr>
        <w:t>III - doze meses, no caso do inciso IV do art. 2º;</w:t>
      </w:r>
    </w:p>
    <w:p w14:paraId="470711ED"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4" w:name="art4iii.1"/>
      <w:bookmarkEnd w:id="154"/>
      <w:r w:rsidRPr="00760FE0">
        <w:rPr>
          <w:rFonts w:ascii="Arial" w:eastAsia="Times New Roman" w:hAnsi="Arial" w:cs="Arial"/>
          <w:strike/>
          <w:kern w:val="0"/>
          <w:sz w:val="20"/>
          <w:szCs w:val="20"/>
          <w:lang w:eastAsia="zh-CN"/>
          <w14:ligatures w14:val="none"/>
        </w:rPr>
        <w:t>III - doze meses, nos casos dos incisos IV e VI, alíneas "c", "d" e "f",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w:t>
      </w:r>
      <w:r w:rsidRPr="00760FE0">
        <w:rPr>
          <w:rFonts w:ascii="Arial" w:eastAsia="Times New Roman" w:hAnsi="Arial" w:cs="Arial"/>
          <w:i/>
          <w:iCs/>
          <w:strike/>
          <w:kern w:val="0"/>
          <w:sz w:val="20"/>
          <w:szCs w:val="20"/>
          <w:lang w:eastAsia="zh-CN"/>
          <w14:ligatures w14:val="none"/>
        </w:rPr>
        <w:t xml:space="preserve">                      </w:t>
      </w:r>
      <w:hyperlink r:id="rId230" w:anchor="art1" w:history="1">
        <w:r w:rsidRPr="00760FE0">
          <w:rPr>
            <w:rFonts w:ascii="Arial" w:eastAsia="Times New Roman" w:hAnsi="Arial" w:cs="Arial"/>
            <w:strike/>
            <w:color w:val="0000FF"/>
            <w:kern w:val="0"/>
            <w:sz w:val="20"/>
            <w:szCs w:val="20"/>
            <w:u w:val="single"/>
            <w:lang w:eastAsia="zh-CN"/>
            <w14:ligatures w14:val="none"/>
          </w:rPr>
          <w:t>(Redação dada pela Lei nº 9.849, de 1999).</w:t>
        </w:r>
      </w:hyperlink>
    </w:p>
    <w:p w14:paraId="75479679"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5" w:name="art4iv.0"/>
      <w:bookmarkEnd w:id="155"/>
      <w:r w:rsidRPr="00760FE0">
        <w:rPr>
          <w:rFonts w:ascii="Arial" w:eastAsia="Times New Roman" w:hAnsi="Arial" w:cs="Arial"/>
          <w:strike/>
          <w:kern w:val="0"/>
          <w:sz w:val="20"/>
          <w:szCs w:val="20"/>
          <w:lang w:eastAsia="zh-CN"/>
          <w14:ligatures w14:val="none"/>
        </w:rPr>
        <w:t xml:space="preserve">IV - até quatro anos, nos casos dos incisos V e VI do art. 2º.§ 3º </w:t>
      </w:r>
    </w:p>
    <w:p w14:paraId="566496F1"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6" w:name="art4p.0"/>
      <w:bookmarkEnd w:id="156"/>
      <w:r w:rsidRPr="00760FE0">
        <w:rPr>
          <w:rFonts w:ascii="Arial" w:eastAsia="Times New Roman" w:hAnsi="Arial" w:cs="Arial"/>
          <w:strike/>
          <w:kern w:val="0"/>
          <w:sz w:val="20"/>
          <w:szCs w:val="20"/>
          <w:lang w:eastAsia="zh-CN"/>
          <w14:ligatures w14:val="none"/>
        </w:rPr>
        <w:lastRenderedPageBreak/>
        <w:t>Parágrafo único. Nos casos dos incisos V e VI, os contratos poderão ser prorrogados desde que o prazo total não ultrapasse quatro anos.</w:t>
      </w:r>
      <w:r w:rsidRPr="00760FE0">
        <w:rPr>
          <w:rFonts w:ascii="Arial" w:eastAsia="Times New Roman" w:hAnsi="Arial" w:cs="Arial"/>
          <w:b/>
          <w:bCs/>
          <w:i/>
          <w:iCs/>
          <w:kern w:val="0"/>
          <w:sz w:val="20"/>
          <w:szCs w:val="20"/>
          <w:lang w:eastAsia="zh-CN"/>
          <w14:ligatures w14:val="none"/>
        </w:rPr>
        <w:t xml:space="preserve"> </w:t>
      </w:r>
    </w:p>
    <w:p w14:paraId="6BFF8679"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7" w:name="art4§1"/>
      <w:bookmarkEnd w:id="157"/>
      <w:r w:rsidRPr="00760FE0">
        <w:rPr>
          <w:rFonts w:ascii="Arial" w:eastAsia="Times New Roman" w:hAnsi="Arial" w:cs="Arial"/>
          <w:strike/>
          <w:kern w:val="0"/>
          <w:sz w:val="20"/>
          <w:szCs w:val="20"/>
          <w:lang w:eastAsia="zh-CN"/>
          <w14:ligatures w14:val="none"/>
        </w:rPr>
        <w:t>§ 1</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Nos casos dos incisos III e VI, alínea "b",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os contratos poderão ser prorrogados desde que o prazo total não exceda vinte e quatro meses.</w:t>
      </w:r>
      <w:r w:rsidRPr="00760FE0">
        <w:rPr>
          <w:rFonts w:ascii="Arial" w:eastAsia="Times New Roman" w:hAnsi="Arial" w:cs="Arial"/>
          <w:i/>
          <w:iCs/>
          <w:strike/>
          <w:kern w:val="0"/>
          <w:sz w:val="20"/>
          <w:szCs w:val="20"/>
          <w:lang w:eastAsia="zh-CN"/>
          <w14:ligatures w14:val="none"/>
        </w:rPr>
        <w:t xml:space="preserve"> </w:t>
      </w:r>
      <w:r w:rsidRPr="00760FE0">
        <w:rPr>
          <w:rFonts w:ascii="Arial" w:eastAsia="Times New Roman" w:hAnsi="Arial" w:cs="Arial"/>
          <w:strike/>
          <w:kern w:val="0"/>
          <w:sz w:val="20"/>
          <w:szCs w:val="20"/>
          <w:lang w:eastAsia="zh-CN"/>
          <w14:ligatures w14:val="none"/>
        </w:rPr>
        <w:t xml:space="preserve">                      </w:t>
      </w:r>
      <w:hyperlink r:id="rId231"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44D6B184"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8" w:name="art4§2"/>
      <w:bookmarkEnd w:id="158"/>
      <w:r w:rsidRPr="00760FE0">
        <w:rPr>
          <w:rFonts w:ascii="Arial" w:eastAsia="Times New Roman" w:hAnsi="Arial" w:cs="Arial"/>
          <w:strike/>
          <w:kern w:val="0"/>
          <w:sz w:val="20"/>
          <w:szCs w:val="20"/>
          <w:lang w:eastAsia="zh-CN"/>
          <w14:ligatures w14:val="none"/>
        </w:rPr>
        <w: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Nos casos dos incisos V e VI, alínea "a",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os contratos poderão ser prorrogados desde que o prazo total não ultrapasse quatro anos.                 </w:t>
      </w:r>
      <w:hyperlink r:id="rId232" w:anchor="art1" w:history="1">
        <w:r w:rsidRPr="00760FE0">
          <w:rPr>
            <w:rFonts w:ascii="Arial" w:eastAsia="Times New Roman" w:hAnsi="Arial" w:cs="Arial"/>
            <w:strike/>
            <w:color w:val="0000FF"/>
            <w:kern w:val="0"/>
            <w:sz w:val="20"/>
            <w:szCs w:val="20"/>
            <w:u w:val="single"/>
            <w:lang w:eastAsia="zh-CN"/>
            <w14:ligatures w14:val="none"/>
          </w:rPr>
          <w:t>(Renumerado do Parágrafo Único com nova redação pela Lei nº 9.849, de 1999).</w:t>
        </w:r>
      </w:hyperlink>
    </w:p>
    <w:p w14:paraId="7B64DB9B"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59" w:name="art4§3"/>
      <w:bookmarkEnd w:id="159"/>
      <w:r w:rsidRPr="00760FE0">
        <w:rPr>
          <w:rFonts w:ascii="Arial" w:eastAsia="Times New Roman" w:hAnsi="Arial" w:cs="Arial"/>
          <w:strike/>
          <w:kern w:val="0"/>
          <w:sz w:val="20"/>
          <w:szCs w:val="20"/>
          <w:lang w:eastAsia="zh-CN"/>
          <w14:ligatures w14:val="none"/>
        </w:rPr>
        <w:t>§ 3</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Nos casos dos incisos IV e VI, alíneas "e" e "f",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os contratos poderão ser prorrogados pelo prazo de até doze meses.</w:t>
      </w:r>
      <w:r w:rsidRPr="00760FE0">
        <w:rPr>
          <w:rFonts w:ascii="Arial" w:eastAsia="Times New Roman" w:hAnsi="Arial" w:cs="Arial"/>
          <w:b/>
          <w:bCs/>
          <w:i/>
          <w:iCs/>
          <w:strike/>
          <w:kern w:val="0"/>
          <w:sz w:val="20"/>
          <w:szCs w:val="20"/>
          <w:lang w:eastAsia="zh-CN"/>
          <w14:ligatures w14:val="none"/>
        </w:rPr>
        <w:t xml:space="preserve">                    </w:t>
      </w:r>
      <w:hyperlink r:id="rId233"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6749D486"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60" w:name="art4§4"/>
      <w:bookmarkEnd w:id="160"/>
      <w:r w:rsidRPr="00760FE0">
        <w:rPr>
          <w:rFonts w:ascii="Arial" w:eastAsia="Times New Roman" w:hAnsi="Arial" w:cs="Arial"/>
          <w:strike/>
          <w:kern w:val="0"/>
          <w:sz w:val="20"/>
          <w:szCs w:val="20"/>
          <w:lang w:eastAsia="zh-CN"/>
          <w14:ligatures w14:val="none"/>
        </w:rPr>
        <w:t>§ 4</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Os contratos de que trata o inciso IV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celebrados a partir de 30 de novembro de 1997 e vigentes em 30 de junho de 1998, poderão ter o seu prazo de vigência estendido por até doze meses                 </w:t>
      </w:r>
      <w:r w:rsidRPr="00760FE0">
        <w:rPr>
          <w:rFonts w:ascii="Arial" w:eastAsia="Times New Roman" w:hAnsi="Arial" w:cs="Arial"/>
          <w:i/>
          <w:iCs/>
          <w:strike/>
          <w:kern w:val="0"/>
          <w:sz w:val="20"/>
          <w:szCs w:val="20"/>
          <w:lang w:eastAsia="zh-CN"/>
          <w14:ligatures w14:val="none"/>
        </w:rPr>
        <w:t> </w:t>
      </w:r>
      <w:hyperlink r:id="rId234"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166B0567"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61" w:name="art4§5"/>
      <w:bookmarkEnd w:id="161"/>
      <w:r w:rsidRPr="00760FE0">
        <w:rPr>
          <w:rFonts w:ascii="Arial" w:eastAsia="Times New Roman" w:hAnsi="Arial" w:cs="Arial"/>
          <w:strike/>
          <w:kern w:val="0"/>
          <w:sz w:val="20"/>
          <w:szCs w:val="20"/>
          <w:lang w:eastAsia="zh-CN"/>
          <w14:ligatures w14:val="none"/>
        </w:rPr>
        <w:t>§ 5</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No caso do inciso VI, alínea "g",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os contratos poderão ser prorrogados desde que o prazo total não ultrapasse oito anos.</w:t>
      </w:r>
      <w:r w:rsidRPr="00760FE0">
        <w:rPr>
          <w:rFonts w:ascii="Arial" w:eastAsia="Times New Roman" w:hAnsi="Arial" w:cs="Arial"/>
          <w:b/>
          <w:bCs/>
          <w:i/>
          <w:iCs/>
          <w:strike/>
          <w:kern w:val="0"/>
          <w:sz w:val="20"/>
          <w:szCs w:val="20"/>
          <w:lang w:eastAsia="zh-CN"/>
          <w14:ligatures w14:val="none"/>
        </w:rPr>
        <w:t xml:space="preserve"> </w:t>
      </w:r>
      <w:r w:rsidRPr="00760FE0">
        <w:rPr>
          <w:rFonts w:ascii="Arial" w:eastAsia="Times New Roman" w:hAnsi="Arial" w:cs="Arial"/>
          <w:strike/>
          <w:kern w:val="0"/>
          <w:sz w:val="20"/>
          <w:szCs w:val="20"/>
          <w:lang w:eastAsia="zh-CN"/>
          <w14:ligatures w14:val="none"/>
        </w:rPr>
        <w:t xml:space="preserve">                </w:t>
      </w:r>
      <w:hyperlink r:id="rId235"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22BB0966"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62" w:name="art4§6"/>
      <w:bookmarkEnd w:id="162"/>
      <w:r w:rsidRPr="00760FE0">
        <w:rPr>
          <w:rFonts w:ascii="Arial" w:eastAsia="Times New Roman" w:hAnsi="Arial" w:cs="Arial"/>
          <w:strike/>
          <w:kern w:val="0"/>
          <w:sz w:val="20"/>
          <w:szCs w:val="20"/>
          <w:lang w:eastAsia="zh-CN"/>
          <w14:ligatures w14:val="none"/>
        </w:rPr>
        <w:t>§ 6</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No caso do inciso VI, alínea "d",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os contratos poderão ser prorrogados desde que o prazo total não ultrapasse vinte e quatro meses, salvo os contratos vigentes, cuja validade se esgote no máximo até dezembro de 1999, para os quais o prazo total poderá ser de até trinta e seis meses.                    </w:t>
      </w:r>
      <w:hyperlink r:id="rId236"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r w:rsidRPr="00760FE0">
        <w:rPr>
          <w:rFonts w:ascii="Arial" w:eastAsia="Times New Roman" w:hAnsi="Arial" w:cs="Arial"/>
          <w:i/>
          <w:iCs/>
          <w:strike/>
          <w:kern w:val="0"/>
          <w:sz w:val="20"/>
          <w:szCs w:val="20"/>
          <w:lang w:eastAsia="zh-CN"/>
          <w14:ligatures w14:val="none"/>
        </w:rPr>
        <w:t xml:space="preserve">                          </w:t>
      </w:r>
      <w:hyperlink r:id="rId237" w:anchor="art14" w:history="1">
        <w:r w:rsidRPr="00760FE0">
          <w:rPr>
            <w:rFonts w:ascii="Arial" w:eastAsia="Times New Roman" w:hAnsi="Arial" w:cs="Arial"/>
            <w:strike/>
            <w:color w:val="0000FF"/>
            <w:kern w:val="0"/>
            <w:sz w:val="20"/>
            <w:szCs w:val="20"/>
            <w:u w:val="single"/>
            <w:lang w:eastAsia="zh-CN"/>
            <w14:ligatures w14:val="none"/>
          </w:rPr>
          <w:t>(Vide Medida Provisória nº 2.216-37, de 2001)</w:t>
        </w:r>
      </w:hyperlink>
    </w:p>
    <w:p w14:paraId="7C6464BE"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63" w:name="art4§7"/>
      <w:bookmarkEnd w:id="163"/>
      <w:r w:rsidRPr="00760FE0">
        <w:rPr>
          <w:rFonts w:ascii="Arial" w:eastAsia="Times New Roman" w:hAnsi="Arial" w:cs="Arial"/>
          <w:strike/>
          <w:kern w:val="0"/>
          <w:sz w:val="20"/>
          <w:szCs w:val="20"/>
          <w:lang w:eastAsia="zh-CN"/>
          <w14:ligatures w14:val="none"/>
        </w:rPr>
        <w:t xml:space="preserve">§ 7º  Os contratos dos professores substitutos prorrogados com base no inciso III deste artigo poderão ser novamente prorrogados, pelo prazo de até doze meses, desde que o prazo final do contrato não ultrapasse 31 de dezembro de 2002, e tenha sido aberto processo seletivo simplificado, com ampla divulgação, sem a inscrição ou aprovação de candidatos.                      </w:t>
      </w:r>
      <w:hyperlink r:id="rId238" w:history="1">
        <w:r w:rsidRPr="00760FE0">
          <w:rPr>
            <w:rFonts w:ascii="Arial" w:eastAsia="Times New Roman" w:hAnsi="Arial" w:cs="Arial"/>
            <w:strike/>
            <w:color w:val="0000FF"/>
            <w:kern w:val="0"/>
            <w:sz w:val="20"/>
            <w:szCs w:val="20"/>
            <w:u w:val="single"/>
            <w:lang w:eastAsia="zh-CN"/>
            <w14:ligatures w14:val="none"/>
          </w:rPr>
          <w:t>(Incluído pela MPV nº 2.229-43, de 6.9.2001).</w:t>
        </w:r>
      </w:hyperlink>
      <w:r w:rsidRPr="00760FE0">
        <w:rPr>
          <w:rFonts w:ascii="Arial" w:eastAsia="Times New Roman" w:hAnsi="Arial" w:cs="Arial"/>
          <w:i/>
          <w:iCs/>
          <w:strike/>
          <w:kern w:val="0"/>
          <w:sz w:val="20"/>
          <w:szCs w:val="20"/>
          <w:lang w:eastAsia="zh-CN"/>
          <w14:ligatures w14:val="none"/>
        </w:rPr>
        <w:t xml:space="preserve"> </w:t>
      </w:r>
    </w:p>
    <w:p w14:paraId="3279D34C"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164" w:name="art4§8"/>
      <w:bookmarkEnd w:id="164"/>
      <w:r w:rsidRPr="00760FE0">
        <w:rPr>
          <w:rFonts w:ascii="Arial" w:eastAsia="Times New Roman" w:hAnsi="Arial" w:cs="Arial"/>
          <w:strike/>
          <w:kern w:val="0"/>
          <w:sz w:val="20"/>
          <w:szCs w:val="20"/>
          <w:lang w:eastAsia="zh-CN"/>
          <w14:ligatures w14:val="none"/>
        </w:rPr>
        <w:t xml:space="preserve">§ 8º                   </w:t>
      </w:r>
      <w:hyperlink r:id="rId239" w:anchor="art4§8" w:history="1">
        <w:r w:rsidRPr="00760FE0">
          <w:rPr>
            <w:rFonts w:ascii="Arial" w:eastAsia="Times New Roman" w:hAnsi="Arial" w:cs="Arial"/>
            <w:strike/>
            <w:color w:val="0000FF"/>
            <w:kern w:val="0"/>
            <w:sz w:val="20"/>
            <w:szCs w:val="20"/>
            <w:u w:val="single"/>
            <w:lang w:eastAsia="zh-CN"/>
            <w14:ligatures w14:val="none"/>
          </w:rPr>
          <w:t>(Vide Medida Provisória nº 86, de 18.12.2002)</w:t>
        </w:r>
      </w:hyperlink>
    </w:p>
    <w:p w14:paraId="06ABD145"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65" w:name="art4."/>
      <w:bookmarkEnd w:id="165"/>
      <w:r w:rsidRPr="00760FE0">
        <w:rPr>
          <w:rFonts w:ascii="Arial" w:eastAsia="Times New Roman" w:hAnsi="Arial" w:cs="Arial"/>
          <w:kern w:val="0"/>
          <w:sz w:val="20"/>
          <w:szCs w:val="20"/>
          <w:lang w:eastAsia="zh-CN"/>
          <w14:ligatures w14:val="none"/>
        </w:rPr>
        <w:t>Art. 4</w:t>
      </w:r>
      <w:r w:rsidRPr="00760FE0">
        <w:rPr>
          <w:rFonts w:ascii="Arial" w:eastAsia="Times New Roman" w:hAnsi="Arial" w:cs="Arial"/>
          <w:kern w:val="0"/>
          <w:sz w:val="20"/>
          <w:szCs w:val="20"/>
          <w:u w:val="single"/>
          <w:vertAlign w:val="superscript"/>
          <w:lang w:eastAsia="zh-CN"/>
          <w14:ligatures w14:val="none"/>
        </w:rPr>
        <w:t>o</w:t>
      </w:r>
      <w:r w:rsidRPr="00760FE0">
        <w:rPr>
          <w:rFonts w:ascii="Arial" w:eastAsia="Times New Roman" w:hAnsi="Arial" w:cs="Arial"/>
          <w:kern w:val="0"/>
          <w:sz w:val="20"/>
          <w:szCs w:val="20"/>
          <w:lang w:eastAsia="zh-CN"/>
          <w14:ligatures w14:val="none"/>
        </w:rPr>
        <w:t xml:space="preserve"> As contratações serão feitas por tempo determinado, observados os seguintes prazos máximos:        </w:t>
      </w:r>
      <w:hyperlink r:id="rId240" w:anchor="art4" w:history="1">
        <w:r w:rsidRPr="00760FE0">
          <w:rPr>
            <w:rFonts w:ascii="Arial" w:eastAsia="Times New Roman" w:hAnsi="Arial" w:cs="Arial"/>
            <w:color w:val="0000FF"/>
            <w:kern w:val="0"/>
            <w:sz w:val="20"/>
            <w:szCs w:val="20"/>
            <w:u w:val="single"/>
            <w:lang w:eastAsia="zh-CN"/>
            <w14:ligatures w14:val="none"/>
          </w:rPr>
          <w:t>(Redação dada pela Lei nº 10.667, de 2003)</w:t>
        </w:r>
      </w:hyperlink>
      <w:r w:rsidRPr="00760FE0">
        <w:rPr>
          <w:rFonts w:ascii="Arial" w:eastAsia="Times New Roman" w:hAnsi="Arial" w:cs="Arial"/>
          <w:kern w:val="0"/>
          <w:sz w:val="20"/>
          <w:szCs w:val="20"/>
          <w:lang w:eastAsia="zh-CN"/>
          <w14:ligatures w14:val="none"/>
        </w:rPr>
        <w:t xml:space="preserve">           </w:t>
      </w:r>
      <w:hyperlink r:id="rId241" w:anchor="art173" w:history="1">
        <w:r w:rsidRPr="00760FE0">
          <w:rPr>
            <w:rFonts w:ascii="Arial" w:eastAsia="Times New Roman" w:hAnsi="Arial" w:cs="Arial"/>
            <w:color w:val="0000FF"/>
            <w:kern w:val="0"/>
            <w:sz w:val="20"/>
            <w:szCs w:val="20"/>
            <w:u w:val="single"/>
            <w:lang w:eastAsia="zh-CN"/>
            <w14:ligatures w14:val="none"/>
          </w:rPr>
          <w:t>(Prorrogação de prazo pela Lei nº 11.784, de 2008</w:t>
        </w:r>
      </w:hyperlink>
    </w:p>
    <w:p w14:paraId="0888028F"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66" w:name="art4i.1"/>
      <w:bookmarkEnd w:id="166"/>
      <w:r w:rsidRPr="00760FE0">
        <w:rPr>
          <w:rFonts w:ascii="Arial" w:eastAsia="Times New Roman" w:hAnsi="Arial" w:cs="Arial"/>
          <w:strike/>
          <w:kern w:val="0"/>
          <w:sz w:val="20"/>
          <w:szCs w:val="20"/>
          <w:lang w:eastAsia="zh-CN"/>
          <w14:ligatures w14:val="none"/>
        </w:rPr>
        <w:t>I – seis meses, nos casos dos incisos I e II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42" w:anchor="art4" w:history="1">
        <w:r w:rsidRPr="00760FE0">
          <w:rPr>
            <w:rFonts w:ascii="Arial" w:eastAsia="Times New Roman" w:hAnsi="Arial" w:cs="Arial"/>
            <w:strike/>
            <w:color w:val="0000FF"/>
            <w:kern w:val="0"/>
            <w:sz w:val="20"/>
            <w:szCs w:val="20"/>
            <w:u w:val="single"/>
            <w:lang w:eastAsia="zh-CN"/>
            <w14:ligatures w14:val="none"/>
          </w:rPr>
          <w:t>(Redação dada pela Lei nº 10.667, de 2003)</w:t>
        </w:r>
      </w:hyperlink>
    </w:p>
    <w:p w14:paraId="64D6EE28"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67" w:name="art4i"/>
      <w:bookmarkEnd w:id="167"/>
      <w:r w:rsidRPr="00760FE0">
        <w:rPr>
          <w:rFonts w:ascii="Arial" w:eastAsia="Times New Roman" w:hAnsi="Arial" w:cs="Arial"/>
          <w:strike/>
          <w:color w:val="000000"/>
          <w:kern w:val="0"/>
          <w:sz w:val="20"/>
          <w:szCs w:val="20"/>
          <w:lang w:eastAsia="zh-CN"/>
          <w14:ligatures w14:val="none"/>
        </w:rPr>
        <w:t>I - seis meses, nos casos dos incisos I, II e IX do art. 2</w:t>
      </w:r>
      <w:r w:rsidRPr="00760FE0">
        <w:rPr>
          <w:rFonts w:ascii="Arial" w:eastAsia="Times New Roman" w:hAnsi="Arial" w:cs="Arial"/>
          <w:strike/>
          <w:color w:val="000000"/>
          <w:kern w:val="0"/>
          <w:sz w:val="20"/>
          <w:szCs w:val="20"/>
          <w:u w:val="single"/>
          <w:vertAlign w:val="superscript"/>
          <w:lang w:eastAsia="zh-CN"/>
          <w14:ligatures w14:val="none"/>
        </w:rPr>
        <w:t xml:space="preserve">o </w:t>
      </w:r>
      <w:r w:rsidRPr="00760FE0">
        <w:rPr>
          <w:rFonts w:ascii="Arial" w:eastAsia="Times New Roman" w:hAnsi="Arial" w:cs="Arial"/>
          <w:strike/>
          <w:color w:val="000000"/>
          <w:kern w:val="0"/>
          <w:sz w:val="20"/>
          <w:szCs w:val="20"/>
          <w:lang w:eastAsia="zh-CN"/>
          <w14:ligatures w14:val="none"/>
        </w:rPr>
        <w:t xml:space="preserve">          </w:t>
      </w:r>
      <w:hyperlink r:id="rId243"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247B55F1"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68" w:name="art4i.3"/>
      <w:bookmarkEnd w:id="168"/>
      <w:r w:rsidRPr="00760FE0">
        <w:rPr>
          <w:rFonts w:ascii="Arial" w:eastAsia="Times New Roman" w:hAnsi="Arial" w:cs="Arial"/>
          <w:strike/>
          <w:color w:val="000000"/>
          <w:kern w:val="0"/>
          <w:sz w:val="20"/>
          <w:szCs w:val="20"/>
          <w:lang w:eastAsia="zh-CN"/>
          <w14:ligatures w14:val="none"/>
        </w:rPr>
        <w:t>I -</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6 (seis) meses, nos casos dos incisos I, II e IX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vertAlign w:val="superscript"/>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desta Lei;        </w:t>
      </w:r>
      <w:hyperlink r:id="rId244"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2A9CB720"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69" w:name="art4i.2"/>
      <w:bookmarkEnd w:id="169"/>
      <w:r w:rsidRPr="00760FE0">
        <w:rPr>
          <w:rFonts w:ascii="Arial" w:eastAsia="Times New Roman" w:hAnsi="Arial" w:cs="Arial"/>
          <w:strike/>
          <w:color w:val="000000"/>
          <w:kern w:val="0"/>
          <w:sz w:val="20"/>
          <w:szCs w:val="20"/>
          <w:lang w:eastAsia="zh-CN"/>
          <w14:ligatures w14:val="none"/>
        </w:rPr>
        <w:t xml:space="preserve">I - seis meses, nos casos previstos nos incisos I e II, na alínea “r” do inciso VI e nos incisos IX e XIII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w:t>
      </w:r>
      <w:hyperlink r:id="rId245"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46" w:history="1">
        <w:r w:rsidRPr="00760FE0">
          <w:rPr>
            <w:rFonts w:ascii="Arial" w:eastAsia="Times New Roman" w:hAnsi="Arial" w:cs="Arial"/>
            <w:color w:val="0000FF"/>
            <w:kern w:val="0"/>
            <w:sz w:val="20"/>
            <w:szCs w:val="20"/>
            <w:u w:val="single"/>
            <w:lang w:eastAsia="zh-CN"/>
            <w14:ligatures w14:val="none"/>
          </w:rPr>
          <w:t>(Vigência encerrada)</w:t>
        </w:r>
      </w:hyperlink>
    </w:p>
    <w:p w14:paraId="5929FF6B"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70" w:name="art4i."/>
      <w:bookmarkEnd w:id="170"/>
      <w:r w:rsidRPr="00760FE0">
        <w:rPr>
          <w:rFonts w:ascii="Arial" w:eastAsia="Times New Roman" w:hAnsi="Arial" w:cs="Arial"/>
          <w:color w:val="000000"/>
          <w:kern w:val="0"/>
          <w:sz w:val="20"/>
          <w:szCs w:val="20"/>
          <w:lang w:eastAsia="zh-CN"/>
          <w14:ligatures w14:val="none"/>
        </w:rPr>
        <w:t>I -</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6 (seis) meses, nos casos dos incisos I, II e IX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vertAlign w:val="superscript"/>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desta Lei;        </w:t>
      </w:r>
      <w:hyperlink r:id="rId247"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p>
    <w:p w14:paraId="3B389FF0"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1" w:name="art4ii.2"/>
      <w:bookmarkEnd w:id="171"/>
      <w:r w:rsidRPr="00760FE0">
        <w:rPr>
          <w:rFonts w:ascii="Arial" w:eastAsia="Times New Roman" w:hAnsi="Arial" w:cs="Arial"/>
          <w:strike/>
          <w:kern w:val="0"/>
          <w:sz w:val="20"/>
          <w:szCs w:val="20"/>
          <w:lang w:eastAsia="zh-CN"/>
          <w14:ligatures w14:val="none"/>
        </w:rPr>
        <w:t xml:space="preserve">II – um ano, nos casos dos incisos III, IV e VI, alíneas </w:t>
      </w:r>
      <w:r w:rsidRPr="00760FE0">
        <w:rPr>
          <w:rFonts w:ascii="Arial" w:eastAsia="Times New Roman" w:hAnsi="Arial" w:cs="Arial"/>
          <w:i/>
          <w:iCs/>
          <w:strike/>
          <w:kern w:val="0"/>
          <w:sz w:val="20"/>
          <w:szCs w:val="20"/>
          <w:lang w:eastAsia="zh-CN"/>
          <w14:ligatures w14:val="none"/>
        </w:rPr>
        <w:t>d</w:t>
      </w:r>
      <w:r w:rsidRPr="00760FE0">
        <w:rPr>
          <w:rFonts w:ascii="Arial" w:eastAsia="Times New Roman" w:hAnsi="Arial" w:cs="Arial"/>
          <w:strike/>
          <w:kern w:val="0"/>
          <w:sz w:val="20"/>
          <w:szCs w:val="20"/>
          <w:lang w:eastAsia="zh-CN"/>
          <w14:ligatures w14:val="none"/>
        </w:rPr>
        <w:t xml:space="preserve"> e </w:t>
      </w:r>
      <w:r w:rsidRPr="00760FE0">
        <w:rPr>
          <w:rFonts w:ascii="Arial" w:eastAsia="Times New Roman" w:hAnsi="Arial" w:cs="Arial"/>
          <w:i/>
          <w:iCs/>
          <w:strike/>
          <w:kern w:val="0"/>
          <w:sz w:val="20"/>
          <w:szCs w:val="20"/>
          <w:lang w:eastAsia="zh-CN"/>
          <w14:ligatures w14:val="none"/>
        </w:rPr>
        <w:t>f</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48" w:anchor="art4" w:history="1">
        <w:r w:rsidRPr="00760FE0">
          <w:rPr>
            <w:rFonts w:ascii="Arial" w:eastAsia="Times New Roman" w:hAnsi="Arial" w:cs="Arial"/>
            <w:strike/>
            <w:color w:val="0000FF"/>
            <w:kern w:val="0"/>
            <w:sz w:val="20"/>
            <w:szCs w:val="20"/>
            <w:u w:val="single"/>
            <w:lang w:eastAsia="zh-CN"/>
            <w14:ligatures w14:val="none"/>
          </w:rPr>
          <w:t>(Redação dada pela Lei nº 10.667, de 2003)</w:t>
        </w:r>
      </w:hyperlink>
    </w:p>
    <w:p w14:paraId="065C7B87"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2" w:name="art4ii.3"/>
      <w:bookmarkEnd w:id="172"/>
      <w:r w:rsidRPr="00760FE0">
        <w:rPr>
          <w:rFonts w:ascii="Arial" w:eastAsia="Times New Roman" w:hAnsi="Arial" w:cs="Arial"/>
          <w:strike/>
          <w:color w:val="000000"/>
          <w:kern w:val="0"/>
          <w:sz w:val="20"/>
          <w:szCs w:val="20"/>
          <w:lang w:eastAsia="zh-CN"/>
          <w14:ligatures w14:val="none"/>
        </w:rPr>
        <w:t>II - um ano, nos casos dos incisos II, IV e VI, alíneas “d”, “f” e “m”,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249"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24FBAC82"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73" w:name="art4ii.4"/>
      <w:bookmarkEnd w:id="173"/>
      <w:r w:rsidRPr="00760FE0">
        <w:rPr>
          <w:rFonts w:ascii="Arial" w:eastAsia="Times New Roman" w:hAnsi="Arial" w:cs="Arial"/>
          <w:strike/>
          <w:color w:val="000000"/>
          <w:kern w:val="0"/>
          <w:sz w:val="20"/>
          <w:szCs w:val="20"/>
          <w:lang w:eastAsia="zh-CN"/>
          <w14:ligatures w14:val="none"/>
        </w:rPr>
        <w:t xml:space="preserve">II - 1 (um) ano, nos casos dos incisos II e IV e das alíneas </w:t>
      </w:r>
      <w:r w:rsidRPr="00760FE0">
        <w:rPr>
          <w:rFonts w:ascii="Arial" w:eastAsia="Times New Roman" w:hAnsi="Arial" w:cs="Arial"/>
          <w:i/>
          <w:iCs/>
          <w:strike/>
          <w:color w:val="000000"/>
          <w:kern w:val="0"/>
          <w:sz w:val="20"/>
          <w:szCs w:val="20"/>
          <w:lang w:eastAsia="zh-CN"/>
          <w14:ligatures w14:val="none"/>
        </w:rPr>
        <w:t xml:space="preserve">d, f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vertAlign w:val="superscript"/>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desta Lei;              </w:t>
      </w:r>
      <w:hyperlink r:id="rId250"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6615AF1F"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74" w:name="art4ii"/>
      <w:bookmarkEnd w:id="174"/>
      <w:r w:rsidRPr="00760FE0">
        <w:rPr>
          <w:rFonts w:ascii="Arial" w:eastAsia="Times New Roman" w:hAnsi="Arial" w:cs="Arial"/>
          <w:strike/>
          <w:kern w:val="0"/>
          <w:sz w:val="20"/>
          <w:szCs w:val="20"/>
          <w:lang w:val="pt-PT" w:eastAsia="zh-CN"/>
          <w14:ligatures w14:val="none"/>
        </w:rPr>
        <w:t xml:space="preserve">II - um ano, no caso dos incisos III e IV e das alíneas “d” e “f” do inciso VI do </w:t>
      </w:r>
      <w:r w:rsidRPr="00760FE0">
        <w:rPr>
          <w:rFonts w:ascii="Arial" w:eastAsia="Times New Roman" w:hAnsi="Arial" w:cs="Arial"/>
          <w:b/>
          <w:bCs/>
          <w:strike/>
          <w:kern w:val="0"/>
          <w:sz w:val="20"/>
          <w:szCs w:val="20"/>
          <w:lang w:val="pt-PT" w:eastAsia="zh-CN"/>
          <w14:ligatures w14:val="none"/>
        </w:rPr>
        <w:t>caput</w:t>
      </w:r>
      <w:r w:rsidRPr="00760FE0">
        <w:rPr>
          <w:rFonts w:ascii="Arial" w:eastAsia="Times New Roman" w:hAnsi="Arial" w:cs="Arial"/>
          <w:strike/>
          <w:kern w:val="0"/>
          <w:sz w:val="20"/>
          <w:szCs w:val="20"/>
          <w:lang w:val="pt-PT" w:eastAsia="zh-CN"/>
          <w14:ligatures w14:val="none"/>
        </w:rPr>
        <w:t xml:space="preserve"> do art. 2</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desta Lei;            </w:t>
      </w:r>
      <w:hyperlink r:id="rId251"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68EC256E"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5" w:name="art4ii."/>
      <w:bookmarkEnd w:id="175"/>
      <w:r w:rsidRPr="00760FE0">
        <w:rPr>
          <w:rFonts w:ascii="Arial" w:eastAsia="Times New Roman" w:hAnsi="Arial" w:cs="Arial"/>
          <w:strike/>
          <w:color w:val="000000"/>
          <w:kern w:val="0"/>
          <w:sz w:val="20"/>
          <w:szCs w:val="20"/>
          <w:lang w:eastAsia="zh-CN"/>
          <w14:ligatures w14:val="none"/>
        </w:rPr>
        <w:t xml:space="preserve">II - 1 (um) ano, no caso dos incisos III e IV e das alíneas </w:t>
      </w:r>
      <w:r w:rsidRPr="00760FE0">
        <w:rPr>
          <w:rFonts w:ascii="Arial" w:eastAsia="Times New Roman" w:hAnsi="Arial" w:cs="Arial"/>
          <w:i/>
          <w:iCs/>
          <w:strike/>
          <w:color w:val="000000"/>
          <w:kern w:val="0"/>
          <w:sz w:val="20"/>
          <w:szCs w:val="20"/>
          <w:lang w:eastAsia="zh-CN"/>
          <w14:ligatures w14:val="none"/>
        </w:rPr>
        <w:t xml:space="preserve">d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f </w:t>
      </w:r>
      <w:r w:rsidRPr="00760FE0">
        <w:rPr>
          <w:rFonts w:ascii="Arial" w:eastAsia="Times New Roman" w:hAnsi="Arial" w:cs="Arial"/>
          <w:strike/>
          <w:color w:val="000000"/>
          <w:kern w:val="0"/>
          <w:sz w:val="20"/>
          <w:szCs w:val="20"/>
          <w:lang w:eastAsia="zh-CN"/>
          <w14:ligatures w14:val="none"/>
        </w:rPr>
        <w:t>do inciso VI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hyperlink r:id="rId252"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4664DFC0"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6" w:name="art4ii.."/>
      <w:bookmarkEnd w:id="176"/>
      <w:r w:rsidRPr="00760FE0">
        <w:rPr>
          <w:rFonts w:ascii="Arial" w:eastAsia="Times New Roman" w:hAnsi="Arial" w:cs="Arial"/>
          <w:strike/>
          <w:kern w:val="0"/>
          <w:sz w:val="20"/>
          <w:szCs w:val="20"/>
          <w:lang w:eastAsia="zh-CN"/>
          <w14:ligatures w14:val="none"/>
        </w:rPr>
        <w:lastRenderedPageBreak/>
        <w:t xml:space="preserve">II - um ano, no caso dos incisos III, IV, das alíneas “d” e “f” do inciso VI e do inciso X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53"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525, de 2011)</w:t>
        </w:r>
      </w:hyperlink>
    </w:p>
    <w:p w14:paraId="26E8AD15"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7" w:name="art4ii...0"/>
      <w:bookmarkEnd w:id="177"/>
      <w:r w:rsidRPr="00760FE0">
        <w:rPr>
          <w:rFonts w:ascii="Arial" w:eastAsia="Times New Roman" w:hAnsi="Arial" w:cs="Arial"/>
          <w:strike/>
          <w:kern w:val="0"/>
          <w:sz w:val="20"/>
          <w:szCs w:val="20"/>
          <w:lang w:eastAsia="zh-CN"/>
          <w14:ligatures w14:val="none"/>
        </w:rPr>
        <w:t xml:space="preserve">II - 1 (um) ano, nos casos dos incisos III e IV, das alíneas d e f do inciso VI e do inciso X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do art. 2º;          </w:t>
      </w:r>
      <w:hyperlink r:id="rId254" w:anchor="art1" w:history="1">
        <w:r w:rsidRPr="00760FE0">
          <w:rPr>
            <w:rFonts w:ascii="Arial" w:eastAsia="Times New Roman" w:hAnsi="Arial" w:cs="Arial"/>
            <w:strike/>
            <w:color w:val="0000FF"/>
            <w:kern w:val="0"/>
            <w:sz w:val="20"/>
            <w:szCs w:val="20"/>
            <w:u w:val="single"/>
            <w:lang w:eastAsia="zh-CN"/>
            <w14:ligatures w14:val="none"/>
          </w:rPr>
          <w:t>(Incluído pela Lei nº 12.425, de 2011)</w:t>
        </w:r>
      </w:hyperlink>
    </w:p>
    <w:p w14:paraId="4744BA6C"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78" w:name="art4ii.5"/>
      <w:bookmarkEnd w:id="178"/>
      <w:r w:rsidRPr="00760FE0">
        <w:rPr>
          <w:rFonts w:ascii="Arial" w:eastAsia="Times New Roman" w:hAnsi="Arial" w:cs="Arial"/>
          <w:strike/>
          <w:color w:val="000000"/>
          <w:kern w:val="0"/>
          <w:sz w:val="20"/>
          <w:szCs w:val="20"/>
          <w:lang w:eastAsia="zh-CN"/>
          <w14:ligatures w14:val="none"/>
        </w:rPr>
        <w:t xml:space="preserve">II - um ano, nos casos previstos nos incisos III e IV, nas alíneas “d”, “f” e “q” do inciso VI e no inciso XII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w:t>
      </w:r>
      <w:hyperlink r:id="rId255"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56" w:history="1">
        <w:r w:rsidRPr="00760FE0">
          <w:rPr>
            <w:rFonts w:ascii="Arial" w:eastAsia="Times New Roman" w:hAnsi="Arial" w:cs="Arial"/>
            <w:color w:val="0000FF"/>
            <w:kern w:val="0"/>
            <w:sz w:val="20"/>
            <w:szCs w:val="20"/>
            <w:u w:val="single"/>
            <w:lang w:eastAsia="zh-CN"/>
            <w14:ligatures w14:val="none"/>
          </w:rPr>
          <w:t>(Vigência encerrada)</w:t>
        </w:r>
      </w:hyperlink>
    </w:p>
    <w:p w14:paraId="32B09920" w14:textId="77777777" w:rsidR="00760FE0" w:rsidRPr="00760FE0" w:rsidRDefault="00760FE0" w:rsidP="00760FE0">
      <w:pPr>
        <w:spacing w:before="100" w:beforeAutospacing="1" w:after="0" w:line="240" w:lineRule="auto"/>
        <w:ind w:firstLine="525"/>
        <w:rPr>
          <w:rFonts w:ascii="Arial" w:eastAsia="Times New Roman" w:hAnsi="Arial" w:cs="Arial"/>
          <w:kern w:val="0"/>
          <w:sz w:val="20"/>
          <w:szCs w:val="20"/>
          <w:lang w:eastAsia="zh-CN"/>
          <w14:ligatures w14:val="none"/>
        </w:rPr>
      </w:pPr>
      <w:bookmarkStart w:id="179" w:name="art4ii..."/>
      <w:bookmarkEnd w:id="179"/>
      <w:r w:rsidRPr="00760FE0">
        <w:rPr>
          <w:rFonts w:ascii="Arial" w:eastAsia="Times New Roman" w:hAnsi="Arial" w:cs="Arial"/>
          <w:kern w:val="0"/>
          <w:sz w:val="20"/>
          <w:szCs w:val="20"/>
          <w:lang w:eastAsia="zh-CN"/>
          <w14:ligatures w14:val="none"/>
        </w:rPr>
        <w:t xml:space="preserve">II - 1 (um) ano, nos casos dos incisos III e IV, das alíneas d e f do inciso VI e do inciso X do </w:t>
      </w:r>
      <w:r w:rsidRPr="00760FE0">
        <w:rPr>
          <w:rFonts w:ascii="Arial" w:eastAsia="Times New Roman" w:hAnsi="Arial" w:cs="Arial"/>
          <w:b/>
          <w:bCs/>
          <w:kern w:val="0"/>
          <w:sz w:val="20"/>
          <w:szCs w:val="20"/>
          <w:lang w:eastAsia="zh-CN"/>
          <w14:ligatures w14:val="none"/>
        </w:rPr>
        <w:t>caput</w:t>
      </w:r>
      <w:r w:rsidRPr="00760FE0">
        <w:rPr>
          <w:rFonts w:ascii="Arial" w:eastAsia="Times New Roman" w:hAnsi="Arial" w:cs="Arial"/>
          <w:kern w:val="0"/>
          <w:sz w:val="20"/>
          <w:szCs w:val="20"/>
          <w:lang w:eastAsia="zh-CN"/>
          <w14:ligatures w14:val="none"/>
        </w:rPr>
        <w:t xml:space="preserve"> do art. 2º;          </w:t>
      </w:r>
      <w:hyperlink r:id="rId257" w:anchor="art1" w:history="1">
        <w:r w:rsidRPr="00760FE0">
          <w:rPr>
            <w:rFonts w:ascii="Arial" w:eastAsia="Times New Roman" w:hAnsi="Arial" w:cs="Arial"/>
            <w:color w:val="0000FF"/>
            <w:kern w:val="0"/>
            <w:sz w:val="20"/>
            <w:szCs w:val="20"/>
            <w:u w:val="single"/>
            <w:lang w:eastAsia="zh-CN"/>
            <w14:ligatures w14:val="none"/>
          </w:rPr>
          <w:t>(Incluído pela Lei nº 12.425, de 2011)</w:t>
        </w:r>
      </w:hyperlink>
    </w:p>
    <w:p w14:paraId="3BEF3CF0" w14:textId="77777777" w:rsidR="00760FE0" w:rsidRPr="00760FE0" w:rsidRDefault="00760FE0" w:rsidP="00760FE0">
      <w:pPr>
        <w:autoSpaceDE w:val="0"/>
        <w:autoSpaceDN w:val="0"/>
        <w:spacing w:before="100" w:beforeAutospacing="1" w:after="0" w:line="240" w:lineRule="auto"/>
        <w:ind w:firstLine="525"/>
        <w:jc w:val="both"/>
        <w:rPr>
          <w:rFonts w:ascii="Arial" w:eastAsia="Times New Roman" w:hAnsi="Arial" w:cs="Arial"/>
          <w:kern w:val="0"/>
          <w:sz w:val="20"/>
          <w:szCs w:val="20"/>
          <w:lang w:eastAsia="zh-CN"/>
          <w14:ligatures w14:val="none"/>
        </w:rPr>
      </w:pPr>
      <w:bookmarkStart w:id="180" w:name="art4iii.2"/>
      <w:bookmarkEnd w:id="180"/>
      <w:r w:rsidRPr="00760FE0">
        <w:rPr>
          <w:rFonts w:ascii="Arial" w:eastAsia="Times New Roman" w:hAnsi="Arial" w:cs="Arial"/>
          <w:strike/>
          <w:kern w:val="0"/>
          <w:sz w:val="20"/>
          <w:szCs w:val="20"/>
          <w:lang w:eastAsia="zh-CN"/>
          <w14:ligatures w14:val="none"/>
        </w:rPr>
        <w:t xml:space="preserve">III – dois anos, nos casos do inciso VI, alíneas </w:t>
      </w:r>
      <w:r w:rsidRPr="00760FE0">
        <w:rPr>
          <w:rFonts w:ascii="Arial" w:eastAsia="Times New Roman" w:hAnsi="Arial" w:cs="Arial"/>
          <w:i/>
          <w:iCs/>
          <w:strike/>
          <w:kern w:val="0"/>
          <w:sz w:val="20"/>
          <w:szCs w:val="20"/>
          <w:lang w:eastAsia="zh-CN"/>
          <w14:ligatures w14:val="none"/>
        </w:rPr>
        <w:t>b</w:t>
      </w:r>
      <w:r w:rsidRPr="00760FE0">
        <w:rPr>
          <w:rFonts w:ascii="Arial" w:eastAsia="Times New Roman" w:hAnsi="Arial" w:cs="Arial"/>
          <w:strike/>
          <w:kern w:val="0"/>
          <w:sz w:val="20"/>
          <w:szCs w:val="20"/>
          <w:lang w:eastAsia="zh-CN"/>
          <w14:ligatures w14:val="none"/>
        </w:rPr>
        <w:t xml:space="preserve"> e </w:t>
      </w:r>
      <w:r w:rsidRPr="00760FE0">
        <w:rPr>
          <w:rFonts w:ascii="Arial" w:eastAsia="Times New Roman" w:hAnsi="Arial" w:cs="Arial"/>
          <w:i/>
          <w:iCs/>
          <w:strike/>
          <w:kern w:val="0"/>
          <w:sz w:val="20"/>
          <w:szCs w:val="20"/>
          <w:lang w:eastAsia="zh-CN"/>
          <w14:ligatures w14:val="none"/>
        </w:rPr>
        <w:t>e</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58" w:anchor="art4" w:history="1">
        <w:r w:rsidRPr="00760FE0">
          <w:rPr>
            <w:rFonts w:ascii="Arial" w:eastAsia="Times New Roman" w:hAnsi="Arial" w:cs="Arial"/>
            <w:strike/>
            <w:color w:val="0000FF"/>
            <w:kern w:val="0"/>
            <w:sz w:val="20"/>
            <w:szCs w:val="20"/>
            <w:u w:val="single"/>
            <w:lang w:eastAsia="zh-CN"/>
            <w14:ligatures w14:val="none"/>
          </w:rPr>
          <w:t>(Redação dada pela Lei nº 10.667, de 2003)</w:t>
        </w:r>
      </w:hyperlink>
    </w:p>
    <w:p w14:paraId="640194A2"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81" w:name="art4iii.4"/>
      <w:bookmarkEnd w:id="181"/>
      <w:r w:rsidRPr="00760FE0">
        <w:rPr>
          <w:rFonts w:ascii="Arial" w:eastAsia="Times New Roman" w:hAnsi="Arial" w:cs="Arial"/>
          <w:strike/>
          <w:kern w:val="0"/>
          <w:sz w:val="20"/>
          <w:szCs w:val="20"/>
          <w:lang w:val="pt-PT" w:eastAsia="zh-CN"/>
          <w14:ligatures w14:val="none"/>
        </w:rPr>
        <w:t>III - dois anos, nos casos do inciso VI, alíneas “b”, “e” e “m”, do art. 2</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w:t>
      </w:r>
      <w:hyperlink r:id="rId259"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2BAFF5B3"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82" w:name="art4iii.5"/>
      <w:bookmarkEnd w:id="182"/>
      <w:r w:rsidRPr="00760FE0">
        <w:rPr>
          <w:rFonts w:ascii="Arial" w:eastAsia="Times New Roman" w:hAnsi="Arial" w:cs="Arial"/>
          <w:strike/>
          <w:color w:val="000000"/>
          <w:kern w:val="0"/>
          <w:sz w:val="20"/>
          <w:szCs w:val="20"/>
          <w:lang w:eastAsia="zh-CN"/>
          <w14:ligatures w14:val="none"/>
        </w:rPr>
        <w:t xml:space="preserve">III - 2 (dois) anos, nos casos das alíneas </w:t>
      </w:r>
      <w:r w:rsidRPr="00760FE0">
        <w:rPr>
          <w:rFonts w:ascii="Arial" w:eastAsia="Times New Roman" w:hAnsi="Arial" w:cs="Arial"/>
          <w:i/>
          <w:iCs/>
          <w:strike/>
          <w:color w:val="000000"/>
          <w:kern w:val="0"/>
          <w:sz w:val="20"/>
          <w:szCs w:val="20"/>
          <w:lang w:eastAsia="zh-CN"/>
          <w14:ligatures w14:val="none"/>
        </w:rPr>
        <w:t xml:space="preserve">b, e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260"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1871AE9E"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83" w:name="art4-3"/>
      <w:bookmarkEnd w:id="183"/>
      <w:r w:rsidRPr="00760FE0">
        <w:rPr>
          <w:rFonts w:ascii="Arial" w:eastAsia="Times New Roman" w:hAnsi="Arial" w:cs="Arial"/>
          <w:color w:val="000000"/>
          <w:kern w:val="0"/>
          <w:sz w:val="20"/>
          <w:szCs w:val="20"/>
          <w:lang w:eastAsia="zh-CN"/>
          <w14:ligatures w14:val="none"/>
        </w:rPr>
        <w:t xml:space="preserve">III - 2 (dois) anos, nos casos das alíneas “b” e “e” do inciso VI do </w:t>
      </w:r>
      <w:r w:rsidRPr="00760FE0">
        <w:rPr>
          <w:rFonts w:ascii="Arial" w:eastAsia="Times New Roman" w:hAnsi="Arial" w:cs="Arial"/>
          <w:b/>
          <w:bCs/>
          <w:color w:val="000000"/>
          <w:kern w:val="0"/>
          <w:sz w:val="20"/>
          <w:szCs w:val="20"/>
          <w:lang w:eastAsia="zh-CN"/>
          <w14:ligatures w14:val="none"/>
        </w:rPr>
        <w:t>caput</w:t>
      </w:r>
      <w:r w:rsidRPr="00760FE0">
        <w:rPr>
          <w:rFonts w:ascii="Arial" w:eastAsia="Times New Roman" w:hAnsi="Arial" w:cs="Arial"/>
          <w:color w:val="000000"/>
          <w:kern w:val="0"/>
          <w:sz w:val="20"/>
          <w:szCs w:val="20"/>
          <w:lang w:eastAsia="zh-CN"/>
          <w14:ligatures w14:val="none"/>
        </w:rPr>
        <w:t xml:space="preserve"> do art. 2º;     </w:t>
      </w:r>
      <w:hyperlink r:id="rId261" w:anchor="art5" w:history="1">
        <w:r w:rsidRPr="00760FE0">
          <w:rPr>
            <w:rFonts w:ascii="Arial" w:eastAsia="Times New Roman" w:hAnsi="Arial" w:cs="Arial"/>
            <w:color w:val="0000FF"/>
            <w:kern w:val="0"/>
            <w:sz w:val="20"/>
            <w:szCs w:val="20"/>
            <w:u w:val="single"/>
            <w:lang w:eastAsia="zh-CN"/>
            <w14:ligatures w14:val="none"/>
          </w:rPr>
          <w:t>(Redação dada pela Medida Provisória nº 1.181, de 2023)</w:t>
        </w:r>
      </w:hyperlink>
    </w:p>
    <w:p w14:paraId="5C44AE07"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84" w:name="art4iv.1"/>
      <w:bookmarkEnd w:id="184"/>
      <w:r w:rsidRPr="00760FE0">
        <w:rPr>
          <w:rFonts w:ascii="Arial" w:eastAsia="Times New Roman" w:hAnsi="Arial" w:cs="Arial"/>
          <w:strike/>
          <w:kern w:val="0"/>
          <w:sz w:val="20"/>
          <w:szCs w:val="20"/>
          <w:lang w:eastAsia="zh-CN"/>
          <w14:ligatures w14:val="none"/>
        </w:rPr>
        <w:t xml:space="preserve">IV – três anos, nos casos do inciso VI, alínea </w:t>
      </w:r>
      <w:r w:rsidRPr="00760FE0">
        <w:rPr>
          <w:rFonts w:ascii="Arial" w:eastAsia="Times New Roman" w:hAnsi="Arial" w:cs="Arial"/>
          <w:i/>
          <w:iCs/>
          <w:strike/>
          <w:kern w:val="0"/>
          <w:sz w:val="20"/>
          <w:szCs w:val="20"/>
          <w:lang w:eastAsia="zh-CN"/>
          <w14:ligatures w14:val="none"/>
        </w:rPr>
        <w:t>h</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62" w:anchor="art4" w:history="1">
        <w:r w:rsidRPr="00760FE0">
          <w:rPr>
            <w:rFonts w:ascii="Arial" w:eastAsia="Times New Roman" w:hAnsi="Arial" w:cs="Arial"/>
            <w:strike/>
            <w:color w:val="0000FF"/>
            <w:kern w:val="0"/>
            <w:sz w:val="20"/>
            <w:szCs w:val="20"/>
            <w:u w:val="single"/>
            <w:lang w:eastAsia="zh-CN"/>
            <w14:ligatures w14:val="none"/>
          </w:rPr>
          <w:t>(Redação dada pela Lei nº 10.667, de 2003)</w:t>
        </w:r>
      </w:hyperlink>
    </w:p>
    <w:p w14:paraId="51D51916"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85" w:name="art4iv"/>
      <w:bookmarkEnd w:id="185"/>
      <w:r w:rsidRPr="00760FE0">
        <w:rPr>
          <w:rFonts w:ascii="Arial" w:eastAsia="Times New Roman" w:hAnsi="Arial" w:cs="Arial"/>
          <w:strike/>
          <w:kern w:val="0"/>
          <w:sz w:val="20"/>
          <w:szCs w:val="20"/>
          <w:lang w:eastAsia="zh-CN"/>
          <w14:ligatures w14:val="none"/>
        </w:rPr>
        <w:t>IV - 3 (três) anos, nos casos dos incisos VI, alínea 'h', e VII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63" w:anchor="art24iv" w:history="1">
        <w:r w:rsidRPr="00760FE0">
          <w:rPr>
            <w:rFonts w:ascii="Arial" w:eastAsia="Times New Roman" w:hAnsi="Arial" w:cs="Arial"/>
            <w:strike/>
            <w:color w:val="0000FF"/>
            <w:kern w:val="0"/>
            <w:sz w:val="20"/>
            <w:szCs w:val="20"/>
            <w:u w:val="single"/>
            <w:lang w:eastAsia="zh-CN"/>
            <w14:ligatures w14:val="none"/>
          </w:rPr>
          <w:t>(Redação dada pela Lei nº 10.973, de 2004)</w:t>
        </w:r>
      </w:hyperlink>
    </w:p>
    <w:p w14:paraId="773032F6"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86" w:name="art4iv."/>
      <w:bookmarkEnd w:id="186"/>
      <w:r w:rsidRPr="00760FE0">
        <w:rPr>
          <w:rFonts w:ascii="Arial" w:eastAsia="Times New Roman" w:hAnsi="Arial" w:cs="Arial"/>
          <w:color w:val="000000"/>
          <w:kern w:val="0"/>
          <w:sz w:val="20"/>
          <w:szCs w:val="20"/>
          <w:lang w:eastAsia="zh-CN"/>
          <w14:ligatures w14:val="none"/>
        </w:rPr>
        <w:t>I</w:t>
      </w:r>
      <w:r w:rsidRPr="00760FE0">
        <w:rPr>
          <w:rFonts w:ascii="Arial" w:eastAsia="Times New Roman" w:hAnsi="Arial" w:cs="Arial"/>
          <w:strike/>
          <w:color w:val="000000"/>
          <w:kern w:val="0"/>
          <w:sz w:val="20"/>
          <w:szCs w:val="20"/>
          <w:lang w:eastAsia="zh-CN"/>
          <w14:ligatures w14:val="none"/>
        </w:rPr>
        <w:t>V - três anos, nos casos dos incisos VI, alíneas “h” e “l”, VII e VIII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264"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0F1FFCA2"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87" w:name="art4iv.."/>
      <w:bookmarkEnd w:id="187"/>
      <w:r w:rsidRPr="00760FE0">
        <w:rPr>
          <w:rFonts w:ascii="Arial" w:eastAsia="Times New Roman" w:hAnsi="Arial" w:cs="Arial"/>
          <w:strike/>
          <w:color w:val="000000"/>
          <w:kern w:val="0"/>
          <w:sz w:val="20"/>
          <w:szCs w:val="20"/>
          <w:lang w:eastAsia="zh-CN"/>
          <w14:ligatures w14:val="none"/>
        </w:rPr>
        <w:t xml:space="preserve">IV </w:t>
      </w:r>
      <w:r w:rsidRPr="00760FE0">
        <w:rPr>
          <w:rFonts w:ascii="Arial" w:eastAsia="Times New Roman" w:hAnsi="Arial" w:cs="Arial"/>
          <w:i/>
          <w:iCs/>
          <w:strike/>
          <w:color w:val="000000"/>
          <w:kern w:val="0"/>
          <w:sz w:val="20"/>
          <w:szCs w:val="20"/>
          <w:lang w:eastAsia="zh-CN"/>
          <w14:ligatures w14:val="none"/>
        </w:rPr>
        <w:t>-</w:t>
      </w:r>
      <w:r w:rsidRPr="00760FE0">
        <w:rPr>
          <w:rFonts w:ascii="Arial" w:eastAsia="Times New Roman" w:hAnsi="Arial" w:cs="Arial"/>
          <w:strike/>
          <w:color w:val="000000"/>
          <w:kern w:val="0"/>
          <w:sz w:val="20"/>
          <w:szCs w:val="20"/>
          <w:lang w:eastAsia="zh-CN"/>
          <w14:ligatures w14:val="none"/>
        </w:rPr>
        <w:t xml:space="preserve"> 3 (três) anos, nos casos das alíneas </w:t>
      </w:r>
      <w:r w:rsidRPr="00760FE0">
        <w:rPr>
          <w:rFonts w:ascii="Arial" w:eastAsia="Times New Roman" w:hAnsi="Arial" w:cs="Arial"/>
          <w:i/>
          <w:iCs/>
          <w:strike/>
          <w:color w:val="000000"/>
          <w:kern w:val="0"/>
          <w:sz w:val="20"/>
          <w:szCs w:val="20"/>
          <w:lang w:eastAsia="zh-CN"/>
          <w14:ligatures w14:val="none"/>
        </w:rPr>
        <w:t>h</w:t>
      </w:r>
      <w:r w:rsidRPr="00760FE0">
        <w:rPr>
          <w:rFonts w:ascii="Arial" w:eastAsia="Times New Roman" w:hAnsi="Arial" w:cs="Arial"/>
          <w:strike/>
          <w:color w:val="000000"/>
          <w:kern w:val="0"/>
          <w:sz w:val="20"/>
          <w:szCs w:val="20"/>
          <w:lang w:eastAsia="zh-CN"/>
          <w14:ligatures w14:val="none"/>
        </w:rPr>
        <w:t xml:space="preserve"> e </w:t>
      </w:r>
      <w:r w:rsidRPr="00760FE0">
        <w:rPr>
          <w:rFonts w:ascii="Arial" w:eastAsia="Times New Roman" w:hAnsi="Arial" w:cs="Arial"/>
          <w:i/>
          <w:iCs/>
          <w:strike/>
          <w:color w:val="000000"/>
          <w:kern w:val="0"/>
          <w:sz w:val="20"/>
          <w:szCs w:val="20"/>
          <w:lang w:eastAsia="zh-CN"/>
          <w14:ligatures w14:val="none"/>
        </w:rPr>
        <w:t xml:space="preserve">l </w:t>
      </w:r>
      <w:r w:rsidRPr="00760FE0">
        <w:rPr>
          <w:rFonts w:ascii="Arial" w:eastAsia="Times New Roman" w:hAnsi="Arial" w:cs="Arial"/>
          <w:strike/>
          <w:color w:val="000000"/>
          <w:kern w:val="0"/>
          <w:sz w:val="20"/>
          <w:szCs w:val="20"/>
          <w:lang w:eastAsia="zh-CN"/>
          <w14:ligatures w14:val="none"/>
        </w:rPr>
        <w:t>do inciso VI e dos incisos VII e VIII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hyperlink r:id="rId265"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592B90AB"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88" w:name="art4iv..."/>
      <w:bookmarkEnd w:id="188"/>
      <w:r w:rsidRPr="00760FE0">
        <w:rPr>
          <w:rFonts w:ascii="Arial" w:eastAsia="Times New Roman" w:hAnsi="Arial" w:cs="Arial"/>
          <w:strike/>
          <w:color w:val="000000"/>
          <w:kern w:val="0"/>
          <w:sz w:val="20"/>
          <w:szCs w:val="20"/>
          <w:lang w:eastAsia="zh-CN"/>
          <w14:ligatures w14:val="none"/>
        </w:rPr>
        <w:t xml:space="preserve">IV - três anos, nos casos das alíneas "h" e "l" do inciso VI e dos incisos VII, VIII e XI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hyperlink r:id="rId266" w:anchor="art26" w:history="1">
        <w:r w:rsidRPr="00760FE0">
          <w:rPr>
            <w:rFonts w:ascii="Arial" w:eastAsia="Times New Roman" w:hAnsi="Arial" w:cs="Arial"/>
            <w:strike/>
            <w:color w:val="0000FF"/>
            <w:kern w:val="0"/>
            <w:sz w:val="20"/>
            <w:szCs w:val="20"/>
            <w:u w:val="single"/>
            <w:lang w:eastAsia="zh-CN"/>
            <w14:ligatures w14:val="none"/>
          </w:rPr>
          <w:t>(Redação dada pela Medida Provisória nº 621, de 2013).</w:t>
        </w:r>
      </w:hyperlink>
    </w:p>
    <w:p w14:paraId="7759C456" w14:textId="77777777" w:rsidR="00760FE0" w:rsidRPr="00760FE0" w:rsidRDefault="00760FE0" w:rsidP="00760FE0">
      <w:pPr>
        <w:autoSpaceDE w:val="0"/>
        <w:autoSpaceDN w:val="0"/>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189" w:name="art4iv...."/>
      <w:bookmarkEnd w:id="189"/>
      <w:r w:rsidRPr="00760FE0">
        <w:rPr>
          <w:rFonts w:ascii="Arial" w:eastAsia="Times New Roman" w:hAnsi="Arial" w:cs="Arial"/>
          <w:color w:val="000000"/>
          <w:kern w:val="0"/>
          <w:sz w:val="20"/>
          <w:szCs w:val="20"/>
          <w:lang w:eastAsia="zh-CN"/>
          <w14:ligatures w14:val="none"/>
        </w:rPr>
        <w:t>IV - 3 (três) anos, nos casos das alíneas “h” e “l” do inciso VI e dos incisos VII, VIII e XI do caput 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w:t>
      </w:r>
      <w:hyperlink r:id="rId267" w:anchor="art33" w:history="1">
        <w:r w:rsidRPr="00760FE0">
          <w:rPr>
            <w:rFonts w:ascii="Arial" w:eastAsia="Times New Roman" w:hAnsi="Arial" w:cs="Arial"/>
            <w:color w:val="0000FF"/>
            <w:kern w:val="0"/>
            <w:sz w:val="20"/>
            <w:szCs w:val="20"/>
            <w:u w:val="single"/>
            <w:lang w:eastAsia="zh-CN"/>
            <w14:ligatures w14:val="none"/>
          </w:rPr>
          <w:t>(Redação dada pela Lei nº 12.871, de 2013)</w:t>
        </w:r>
      </w:hyperlink>
    </w:p>
    <w:p w14:paraId="49CE1DBD"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90" w:name="art4v.0"/>
      <w:bookmarkEnd w:id="190"/>
      <w:r w:rsidRPr="00760FE0">
        <w:rPr>
          <w:rFonts w:ascii="Arial" w:eastAsia="Times New Roman" w:hAnsi="Arial" w:cs="Arial"/>
          <w:strike/>
          <w:kern w:val="0"/>
          <w:sz w:val="20"/>
          <w:szCs w:val="20"/>
          <w:lang w:eastAsia="zh-CN"/>
          <w14:ligatures w14:val="none"/>
        </w:rPr>
        <w:t xml:space="preserve">V – quatro anos, nos casos dos incisos V e VI, alíneas </w:t>
      </w:r>
      <w:r w:rsidRPr="00760FE0">
        <w:rPr>
          <w:rFonts w:ascii="Arial" w:eastAsia="Times New Roman" w:hAnsi="Arial" w:cs="Arial"/>
          <w:i/>
          <w:iCs/>
          <w:strike/>
          <w:kern w:val="0"/>
          <w:sz w:val="20"/>
          <w:szCs w:val="20"/>
          <w:lang w:eastAsia="zh-CN"/>
          <w14:ligatures w14:val="none"/>
        </w:rPr>
        <w:t>a</w:t>
      </w:r>
      <w:r w:rsidRPr="00760FE0">
        <w:rPr>
          <w:rFonts w:ascii="Arial" w:eastAsia="Times New Roman" w:hAnsi="Arial" w:cs="Arial"/>
          <w:strike/>
          <w:kern w:val="0"/>
          <w:sz w:val="20"/>
          <w:szCs w:val="20"/>
          <w:lang w:eastAsia="zh-CN"/>
          <w14:ligatures w14:val="none"/>
        </w:rPr>
        <w:t xml:space="preserve"> e </w:t>
      </w:r>
      <w:r w:rsidRPr="00760FE0">
        <w:rPr>
          <w:rFonts w:ascii="Arial" w:eastAsia="Times New Roman" w:hAnsi="Arial" w:cs="Arial"/>
          <w:i/>
          <w:iCs/>
          <w:strike/>
          <w:kern w:val="0"/>
          <w:sz w:val="20"/>
          <w:szCs w:val="20"/>
          <w:lang w:eastAsia="zh-CN"/>
          <w14:ligatures w14:val="none"/>
        </w:rPr>
        <w:t>g</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268" w:anchor="art4"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p>
    <w:p w14:paraId="0357B74D"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191" w:name="art4v.1"/>
      <w:bookmarkEnd w:id="191"/>
      <w:r w:rsidRPr="00760FE0">
        <w:rPr>
          <w:rFonts w:ascii="Arial" w:eastAsia="Times New Roman" w:hAnsi="Arial" w:cs="Arial"/>
          <w:strike/>
          <w:color w:val="000000"/>
          <w:kern w:val="0"/>
          <w:sz w:val="20"/>
          <w:szCs w:val="20"/>
          <w:lang w:eastAsia="zh-CN"/>
          <w14:ligatures w14:val="none"/>
        </w:rPr>
        <w:t>V - quatro anos, nos casos dos incisos V e VI, alíneas “a”, “g”, “i” e “j”,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269"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571FBE11"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92" w:name="art4v"/>
      <w:bookmarkEnd w:id="192"/>
      <w:r w:rsidRPr="00760FE0">
        <w:rPr>
          <w:rFonts w:ascii="Arial" w:eastAsia="Times New Roman" w:hAnsi="Arial" w:cs="Arial"/>
          <w:strike/>
          <w:color w:val="000000"/>
          <w:kern w:val="0"/>
          <w:sz w:val="20"/>
          <w:szCs w:val="20"/>
          <w:lang w:eastAsia="zh-CN"/>
          <w14:ligatures w14:val="none"/>
        </w:rPr>
        <w:t xml:space="preserve">V - 4 (quatro) anos, nos casos do inciso V e das alíneas </w:t>
      </w:r>
      <w:r w:rsidRPr="00760FE0">
        <w:rPr>
          <w:rFonts w:ascii="Arial" w:eastAsia="Times New Roman" w:hAnsi="Arial" w:cs="Arial"/>
          <w:i/>
          <w:iCs/>
          <w:strike/>
          <w:color w:val="000000"/>
          <w:kern w:val="0"/>
          <w:sz w:val="20"/>
          <w:szCs w:val="20"/>
          <w:lang w:eastAsia="zh-CN"/>
          <w14:ligatures w14:val="none"/>
        </w:rPr>
        <w:t>a</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 xml:space="preserve">g, i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j </w:t>
      </w:r>
      <w:r w:rsidRPr="00760FE0">
        <w:rPr>
          <w:rFonts w:ascii="Arial" w:eastAsia="Times New Roman" w:hAnsi="Arial" w:cs="Arial"/>
          <w:strike/>
          <w:color w:val="000000"/>
          <w:kern w:val="0"/>
          <w:sz w:val="20"/>
          <w:szCs w:val="20"/>
          <w:lang w:eastAsia="zh-CN"/>
          <w14:ligatures w14:val="none"/>
        </w:rPr>
        <w:t>do inciso VI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r w:rsidRPr="00760FE0">
        <w:rPr>
          <w:rFonts w:ascii="Arial" w:eastAsia="Times New Roman" w:hAnsi="Arial" w:cs="Arial"/>
          <w:strike/>
          <w:spacing w:val="-4"/>
          <w:kern w:val="0"/>
          <w:sz w:val="20"/>
          <w:szCs w:val="20"/>
          <w:lang w:eastAsia="zh-CN"/>
          <w14:ligatures w14:val="none"/>
        </w:rPr>
        <w:t xml:space="preserve">                   </w:t>
      </w:r>
      <w:hyperlink r:id="rId270"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77CB7BBF"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93" w:name="art4v.2"/>
      <w:bookmarkEnd w:id="193"/>
      <w:r w:rsidRPr="00760FE0">
        <w:rPr>
          <w:rFonts w:ascii="Arial" w:eastAsia="Times New Roman" w:hAnsi="Arial" w:cs="Arial"/>
          <w:strike/>
          <w:color w:val="000000"/>
          <w:kern w:val="0"/>
          <w:sz w:val="20"/>
          <w:szCs w:val="20"/>
          <w:lang w:eastAsia="zh-CN"/>
          <w14:ligatures w14:val="none"/>
        </w:rPr>
        <w:t xml:space="preserve">V - </w:t>
      </w:r>
      <w:r w:rsidRPr="00760FE0">
        <w:rPr>
          <w:rFonts w:ascii="Arial" w:eastAsia="Times New Roman" w:hAnsi="Arial" w:cs="Arial"/>
          <w:strike/>
          <w:color w:val="000000"/>
          <w:kern w:val="0"/>
          <w:sz w:val="20"/>
          <w:szCs w:val="20"/>
          <w:lang w:val="pt-BR" w:eastAsia="zh-CN"/>
          <w14:ligatures w14:val="none"/>
        </w:rPr>
        <w:t xml:space="preserve">4 (quatro) anos, nos casos do inciso V e das alíneas “a”, “g”, “i”, “j” e “n” do inciso VI do </w:t>
      </w:r>
      <w:r w:rsidRPr="00760FE0">
        <w:rPr>
          <w:rFonts w:ascii="Arial" w:eastAsia="Times New Roman" w:hAnsi="Arial" w:cs="Arial"/>
          <w:b/>
          <w:bCs/>
          <w:strike/>
          <w:color w:val="000000"/>
          <w:kern w:val="0"/>
          <w:sz w:val="20"/>
          <w:szCs w:val="20"/>
          <w:lang w:val="pt-BR" w:eastAsia="zh-CN"/>
          <w14:ligatures w14:val="none"/>
        </w:rPr>
        <w:t>caput</w:t>
      </w:r>
      <w:r w:rsidRPr="00760FE0">
        <w:rPr>
          <w:rFonts w:ascii="Arial" w:eastAsia="Times New Roman" w:hAnsi="Arial" w:cs="Arial"/>
          <w:strike/>
          <w:color w:val="000000"/>
          <w:kern w:val="0"/>
          <w:sz w:val="20"/>
          <w:szCs w:val="20"/>
          <w:lang w:val="pt-BR" w:eastAsia="zh-CN"/>
          <w14:ligatures w14:val="none"/>
        </w:rPr>
        <w:t xml:space="preserve"> do art. 2º.                   </w:t>
      </w:r>
      <w:hyperlink r:id="rId271" w:anchor="art3" w:history="1">
        <w:r w:rsidRPr="00760FE0">
          <w:rPr>
            <w:rFonts w:ascii="Arial" w:eastAsia="Times New Roman" w:hAnsi="Arial" w:cs="Arial"/>
            <w:strike/>
            <w:color w:val="0000FF"/>
            <w:kern w:val="0"/>
            <w:sz w:val="20"/>
            <w:szCs w:val="20"/>
            <w:u w:val="single"/>
            <w:lang w:val="pt-BR" w:eastAsia="zh-CN"/>
            <w14:ligatures w14:val="none"/>
          </w:rPr>
          <w:t>(Redação dada pela Medida Provisória nº 885, de 2019)</w:t>
        </w:r>
      </w:hyperlink>
    </w:p>
    <w:p w14:paraId="54574BF7"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94" w:name="art4v.5"/>
      <w:bookmarkEnd w:id="194"/>
      <w:r w:rsidRPr="00760FE0">
        <w:rPr>
          <w:rFonts w:ascii="Arial" w:eastAsia="Times New Roman" w:hAnsi="Arial" w:cs="Arial"/>
          <w:strike/>
          <w:color w:val="000000"/>
          <w:kern w:val="0"/>
          <w:sz w:val="20"/>
          <w:szCs w:val="20"/>
          <w:lang w:eastAsia="zh-CN"/>
          <w14:ligatures w14:val="none"/>
        </w:rPr>
        <w:t xml:space="preserve">V – 4 (quatro) anos, nos casos do inciso V e das alíneas </w:t>
      </w:r>
      <w:r w:rsidRPr="00760FE0">
        <w:rPr>
          <w:rFonts w:ascii="Arial" w:eastAsia="Times New Roman" w:hAnsi="Arial" w:cs="Arial"/>
          <w:i/>
          <w:iCs/>
          <w:strike/>
          <w:color w:val="000000"/>
          <w:kern w:val="0"/>
          <w:sz w:val="20"/>
          <w:szCs w:val="20"/>
          <w:lang w:eastAsia="zh-CN"/>
          <w14:ligatures w14:val="none"/>
        </w:rPr>
        <w:t>a</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g</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i</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j</w:t>
      </w:r>
      <w:r w:rsidRPr="00760FE0">
        <w:rPr>
          <w:rFonts w:ascii="Arial" w:eastAsia="Times New Roman" w:hAnsi="Arial" w:cs="Arial"/>
          <w:strike/>
          <w:color w:val="000000"/>
          <w:kern w:val="0"/>
          <w:sz w:val="20"/>
          <w:szCs w:val="20"/>
          <w:lang w:eastAsia="zh-CN"/>
          <w14:ligatures w14:val="none"/>
        </w:rPr>
        <w:t xml:space="preserve"> e </w:t>
      </w:r>
      <w:r w:rsidRPr="00760FE0">
        <w:rPr>
          <w:rFonts w:ascii="Arial" w:eastAsia="Times New Roman" w:hAnsi="Arial" w:cs="Arial"/>
          <w:i/>
          <w:iCs/>
          <w:strike/>
          <w:color w:val="000000"/>
          <w:kern w:val="0"/>
          <w:sz w:val="20"/>
          <w:szCs w:val="20"/>
          <w:lang w:eastAsia="zh-CN"/>
          <w14:ligatures w14:val="none"/>
        </w:rPr>
        <w:t>n</w:t>
      </w:r>
      <w:r w:rsidRPr="00760FE0">
        <w:rPr>
          <w:rFonts w:ascii="Arial" w:eastAsia="Times New Roman" w:hAnsi="Arial" w:cs="Arial"/>
          <w:strike/>
          <w:color w:val="000000"/>
          <w:kern w:val="0"/>
          <w:sz w:val="20"/>
          <w:szCs w:val="20"/>
          <w:lang w:eastAsia="zh-CN"/>
          <w14:ligatures w14:val="none"/>
        </w:rPr>
        <w:t xml:space="preserve">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desta Lei.     </w:t>
      </w:r>
      <w:hyperlink r:id="rId272" w:anchor="art6" w:history="1">
        <w:r w:rsidRPr="00760FE0">
          <w:rPr>
            <w:rFonts w:ascii="Arial" w:eastAsia="Times New Roman" w:hAnsi="Arial" w:cs="Arial"/>
            <w:strike/>
            <w:color w:val="0000FF"/>
            <w:kern w:val="0"/>
            <w:sz w:val="20"/>
            <w:szCs w:val="20"/>
            <w:u w:val="single"/>
            <w:lang w:val="pt-BR" w:eastAsia="zh-CN"/>
            <w14:ligatures w14:val="none"/>
          </w:rPr>
          <w:t>(Redação dada pela Lei nº 13.886, de 2019)</w:t>
        </w:r>
      </w:hyperlink>
    </w:p>
    <w:p w14:paraId="340A2D0E"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95" w:name="art4v.4"/>
      <w:bookmarkEnd w:id="195"/>
      <w:r w:rsidRPr="00760FE0">
        <w:rPr>
          <w:rFonts w:ascii="Arial" w:eastAsia="Times New Roman" w:hAnsi="Arial" w:cs="Arial"/>
          <w:strike/>
          <w:color w:val="000000"/>
          <w:kern w:val="0"/>
          <w:sz w:val="20"/>
          <w:szCs w:val="20"/>
          <w:lang w:eastAsia="zh-CN"/>
          <w14:ligatures w14:val="none"/>
        </w:rPr>
        <w:t xml:space="preserve">V - quatro anos, nos casos previstos no inciso V e nas alíneas “a”, “g”, “i”, “j”, “n”, “o” e “p”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w:t>
      </w:r>
      <w:hyperlink r:id="rId273"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74" w:history="1">
        <w:r w:rsidRPr="00760FE0">
          <w:rPr>
            <w:rFonts w:ascii="Arial" w:eastAsia="Times New Roman" w:hAnsi="Arial" w:cs="Arial"/>
            <w:color w:val="0000FF"/>
            <w:kern w:val="0"/>
            <w:sz w:val="20"/>
            <w:szCs w:val="20"/>
            <w:u w:val="single"/>
            <w:lang w:eastAsia="zh-CN"/>
            <w14:ligatures w14:val="none"/>
          </w:rPr>
          <w:t>(Vigência encerrada)</w:t>
        </w:r>
      </w:hyperlink>
    </w:p>
    <w:p w14:paraId="056F4243"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196" w:name="art4v.3"/>
      <w:bookmarkEnd w:id="196"/>
      <w:r w:rsidRPr="00760FE0">
        <w:rPr>
          <w:rFonts w:ascii="Arial" w:eastAsia="Times New Roman" w:hAnsi="Arial" w:cs="Arial"/>
          <w:strike/>
          <w:color w:val="000000"/>
          <w:kern w:val="0"/>
          <w:sz w:val="20"/>
          <w:szCs w:val="20"/>
          <w:lang w:eastAsia="zh-CN"/>
          <w14:ligatures w14:val="none"/>
        </w:rPr>
        <w:t xml:space="preserve">V – 4 (quatro) anos, nos casos do inciso V e das alíneas </w:t>
      </w:r>
      <w:r w:rsidRPr="00760FE0">
        <w:rPr>
          <w:rFonts w:ascii="Arial" w:eastAsia="Times New Roman" w:hAnsi="Arial" w:cs="Arial"/>
          <w:i/>
          <w:iCs/>
          <w:strike/>
          <w:color w:val="000000"/>
          <w:kern w:val="0"/>
          <w:sz w:val="20"/>
          <w:szCs w:val="20"/>
          <w:lang w:eastAsia="zh-CN"/>
          <w14:ligatures w14:val="none"/>
        </w:rPr>
        <w:t>a</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g</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i</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j</w:t>
      </w:r>
      <w:r w:rsidRPr="00760FE0">
        <w:rPr>
          <w:rFonts w:ascii="Arial" w:eastAsia="Times New Roman" w:hAnsi="Arial" w:cs="Arial"/>
          <w:strike/>
          <w:color w:val="000000"/>
          <w:kern w:val="0"/>
          <w:sz w:val="20"/>
          <w:szCs w:val="20"/>
          <w:lang w:eastAsia="zh-CN"/>
          <w14:ligatures w14:val="none"/>
        </w:rPr>
        <w:t xml:space="preserve"> e </w:t>
      </w:r>
      <w:r w:rsidRPr="00760FE0">
        <w:rPr>
          <w:rFonts w:ascii="Arial" w:eastAsia="Times New Roman" w:hAnsi="Arial" w:cs="Arial"/>
          <w:i/>
          <w:iCs/>
          <w:strike/>
          <w:color w:val="000000"/>
          <w:kern w:val="0"/>
          <w:sz w:val="20"/>
          <w:szCs w:val="20"/>
          <w:lang w:eastAsia="zh-CN"/>
          <w14:ligatures w14:val="none"/>
        </w:rPr>
        <w:t>n</w:t>
      </w:r>
      <w:r w:rsidRPr="00760FE0">
        <w:rPr>
          <w:rFonts w:ascii="Arial" w:eastAsia="Times New Roman" w:hAnsi="Arial" w:cs="Arial"/>
          <w:strike/>
          <w:color w:val="000000"/>
          <w:kern w:val="0"/>
          <w:sz w:val="20"/>
          <w:szCs w:val="20"/>
          <w:lang w:eastAsia="zh-CN"/>
          <w14:ligatures w14:val="none"/>
        </w:rPr>
        <w:t xml:space="preserve">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desta Lei.     </w:t>
      </w:r>
      <w:hyperlink r:id="rId275" w:anchor="art6" w:history="1">
        <w:r w:rsidRPr="00760FE0">
          <w:rPr>
            <w:rFonts w:ascii="Arial" w:eastAsia="Times New Roman" w:hAnsi="Arial" w:cs="Arial"/>
            <w:strike/>
            <w:color w:val="0000FF"/>
            <w:kern w:val="0"/>
            <w:sz w:val="20"/>
            <w:szCs w:val="20"/>
            <w:u w:val="single"/>
            <w:lang w:val="pt-BR" w:eastAsia="zh-CN"/>
            <w14:ligatures w14:val="none"/>
          </w:rPr>
          <w:t>(Redação dada pela Lei nº 13.886, de 2019)</w:t>
        </w:r>
      </w:hyperlink>
    </w:p>
    <w:p w14:paraId="184DC575" w14:textId="77777777" w:rsidR="00760FE0" w:rsidRPr="00760FE0" w:rsidRDefault="00760FE0" w:rsidP="00760FE0">
      <w:pPr>
        <w:autoSpaceDE w:val="0"/>
        <w:autoSpaceDN w:val="0"/>
        <w:spacing w:before="300" w:after="300" w:line="240" w:lineRule="auto"/>
        <w:ind w:firstLine="525"/>
        <w:jc w:val="both"/>
        <w:rPr>
          <w:rFonts w:ascii="Arial" w:eastAsia="Times New Roman" w:hAnsi="Arial" w:cs="Arial"/>
          <w:kern w:val="0"/>
          <w:sz w:val="20"/>
          <w:szCs w:val="20"/>
          <w:lang w:eastAsia="zh-CN"/>
          <w14:ligatures w14:val="none"/>
        </w:rPr>
      </w:pPr>
      <w:bookmarkStart w:id="197" w:name="art4-5"/>
      <w:bookmarkEnd w:id="197"/>
      <w:r w:rsidRPr="00760FE0">
        <w:rPr>
          <w:rFonts w:ascii="Arial" w:eastAsia="Times New Roman" w:hAnsi="Arial" w:cs="Arial"/>
          <w:color w:val="000000"/>
          <w:kern w:val="0"/>
          <w:sz w:val="20"/>
          <w:szCs w:val="20"/>
          <w:lang w:eastAsia="zh-CN"/>
          <w14:ligatures w14:val="none"/>
        </w:rPr>
        <w:t xml:space="preserve">V - 4 (quatro) anos, nos casos do inciso V e das alíneas “a”, “g”, “i”, “j”, “m” e “n” do inciso VI do </w:t>
      </w:r>
      <w:r w:rsidRPr="00760FE0">
        <w:rPr>
          <w:rFonts w:ascii="Arial" w:eastAsia="Times New Roman" w:hAnsi="Arial" w:cs="Arial"/>
          <w:b/>
          <w:bCs/>
          <w:color w:val="000000"/>
          <w:kern w:val="0"/>
          <w:sz w:val="20"/>
          <w:szCs w:val="20"/>
          <w:lang w:eastAsia="zh-CN"/>
          <w14:ligatures w14:val="none"/>
        </w:rPr>
        <w:t>caput</w:t>
      </w:r>
      <w:r w:rsidRPr="00760FE0">
        <w:rPr>
          <w:rFonts w:ascii="Arial" w:eastAsia="Times New Roman" w:hAnsi="Arial" w:cs="Arial"/>
          <w:color w:val="000000"/>
          <w:kern w:val="0"/>
          <w:sz w:val="20"/>
          <w:szCs w:val="20"/>
          <w:lang w:eastAsia="zh-CN"/>
          <w14:ligatures w14:val="none"/>
        </w:rPr>
        <w:t xml:space="preserve"> do art. 2º.      </w:t>
      </w:r>
      <w:hyperlink r:id="rId276" w:anchor="art5" w:history="1">
        <w:r w:rsidRPr="00760FE0">
          <w:rPr>
            <w:rFonts w:ascii="Arial" w:eastAsia="Times New Roman" w:hAnsi="Arial" w:cs="Arial"/>
            <w:color w:val="0000FF"/>
            <w:kern w:val="0"/>
            <w:sz w:val="20"/>
            <w:szCs w:val="20"/>
            <w:u w:val="single"/>
            <w:lang w:eastAsia="zh-CN"/>
            <w14:ligatures w14:val="none"/>
          </w:rPr>
          <w:t>(Redação dada pela Medida Provisória nº 1.181, de 2023)</w:t>
        </w:r>
      </w:hyperlink>
    </w:p>
    <w:p w14:paraId="7A9CC70F" w14:textId="77777777" w:rsidR="00760FE0" w:rsidRPr="00760FE0" w:rsidRDefault="00760FE0" w:rsidP="00760FE0">
      <w:pPr>
        <w:spacing w:before="300" w:after="300" w:line="240" w:lineRule="auto"/>
        <w:ind w:firstLine="525"/>
        <w:rPr>
          <w:rFonts w:ascii="Times New Roman" w:eastAsia="Times New Roman" w:hAnsi="Times New Roman" w:cs="Times New Roman"/>
          <w:kern w:val="0"/>
          <w:sz w:val="24"/>
          <w:szCs w:val="24"/>
          <w:lang w:eastAsia="zh-CN"/>
          <w14:ligatures w14:val="none"/>
        </w:rPr>
      </w:pPr>
      <w:bookmarkStart w:id="198" w:name="art4p"/>
      <w:bookmarkEnd w:id="198"/>
      <w:r w:rsidRPr="00760FE0">
        <w:rPr>
          <w:rFonts w:ascii="Arial" w:eastAsia="Times New Roman" w:hAnsi="Arial" w:cs="Arial"/>
          <w:kern w:val="0"/>
          <w:sz w:val="20"/>
          <w:szCs w:val="20"/>
          <w:lang w:eastAsia="zh-CN"/>
          <w14:ligatures w14:val="none"/>
        </w:rPr>
        <w:lastRenderedPageBreak/>
        <w:t>Parágrafo único. É admitida a prorrogação dos contratos:                 </w:t>
      </w:r>
      <w:hyperlink r:id="rId277" w:anchor="art4p" w:history="1">
        <w:r w:rsidRPr="00760FE0">
          <w:rPr>
            <w:rFonts w:ascii="Arial" w:eastAsia="Times New Roman" w:hAnsi="Arial" w:cs="Arial"/>
            <w:color w:val="0000FF"/>
            <w:kern w:val="0"/>
            <w:sz w:val="20"/>
            <w:szCs w:val="20"/>
            <w:u w:val="single"/>
            <w:lang w:eastAsia="zh-CN"/>
            <w14:ligatures w14:val="none"/>
          </w:rPr>
          <w:t>(Incluído pela Lei nº 10.667, de 2003)</w:t>
        </w:r>
      </w:hyperlink>
      <w:r w:rsidRPr="00760FE0">
        <w:rPr>
          <w:rFonts w:ascii="Arial" w:eastAsia="Times New Roman" w:hAnsi="Arial" w:cs="Arial"/>
          <w:kern w:val="0"/>
          <w:sz w:val="20"/>
          <w:szCs w:val="20"/>
          <w:lang w:eastAsia="zh-CN"/>
          <w14:ligatures w14:val="none"/>
        </w:rPr>
        <w:t xml:space="preserve">        </w:t>
      </w:r>
      <w:hyperlink r:id="rId278" w:anchor="art15" w:history="1">
        <w:r w:rsidRPr="00760FE0">
          <w:rPr>
            <w:rFonts w:ascii="Arial" w:eastAsia="Times New Roman" w:hAnsi="Arial" w:cs="Arial"/>
            <w:color w:val="0000FF"/>
            <w:kern w:val="0"/>
            <w:sz w:val="20"/>
            <w:szCs w:val="20"/>
            <w:u w:val="single"/>
            <w:lang w:eastAsia="zh-CN"/>
            <w14:ligatures w14:val="none"/>
          </w:rPr>
          <w:t>(Vide Lei nº 11.204, de 2005)</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279"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80" w:history="1">
        <w:r w:rsidRPr="00760FE0">
          <w:rPr>
            <w:rFonts w:ascii="Arial" w:eastAsia="Times New Roman" w:hAnsi="Arial" w:cs="Arial"/>
            <w:color w:val="0000FF"/>
            <w:kern w:val="0"/>
            <w:sz w:val="20"/>
            <w:szCs w:val="20"/>
            <w:u w:val="single"/>
            <w:lang w:eastAsia="zh-CN"/>
            <w14:ligatures w14:val="none"/>
          </w:rPr>
          <w:t>(Vigência encerrada)</w:t>
        </w:r>
      </w:hyperlink>
    </w:p>
    <w:p w14:paraId="6B8D7512"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199" w:name="art4pi.0"/>
      <w:bookmarkEnd w:id="199"/>
      <w:r w:rsidRPr="00760FE0">
        <w:rPr>
          <w:rFonts w:ascii="Arial" w:eastAsia="Times New Roman" w:hAnsi="Arial" w:cs="Arial"/>
          <w:strike/>
          <w:kern w:val="0"/>
          <w:sz w:val="20"/>
          <w:szCs w:val="20"/>
          <w:lang w:eastAsia="zh-CN"/>
          <w14:ligatures w14:val="none"/>
        </w:rPr>
        <w:t xml:space="preserve">I – nos casos dos incisos III, IV e VI, alíneas </w:t>
      </w:r>
      <w:r w:rsidRPr="00760FE0">
        <w:rPr>
          <w:rFonts w:ascii="Arial" w:eastAsia="Times New Roman" w:hAnsi="Arial" w:cs="Arial"/>
          <w:i/>
          <w:iCs/>
          <w:strike/>
          <w:kern w:val="0"/>
          <w:sz w:val="20"/>
          <w:szCs w:val="20"/>
          <w:lang w:eastAsia="zh-CN"/>
          <w14:ligatures w14:val="none"/>
        </w:rPr>
        <w:t>b</w:t>
      </w:r>
      <w:r w:rsidRPr="00760FE0">
        <w:rPr>
          <w:rFonts w:ascii="Arial" w:eastAsia="Times New Roman" w:hAnsi="Arial" w:cs="Arial"/>
          <w:strike/>
          <w:kern w:val="0"/>
          <w:sz w:val="20"/>
          <w:szCs w:val="20"/>
          <w:lang w:eastAsia="zh-CN"/>
          <w14:ligatures w14:val="none"/>
        </w:rPr>
        <w:t xml:space="preserve">, </w:t>
      </w:r>
      <w:r w:rsidRPr="00760FE0">
        <w:rPr>
          <w:rFonts w:ascii="Arial" w:eastAsia="Times New Roman" w:hAnsi="Arial" w:cs="Arial"/>
          <w:i/>
          <w:iCs/>
          <w:strike/>
          <w:kern w:val="0"/>
          <w:sz w:val="20"/>
          <w:szCs w:val="20"/>
          <w:lang w:eastAsia="zh-CN"/>
          <w14:ligatures w14:val="none"/>
        </w:rPr>
        <w:t>d</w:t>
      </w:r>
      <w:r w:rsidRPr="00760FE0">
        <w:rPr>
          <w:rFonts w:ascii="Arial" w:eastAsia="Times New Roman" w:hAnsi="Arial" w:cs="Arial"/>
          <w:strike/>
          <w:kern w:val="0"/>
          <w:sz w:val="20"/>
          <w:szCs w:val="20"/>
          <w:lang w:eastAsia="zh-CN"/>
          <w14:ligatures w14:val="none"/>
        </w:rPr>
        <w:t xml:space="preserve"> e </w:t>
      </w:r>
      <w:r w:rsidRPr="00760FE0">
        <w:rPr>
          <w:rFonts w:ascii="Arial" w:eastAsia="Times New Roman" w:hAnsi="Arial" w:cs="Arial"/>
          <w:i/>
          <w:iCs/>
          <w:strike/>
          <w:kern w:val="0"/>
          <w:sz w:val="20"/>
          <w:szCs w:val="20"/>
          <w:lang w:eastAsia="zh-CN"/>
          <w14:ligatures w14:val="none"/>
        </w:rPr>
        <w:t>f</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dois anos;                         </w:t>
      </w:r>
      <w:hyperlink r:id="rId281" w:anchor="art4p"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p>
    <w:p w14:paraId="2CD11FA9"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0" w:name="art4pi"/>
      <w:bookmarkEnd w:id="200"/>
      <w:r w:rsidRPr="00760FE0">
        <w:rPr>
          <w:rFonts w:ascii="Arial" w:eastAsia="Times New Roman" w:hAnsi="Arial" w:cs="Arial"/>
          <w:strike/>
          <w:color w:val="000000"/>
          <w:kern w:val="0"/>
          <w:sz w:val="20"/>
          <w:szCs w:val="20"/>
          <w:lang w:eastAsia="zh-CN"/>
          <w14:ligatures w14:val="none"/>
        </w:rPr>
        <w:t>I - nos casos dos incisos III, IV e VI, alíneas “b”, “d”, “f” e “m”,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dois anos;                      </w:t>
      </w:r>
      <w:hyperlink r:id="rId282"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6DB8746D"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1" w:name="art4pi."/>
      <w:bookmarkEnd w:id="201"/>
      <w:r w:rsidRPr="00760FE0">
        <w:rPr>
          <w:rFonts w:ascii="Arial" w:eastAsia="Times New Roman" w:hAnsi="Arial" w:cs="Arial"/>
          <w:strike/>
          <w:color w:val="000000"/>
          <w:kern w:val="0"/>
          <w:sz w:val="20"/>
          <w:szCs w:val="20"/>
          <w:lang w:eastAsia="zh-CN"/>
          <w14:ligatures w14:val="none"/>
        </w:rPr>
        <w:t xml:space="preserve">I - nos casos dos incisos III e IV e das alíneas </w:t>
      </w:r>
      <w:r w:rsidRPr="00760FE0">
        <w:rPr>
          <w:rFonts w:ascii="Arial" w:eastAsia="Times New Roman" w:hAnsi="Arial" w:cs="Arial"/>
          <w:i/>
          <w:iCs/>
          <w:strike/>
          <w:color w:val="000000"/>
          <w:kern w:val="0"/>
          <w:sz w:val="20"/>
          <w:szCs w:val="20"/>
          <w:lang w:eastAsia="zh-CN"/>
          <w14:ligatures w14:val="none"/>
        </w:rPr>
        <w:t>b,</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 xml:space="preserve">d, f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desde que o prazo total não exceda a 2 (dois) anos; </w:t>
      </w:r>
      <w:r w:rsidRPr="00760FE0">
        <w:rPr>
          <w:rFonts w:ascii="Arial" w:eastAsia="Times New Roman" w:hAnsi="Arial" w:cs="Arial"/>
          <w:strike/>
          <w:spacing w:val="-4"/>
          <w:kern w:val="0"/>
          <w:sz w:val="20"/>
          <w:szCs w:val="20"/>
          <w:lang w:eastAsia="zh-CN"/>
          <w14:ligatures w14:val="none"/>
        </w:rPr>
        <w:t xml:space="preserve">                     </w:t>
      </w:r>
      <w:hyperlink r:id="rId283"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5857783A"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2" w:name="art4pi.."/>
      <w:bookmarkEnd w:id="202"/>
      <w:r w:rsidRPr="00760FE0">
        <w:rPr>
          <w:rFonts w:ascii="Arial" w:eastAsia="Times New Roman" w:hAnsi="Arial" w:cs="Arial"/>
          <w:strike/>
          <w:kern w:val="0"/>
          <w:sz w:val="20"/>
          <w:szCs w:val="20"/>
          <w:lang w:val="pt-PT" w:eastAsia="zh-CN"/>
          <w14:ligatures w14:val="none"/>
        </w:rPr>
        <w:t xml:space="preserve">I - nos casos dos incisos III e IV e das alíneas “b”, “d” e “f” do inciso VI do </w:t>
      </w:r>
      <w:r w:rsidRPr="00760FE0">
        <w:rPr>
          <w:rFonts w:ascii="Arial" w:eastAsia="Times New Roman" w:hAnsi="Arial" w:cs="Arial"/>
          <w:b/>
          <w:bCs/>
          <w:strike/>
          <w:kern w:val="0"/>
          <w:sz w:val="20"/>
          <w:szCs w:val="20"/>
          <w:lang w:val="pt-PT" w:eastAsia="zh-CN"/>
          <w14:ligatures w14:val="none"/>
        </w:rPr>
        <w:t>caput</w:t>
      </w:r>
      <w:r w:rsidRPr="00760FE0">
        <w:rPr>
          <w:rFonts w:ascii="Arial" w:eastAsia="Times New Roman" w:hAnsi="Arial" w:cs="Arial"/>
          <w:strike/>
          <w:kern w:val="0"/>
          <w:sz w:val="20"/>
          <w:szCs w:val="20"/>
          <w:lang w:val="pt-PT" w:eastAsia="zh-CN"/>
          <w14:ligatures w14:val="none"/>
        </w:rPr>
        <w:t xml:space="preserve"> do art. 2</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desta Lei, desde que o prazo total não exceda a dois anos;                     </w:t>
      </w:r>
      <w:hyperlink r:id="rId284"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2EAC2203"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3" w:name="art4pi..."/>
      <w:bookmarkEnd w:id="203"/>
      <w:r w:rsidRPr="00760FE0">
        <w:rPr>
          <w:rFonts w:ascii="Arial" w:eastAsia="Times New Roman" w:hAnsi="Arial" w:cs="Arial"/>
          <w:strike/>
          <w:color w:val="000000"/>
          <w:kern w:val="0"/>
          <w:sz w:val="20"/>
          <w:szCs w:val="20"/>
          <w:lang w:eastAsia="zh-CN"/>
          <w14:ligatures w14:val="none"/>
        </w:rPr>
        <w:t xml:space="preserve">I - nos casos dos incisos III e IV e das alíneas </w:t>
      </w:r>
      <w:r w:rsidRPr="00760FE0">
        <w:rPr>
          <w:rFonts w:ascii="Arial" w:eastAsia="Times New Roman" w:hAnsi="Arial" w:cs="Arial"/>
          <w:i/>
          <w:iCs/>
          <w:strike/>
          <w:color w:val="000000"/>
          <w:kern w:val="0"/>
          <w:sz w:val="20"/>
          <w:szCs w:val="20"/>
          <w:lang w:eastAsia="zh-CN"/>
          <w14:ligatures w14:val="none"/>
        </w:rPr>
        <w:t xml:space="preserve">b, d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f </w:t>
      </w:r>
      <w:r w:rsidRPr="00760FE0">
        <w:rPr>
          <w:rFonts w:ascii="Arial" w:eastAsia="Times New Roman" w:hAnsi="Arial" w:cs="Arial"/>
          <w:strike/>
          <w:color w:val="000000"/>
          <w:kern w:val="0"/>
          <w:sz w:val="20"/>
          <w:szCs w:val="20"/>
          <w:lang w:eastAsia="zh-CN"/>
          <w14:ligatures w14:val="none"/>
        </w:rPr>
        <w:t>do inciso VI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desde que o prazo total não exceda a 2 (dois) anos;                      </w:t>
      </w:r>
      <w:hyperlink r:id="rId285"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1CA197DF"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4" w:name="art4pi...."/>
      <w:bookmarkEnd w:id="204"/>
      <w:r w:rsidRPr="00760FE0">
        <w:rPr>
          <w:rFonts w:ascii="Arial" w:eastAsia="Times New Roman" w:hAnsi="Arial" w:cs="Arial"/>
          <w:strike/>
          <w:kern w:val="0"/>
          <w:sz w:val="20"/>
          <w:szCs w:val="20"/>
          <w:lang w:eastAsia="zh-CN"/>
          <w14:ligatures w14:val="none"/>
        </w:rPr>
        <w:t xml:space="preserve">I - nos casos dos incisos III, IV, VI, alíneas “b”, “d” e “f”, e X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a dois anos;                      </w:t>
      </w:r>
      <w:hyperlink r:id="rId286"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525, de 2011)</w:t>
        </w:r>
      </w:hyperlink>
      <w:r w:rsidRPr="00760FE0">
        <w:rPr>
          <w:rFonts w:ascii="Arial" w:eastAsia="Times New Roman" w:hAnsi="Arial" w:cs="Arial"/>
          <w:strike/>
          <w:color w:val="000000"/>
          <w:kern w:val="0"/>
          <w:sz w:val="20"/>
          <w:szCs w:val="20"/>
          <w:lang w:eastAsia="zh-CN"/>
          <w14:ligatures w14:val="none"/>
        </w:rPr>
        <w:t xml:space="preserve"> </w:t>
      </w:r>
    </w:p>
    <w:p w14:paraId="7E4C0420"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5" w:name="art4pi....."/>
      <w:bookmarkEnd w:id="205"/>
      <w:r w:rsidRPr="00760FE0">
        <w:rPr>
          <w:rFonts w:ascii="Arial" w:eastAsia="Times New Roman" w:hAnsi="Arial" w:cs="Arial"/>
          <w:strike/>
          <w:kern w:val="0"/>
          <w:sz w:val="20"/>
          <w:szCs w:val="20"/>
          <w:lang w:eastAsia="zh-CN"/>
          <w14:ligatures w14:val="none"/>
        </w:rPr>
        <w:t xml:space="preserve">I - nos casos dos incisos III e IV, das alíneas b, d e f do inciso VI e do inciso X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do art. 2º, desde que o prazo total não exceda a 2 (dois) anos;                        </w:t>
      </w:r>
      <w:hyperlink r:id="rId287" w:anchor="art1" w:history="1">
        <w:r w:rsidRPr="00760FE0">
          <w:rPr>
            <w:rFonts w:ascii="Arial" w:eastAsia="Times New Roman" w:hAnsi="Arial" w:cs="Arial"/>
            <w:strike/>
            <w:color w:val="0000FF"/>
            <w:kern w:val="0"/>
            <w:sz w:val="20"/>
            <w:szCs w:val="20"/>
            <w:u w:val="single"/>
            <w:lang w:eastAsia="zh-CN"/>
            <w14:ligatures w14:val="none"/>
          </w:rPr>
          <w:t>(Incluído pela Lei nº 12.425, de 2011)</w:t>
        </w:r>
      </w:hyperlink>
    </w:p>
    <w:p w14:paraId="45472FB8"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6" w:name="art4p,"/>
      <w:bookmarkEnd w:id="206"/>
      <w:r w:rsidRPr="00760FE0">
        <w:rPr>
          <w:rFonts w:ascii="Arial" w:eastAsia="Times New Roman" w:hAnsi="Arial" w:cs="Arial"/>
          <w:strike/>
          <w:color w:val="000000"/>
          <w:kern w:val="0"/>
          <w:sz w:val="20"/>
          <w:szCs w:val="20"/>
          <w:lang w:eastAsia="zh-CN"/>
          <w14:ligatures w14:val="none"/>
        </w:rPr>
        <w:t xml:space="preserve">I - no caso do inciso IV, das alíneas “b”, “d” e “f” do inciso VI e do inciso X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a dois anos;                  </w:t>
      </w:r>
      <w:hyperlink r:id="rId288" w:anchor="art19" w:history="1">
        <w:r w:rsidRPr="00760FE0">
          <w:rPr>
            <w:rFonts w:ascii="Arial" w:eastAsia="Times New Roman" w:hAnsi="Arial" w:cs="Arial"/>
            <w:strike/>
            <w:color w:val="0000FF"/>
            <w:kern w:val="0"/>
            <w:sz w:val="20"/>
            <w:szCs w:val="20"/>
            <w:u w:val="single"/>
            <w:lang w:eastAsia="zh-CN"/>
            <w14:ligatures w14:val="none"/>
          </w:rPr>
          <w:t>(Redação dada pela medida Provisória nº 632, de 2013)</w:t>
        </w:r>
      </w:hyperlink>
    </w:p>
    <w:p w14:paraId="56FE757E" w14:textId="77777777" w:rsidR="00760FE0" w:rsidRPr="00760FE0" w:rsidRDefault="00760FE0" w:rsidP="00760FE0">
      <w:pPr>
        <w:spacing w:before="300" w:after="300" w:line="240" w:lineRule="auto"/>
        <w:ind w:firstLine="525"/>
        <w:rPr>
          <w:rFonts w:ascii="Times New Roman" w:eastAsia="Times New Roman" w:hAnsi="Times New Roman" w:cs="Times New Roman"/>
          <w:kern w:val="0"/>
          <w:sz w:val="24"/>
          <w:szCs w:val="24"/>
          <w:lang w:eastAsia="zh-CN"/>
          <w14:ligatures w14:val="none"/>
        </w:rPr>
      </w:pPr>
      <w:bookmarkStart w:id="207" w:name="art4pi......"/>
      <w:bookmarkEnd w:id="207"/>
      <w:r w:rsidRPr="00760FE0">
        <w:rPr>
          <w:rFonts w:ascii="Arial" w:eastAsia="Times New Roman" w:hAnsi="Arial" w:cs="Arial"/>
          <w:color w:val="000000"/>
          <w:kern w:val="0"/>
          <w:sz w:val="20"/>
          <w:szCs w:val="20"/>
          <w:lang w:eastAsia="zh-CN"/>
          <w14:ligatures w14:val="none"/>
        </w:rPr>
        <w:t xml:space="preserve">I - no caso do inciso IV, das alíneas </w:t>
      </w:r>
      <w:r w:rsidRPr="00760FE0">
        <w:rPr>
          <w:rFonts w:ascii="Arial" w:eastAsia="Times New Roman" w:hAnsi="Arial" w:cs="Arial"/>
          <w:i/>
          <w:iCs/>
          <w:color w:val="000000"/>
          <w:kern w:val="0"/>
          <w:sz w:val="20"/>
          <w:szCs w:val="20"/>
          <w:lang w:eastAsia="zh-CN"/>
          <w14:ligatures w14:val="none"/>
        </w:rPr>
        <w:t>b</w:t>
      </w:r>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i/>
          <w:iCs/>
          <w:color w:val="000000"/>
          <w:kern w:val="0"/>
          <w:sz w:val="20"/>
          <w:szCs w:val="20"/>
          <w:lang w:eastAsia="zh-CN"/>
          <w14:ligatures w14:val="none"/>
        </w:rPr>
        <w:t>d</w:t>
      </w:r>
      <w:r w:rsidRPr="00760FE0">
        <w:rPr>
          <w:rFonts w:ascii="Arial" w:eastAsia="Times New Roman" w:hAnsi="Arial" w:cs="Arial"/>
          <w:color w:val="000000"/>
          <w:kern w:val="0"/>
          <w:sz w:val="20"/>
          <w:szCs w:val="20"/>
          <w:lang w:eastAsia="zh-CN"/>
          <w14:ligatures w14:val="none"/>
        </w:rPr>
        <w:t xml:space="preserve"> e </w:t>
      </w:r>
      <w:r w:rsidRPr="00760FE0">
        <w:rPr>
          <w:rFonts w:ascii="Arial" w:eastAsia="Times New Roman" w:hAnsi="Arial" w:cs="Arial"/>
          <w:i/>
          <w:iCs/>
          <w:color w:val="000000"/>
          <w:kern w:val="0"/>
          <w:sz w:val="20"/>
          <w:szCs w:val="20"/>
          <w:lang w:eastAsia="zh-CN"/>
          <w14:ligatures w14:val="none"/>
        </w:rPr>
        <w:t>f</w:t>
      </w:r>
      <w:r w:rsidRPr="00760FE0">
        <w:rPr>
          <w:rFonts w:ascii="Arial" w:eastAsia="Times New Roman" w:hAnsi="Arial" w:cs="Arial"/>
          <w:color w:val="000000"/>
          <w:kern w:val="0"/>
          <w:sz w:val="20"/>
          <w:szCs w:val="20"/>
          <w:lang w:eastAsia="zh-CN"/>
          <w14:ligatures w14:val="none"/>
        </w:rPr>
        <w:t xml:space="preserve"> do inciso VI e do inciso X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desde que o prazo total não exceda a 2 (dois) anos;                  </w:t>
      </w:r>
      <w:hyperlink r:id="rId289" w:anchor="art18" w:history="1">
        <w:r w:rsidRPr="00760FE0">
          <w:rPr>
            <w:rFonts w:ascii="Arial" w:eastAsia="Times New Roman" w:hAnsi="Arial" w:cs="Arial"/>
            <w:color w:val="0000FF"/>
            <w:kern w:val="0"/>
            <w:sz w:val="20"/>
            <w:szCs w:val="20"/>
            <w:u w:val="single"/>
            <w:lang w:eastAsia="zh-CN"/>
            <w14:ligatures w14:val="none"/>
          </w:rPr>
          <w:t>(Redação dada pela Lei nº 12.998, de 201</w:t>
        </w:r>
      </w:hyperlink>
      <w:hyperlink r:id="rId290" w:anchor="art18" w:history="1">
        <w:r w:rsidRPr="00760FE0">
          <w:rPr>
            <w:rFonts w:ascii="Arial" w:eastAsia="Times New Roman" w:hAnsi="Arial" w:cs="Arial"/>
            <w:color w:val="000000"/>
            <w:kern w:val="0"/>
            <w:sz w:val="20"/>
            <w:szCs w:val="20"/>
            <w:u w:val="single"/>
            <w:lang w:eastAsia="zh-CN"/>
            <w14:ligatures w14:val="none"/>
          </w:rPr>
          <w:t>4)</w:t>
        </w:r>
      </w:hyperlink>
      <w:r w:rsidRPr="00760FE0">
        <w:rPr>
          <w:rFonts w:ascii="Arial" w:eastAsia="Times New Roman" w:hAnsi="Arial" w:cs="Arial"/>
          <w:color w:val="000000"/>
          <w:kern w:val="0"/>
          <w:sz w:val="20"/>
          <w:szCs w:val="20"/>
          <w:lang w:eastAsia="zh-CN"/>
          <w14:ligatures w14:val="none"/>
        </w:rPr>
        <w:t xml:space="preserve"> </w:t>
      </w:r>
      <w:r w:rsidRPr="00760FE0">
        <w:rPr>
          <w:rFonts w:ascii="Arial" w:eastAsia="Times New Roman" w:hAnsi="Arial" w:cs="Arial"/>
          <w:kern w:val="0"/>
          <w:sz w:val="20"/>
          <w:szCs w:val="20"/>
          <w:lang w:eastAsia="zh-CN"/>
          <w14:ligatures w14:val="none"/>
        </w:rPr>
        <w:t> </w:t>
      </w:r>
      <w:r w:rsidRPr="00760FE0">
        <w:rPr>
          <w:rFonts w:ascii="Arial" w:eastAsia="Times New Roman" w:hAnsi="Arial" w:cs="Arial"/>
          <w:color w:val="000000"/>
          <w:kern w:val="0"/>
          <w:sz w:val="20"/>
          <w:szCs w:val="20"/>
          <w:lang w:eastAsia="zh-CN"/>
          <w14:ligatures w14:val="none"/>
        </w:rPr>
        <w:t xml:space="preserve">     </w:t>
      </w:r>
      <w:hyperlink r:id="rId291" w:anchor="art6" w:history="1">
        <w:r w:rsidRPr="00760FE0">
          <w:rPr>
            <w:rFonts w:ascii="Arial" w:eastAsia="Times New Roman" w:hAnsi="Arial" w:cs="Arial"/>
            <w:color w:val="0000FF"/>
            <w:kern w:val="0"/>
            <w:sz w:val="20"/>
            <w:szCs w:val="20"/>
            <w:u w:val="single"/>
            <w:lang w:eastAsia="zh-CN"/>
            <w14:ligatures w14:val="none"/>
          </w:rPr>
          <w:t>(</w:t>
        </w:r>
      </w:hyperlink>
      <w:hyperlink r:id="rId292"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93" w:history="1">
        <w:r w:rsidRPr="00760FE0">
          <w:rPr>
            <w:rFonts w:ascii="Arial" w:eastAsia="Times New Roman" w:hAnsi="Arial" w:cs="Arial"/>
            <w:color w:val="0000FF"/>
            <w:kern w:val="0"/>
            <w:sz w:val="20"/>
            <w:szCs w:val="20"/>
            <w:u w:val="single"/>
            <w:lang w:eastAsia="zh-CN"/>
            <w14:ligatures w14:val="none"/>
          </w:rPr>
          <w:t>(Vigência encerrada)</w:t>
        </w:r>
      </w:hyperlink>
    </w:p>
    <w:p w14:paraId="7AEE3FD5"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8" w:name="art4pii.0"/>
      <w:bookmarkEnd w:id="208"/>
      <w:r w:rsidRPr="00760FE0">
        <w:rPr>
          <w:rFonts w:ascii="Arial" w:eastAsia="Times New Roman" w:hAnsi="Arial" w:cs="Arial"/>
          <w:strike/>
          <w:kern w:val="0"/>
          <w:sz w:val="20"/>
          <w:szCs w:val="20"/>
          <w:lang w:eastAsia="zh-CN"/>
          <w14:ligatures w14:val="none"/>
        </w:rPr>
        <w:t xml:space="preserve">II – no caso do inciso VI, alínea </w:t>
      </w:r>
      <w:r w:rsidRPr="00760FE0">
        <w:rPr>
          <w:rFonts w:ascii="Arial" w:eastAsia="Times New Roman" w:hAnsi="Arial" w:cs="Arial"/>
          <w:i/>
          <w:iCs/>
          <w:strike/>
          <w:kern w:val="0"/>
          <w:sz w:val="20"/>
          <w:szCs w:val="20"/>
          <w:lang w:eastAsia="zh-CN"/>
          <w14:ligatures w14:val="none"/>
        </w:rPr>
        <w:t>e</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três anos;                       </w:t>
      </w:r>
      <w:hyperlink r:id="rId294" w:anchor="art4p"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p>
    <w:p w14:paraId="2113BF26"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09" w:name="art4pii"/>
      <w:bookmarkEnd w:id="209"/>
      <w:r w:rsidRPr="00760FE0">
        <w:rPr>
          <w:rFonts w:ascii="Arial" w:eastAsia="Times New Roman" w:hAnsi="Arial" w:cs="Arial"/>
          <w:strike/>
          <w:color w:val="000000"/>
          <w:kern w:val="0"/>
          <w:sz w:val="20"/>
          <w:szCs w:val="20"/>
          <w:lang w:eastAsia="zh-CN"/>
          <w14:ligatures w14:val="none"/>
        </w:rPr>
        <w:t xml:space="preserve">II - no caso dos incisos III e VI, alínea “e”, do </w:t>
      </w:r>
      <w:r w:rsidRPr="00760FE0">
        <w:rPr>
          <w:rFonts w:ascii="Arial" w:eastAsia="Times New Roman" w:hAnsi="Arial" w:cs="Arial"/>
          <w:b/>
          <w:bCs/>
          <w:strike/>
          <w:color w:val="000000"/>
          <w:kern w:val="0"/>
          <w:sz w:val="20"/>
          <w:szCs w:val="20"/>
          <w:lang w:eastAsia="zh-CN"/>
          <w14:ligatures w14:val="none"/>
        </w:rPr>
        <w:t xml:space="preserve">caput </w:t>
      </w:r>
      <w:r w:rsidRPr="00760FE0">
        <w:rPr>
          <w:rFonts w:ascii="Arial" w:eastAsia="Times New Roman" w:hAnsi="Arial" w:cs="Arial"/>
          <w:strike/>
          <w:color w:val="000000"/>
          <w:kern w:val="0"/>
          <w:sz w:val="20"/>
          <w:szCs w:val="20"/>
          <w:lang w:eastAsia="zh-CN"/>
          <w14:ligatures w14:val="none"/>
        </w:rPr>
        <w:t>do</w:t>
      </w:r>
      <w:r w:rsidRPr="00760FE0">
        <w:rPr>
          <w:rFonts w:ascii="Arial" w:eastAsia="Times New Roman" w:hAnsi="Arial" w:cs="Arial"/>
          <w:b/>
          <w:b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três anos;                         </w:t>
      </w:r>
      <w:hyperlink r:id="rId295" w:anchor="art19" w:history="1">
        <w:r w:rsidRPr="00760FE0">
          <w:rPr>
            <w:rFonts w:ascii="Arial" w:eastAsia="Times New Roman" w:hAnsi="Arial" w:cs="Arial"/>
            <w:strike/>
            <w:color w:val="0000FF"/>
            <w:kern w:val="0"/>
            <w:sz w:val="20"/>
            <w:szCs w:val="20"/>
            <w:u w:val="single"/>
            <w:lang w:eastAsia="zh-CN"/>
            <w14:ligatures w14:val="none"/>
          </w:rPr>
          <w:t>(Redação dada pela medida Provisória nº 632, de 2013)</w:t>
        </w:r>
      </w:hyperlink>
    </w:p>
    <w:p w14:paraId="0D98D685" w14:textId="77777777" w:rsidR="00760FE0" w:rsidRPr="00760FE0" w:rsidRDefault="00760FE0" w:rsidP="00760FE0">
      <w:pPr>
        <w:spacing w:before="300" w:after="300" w:line="240" w:lineRule="auto"/>
        <w:ind w:firstLine="525"/>
        <w:rPr>
          <w:rFonts w:ascii="Arial" w:eastAsia="Times New Roman" w:hAnsi="Arial" w:cs="Arial"/>
          <w:kern w:val="0"/>
          <w:sz w:val="20"/>
          <w:szCs w:val="20"/>
          <w:lang w:eastAsia="zh-CN"/>
          <w14:ligatures w14:val="none"/>
        </w:rPr>
      </w:pPr>
      <w:bookmarkStart w:id="210" w:name="art4pii.1"/>
      <w:bookmarkEnd w:id="210"/>
      <w:r w:rsidRPr="00760FE0">
        <w:rPr>
          <w:rFonts w:ascii="Arial" w:eastAsia="Times New Roman" w:hAnsi="Arial" w:cs="Arial"/>
          <w:color w:val="000000"/>
          <w:kern w:val="0"/>
          <w:sz w:val="20"/>
          <w:szCs w:val="20"/>
          <w:lang w:eastAsia="zh-CN"/>
          <w14:ligatures w14:val="none"/>
        </w:rPr>
        <w:t xml:space="preserve">II - no caso do inciso III e da  alínea  </w:t>
      </w:r>
      <w:r w:rsidRPr="00760FE0">
        <w:rPr>
          <w:rFonts w:ascii="Arial" w:eastAsia="Times New Roman" w:hAnsi="Arial" w:cs="Arial"/>
          <w:i/>
          <w:iCs/>
          <w:color w:val="000000"/>
          <w:kern w:val="0"/>
          <w:sz w:val="20"/>
          <w:szCs w:val="20"/>
          <w:lang w:eastAsia="zh-CN"/>
          <w14:ligatures w14:val="none"/>
        </w:rPr>
        <w:t>e</w:t>
      </w:r>
      <w:r w:rsidRPr="00760FE0">
        <w:rPr>
          <w:rFonts w:ascii="Arial" w:eastAsia="Times New Roman" w:hAnsi="Arial" w:cs="Arial"/>
          <w:color w:val="000000"/>
          <w:kern w:val="0"/>
          <w:sz w:val="20"/>
          <w:szCs w:val="20"/>
          <w:lang w:eastAsia="zh-CN"/>
          <w14:ligatures w14:val="none"/>
        </w:rPr>
        <w:t>  do  inciso  VI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desde que o prazo total não exceda a 3 (três) anos;                        </w:t>
      </w:r>
      <w:hyperlink r:id="rId296" w:anchor="art18" w:history="1">
        <w:r w:rsidRPr="00760FE0">
          <w:rPr>
            <w:rFonts w:ascii="Arial" w:eastAsia="Times New Roman" w:hAnsi="Arial" w:cs="Arial"/>
            <w:color w:val="0000FF"/>
            <w:kern w:val="0"/>
            <w:sz w:val="20"/>
            <w:szCs w:val="20"/>
            <w:u w:val="single"/>
            <w:lang w:eastAsia="zh-CN"/>
            <w14:ligatures w14:val="none"/>
          </w:rPr>
          <w:t>(Redação dada pela Lei nº 12.998, de 2014)</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297"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298" w:history="1">
        <w:r w:rsidRPr="00760FE0">
          <w:rPr>
            <w:rFonts w:ascii="Arial" w:eastAsia="Times New Roman" w:hAnsi="Arial" w:cs="Arial"/>
            <w:color w:val="0000FF"/>
            <w:kern w:val="0"/>
            <w:sz w:val="20"/>
            <w:szCs w:val="20"/>
            <w:u w:val="single"/>
            <w:lang w:eastAsia="zh-CN"/>
            <w14:ligatures w14:val="none"/>
          </w:rPr>
          <w:t>(Vigência encerrada)</w:t>
        </w:r>
      </w:hyperlink>
    </w:p>
    <w:p w14:paraId="3B6A6B42"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11" w:name="art4piii.0"/>
      <w:bookmarkEnd w:id="211"/>
      <w:r w:rsidRPr="00760FE0">
        <w:rPr>
          <w:rFonts w:ascii="Arial" w:eastAsia="Times New Roman" w:hAnsi="Arial" w:cs="Arial"/>
          <w:strike/>
          <w:kern w:val="0"/>
          <w:sz w:val="20"/>
          <w:szCs w:val="20"/>
          <w:lang w:eastAsia="zh-CN"/>
          <w14:ligatures w14:val="none"/>
        </w:rPr>
        <w:t xml:space="preserve">III – nos casos dos incisos V e VI, alíneas </w:t>
      </w:r>
      <w:r w:rsidRPr="00760FE0">
        <w:rPr>
          <w:rFonts w:ascii="Arial" w:eastAsia="Times New Roman" w:hAnsi="Arial" w:cs="Arial"/>
          <w:i/>
          <w:iCs/>
          <w:strike/>
          <w:kern w:val="0"/>
          <w:sz w:val="20"/>
          <w:szCs w:val="20"/>
          <w:lang w:eastAsia="zh-CN"/>
          <w14:ligatures w14:val="none"/>
        </w:rPr>
        <w:t>a</w:t>
      </w:r>
      <w:r w:rsidRPr="00760FE0">
        <w:rPr>
          <w:rFonts w:ascii="Arial" w:eastAsia="Times New Roman" w:hAnsi="Arial" w:cs="Arial"/>
          <w:strike/>
          <w:kern w:val="0"/>
          <w:sz w:val="20"/>
          <w:szCs w:val="20"/>
          <w:lang w:eastAsia="zh-CN"/>
          <w14:ligatures w14:val="none"/>
        </w:rPr>
        <w:t xml:space="preserve"> e </w:t>
      </w:r>
      <w:r w:rsidRPr="00760FE0">
        <w:rPr>
          <w:rFonts w:ascii="Arial" w:eastAsia="Times New Roman" w:hAnsi="Arial" w:cs="Arial"/>
          <w:i/>
          <w:iCs/>
          <w:strike/>
          <w:kern w:val="0"/>
          <w:sz w:val="20"/>
          <w:szCs w:val="20"/>
          <w:lang w:eastAsia="zh-CN"/>
          <w14:ligatures w14:val="none"/>
        </w:rPr>
        <w:t>h</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quatro anos;                       </w:t>
      </w:r>
      <w:hyperlink r:id="rId299" w:anchor="art4p" w:history="1">
        <w:r w:rsidRPr="00760FE0">
          <w:rPr>
            <w:rFonts w:ascii="Arial" w:eastAsia="Times New Roman" w:hAnsi="Arial" w:cs="Arial"/>
            <w:strike/>
            <w:color w:val="0000FF"/>
            <w:kern w:val="0"/>
            <w:sz w:val="20"/>
            <w:szCs w:val="20"/>
            <w:u w:val="single"/>
            <w:lang w:eastAsia="zh-CN"/>
            <w14:ligatures w14:val="none"/>
          </w:rPr>
          <w:t>(Redação dada pela Lei nº 10.667, de 2003)</w:t>
        </w:r>
      </w:hyperlink>
    </w:p>
    <w:p w14:paraId="7CA18CA1"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12" w:name="art4piii"/>
      <w:bookmarkEnd w:id="212"/>
      <w:r w:rsidRPr="00760FE0">
        <w:rPr>
          <w:rFonts w:ascii="Arial" w:eastAsia="Times New Roman" w:hAnsi="Arial" w:cs="Arial"/>
          <w:strike/>
          <w:color w:val="000000"/>
          <w:kern w:val="0"/>
          <w:sz w:val="20"/>
          <w:szCs w:val="20"/>
          <w:lang w:eastAsia="zh-CN"/>
          <w14:ligatures w14:val="none"/>
        </w:rPr>
        <w:t>III - nos casos dos incisos V, VI, alíneas “a”, “h” e “l”, e VIII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quatro anos;                        </w:t>
      </w:r>
      <w:hyperlink r:id="rId300"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5C9CEB88"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13" w:name="art4piii."/>
      <w:bookmarkEnd w:id="213"/>
      <w:r w:rsidRPr="00760FE0">
        <w:rPr>
          <w:rFonts w:ascii="Arial" w:eastAsia="Times New Roman" w:hAnsi="Arial" w:cs="Arial"/>
          <w:strike/>
          <w:color w:val="000000"/>
          <w:kern w:val="0"/>
          <w:sz w:val="20"/>
          <w:szCs w:val="20"/>
          <w:lang w:eastAsia="zh-CN"/>
          <w14:ligatures w14:val="none"/>
        </w:rPr>
        <w:t>III -</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nos casos do inciso V, das alíneas </w:t>
      </w:r>
      <w:r w:rsidRPr="00760FE0">
        <w:rPr>
          <w:rFonts w:ascii="Arial" w:eastAsia="Times New Roman" w:hAnsi="Arial" w:cs="Arial"/>
          <w:i/>
          <w:iCs/>
          <w:strike/>
          <w:color w:val="000000"/>
          <w:kern w:val="0"/>
          <w:sz w:val="20"/>
          <w:szCs w:val="20"/>
          <w:lang w:eastAsia="zh-CN"/>
          <w14:ligatures w14:val="none"/>
        </w:rPr>
        <w:t xml:space="preserve">a, h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l </w:t>
      </w:r>
      <w:r w:rsidRPr="00760FE0">
        <w:rPr>
          <w:rFonts w:ascii="Arial" w:eastAsia="Times New Roman" w:hAnsi="Arial" w:cs="Arial"/>
          <w:strike/>
          <w:color w:val="000000"/>
          <w:kern w:val="0"/>
          <w:sz w:val="20"/>
          <w:szCs w:val="20"/>
          <w:lang w:eastAsia="zh-CN"/>
          <w14:ligatures w14:val="none"/>
        </w:rPr>
        <w:t>do inciso VI e do inciso VIII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desde que o prazo total não exceda a 4 (quatro) anos;                 </w:t>
      </w:r>
      <w:hyperlink r:id="rId301"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0B04A1BE"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14" w:name="art4piii.."/>
      <w:bookmarkEnd w:id="214"/>
      <w:r w:rsidRPr="00760FE0">
        <w:rPr>
          <w:rFonts w:ascii="Arial" w:eastAsia="Times New Roman" w:hAnsi="Arial" w:cs="Arial"/>
          <w:strike/>
          <w:kern w:val="0"/>
          <w:sz w:val="20"/>
          <w:szCs w:val="20"/>
          <w:lang w:val="pt-PT" w:eastAsia="zh-CN"/>
          <w14:ligatures w14:val="none"/>
        </w:rPr>
        <w:t xml:space="preserve">III - nos casos do inciso V, das alíneas “a”, “h”, “l” e “m” do inciso VI e do inciso VIII do </w:t>
      </w:r>
      <w:r w:rsidRPr="00760FE0">
        <w:rPr>
          <w:rFonts w:ascii="Arial" w:eastAsia="Times New Roman" w:hAnsi="Arial" w:cs="Arial"/>
          <w:b/>
          <w:bCs/>
          <w:strike/>
          <w:kern w:val="0"/>
          <w:sz w:val="20"/>
          <w:szCs w:val="20"/>
          <w:lang w:val="pt-PT" w:eastAsia="zh-CN"/>
          <w14:ligatures w14:val="none"/>
        </w:rPr>
        <w:t xml:space="preserve">caput </w:t>
      </w:r>
      <w:r w:rsidRPr="00760FE0">
        <w:rPr>
          <w:rFonts w:ascii="Arial" w:eastAsia="Times New Roman" w:hAnsi="Arial" w:cs="Arial"/>
          <w:strike/>
          <w:kern w:val="0"/>
          <w:sz w:val="20"/>
          <w:szCs w:val="20"/>
          <w:lang w:val="pt-PT" w:eastAsia="zh-CN"/>
          <w14:ligatures w14:val="none"/>
        </w:rPr>
        <w:t>do art. 2</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desta Lei, desde que o prazo total não exceda a quatro anos;                    </w:t>
      </w:r>
      <w:hyperlink r:id="rId302"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4BBDA7A0"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15" w:name="art4piii..."/>
      <w:bookmarkEnd w:id="215"/>
      <w:r w:rsidRPr="00760FE0">
        <w:rPr>
          <w:rFonts w:ascii="Arial" w:eastAsia="Times New Roman" w:hAnsi="Arial" w:cs="Arial"/>
          <w:strike/>
          <w:color w:val="000000"/>
          <w:kern w:val="0"/>
          <w:sz w:val="20"/>
          <w:szCs w:val="20"/>
          <w:lang w:eastAsia="zh-CN"/>
          <w14:ligatures w14:val="none"/>
        </w:rPr>
        <w:t xml:space="preserve">III - nos casos do inciso V, das alíneas </w:t>
      </w:r>
      <w:r w:rsidRPr="00760FE0">
        <w:rPr>
          <w:rFonts w:ascii="Arial" w:eastAsia="Times New Roman" w:hAnsi="Arial" w:cs="Arial"/>
          <w:i/>
          <w:iCs/>
          <w:strike/>
          <w:color w:val="000000"/>
          <w:kern w:val="0"/>
          <w:sz w:val="20"/>
          <w:szCs w:val="20"/>
          <w:lang w:eastAsia="zh-CN"/>
          <w14:ligatures w14:val="none"/>
        </w:rPr>
        <w:t xml:space="preserve">a, h, l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e do inciso VIII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desde que o prazo total não exceda a 4 (quatro) anos;               </w:t>
      </w:r>
      <w:hyperlink r:id="rId303"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45D48868"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16" w:name="art4piii.1"/>
      <w:bookmarkEnd w:id="216"/>
      <w:r w:rsidRPr="00760FE0">
        <w:rPr>
          <w:rFonts w:ascii="Arial" w:eastAsia="Times New Roman" w:hAnsi="Arial" w:cs="Arial"/>
          <w:strike/>
          <w:color w:val="000000"/>
          <w:kern w:val="0"/>
          <w:sz w:val="20"/>
          <w:szCs w:val="20"/>
          <w:lang w:eastAsia="zh-CN"/>
          <w14:ligatures w14:val="none"/>
        </w:rPr>
        <w:lastRenderedPageBreak/>
        <w:t xml:space="preserve">III - </w:t>
      </w:r>
      <w:r w:rsidRPr="00760FE0">
        <w:rPr>
          <w:rFonts w:ascii="Arial" w:eastAsia="Times New Roman" w:hAnsi="Arial" w:cs="Arial"/>
          <w:strike/>
          <w:color w:val="000000"/>
          <w:kern w:val="0"/>
          <w:sz w:val="20"/>
          <w:szCs w:val="20"/>
          <w:lang w:val="pt-BR" w:eastAsia="zh-CN"/>
          <w14:ligatures w14:val="none"/>
        </w:rPr>
        <w:t xml:space="preserve">nos casos do inciso V, das alíneas “a”, “h”, “l”, “m” e “n” do inciso VI e do inciso VIII do </w:t>
      </w:r>
      <w:r w:rsidRPr="00760FE0">
        <w:rPr>
          <w:rFonts w:ascii="Arial" w:eastAsia="Times New Roman" w:hAnsi="Arial" w:cs="Arial"/>
          <w:b/>
          <w:bCs/>
          <w:strike/>
          <w:color w:val="000000"/>
          <w:kern w:val="0"/>
          <w:sz w:val="20"/>
          <w:szCs w:val="20"/>
          <w:lang w:val="pt-BR" w:eastAsia="zh-CN"/>
          <w14:ligatures w14:val="none"/>
        </w:rPr>
        <w:t>caput</w:t>
      </w:r>
      <w:r w:rsidRPr="00760FE0">
        <w:rPr>
          <w:rFonts w:ascii="Arial" w:eastAsia="Times New Roman" w:hAnsi="Arial" w:cs="Arial"/>
          <w:strike/>
          <w:color w:val="000000"/>
          <w:kern w:val="0"/>
          <w:sz w:val="20"/>
          <w:szCs w:val="20"/>
          <w:lang w:val="pt-BR" w:eastAsia="zh-CN"/>
          <w14:ligatures w14:val="none"/>
        </w:rPr>
        <w:t xml:space="preserve"> do art. 2º, desde que o prazo total não exceda a 4 (quatro) anos;                   </w:t>
      </w:r>
      <w:hyperlink r:id="rId304" w:anchor="art3" w:history="1">
        <w:r w:rsidRPr="00760FE0">
          <w:rPr>
            <w:rFonts w:ascii="Arial" w:eastAsia="Times New Roman" w:hAnsi="Arial" w:cs="Arial"/>
            <w:strike/>
            <w:color w:val="0000FF"/>
            <w:kern w:val="0"/>
            <w:sz w:val="20"/>
            <w:szCs w:val="20"/>
            <w:u w:val="single"/>
            <w:lang w:val="pt-BR" w:eastAsia="zh-CN"/>
            <w14:ligatures w14:val="none"/>
          </w:rPr>
          <w:t>(Redação dada pela Medida Provisória nº 885, de 2019)</w:t>
        </w:r>
      </w:hyperlink>
    </w:p>
    <w:p w14:paraId="0581CB1C"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17" w:name="art4piii.2"/>
      <w:bookmarkEnd w:id="217"/>
      <w:r w:rsidRPr="00760FE0">
        <w:rPr>
          <w:rFonts w:ascii="Arial" w:eastAsia="Times New Roman" w:hAnsi="Arial" w:cs="Arial"/>
          <w:strike/>
          <w:color w:val="000000"/>
          <w:kern w:val="0"/>
          <w:sz w:val="20"/>
          <w:szCs w:val="20"/>
          <w:lang w:eastAsia="zh-CN"/>
          <w14:ligatures w14:val="none"/>
        </w:rPr>
        <w:t xml:space="preserve">III – nos casos do inciso V, das alíneas </w:t>
      </w:r>
      <w:r w:rsidRPr="00760FE0">
        <w:rPr>
          <w:rFonts w:ascii="Arial" w:eastAsia="Times New Roman" w:hAnsi="Arial" w:cs="Arial"/>
          <w:i/>
          <w:iCs/>
          <w:strike/>
          <w:color w:val="000000"/>
          <w:kern w:val="0"/>
          <w:sz w:val="20"/>
          <w:szCs w:val="20"/>
          <w:lang w:eastAsia="zh-CN"/>
          <w14:ligatures w14:val="none"/>
        </w:rPr>
        <w:t>a</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h</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l</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m</w:t>
      </w:r>
      <w:r w:rsidRPr="00760FE0">
        <w:rPr>
          <w:rFonts w:ascii="Arial" w:eastAsia="Times New Roman" w:hAnsi="Arial" w:cs="Arial"/>
          <w:strike/>
          <w:color w:val="000000"/>
          <w:kern w:val="0"/>
          <w:sz w:val="20"/>
          <w:szCs w:val="20"/>
          <w:lang w:eastAsia="zh-CN"/>
          <w14:ligatures w14:val="none"/>
        </w:rPr>
        <w:t xml:space="preserve"> e </w:t>
      </w:r>
      <w:r w:rsidRPr="00760FE0">
        <w:rPr>
          <w:rFonts w:ascii="Arial" w:eastAsia="Times New Roman" w:hAnsi="Arial" w:cs="Arial"/>
          <w:i/>
          <w:iCs/>
          <w:strike/>
          <w:color w:val="000000"/>
          <w:kern w:val="0"/>
          <w:sz w:val="20"/>
          <w:szCs w:val="20"/>
          <w:lang w:eastAsia="zh-CN"/>
          <w14:ligatures w14:val="none"/>
        </w:rPr>
        <w:t>n</w:t>
      </w:r>
      <w:r w:rsidRPr="00760FE0">
        <w:rPr>
          <w:rFonts w:ascii="Arial" w:eastAsia="Times New Roman" w:hAnsi="Arial" w:cs="Arial"/>
          <w:strike/>
          <w:color w:val="000000"/>
          <w:kern w:val="0"/>
          <w:sz w:val="20"/>
          <w:szCs w:val="20"/>
          <w:lang w:eastAsia="zh-CN"/>
          <w14:ligatures w14:val="none"/>
        </w:rPr>
        <w:t xml:space="preserve"> do inciso VI e do inciso VIII do </w:t>
      </w:r>
      <w:r w:rsidRPr="00760FE0">
        <w:rPr>
          <w:rFonts w:ascii="Arial" w:eastAsia="Times New Roman" w:hAnsi="Arial" w:cs="Arial"/>
          <w:b/>
          <w:bCs/>
          <w:strike/>
          <w:color w:val="000000"/>
          <w:kern w:val="0"/>
          <w:sz w:val="20"/>
          <w:szCs w:val="20"/>
          <w:lang w:eastAsia="zh-CN"/>
          <w14:ligatures w14:val="none"/>
        </w:rPr>
        <w:t xml:space="preserve">caput </w:t>
      </w:r>
      <w:r w:rsidRPr="00760FE0">
        <w:rPr>
          <w:rFonts w:ascii="Arial" w:eastAsia="Times New Roman" w:hAnsi="Arial" w:cs="Arial"/>
          <w:strike/>
          <w:color w:val="000000"/>
          <w:kern w:val="0"/>
          <w:sz w:val="20"/>
          <w:szCs w:val="20"/>
          <w:lang w:eastAsia="zh-CN"/>
          <w14:ligatures w14:val="none"/>
        </w:rPr>
        <w:t xml:space="preserve">do art. 2º desta Lei, desde que o prazo total não exceda a 4 (quatro) anos;     </w:t>
      </w:r>
      <w:hyperlink r:id="rId305" w:anchor="art6" w:history="1">
        <w:r w:rsidRPr="00760FE0">
          <w:rPr>
            <w:rFonts w:ascii="Arial" w:eastAsia="Times New Roman" w:hAnsi="Arial" w:cs="Arial"/>
            <w:strike/>
            <w:color w:val="0000FF"/>
            <w:kern w:val="0"/>
            <w:sz w:val="20"/>
            <w:szCs w:val="20"/>
            <w:u w:val="single"/>
            <w:lang w:val="pt-BR" w:eastAsia="zh-CN"/>
            <w14:ligatures w14:val="none"/>
          </w:rPr>
          <w:t>(Redação dada pela Lei nº 13.886, de 2019)</w:t>
        </w:r>
      </w:hyperlink>
      <w:r w:rsidRPr="00760FE0">
        <w:rPr>
          <w:rFonts w:ascii="Arial" w:eastAsia="Times New Roman" w:hAnsi="Arial" w:cs="Arial"/>
          <w:strike/>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       </w:t>
      </w:r>
      <w:hyperlink r:id="rId306"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strike/>
          <w:color w:val="000000"/>
          <w:kern w:val="0"/>
          <w:sz w:val="20"/>
          <w:szCs w:val="20"/>
          <w:lang w:eastAsia="zh-CN"/>
          <w14:ligatures w14:val="none"/>
        </w:rPr>
        <w:t xml:space="preserve">        </w:t>
      </w:r>
      <w:hyperlink r:id="rId307" w:history="1">
        <w:r w:rsidRPr="00760FE0">
          <w:rPr>
            <w:rFonts w:ascii="Arial" w:eastAsia="Times New Roman" w:hAnsi="Arial" w:cs="Arial"/>
            <w:strike/>
            <w:color w:val="0000FF"/>
            <w:kern w:val="0"/>
            <w:sz w:val="20"/>
            <w:szCs w:val="20"/>
            <w:u w:val="single"/>
            <w:lang w:eastAsia="zh-CN"/>
            <w14:ligatures w14:val="none"/>
          </w:rPr>
          <w:t>(Vigência encerrada)</w:t>
        </w:r>
      </w:hyperlink>
    </w:p>
    <w:p w14:paraId="5F59B608" w14:textId="77777777" w:rsidR="00760FE0" w:rsidRPr="00760FE0" w:rsidRDefault="00760FE0" w:rsidP="00760FE0">
      <w:pPr>
        <w:autoSpaceDE w:val="0"/>
        <w:autoSpaceDN w:val="0"/>
        <w:spacing w:before="300" w:after="300" w:line="240" w:lineRule="auto"/>
        <w:ind w:firstLine="525"/>
        <w:jc w:val="both"/>
        <w:rPr>
          <w:rFonts w:ascii="Arial" w:eastAsia="Times New Roman" w:hAnsi="Arial" w:cs="Arial"/>
          <w:kern w:val="0"/>
          <w:sz w:val="20"/>
          <w:szCs w:val="20"/>
          <w:lang w:eastAsia="zh-CN"/>
          <w14:ligatures w14:val="none"/>
        </w:rPr>
      </w:pPr>
      <w:bookmarkStart w:id="218" w:name="art4p-3"/>
      <w:bookmarkEnd w:id="218"/>
      <w:r w:rsidRPr="00760FE0">
        <w:rPr>
          <w:rFonts w:ascii="Arial" w:eastAsia="Times New Roman" w:hAnsi="Arial" w:cs="Arial"/>
          <w:color w:val="000000"/>
          <w:kern w:val="0"/>
          <w:sz w:val="20"/>
          <w:szCs w:val="20"/>
          <w:lang w:eastAsia="zh-CN"/>
          <w14:ligatures w14:val="none"/>
        </w:rPr>
        <w:t xml:space="preserve">III - nos casos do inciso V, das alíneas “a”, “h”, “l”, e “n” do inciso VI e do inciso VIII do </w:t>
      </w:r>
      <w:r w:rsidRPr="00760FE0">
        <w:rPr>
          <w:rFonts w:ascii="Arial" w:eastAsia="Times New Roman" w:hAnsi="Arial" w:cs="Arial"/>
          <w:b/>
          <w:bCs/>
          <w:color w:val="000000"/>
          <w:kern w:val="0"/>
          <w:sz w:val="20"/>
          <w:szCs w:val="20"/>
          <w:lang w:eastAsia="zh-CN"/>
          <w14:ligatures w14:val="none"/>
        </w:rPr>
        <w:t>caput</w:t>
      </w:r>
      <w:r w:rsidRPr="00760FE0">
        <w:rPr>
          <w:rFonts w:ascii="Arial" w:eastAsia="Times New Roman" w:hAnsi="Arial" w:cs="Arial"/>
          <w:color w:val="000000"/>
          <w:kern w:val="0"/>
          <w:sz w:val="20"/>
          <w:szCs w:val="20"/>
          <w:lang w:eastAsia="zh-CN"/>
          <w14:ligatures w14:val="none"/>
        </w:rPr>
        <w:t xml:space="preserve"> do art. 2º desta Lei, desde que o prazo total não exceda a 4 (quatro) anos;      </w:t>
      </w:r>
      <w:hyperlink r:id="rId308" w:anchor="art5" w:history="1">
        <w:r w:rsidRPr="00760FE0">
          <w:rPr>
            <w:rFonts w:ascii="Arial" w:eastAsia="Times New Roman" w:hAnsi="Arial" w:cs="Arial"/>
            <w:color w:val="0000FF"/>
            <w:kern w:val="0"/>
            <w:sz w:val="20"/>
            <w:szCs w:val="20"/>
            <w:u w:val="single"/>
            <w:lang w:eastAsia="zh-CN"/>
            <w14:ligatures w14:val="none"/>
          </w:rPr>
          <w:t>(Redação dada pela Medida Provisória nº 1.181, de 2023)</w:t>
        </w:r>
      </w:hyperlink>
    </w:p>
    <w:p w14:paraId="0FA927FA"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19" w:name="art4piv"/>
      <w:bookmarkEnd w:id="219"/>
      <w:r w:rsidRPr="00760FE0">
        <w:rPr>
          <w:rFonts w:ascii="Arial" w:eastAsia="Times New Roman" w:hAnsi="Arial" w:cs="Arial"/>
          <w:strike/>
          <w:kern w:val="0"/>
          <w:sz w:val="20"/>
          <w:szCs w:val="20"/>
          <w:lang w:eastAsia="zh-CN"/>
          <w14:ligatures w14:val="none"/>
        </w:rPr>
        <w:t xml:space="preserve">IV – no caso do inciso VI, alínea </w:t>
      </w:r>
      <w:r w:rsidRPr="00760FE0">
        <w:rPr>
          <w:rFonts w:ascii="Arial" w:eastAsia="Times New Roman" w:hAnsi="Arial" w:cs="Arial"/>
          <w:i/>
          <w:iCs/>
          <w:strike/>
          <w:kern w:val="0"/>
          <w:sz w:val="20"/>
          <w:szCs w:val="20"/>
          <w:lang w:eastAsia="zh-CN"/>
          <w14:ligatures w14:val="none"/>
        </w:rPr>
        <w:t>g</w:t>
      </w:r>
      <w:r w:rsidRPr="00760FE0">
        <w:rPr>
          <w:rFonts w:ascii="Arial" w:eastAsia="Times New Roman" w:hAnsi="Arial" w:cs="Arial"/>
          <w:strike/>
          <w:kern w:val="0"/>
          <w:sz w:val="20"/>
          <w:szCs w:val="20"/>
          <w:lang w:eastAsia="zh-CN"/>
          <w14:ligatures w14:val="none"/>
        </w:rPr>
        <w:t>,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cinco anos.                       </w:t>
      </w:r>
      <w:hyperlink r:id="rId309" w:anchor="art4p"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p>
    <w:p w14:paraId="676F57D7"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20" w:name="art4piv.0"/>
      <w:bookmarkEnd w:id="220"/>
      <w:r w:rsidRPr="00760FE0">
        <w:rPr>
          <w:rFonts w:ascii="Arial" w:eastAsia="Times New Roman" w:hAnsi="Arial" w:cs="Arial"/>
          <w:strike/>
          <w:color w:val="000000"/>
          <w:kern w:val="0"/>
          <w:sz w:val="20"/>
          <w:szCs w:val="20"/>
          <w:lang w:eastAsia="zh-CN"/>
          <w14:ligatures w14:val="none"/>
        </w:rPr>
        <w:t>IV - no caso do inciso VI, alíneas “g”, “i” e “j”,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cinco anos;                 </w:t>
      </w:r>
      <w:hyperlink r:id="rId310"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3589D1E3" w14:textId="77777777" w:rsidR="00760FE0" w:rsidRPr="00760FE0" w:rsidRDefault="00760FE0" w:rsidP="00760FE0">
      <w:pPr>
        <w:autoSpaceDE w:val="0"/>
        <w:autoSpaceDN w:val="0"/>
        <w:spacing w:after="0" w:line="240" w:lineRule="auto"/>
        <w:ind w:firstLine="525"/>
        <w:jc w:val="both"/>
        <w:rPr>
          <w:rFonts w:ascii="Arial" w:eastAsia="Times New Roman" w:hAnsi="Arial" w:cs="Arial"/>
          <w:kern w:val="0"/>
          <w:sz w:val="20"/>
          <w:szCs w:val="20"/>
          <w:lang w:eastAsia="zh-CN"/>
          <w14:ligatures w14:val="none"/>
        </w:rPr>
      </w:pPr>
      <w:bookmarkStart w:id="221" w:name="art4p.iv"/>
      <w:bookmarkEnd w:id="221"/>
      <w:r w:rsidRPr="00760FE0">
        <w:rPr>
          <w:rFonts w:ascii="Arial" w:eastAsia="Times New Roman" w:hAnsi="Arial" w:cs="Arial"/>
          <w:strike/>
          <w:color w:val="000000"/>
          <w:kern w:val="0"/>
          <w:sz w:val="20"/>
          <w:szCs w:val="20"/>
          <w:lang w:eastAsia="zh-CN"/>
          <w14:ligatures w14:val="none"/>
        </w:rPr>
        <w:t xml:space="preserve">IV - no caso das alíneas </w:t>
      </w:r>
      <w:r w:rsidRPr="00760FE0">
        <w:rPr>
          <w:rFonts w:ascii="Arial" w:eastAsia="Times New Roman" w:hAnsi="Arial" w:cs="Arial"/>
          <w:i/>
          <w:iCs/>
          <w:strike/>
          <w:color w:val="000000"/>
          <w:kern w:val="0"/>
          <w:sz w:val="20"/>
          <w:szCs w:val="20"/>
          <w:lang w:eastAsia="zh-CN"/>
          <w14:ligatures w14:val="none"/>
        </w:rPr>
        <w:t>g,</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 xml:space="preserve">i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j </w:t>
      </w:r>
      <w:r w:rsidRPr="00760FE0">
        <w:rPr>
          <w:rFonts w:ascii="Arial" w:eastAsia="Times New Roman" w:hAnsi="Arial" w:cs="Arial"/>
          <w:strike/>
          <w:color w:val="000000"/>
          <w:kern w:val="0"/>
          <w:sz w:val="20"/>
          <w:szCs w:val="20"/>
          <w:lang w:eastAsia="zh-CN"/>
          <w14:ligatures w14:val="none"/>
        </w:rPr>
        <w:t>do inciso VI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desde que o prazo total não exceda a 5 (cinco) anos;                </w:t>
      </w:r>
      <w:hyperlink r:id="rId311"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r w:rsidRPr="00760FE0">
        <w:rPr>
          <w:rFonts w:ascii="Arial" w:eastAsia="Times New Roman" w:hAnsi="Arial" w:cs="Arial"/>
          <w:strike/>
          <w:spacing w:val="-4"/>
          <w:kern w:val="0"/>
          <w:sz w:val="20"/>
          <w:szCs w:val="20"/>
          <w:lang w:eastAsia="zh-CN"/>
          <w14:ligatures w14:val="none"/>
        </w:rPr>
        <w:t xml:space="preserve">              </w:t>
      </w:r>
      <w:hyperlink r:id="rId312" w:anchor="art1" w:history="1">
        <w:r w:rsidRPr="00760FE0">
          <w:rPr>
            <w:rFonts w:ascii="Arial" w:eastAsia="Times New Roman" w:hAnsi="Arial" w:cs="Arial"/>
            <w:strike/>
            <w:color w:val="0000FF"/>
            <w:spacing w:val="-4"/>
            <w:kern w:val="0"/>
            <w:sz w:val="20"/>
            <w:szCs w:val="20"/>
            <w:u w:val="single"/>
            <w:lang w:eastAsia="zh-CN"/>
            <w14:ligatures w14:val="none"/>
          </w:rPr>
          <w:t>(Vide Medida Provisória nº 878, de 2019)</w:t>
        </w:r>
      </w:hyperlink>
      <w:r w:rsidRPr="00760FE0">
        <w:rPr>
          <w:rFonts w:ascii="Arial" w:eastAsia="Times New Roman" w:hAnsi="Arial" w:cs="Arial"/>
          <w:strike/>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       </w:t>
      </w:r>
      <w:hyperlink r:id="rId313"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strike/>
          <w:color w:val="000000"/>
          <w:kern w:val="0"/>
          <w:sz w:val="20"/>
          <w:szCs w:val="20"/>
          <w:lang w:eastAsia="zh-CN"/>
          <w14:ligatures w14:val="none"/>
        </w:rPr>
        <w:t xml:space="preserve">        </w:t>
      </w:r>
      <w:hyperlink r:id="rId314" w:history="1">
        <w:r w:rsidRPr="00760FE0">
          <w:rPr>
            <w:rFonts w:ascii="Arial" w:eastAsia="Times New Roman" w:hAnsi="Arial" w:cs="Arial"/>
            <w:strike/>
            <w:color w:val="0000FF"/>
            <w:kern w:val="0"/>
            <w:sz w:val="20"/>
            <w:szCs w:val="20"/>
            <w:u w:val="single"/>
            <w:lang w:eastAsia="zh-CN"/>
            <w14:ligatures w14:val="none"/>
          </w:rPr>
          <w:t>(Vigência encerrada)</w:t>
        </w:r>
      </w:hyperlink>
      <w:r w:rsidRPr="00760FE0">
        <w:rPr>
          <w:rFonts w:ascii="Arial" w:eastAsia="Times New Roman" w:hAnsi="Arial" w:cs="Arial"/>
          <w:strike/>
          <w:color w:val="162937"/>
          <w:kern w:val="0"/>
          <w:sz w:val="20"/>
          <w:szCs w:val="20"/>
          <w:lang w:eastAsia="zh-CN"/>
          <w14:ligatures w14:val="none"/>
        </w:rPr>
        <w:t xml:space="preserve">             </w:t>
      </w:r>
      <w:hyperlink r:id="rId315" w:history="1">
        <w:r w:rsidRPr="00760FE0">
          <w:rPr>
            <w:rFonts w:ascii="Arial" w:eastAsia="Times New Roman" w:hAnsi="Arial" w:cs="Arial"/>
            <w:strike/>
            <w:color w:val="0000FF"/>
            <w:spacing w:val="-4"/>
            <w:kern w:val="0"/>
            <w:sz w:val="20"/>
            <w:szCs w:val="20"/>
            <w:u w:val="single"/>
            <w:lang w:eastAsia="zh-CN"/>
            <w14:ligatures w14:val="none"/>
          </w:rPr>
          <w:t>(Vide Medida Provisória nº 933, de 2020)</w:t>
        </w:r>
      </w:hyperlink>
    </w:p>
    <w:p w14:paraId="0345B1D5" w14:textId="77777777" w:rsidR="00760FE0" w:rsidRPr="00760FE0" w:rsidRDefault="00760FE0" w:rsidP="00760FE0">
      <w:pPr>
        <w:autoSpaceDE w:val="0"/>
        <w:autoSpaceDN w:val="0"/>
        <w:spacing w:before="300" w:after="300" w:line="240" w:lineRule="auto"/>
        <w:ind w:firstLine="525"/>
        <w:jc w:val="both"/>
        <w:rPr>
          <w:rFonts w:ascii="Arial" w:eastAsia="Times New Roman" w:hAnsi="Arial" w:cs="Arial"/>
          <w:kern w:val="0"/>
          <w:sz w:val="20"/>
          <w:szCs w:val="20"/>
          <w:lang w:eastAsia="zh-CN"/>
          <w14:ligatures w14:val="none"/>
        </w:rPr>
      </w:pPr>
      <w:bookmarkStart w:id="222" w:name="art4p-4"/>
      <w:bookmarkEnd w:id="222"/>
      <w:r w:rsidRPr="00760FE0">
        <w:rPr>
          <w:rFonts w:ascii="Arial" w:eastAsia="Times New Roman" w:hAnsi="Arial" w:cs="Arial"/>
          <w:color w:val="000000"/>
          <w:kern w:val="0"/>
          <w:sz w:val="20"/>
          <w:szCs w:val="20"/>
          <w:lang w:eastAsia="zh-CN"/>
          <w14:ligatures w14:val="none"/>
        </w:rPr>
        <w:t xml:space="preserve">IV - nos casos das alíneas “g”, “i”, “j” e “m” do inciso VI do </w:t>
      </w:r>
      <w:r w:rsidRPr="00760FE0">
        <w:rPr>
          <w:rFonts w:ascii="Arial" w:eastAsia="Times New Roman" w:hAnsi="Arial" w:cs="Arial"/>
          <w:b/>
          <w:bCs/>
          <w:color w:val="000000"/>
          <w:kern w:val="0"/>
          <w:sz w:val="20"/>
          <w:szCs w:val="20"/>
          <w:lang w:eastAsia="zh-CN"/>
          <w14:ligatures w14:val="none"/>
        </w:rPr>
        <w:t>caput</w:t>
      </w:r>
      <w:r w:rsidRPr="00760FE0">
        <w:rPr>
          <w:rFonts w:ascii="Arial" w:eastAsia="Times New Roman" w:hAnsi="Arial" w:cs="Arial"/>
          <w:color w:val="000000"/>
          <w:kern w:val="0"/>
          <w:sz w:val="20"/>
          <w:szCs w:val="20"/>
          <w:lang w:eastAsia="zh-CN"/>
          <w14:ligatures w14:val="none"/>
        </w:rPr>
        <w:t xml:space="preserve"> do art. 2º, desde que o prazo total não exceda a 5 (cinco) anos;      </w:t>
      </w:r>
      <w:hyperlink r:id="rId316" w:anchor="art5" w:history="1">
        <w:r w:rsidRPr="00760FE0">
          <w:rPr>
            <w:rFonts w:ascii="Arial" w:eastAsia="Times New Roman" w:hAnsi="Arial" w:cs="Arial"/>
            <w:color w:val="0000FF"/>
            <w:kern w:val="0"/>
            <w:sz w:val="20"/>
            <w:szCs w:val="20"/>
            <w:u w:val="single"/>
            <w:lang w:eastAsia="zh-CN"/>
            <w14:ligatures w14:val="none"/>
          </w:rPr>
          <w:t>(Redação dada pela Medida Provisória nº 1.181, de 2023)</w:t>
        </w:r>
      </w:hyperlink>
    </w:p>
    <w:p w14:paraId="23C3ECFB"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23" w:name="art4puv"/>
      <w:bookmarkEnd w:id="223"/>
      <w:r w:rsidRPr="00760FE0">
        <w:rPr>
          <w:rFonts w:ascii="Arial" w:eastAsia="Times New Roman" w:hAnsi="Arial" w:cs="Arial"/>
          <w:strike/>
          <w:kern w:val="0"/>
          <w:sz w:val="20"/>
          <w:szCs w:val="20"/>
          <w:lang w:eastAsia="zh-CN"/>
          <w14:ligatures w14:val="none"/>
        </w:rPr>
        <w:t>V - no caso do inciso VII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desde que o prazo total não exceda 6 (seis) anos.                     </w:t>
      </w:r>
      <w:hyperlink r:id="rId317" w:anchor="art24puv" w:history="1">
        <w:r w:rsidRPr="00760FE0">
          <w:rPr>
            <w:rFonts w:ascii="Arial" w:eastAsia="Times New Roman" w:hAnsi="Arial" w:cs="Arial"/>
            <w:strike/>
            <w:color w:val="0000FF"/>
            <w:kern w:val="0"/>
            <w:sz w:val="20"/>
            <w:szCs w:val="20"/>
            <w:u w:val="single"/>
            <w:lang w:eastAsia="zh-CN"/>
            <w14:ligatures w14:val="none"/>
          </w:rPr>
          <w:t>(Incluído pela Lei nº 10.973, de 2004)</w:t>
        </w:r>
      </w:hyperlink>
    </w:p>
    <w:p w14:paraId="2E67204B"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24" w:name="art4puv."/>
      <w:bookmarkEnd w:id="224"/>
      <w:r w:rsidRPr="00760FE0">
        <w:rPr>
          <w:rFonts w:ascii="Arial" w:eastAsia="Times New Roman" w:hAnsi="Arial" w:cs="Arial"/>
          <w:strike/>
          <w:color w:val="000000"/>
          <w:kern w:val="0"/>
          <w:sz w:val="20"/>
          <w:szCs w:val="20"/>
          <w:lang w:eastAsia="zh-CN"/>
          <w14:ligatures w14:val="none"/>
        </w:rPr>
        <w:t xml:space="preserve">V - no caso dos incisos VII e XI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desde que o prazo total não exceda seis anos; e                   </w:t>
      </w:r>
      <w:hyperlink r:id="rId318" w:anchor="art26" w:history="1">
        <w:r w:rsidRPr="00760FE0">
          <w:rPr>
            <w:rFonts w:ascii="Arial" w:eastAsia="Times New Roman" w:hAnsi="Arial" w:cs="Arial"/>
            <w:strike/>
            <w:color w:val="0000FF"/>
            <w:kern w:val="0"/>
            <w:sz w:val="20"/>
            <w:szCs w:val="20"/>
            <w:u w:val="single"/>
            <w:lang w:eastAsia="zh-CN"/>
            <w14:ligatures w14:val="none"/>
          </w:rPr>
          <w:t>(Redação dada pela Medida Provisória nº 621, de 2013).</w:t>
        </w:r>
      </w:hyperlink>
    </w:p>
    <w:p w14:paraId="454EB630" w14:textId="77777777" w:rsidR="00760FE0" w:rsidRPr="00760FE0" w:rsidRDefault="00760FE0" w:rsidP="00760FE0">
      <w:pPr>
        <w:spacing w:before="300" w:after="300" w:line="240" w:lineRule="auto"/>
        <w:ind w:firstLine="525"/>
        <w:rPr>
          <w:rFonts w:ascii="Times New Roman" w:eastAsia="Times New Roman" w:hAnsi="Times New Roman" w:cs="Times New Roman"/>
          <w:kern w:val="0"/>
          <w:sz w:val="24"/>
          <w:szCs w:val="24"/>
          <w:lang w:eastAsia="zh-CN"/>
          <w14:ligatures w14:val="none"/>
        </w:rPr>
      </w:pPr>
      <w:bookmarkStart w:id="225" w:name="art4pv."/>
      <w:bookmarkEnd w:id="225"/>
      <w:r w:rsidRPr="00760FE0">
        <w:rPr>
          <w:rFonts w:ascii="Arial" w:eastAsia="Times New Roman" w:hAnsi="Arial" w:cs="Arial"/>
          <w:color w:val="000000"/>
          <w:kern w:val="0"/>
          <w:sz w:val="20"/>
          <w:szCs w:val="20"/>
          <w:lang w:eastAsia="zh-CN"/>
          <w14:ligatures w14:val="none"/>
        </w:rPr>
        <w:t>V - no caso dos incisos VII e XI do caput 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desde que o prazo total não exceda 6 (seis) anos; e                </w:t>
      </w:r>
      <w:hyperlink r:id="rId319" w:anchor="art33" w:history="1">
        <w:r w:rsidRPr="00760FE0">
          <w:rPr>
            <w:rFonts w:ascii="Arial" w:eastAsia="Times New Roman" w:hAnsi="Arial" w:cs="Arial"/>
            <w:color w:val="0000FF"/>
            <w:kern w:val="0"/>
            <w:sz w:val="20"/>
            <w:szCs w:val="20"/>
            <w:u w:val="single"/>
            <w:lang w:eastAsia="zh-CN"/>
            <w14:ligatures w14:val="none"/>
          </w:rPr>
          <w:t>(Redação dada pela Lei nº 12.871, de 2013)</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320"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21" w:history="1">
        <w:r w:rsidRPr="00760FE0">
          <w:rPr>
            <w:rFonts w:ascii="Arial" w:eastAsia="Times New Roman" w:hAnsi="Arial" w:cs="Arial"/>
            <w:color w:val="0000FF"/>
            <w:kern w:val="0"/>
            <w:sz w:val="20"/>
            <w:szCs w:val="20"/>
            <w:u w:val="single"/>
            <w:lang w:eastAsia="zh-CN"/>
            <w14:ligatures w14:val="none"/>
          </w:rPr>
          <w:t>(Vigência encerrada)</w:t>
        </w:r>
      </w:hyperlink>
    </w:p>
    <w:p w14:paraId="77B01A36"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26" w:name="art4pvi"/>
      <w:bookmarkEnd w:id="226"/>
      <w:r w:rsidRPr="00760FE0">
        <w:rPr>
          <w:rFonts w:ascii="Arial" w:eastAsia="Times New Roman" w:hAnsi="Arial" w:cs="Arial"/>
          <w:strike/>
          <w:kern w:val="0"/>
          <w:sz w:val="20"/>
          <w:szCs w:val="20"/>
          <w:lang w:eastAsia="zh-CN"/>
          <w14:ligatures w14:val="none"/>
        </w:rPr>
        <w:t xml:space="preserve">VI - no caso do inciso I do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desta Lei, pelo prazo necessário à superação da situação de calamidade pública, desde que não exceda 2 (dois) anos.                    </w:t>
      </w:r>
      <w:hyperlink r:id="rId322" w:anchor="art15" w:history="1">
        <w:r w:rsidRPr="00760FE0">
          <w:rPr>
            <w:rFonts w:ascii="Arial" w:eastAsia="Times New Roman" w:hAnsi="Arial" w:cs="Arial"/>
            <w:strike/>
            <w:color w:val="0000FF"/>
            <w:kern w:val="0"/>
            <w:sz w:val="20"/>
            <w:szCs w:val="20"/>
            <w:u w:val="single"/>
            <w:lang w:eastAsia="zh-CN"/>
            <w14:ligatures w14:val="none"/>
          </w:rPr>
          <w:t>(Incluído pela Lei nº 11.204, de 2005)</w:t>
        </w:r>
      </w:hyperlink>
    </w:p>
    <w:p w14:paraId="39EA9476"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27" w:name="art4pvi."/>
      <w:bookmarkEnd w:id="227"/>
      <w:r w:rsidRPr="00760FE0">
        <w:rPr>
          <w:rFonts w:ascii="Arial" w:eastAsia="Times New Roman" w:hAnsi="Arial" w:cs="Arial"/>
          <w:strike/>
          <w:kern w:val="0"/>
          <w:sz w:val="20"/>
          <w:szCs w:val="20"/>
          <w:lang w:val="pt-PT" w:eastAsia="zh-CN"/>
          <w14:ligatures w14:val="none"/>
        </w:rPr>
        <w:t xml:space="preserve">VI - nos casos dos incisos I e II do </w:t>
      </w:r>
      <w:r w:rsidRPr="00760FE0">
        <w:rPr>
          <w:rFonts w:ascii="Arial" w:eastAsia="Times New Roman" w:hAnsi="Arial" w:cs="Arial"/>
          <w:b/>
          <w:bCs/>
          <w:strike/>
          <w:kern w:val="0"/>
          <w:sz w:val="20"/>
          <w:szCs w:val="20"/>
          <w:lang w:val="pt-PT" w:eastAsia="zh-CN"/>
          <w14:ligatures w14:val="none"/>
        </w:rPr>
        <w:t>caput</w:t>
      </w:r>
      <w:r w:rsidRPr="00760FE0">
        <w:rPr>
          <w:rFonts w:ascii="Arial" w:eastAsia="Times New Roman" w:hAnsi="Arial" w:cs="Arial"/>
          <w:strike/>
          <w:kern w:val="0"/>
          <w:sz w:val="20"/>
          <w:szCs w:val="20"/>
          <w:lang w:val="pt-PT" w:eastAsia="zh-CN"/>
          <w14:ligatures w14:val="none"/>
        </w:rPr>
        <w:t xml:space="preserve"> do art. 2</w:t>
      </w:r>
      <w:r w:rsidRPr="00760FE0">
        <w:rPr>
          <w:rFonts w:ascii="Arial" w:eastAsia="Times New Roman" w:hAnsi="Arial" w:cs="Arial"/>
          <w:strike/>
          <w:kern w:val="0"/>
          <w:sz w:val="20"/>
          <w:szCs w:val="20"/>
          <w:u w:val="single"/>
          <w:vertAlign w:val="superscript"/>
          <w:lang w:val="pt-PT" w:eastAsia="zh-CN"/>
          <w14:ligatures w14:val="none"/>
        </w:rPr>
        <w:t>o</w:t>
      </w:r>
      <w:r w:rsidRPr="00760FE0">
        <w:rPr>
          <w:rFonts w:ascii="Arial" w:eastAsia="Times New Roman" w:hAnsi="Arial" w:cs="Arial"/>
          <w:strike/>
          <w:kern w:val="0"/>
          <w:sz w:val="20"/>
          <w:szCs w:val="20"/>
          <w:lang w:val="pt-PT" w:eastAsia="zh-CN"/>
          <w14:ligatures w14:val="none"/>
        </w:rPr>
        <w:t xml:space="preserve"> desta Lei, pelo prazo necessário à superação da situação de calamidade pública ou das situações de emergências em saúde pública, desde que não exceda a dois anos.                    </w:t>
      </w:r>
      <w:hyperlink r:id="rId323"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774E3CAB" w14:textId="77777777" w:rsidR="00760FE0" w:rsidRPr="00760FE0" w:rsidRDefault="00760FE0" w:rsidP="00760FE0">
      <w:pPr>
        <w:spacing w:before="300" w:after="300" w:line="240" w:lineRule="auto"/>
        <w:ind w:firstLine="525"/>
        <w:rPr>
          <w:rFonts w:ascii="Times New Roman" w:eastAsia="Times New Roman" w:hAnsi="Times New Roman" w:cs="Times New Roman"/>
          <w:kern w:val="0"/>
          <w:sz w:val="24"/>
          <w:szCs w:val="24"/>
          <w:lang w:eastAsia="zh-CN"/>
          <w14:ligatures w14:val="none"/>
        </w:rPr>
      </w:pPr>
      <w:bookmarkStart w:id="228" w:name="art4pvi.."/>
      <w:bookmarkEnd w:id="228"/>
      <w:r w:rsidRPr="00760FE0">
        <w:rPr>
          <w:rFonts w:ascii="Arial" w:eastAsia="Times New Roman" w:hAnsi="Arial" w:cs="Arial"/>
          <w:color w:val="000000"/>
          <w:kern w:val="0"/>
          <w:sz w:val="20"/>
          <w:szCs w:val="20"/>
          <w:lang w:eastAsia="zh-CN"/>
          <w14:ligatures w14:val="none"/>
        </w:rPr>
        <w:t>VI - nos casos dos incisos I e II do caput 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pelo prazo necessário à superação da situação de calamidade pública ou das situações de emergências em saúde pública, desde que não exceda a 2 (dois) anos.                       </w:t>
      </w:r>
      <w:hyperlink r:id="rId324" w:anchor="art2" w:history="1">
        <w:r w:rsidRPr="00760FE0">
          <w:rPr>
            <w:rFonts w:ascii="Arial" w:eastAsia="Times New Roman" w:hAnsi="Arial" w:cs="Arial"/>
            <w:color w:val="0000FF"/>
            <w:kern w:val="0"/>
            <w:sz w:val="20"/>
            <w:szCs w:val="20"/>
            <w:u w:val="single"/>
            <w:lang w:eastAsia="zh-CN"/>
            <w14:ligatures w14:val="none"/>
          </w:rPr>
          <w:t>(Redação dada pela Lei nº 12.314, de 2010)</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325"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26" w:history="1">
        <w:r w:rsidRPr="00760FE0">
          <w:rPr>
            <w:rFonts w:ascii="Arial" w:eastAsia="Times New Roman" w:hAnsi="Arial" w:cs="Arial"/>
            <w:color w:val="0000FF"/>
            <w:kern w:val="0"/>
            <w:sz w:val="20"/>
            <w:szCs w:val="20"/>
            <w:u w:val="single"/>
            <w:lang w:eastAsia="zh-CN"/>
            <w14:ligatures w14:val="none"/>
          </w:rPr>
          <w:t>(Vigência encerrada)</w:t>
        </w:r>
      </w:hyperlink>
    </w:p>
    <w:p w14:paraId="0F7A691B"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29" w:name="art4§1.0"/>
      <w:bookmarkEnd w:id="229"/>
      <w:r w:rsidRPr="00760FE0">
        <w:rPr>
          <w:rFonts w:ascii="Arial" w:eastAsia="Times New Roman" w:hAnsi="Arial" w:cs="Arial"/>
          <w:strike/>
          <w:color w:val="000000"/>
          <w:kern w:val="0"/>
          <w:sz w:val="20"/>
          <w:szCs w:val="20"/>
          <w:lang w:eastAsia="zh-CN"/>
          <w14:ligatures w14:val="none"/>
        </w:rPr>
        <w:t xml:space="preserve">§ 1º  É admitida a prorrogação dos contratos:         </w:t>
      </w:r>
      <w:hyperlink r:id="rId32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28" w:history="1">
        <w:r w:rsidRPr="00760FE0">
          <w:rPr>
            <w:rFonts w:ascii="Arial" w:eastAsia="Times New Roman" w:hAnsi="Arial" w:cs="Arial"/>
            <w:color w:val="0000FF"/>
            <w:kern w:val="0"/>
            <w:sz w:val="20"/>
            <w:szCs w:val="20"/>
            <w:u w:val="single"/>
            <w:lang w:eastAsia="zh-CN"/>
            <w14:ligatures w14:val="none"/>
          </w:rPr>
          <w:t>(Vigência encerrada)</w:t>
        </w:r>
      </w:hyperlink>
    </w:p>
    <w:p w14:paraId="661EE362"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0" w:name="art4§1i"/>
      <w:bookmarkEnd w:id="230"/>
      <w:r w:rsidRPr="00760FE0">
        <w:rPr>
          <w:rFonts w:ascii="Arial" w:eastAsia="Times New Roman" w:hAnsi="Arial" w:cs="Arial"/>
          <w:strike/>
          <w:color w:val="000000"/>
          <w:kern w:val="0"/>
          <w:sz w:val="20"/>
          <w:szCs w:val="20"/>
          <w:lang w:eastAsia="zh-CN"/>
          <w14:ligatures w14:val="none"/>
        </w:rPr>
        <w:t xml:space="preserve">I - nos casos previstos no inciso IV e nas alíneas “b”, “d” e “f”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desde que o prazo total não exceda dois anos;         </w:t>
      </w:r>
      <w:hyperlink r:id="rId329"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30" w:history="1">
        <w:r w:rsidRPr="00760FE0">
          <w:rPr>
            <w:rFonts w:ascii="Arial" w:eastAsia="Times New Roman" w:hAnsi="Arial" w:cs="Arial"/>
            <w:color w:val="0000FF"/>
            <w:kern w:val="0"/>
            <w:sz w:val="20"/>
            <w:szCs w:val="20"/>
            <w:u w:val="single"/>
            <w:lang w:eastAsia="zh-CN"/>
            <w14:ligatures w14:val="none"/>
          </w:rPr>
          <w:t>(Vigência encerrada)</w:t>
        </w:r>
      </w:hyperlink>
    </w:p>
    <w:p w14:paraId="4A0617BE"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1" w:name="art4§1ii"/>
      <w:bookmarkEnd w:id="231"/>
      <w:r w:rsidRPr="00760FE0">
        <w:rPr>
          <w:rFonts w:ascii="Arial" w:eastAsia="Times New Roman" w:hAnsi="Arial" w:cs="Arial"/>
          <w:strike/>
          <w:color w:val="000000"/>
          <w:kern w:val="0"/>
          <w:sz w:val="20"/>
          <w:szCs w:val="20"/>
          <w:lang w:eastAsia="zh-CN"/>
          <w14:ligatures w14:val="none"/>
        </w:rPr>
        <w:lastRenderedPageBreak/>
        <w:t xml:space="preserve">II - nos casos previstos no inciso III e na alínea “e”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desde que o prazo total não exceda três anos;         </w:t>
      </w:r>
      <w:hyperlink r:id="rId33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32" w:history="1">
        <w:r w:rsidRPr="00760FE0">
          <w:rPr>
            <w:rFonts w:ascii="Arial" w:eastAsia="Times New Roman" w:hAnsi="Arial" w:cs="Arial"/>
            <w:color w:val="0000FF"/>
            <w:kern w:val="0"/>
            <w:sz w:val="20"/>
            <w:szCs w:val="20"/>
            <w:u w:val="single"/>
            <w:lang w:eastAsia="zh-CN"/>
            <w14:ligatures w14:val="none"/>
          </w:rPr>
          <w:t>(Vigência encerrada)</w:t>
        </w:r>
      </w:hyperlink>
    </w:p>
    <w:p w14:paraId="66C9B880"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2" w:name="art4§1iii"/>
      <w:bookmarkEnd w:id="232"/>
      <w:r w:rsidRPr="00760FE0">
        <w:rPr>
          <w:rFonts w:ascii="Arial" w:eastAsia="Times New Roman" w:hAnsi="Arial" w:cs="Arial"/>
          <w:strike/>
          <w:color w:val="000000"/>
          <w:kern w:val="0"/>
          <w:sz w:val="20"/>
          <w:szCs w:val="20"/>
          <w:lang w:eastAsia="zh-CN"/>
          <w14:ligatures w14:val="none"/>
        </w:rPr>
        <w:t xml:space="preserve">III - nos casos previstos no inciso V e nas alíneas “a”, “h”, “l”, “m” e “n”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art. 2º, desde que o prazo total não exceda quatro anos;         </w:t>
      </w:r>
      <w:hyperlink r:id="rId33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34" w:history="1">
        <w:r w:rsidRPr="00760FE0">
          <w:rPr>
            <w:rFonts w:ascii="Arial" w:eastAsia="Times New Roman" w:hAnsi="Arial" w:cs="Arial"/>
            <w:color w:val="0000FF"/>
            <w:kern w:val="0"/>
            <w:sz w:val="20"/>
            <w:szCs w:val="20"/>
            <w:u w:val="single"/>
            <w:lang w:eastAsia="zh-CN"/>
            <w14:ligatures w14:val="none"/>
          </w:rPr>
          <w:t>(Vigência encerrada)</w:t>
        </w:r>
      </w:hyperlink>
    </w:p>
    <w:p w14:paraId="63B7F69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3" w:name="art4§1iv"/>
      <w:bookmarkEnd w:id="233"/>
      <w:r w:rsidRPr="00760FE0">
        <w:rPr>
          <w:rFonts w:ascii="Arial" w:eastAsia="Times New Roman" w:hAnsi="Arial" w:cs="Arial"/>
          <w:strike/>
          <w:color w:val="000000"/>
          <w:kern w:val="0"/>
          <w:sz w:val="20"/>
          <w:szCs w:val="20"/>
          <w:lang w:eastAsia="zh-CN"/>
          <w14:ligatures w14:val="none"/>
        </w:rPr>
        <w:t xml:space="preserve">IV - nos casos previstos nas alíneas “g”, “i”, “j”, “p” e “q” do inciso VI e no inciso XII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desde que o prazo total não exceda cinco anos;         </w:t>
      </w:r>
      <w:hyperlink r:id="rId335"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36" w:history="1">
        <w:r w:rsidRPr="00760FE0">
          <w:rPr>
            <w:rFonts w:ascii="Arial" w:eastAsia="Times New Roman" w:hAnsi="Arial" w:cs="Arial"/>
            <w:color w:val="0000FF"/>
            <w:kern w:val="0"/>
            <w:sz w:val="20"/>
            <w:szCs w:val="20"/>
            <w:u w:val="single"/>
            <w:lang w:eastAsia="zh-CN"/>
            <w14:ligatures w14:val="none"/>
          </w:rPr>
          <w:t>(Vigência encerrada)</w:t>
        </w:r>
      </w:hyperlink>
    </w:p>
    <w:p w14:paraId="237BF4D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4" w:name="art4§1v"/>
      <w:bookmarkEnd w:id="234"/>
      <w:r w:rsidRPr="00760FE0">
        <w:rPr>
          <w:rFonts w:ascii="Arial" w:eastAsia="Times New Roman" w:hAnsi="Arial" w:cs="Arial"/>
          <w:strike/>
          <w:color w:val="000000"/>
          <w:kern w:val="0"/>
          <w:sz w:val="20"/>
          <w:szCs w:val="20"/>
          <w:lang w:eastAsia="zh-CN"/>
          <w14:ligatures w14:val="none"/>
        </w:rPr>
        <w:t xml:space="preserve">V - nos casos previstos nos incisos VII, VIII e XI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desde que o prazo total não exceda seis anos;         </w:t>
      </w:r>
      <w:hyperlink r:id="rId33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38" w:history="1">
        <w:r w:rsidRPr="00760FE0">
          <w:rPr>
            <w:rFonts w:ascii="Arial" w:eastAsia="Times New Roman" w:hAnsi="Arial" w:cs="Arial"/>
            <w:color w:val="0000FF"/>
            <w:kern w:val="0"/>
            <w:sz w:val="20"/>
            <w:szCs w:val="20"/>
            <w:u w:val="single"/>
            <w:lang w:eastAsia="zh-CN"/>
            <w14:ligatures w14:val="none"/>
          </w:rPr>
          <w:t>(Vigência encerrada)</w:t>
        </w:r>
      </w:hyperlink>
    </w:p>
    <w:p w14:paraId="656DC5B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5" w:name="art4§1vi"/>
      <w:bookmarkEnd w:id="235"/>
      <w:r w:rsidRPr="00760FE0">
        <w:rPr>
          <w:rFonts w:ascii="Arial" w:eastAsia="Times New Roman" w:hAnsi="Arial" w:cs="Arial"/>
          <w:strike/>
          <w:color w:val="000000"/>
          <w:kern w:val="0"/>
          <w:sz w:val="20"/>
          <w:szCs w:val="20"/>
          <w:lang w:eastAsia="zh-CN"/>
          <w14:ligatures w14:val="none"/>
        </w:rPr>
        <w:t xml:space="preserve">VI - nos casos previstos nos incisos I e II, na alínea “r” do inciso VI e nos incisos IX e XIII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pelo prazo necessário à mitigação dos riscos em decorrência das atividades preventivas ou à superação das situações de calamidade pública, de emergência em saúde pública, de emergência ambiental e de emergência humanitária, desde que o prazo total não exceda dois anos; e         </w:t>
      </w:r>
      <w:hyperlink r:id="rId339"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40" w:history="1">
        <w:r w:rsidRPr="00760FE0">
          <w:rPr>
            <w:rFonts w:ascii="Arial" w:eastAsia="Times New Roman" w:hAnsi="Arial" w:cs="Arial"/>
            <w:color w:val="0000FF"/>
            <w:kern w:val="0"/>
            <w:sz w:val="20"/>
            <w:szCs w:val="20"/>
            <w:u w:val="single"/>
            <w:lang w:eastAsia="zh-CN"/>
            <w14:ligatures w14:val="none"/>
          </w:rPr>
          <w:t>(Vigência encerrada)</w:t>
        </w:r>
      </w:hyperlink>
    </w:p>
    <w:p w14:paraId="3F46A18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6" w:name="art4§1vii"/>
      <w:bookmarkEnd w:id="236"/>
      <w:r w:rsidRPr="00760FE0">
        <w:rPr>
          <w:rFonts w:ascii="Arial" w:eastAsia="Times New Roman" w:hAnsi="Arial" w:cs="Arial"/>
          <w:strike/>
          <w:color w:val="000000"/>
          <w:kern w:val="0"/>
          <w:sz w:val="20"/>
          <w:szCs w:val="20"/>
          <w:lang w:eastAsia="zh-CN"/>
          <w14:ligatures w14:val="none"/>
        </w:rPr>
        <w:t xml:space="preserve">VII - no caso previsto na alínea “o”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desde que o prazo total não exceda oito anos.         </w:t>
      </w:r>
      <w:hyperlink r:id="rId34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42" w:history="1">
        <w:r w:rsidRPr="00760FE0">
          <w:rPr>
            <w:rFonts w:ascii="Arial" w:eastAsia="Times New Roman" w:hAnsi="Arial" w:cs="Arial"/>
            <w:color w:val="0000FF"/>
            <w:kern w:val="0"/>
            <w:sz w:val="20"/>
            <w:szCs w:val="20"/>
            <w:u w:val="single"/>
            <w:lang w:eastAsia="zh-CN"/>
            <w14:ligatures w14:val="none"/>
          </w:rPr>
          <w:t>(Vigência encerrada)</w:t>
        </w:r>
      </w:hyperlink>
    </w:p>
    <w:p w14:paraId="13AF5352"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37" w:name="art4§2.0"/>
      <w:bookmarkEnd w:id="237"/>
      <w:r w:rsidRPr="00760FE0">
        <w:rPr>
          <w:rFonts w:ascii="Arial" w:eastAsia="Times New Roman" w:hAnsi="Arial" w:cs="Arial"/>
          <w:strike/>
          <w:color w:val="000000"/>
          <w:kern w:val="0"/>
          <w:sz w:val="20"/>
          <w:szCs w:val="20"/>
          <w:lang w:eastAsia="zh-CN"/>
          <w14:ligatures w14:val="none"/>
        </w:rPr>
        <w:t xml:space="preserve">§ 2º  Nas hipóteses em que a necessidade temporária de excepcional interesse público seja atendida por meio de contratação por tempo determinado, nos termos do disposto no art. 3º-A, o prazo máximo dos contratos, incluídas as suas prorrogações, será de dois anos.        </w:t>
      </w:r>
      <w:hyperlink r:id="rId34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44" w:history="1">
        <w:r w:rsidRPr="00760FE0">
          <w:rPr>
            <w:rFonts w:ascii="Arial" w:eastAsia="Times New Roman" w:hAnsi="Arial" w:cs="Arial"/>
            <w:color w:val="0000FF"/>
            <w:kern w:val="0"/>
            <w:sz w:val="20"/>
            <w:szCs w:val="20"/>
            <w:u w:val="single"/>
            <w:lang w:eastAsia="zh-CN"/>
            <w14:ligatures w14:val="none"/>
          </w:rPr>
          <w:t>(Vigência encerrada)</w:t>
        </w:r>
      </w:hyperlink>
    </w:p>
    <w:p w14:paraId="481C28C3" w14:textId="77777777" w:rsidR="00760FE0" w:rsidRPr="00760FE0" w:rsidRDefault="00760FE0" w:rsidP="00760FE0">
      <w:pPr>
        <w:spacing w:after="0" w:line="240" w:lineRule="auto"/>
        <w:ind w:firstLine="525"/>
        <w:rPr>
          <w:rFonts w:ascii="Times New Roman" w:eastAsia="Times New Roman" w:hAnsi="Times New Roman" w:cs="Times New Roman"/>
          <w:kern w:val="0"/>
          <w:sz w:val="24"/>
          <w:szCs w:val="24"/>
          <w:lang w:eastAsia="zh-CN"/>
          <w14:ligatures w14:val="none"/>
        </w:rPr>
      </w:pPr>
      <w:bookmarkStart w:id="238" w:name="art5.."/>
      <w:bookmarkEnd w:id="238"/>
      <w:r w:rsidRPr="00760FE0">
        <w:rPr>
          <w:rFonts w:ascii="Arial" w:eastAsia="Times New Roman" w:hAnsi="Arial" w:cs="Arial"/>
          <w:strike/>
          <w:kern w:val="0"/>
          <w:sz w:val="20"/>
          <w:szCs w:val="20"/>
          <w:lang w:eastAsia="zh-CN"/>
          <w14:ligatures w14:val="none"/>
        </w:rPr>
        <w:t>Art. 5º As contratações somente poderão ser feitas com observância da dotação orçamentária específica e mediante prévia autorização do Ministro de Estado ou do Secretário da Presidência da República sob cuja supervisão se encontrar o órgão ou entidade contratante.</w:t>
      </w:r>
    </w:p>
    <w:p w14:paraId="7B548E9D"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39" w:name="art5."/>
      <w:bookmarkEnd w:id="239"/>
      <w:r w:rsidRPr="00760FE0">
        <w:rPr>
          <w:rFonts w:ascii="Arial" w:eastAsia="Times New Roman" w:hAnsi="Arial" w:cs="Arial"/>
          <w:strike/>
          <w:kern w:val="0"/>
          <w:sz w:val="20"/>
          <w:szCs w:val="20"/>
          <w:lang w:eastAsia="zh-CN"/>
          <w14:ligatures w14:val="none"/>
        </w:rPr>
        <w:t xml:space="preserve">Art. 5º As contratações somente poderão ser feitas com observância da dotação orçamentária específica e mediante prévia autorização do Ministro de Estado do Planejamento, Orçamento e Gestão e do Ministro de Estado sob cuja supervisão se encontrar o órgão ou entidade contratante, conforme estabelecido em regulamento.                 </w:t>
      </w:r>
      <w:hyperlink r:id="rId345" w:anchor="art1" w:history="1">
        <w:r w:rsidRPr="00760FE0">
          <w:rPr>
            <w:rFonts w:ascii="Arial" w:eastAsia="Times New Roman" w:hAnsi="Arial" w:cs="Arial"/>
            <w:strike/>
            <w:color w:val="0000FF"/>
            <w:kern w:val="0"/>
            <w:sz w:val="20"/>
            <w:szCs w:val="20"/>
            <w:u w:val="single"/>
            <w:lang w:eastAsia="zh-CN"/>
            <w14:ligatures w14:val="none"/>
          </w:rPr>
          <w:t>(Redação dada pela Lei nº 9.849, de 1999)</w:t>
        </w:r>
      </w:hyperlink>
    </w:p>
    <w:p w14:paraId="75F00BB4"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40" w:name="pu0"/>
      <w:bookmarkEnd w:id="240"/>
      <w:r w:rsidRPr="00760FE0">
        <w:rPr>
          <w:rFonts w:ascii="Arial" w:eastAsia="Times New Roman" w:hAnsi="Arial" w:cs="Arial"/>
          <w:strike/>
          <w:kern w:val="0"/>
          <w:sz w:val="20"/>
          <w:szCs w:val="20"/>
          <w:lang w:eastAsia="zh-CN"/>
          <w14:ligatures w14:val="none"/>
        </w:rPr>
        <w:t xml:space="preserve">Parágrafo único. Os órgãos ou entidades contratantes encaminharão à Secretaria da Administração Federal, para controle da aplicação do disposto nesta Lei, cópia dos contratos efetivados.                  </w:t>
      </w:r>
      <w:hyperlink r:id="rId346" w:anchor="art6" w:history="1">
        <w:r w:rsidRPr="00760FE0">
          <w:rPr>
            <w:rFonts w:ascii="Arial" w:eastAsia="Times New Roman" w:hAnsi="Arial" w:cs="Arial"/>
            <w:strike/>
            <w:color w:val="0000FF"/>
            <w:kern w:val="0"/>
            <w:sz w:val="20"/>
            <w:szCs w:val="20"/>
            <w:u w:val="single"/>
            <w:lang w:eastAsia="zh-CN"/>
            <w14:ligatures w14:val="none"/>
          </w:rPr>
          <w:t>(Revogado pela Lei nº 9.849, de 1999)</w:t>
        </w:r>
      </w:hyperlink>
    </w:p>
    <w:p w14:paraId="14FDDD2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41" w:name="art5.1"/>
      <w:bookmarkEnd w:id="241"/>
      <w:r w:rsidRPr="00760FE0">
        <w:rPr>
          <w:rFonts w:ascii="Arial" w:eastAsia="Times New Roman" w:hAnsi="Arial" w:cs="Arial"/>
          <w:strike/>
          <w:color w:val="000000"/>
          <w:kern w:val="0"/>
          <w:sz w:val="20"/>
          <w:szCs w:val="20"/>
          <w:lang w:eastAsia="zh-CN"/>
          <w14:ligatures w14:val="none"/>
        </w:rPr>
        <w:t xml:space="preserve">Art. 5º  As contratações serão feitas com observância à dotação orçamentária específica e com autorização prévia do Ministro de Estado da Economia e do Ministro de Estado sob cuja supervisão se encontre o órgão ou a entidade contratante, conforme estabelecido em ato do Poder Executivo federal.        </w:t>
      </w:r>
      <w:hyperlink r:id="rId347"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48" w:history="1">
        <w:r w:rsidRPr="00760FE0">
          <w:rPr>
            <w:rFonts w:ascii="Arial" w:eastAsia="Times New Roman" w:hAnsi="Arial" w:cs="Arial"/>
            <w:color w:val="0000FF"/>
            <w:kern w:val="0"/>
            <w:sz w:val="20"/>
            <w:szCs w:val="20"/>
            <w:u w:val="single"/>
            <w:lang w:eastAsia="zh-CN"/>
            <w14:ligatures w14:val="none"/>
          </w:rPr>
          <w:t>(Vigência encerrada)</w:t>
        </w:r>
      </w:hyperlink>
    </w:p>
    <w:p w14:paraId="6A1AA04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42" w:name="art5§2"/>
      <w:bookmarkEnd w:id="242"/>
      <w:r w:rsidRPr="00760FE0">
        <w:rPr>
          <w:rFonts w:ascii="Arial" w:eastAsia="Times New Roman" w:hAnsi="Arial" w:cs="Arial"/>
          <w:strike/>
          <w:color w:val="000000"/>
          <w:kern w:val="0"/>
          <w:sz w:val="20"/>
          <w:szCs w:val="20"/>
          <w:lang w:eastAsia="zh-CN"/>
          <w14:ligatures w14:val="none"/>
        </w:rPr>
        <w:t xml:space="preserve">§ 2º  O ato a que se refere o </w:t>
      </w:r>
      <w:r w:rsidRPr="00760FE0">
        <w:rPr>
          <w:rFonts w:ascii="Arial" w:eastAsia="Times New Roman" w:hAnsi="Arial" w:cs="Arial"/>
          <w:b/>
          <w:bCs/>
          <w:strike/>
          <w:color w:val="000000"/>
          <w:kern w:val="0"/>
          <w:sz w:val="20"/>
          <w:szCs w:val="20"/>
          <w:lang w:eastAsia="zh-CN"/>
          <w14:ligatures w14:val="none"/>
        </w:rPr>
        <w:t xml:space="preserve">caput </w:t>
      </w:r>
      <w:r w:rsidRPr="00760FE0">
        <w:rPr>
          <w:rFonts w:ascii="Arial" w:eastAsia="Times New Roman" w:hAnsi="Arial" w:cs="Arial"/>
          <w:strike/>
          <w:color w:val="000000"/>
          <w:kern w:val="0"/>
          <w:sz w:val="20"/>
          <w:szCs w:val="20"/>
          <w:lang w:eastAsia="zh-CN"/>
          <w14:ligatures w14:val="none"/>
        </w:rPr>
        <w:t xml:space="preserve">poderá estabelecer a dispensa de autorização prévia do Ministro de Estado da Economia nas hipóteses previstas no § 1º do art. 3º.        </w:t>
      </w:r>
      <w:hyperlink r:id="rId349"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r w:rsidRPr="00760FE0">
          <w:rPr>
            <w:rFonts w:ascii="Arial" w:eastAsia="Times New Roman" w:hAnsi="Arial" w:cs="Arial"/>
            <w:color w:val="0000FF"/>
            <w:kern w:val="0"/>
            <w:sz w:val="20"/>
            <w:szCs w:val="20"/>
            <w:u w:val="single"/>
            <w:lang w:eastAsia="zh-CN"/>
            <w14:ligatures w14:val="none"/>
          </w:rPr>
          <w:t>)</w:t>
        </w:r>
      </w:hyperlink>
      <w:r w:rsidRPr="00760FE0">
        <w:rPr>
          <w:rFonts w:ascii="Arial" w:eastAsia="Times New Roman" w:hAnsi="Arial" w:cs="Arial"/>
          <w:color w:val="000000"/>
          <w:kern w:val="0"/>
          <w:sz w:val="20"/>
          <w:szCs w:val="20"/>
          <w:lang w:eastAsia="zh-CN"/>
          <w14:ligatures w14:val="none"/>
        </w:rPr>
        <w:t xml:space="preserve">        </w:t>
      </w:r>
      <w:hyperlink r:id="rId350" w:history="1">
        <w:r w:rsidRPr="00760FE0">
          <w:rPr>
            <w:rFonts w:ascii="Arial" w:eastAsia="Times New Roman" w:hAnsi="Arial" w:cs="Arial"/>
            <w:color w:val="0000FF"/>
            <w:kern w:val="0"/>
            <w:sz w:val="20"/>
            <w:szCs w:val="20"/>
            <w:u w:val="single"/>
            <w:lang w:eastAsia="zh-CN"/>
            <w14:ligatures w14:val="none"/>
          </w:rPr>
          <w:t>(Vigência encerrada)</w:t>
        </w:r>
      </w:hyperlink>
    </w:p>
    <w:p w14:paraId="1A84701C" w14:textId="77777777" w:rsidR="00760FE0" w:rsidRPr="00760FE0" w:rsidRDefault="00760FE0" w:rsidP="00760FE0">
      <w:pPr>
        <w:spacing w:before="300" w:after="300" w:line="240" w:lineRule="auto"/>
        <w:ind w:firstLine="525"/>
        <w:jc w:val="both"/>
        <w:rPr>
          <w:rFonts w:ascii="Arial" w:eastAsia="Times New Roman" w:hAnsi="Arial" w:cs="Arial"/>
          <w:kern w:val="0"/>
          <w:sz w:val="20"/>
          <w:szCs w:val="20"/>
          <w:lang w:eastAsia="zh-CN"/>
          <w14:ligatures w14:val="none"/>
        </w:rPr>
      </w:pPr>
      <w:bookmarkStart w:id="243" w:name="art5"/>
      <w:bookmarkEnd w:id="243"/>
      <w:r w:rsidRPr="00760FE0">
        <w:rPr>
          <w:rFonts w:ascii="Arial" w:eastAsia="Times New Roman" w:hAnsi="Arial" w:cs="Arial"/>
          <w:kern w:val="0"/>
          <w:sz w:val="20"/>
          <w:szCs w:val="20"/>
          <w:lang w:eastAsia="zh-CN"/>
          <w14:ligatures w14:val="none"/>
        </w:rPr>
        <w:t xml:space="preserve">Art. 5º As contratações somente poderão ser feitas com observância da dotação orçamentária específica e mediante prévia autorização do Ministro de Estado do Planejamento, Orçamento e Gestão e do Ministro de Estado sob cuja supervisão se encontrar o órgão ou entidade contratante, conforme estabelecido em regulamento.     </w:t>
      </w:r>
      <w:hyperlink r:id="rId351" w:anchor="art1" w:history="1">
        <w:r w:rsidRPr="00760FE0">
          <w:rPr>
            <w:rFonts w:ascii="Arial" w:eastAsia="Times New Roman" w:hAnsi="Arial" w:cs="Arial"/>
            <w:color w:val="0000FF"/>
            <w:kern w:val="0"/>
            <w:sz w:val="20"/>
            <w:szCs w:val="20"/>
            <w:u w:val="single"/>
            <w:lang w:eastAsia="zh-CN"/>
            <w14:ligatures w14:val="none"/>
          </w:rPr>
          <w:t>(Redação dada pela Lei nº 9.849, de 1999)</w:t>
        </w:r>
      </w:hyperlink>
      <w:r w:rsidRPr="00760FE0">
        <w:rPr>
          <w:rFonts w:ascii="Arial" w:eastAsia="Times New Roman" w:hAnsi="Arial" w:cs="Arial"/>
          <w:kern w:val="0"/>
          <w:sz w:val="20"/>
          <w:szCs w:val="20"/>
          <w:lang w:eastAsia="zh-CN"/>
          <w14:ligatures w14:val="none"/>
        </w:rPr>
        <w:t xml:space="preserve">    </w:t>
      </w:r>
      <w:hyperlink r:id="rId352" w:history="1">
        <w:r w:rsidRPr="00760FE0">
          <w:rPr>
            <w:rFonts w:ascii="Arial" w:eastAsia="Times New Roman" w:hAnsi="Arial" w:cs="Arial"/>
            <w:color w:val="0000FF"/>
            <w:kern w:val="0"/>
            <w:sz w:val="20"/>
            <w:szCs w:val="20"/>
            <w:u w:val="single"/>
            <w:lang w:eastAsia="zh-CN"/>
            <w14:ligatures w14:val="none"/>
          </w:rPr>
          <w:t>(Regulamento)</w:t>
        </w:r>
      </w:hyperlink>
    </w:p>
    <w:p w14:paraId="65CD963F" w14:textId="77777777" w:rsidR="00760FE0" w:rsidRPr="00760FE0" w:rsidRDefault="00760FE0" w:rsidP="00760FE0">
      <w:pPr>
        <w:spacing w:before="300" w:after="300" w:line="240" w:lineRule="auto"/>
        <w:ind w:firstLine="525"/>
        <w:jc w:val="both"/>
        <w:rPr>
          <w:rFonts w:ascii="Arial" w:eastAsia="Times New Roman" w:hAnsi="Arial" w:cs="Arial"/>
          <w:kern w:val="0"/>
          <w:sz w:val="20"/>
          <w:szCs w:val="20"/>
          <w:lang w:eastAsia="zh-CN"/>
          <w14:ligatures w14:val="none"/>
        </w:rPr>
      </w:pPr>
      <w:bookmarkStart w:id="244" w:name="pu"/>
      <w:bookmarkEnd w:id="244"/>
      <w:r w:rsidRPr="00760FE0">
        <w:rPr>
          <w:rFonts w:ascii="Arial" w:eastAsia="Times New Roman" w:hAnsi="Arial" w:cs="Arial"/>
          <w:kern w:val="0"/>
          <w:sz w:val="20"/>
          <w:szCs w:val="20"/>
          <w:lang w:eastAsia="zh-CN"/>
          <w14:ligatures w14:val="none"/>
        </w:rPr>
        <w:t xml:space="preserve">Parágrafo único. Os órgãos ou entidades contratantes encaminharão à Secretaria da Administração Federal, para controle da aplicação do disposto nesta Lei, cópia dos contratos efetivados.                  </w:t>
      </w:r>
      <w:hyperlink r:id="rId353" w:anchor="art6" w:history="1">
        <w:r w:rsidRPr="00760FE0">
          <w:rPr>
            <w:rFonts w:ascii="Arial" w:eastAsia="Times New Roman" w:hAnsi="Arial" w:cs="Arial"/>
            <w:color w:val="0000FF"/>
            <w:kern w:val="0"/>
            <w:sz w:val="20"/>
            <w:szCs w:val="20"/>
            <w:u w:val="single"/>
            <w:lang w:eastAsia="zh-CN"/>
            <w14:ligatures w14:val="none"/>
          </w:rPr>
          <w:t>(Revogado pela Lei nº 9.849, de 1999)</w:t>
        </w:r>
      </w:hyperlink>
    </w:p>
    <w:p w14:paraId="1B09D1F2"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45" w:name="art5a"/>
      <w:bookmarkEnd w:id="245"/>
      <w:r w:rsidRPr="00760FE0">
        <w:rPr>
          <w:rFonts w:ascii="Arial" w:eastAsia="Times New Roman" w:hAnsi="Arial" w:cs="Arial"/>
          <w:kern w:val="0"/>
          <w:sz w:val="20"/>
          <w:szCs w:val="20"/>
          <w:lang w:eastAsia="zh-CN"/>
          <w14:ligatures w14:val="none"/>
        </w:rPr>
        <w:lastRenderedPageBreak/>
        <w:t>Art. 5º-A Os órgãos e entidades contratantes encaminharão à Secretaria de Recursos Humanos do Ministério do Planejamento, Orçamento e Gestão, para controle do disposto nesta Lei, síntese dos contratos efetivados.</w:t>
      </w:r>
      <w:hyperlink r:id="rId354" w:anchor="art5a" w:history="1">
        <w:r w:rsidRPr="00760FE0">
          <w:rPr>
            <w:rFonts w:ascii="Arial" w:eastAsia="Times New Roman" w:hAnsi="Arial" w:cs="Arial"/>
            <w:color w:val="0000FF"/>
            <w:kern w:val="0"/>
            <w:sz w:val="20"/>
            <w:szCs w:val="20"/>
            <w:u w:val="single"/>
            <w:lang w:eastAsia="zh-CN"/>
            <w14:ligatures w14:val="none"/>
          </w:rPr>
          <w:t>(Incluído pela Lei nº 10.667, de 2003)</w:t>
        </w:r>
      </w:hyperlink>
      <w:r w:rsidRPr="00760FE0">
        <w:rPr>
          <w:rFonts w:ascii="Arial" w:eastAsia="Times New Roman" w:hAnsi="Arial" w:cs="Arial"/>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 xml:space="preserve">           </w:t>
      </w:r>
      <w:hyperlink r:id="rId355" w:anchor="art6" w:history="1">
        <w:r w:rsidRPr="00760FE0">
          <w:rPr>
            <w:rFonts w:ascii="Arial" w:eastAsia="Times New Roman" w:hAnsi="Arial" w:cs="Arial"/>
            <w:strike/>
            <w:color w:val="0000FF"/>
            <w:kern w:val="0"/>
            <w:sz w:val="20"/>
            <w:szCs w:val="20"/>
            <w:u w:val="single"/>
            <w:lang w:eastAsia="zh-CN"/>
            <w14:ligatures w14:val="none"/>
          </w:rPr>
          <w:t>(Revogado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56" w:history="1">
        <w:r w:rsidRPr="00760FE0">
          <w:rPr>
            <w:rFonts w:ascii="Arial" w:eastAsia="Times New Roman" w:hAnsi="Arial" w:cs="Arial"/>
            <w:color w:val="0000FF"/>
            <w:kern w:val="0"/>
            <w:sz w:val="20"/>
            <w:szCs w:val="20"/>
            <w:u w:val="single"/>
            <w:lang w:eastAsia="zh-CN"/>
            <w14:ligatures w14:val="none"/>
          </w:rPr>
          <w:t>(Vigência encerrada)</w:t>
        </w:r>
      </w:hyperlink>
    </w:p>
    <w:p w14:paraId="62C7E95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46" w:name="art6"/>
      <w:bookmarkEnd w:id="246"/>
      <w:r w:rsidRPr="00760FE0">
        <w:rPr>
          <w:rFonts w:ascii="Arial" w:eastAsia="Times New Roman" w:hAnsi="Arial" w:cs="Arial"/>
          <w:kern w:val="0"/>
          <w:sz w:val="20"/>
          <w:szCs w:val="20"/>
          <w:lang w:eastAsia="zh-CN"/>
          <w14:ligatures w14:val="none"/>
        </w:rPr>
        <w:t>Art. 6º É proibida a contratação, nos termos desta Lei, de servidores da Administração direta ou indireta da União, dos Estados, do Distrito Federal e dos Municípios, bem como de empregados ou servidores de suas subsidiárias e controladas.</w:t>
      </w:r>
    </w:p>
    <w:p w14:paraId="2A4F5977"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47" w:name="art6p"/>
      <w:bookmarkEnd w:id="247"/>
      <w:r w:rsidRPr="00760FE0">
        <w:rPr>
          <w:rFonts w:ascii="Arial" w:eastAsia="Times New Roman" w:hAnsi="Arial" w:cs="Arial"/>
          <w:strike/>
          <w:kern w:val="0"/>
          <w:sz w:val="20"/>
          <w:szCs w:val="20"/>
          <w:lang w:eastAsia="zh-CN"/>
          <w14:ligatures w14:val="none"/>
        </w:rPr>
        <w:t>Parágrafo único. Sem prejuízo da nulidade do contrato, a infração do disposto neste artigo importará na responsabilidade administrativa da autoridade contratante e do contratado, inclusive solidariedade quanto à devolução dos valores pagos ao contratado.</w:t>
      </w:r>
    </w:p>
    <w:p w14:paraId="4128002C"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248" w:name="art6§1"/>
      <w:bookmarkEnd w:id="248"/>
      <w:r w:rsidRPr="00760FE0">
        <w:rPr>
          <w:rFonts w:ascii="Arial" w:eastAsia="Times New Roman" w:hAnsi="Arial" w:cs="Arial"/>
          <w:kern w:val="0"/>
          <w:sz w:val="20"/>
          <w:szCs w:val="20"/>
          <w:lang w:eastAsia="zh-CN"/>
          <w14:ligatures w14:val="none"/>
        </w:rPr>
        <w:t> </w:t>
      </w:r>
      <w:r w:rsidRPr="00760FE0">
        <w:rPr>
          <w:rFonts w:ascii="Arial" w:eastAsia="Times New Roman" w:hAnsi="Arial" w:cs="Arial"/>
          <w:strike/>
          <w:kern w:val="0"/>
          <w:sz w:val="20"/>
          <w:szCs w:val="20"/>
          <w:lang w:eastAsia="zh-CN"/>
          <w14:ligatures w14:val="none"/>
        </w:rPr>
        <w:t xml:space="preserve">§ 1º Excetua-se do disposto no </w:t>
      </w:r>
      <w:r w:rsidRPr="00760FE0">
        <w:rPr>
          <w:rFonts w:ascii="Arial" w:eastAsia="Times New Roman" w:hAnsi="Arial" w:cs="Arial"/>
          <w:b/>
          <w:bCs/>
          <w:strike/>
          <w:kern w:val="0"/>
          <w:sz w:val="20"/>
          <w:szCs w:val="20"/>
          <w:lang w:eastAsia="zh-CN"/>
          <w14:ligatures w14:val="none"/>
        </w:rPr>
        <w:t>caput</w:t>
      </w:r>
      <w:r w:rsidRPr="00760FE0">
        <w:rPr>
          <w:rFonts w:ascii="Arial" w:eastAsia="Times New Roman" w:hAnsi="Arial" w:cs="Arial"/>
          <w:strike/>
          <w:kern w:val="0"/>
          <w:sz w:val="20"/>
          <w:szCs w:val="20"/>
          <w:lang w:eastAsia="zh-CN"/>
          <w14:ligatures w14:val="none"/>
        </w:rPr>
        <w:t xml:space="preserve"> deste artigo a contratação de professor substituto nas instituições federais de ensino, desde que o contratado não ocupe cargo efetivo, integrante das carreiras de magistério de que trata a Lei nº 7.596, de 10 de abril de 1987, e condicionada à formal comprovação da compatibilidade de horários.</w:t>
      </w:r>
      <w:r w:rsidRPr="00760FE0">
        <w:rPr>
          <w:rFonts w:ascii="Arial" w:eastAsia="Times New Roman" w:hAnsi="Arial" w:cs="Arial"/>
          <w:i/>
          <w:iCs/>
          <w:strike/>
          <w:kern w:val="0"/>
          <w:sz w:val="20"/>
          <w:szCs w:val="20"/>
          <w:lang w:eastAsia="zh-CN"/>
          <w14:ligatures w14:val="none"/>
        </w:rPr>
        <w:t xml:space="preserve"> </w:t>
      </w:r>
      <w:r w:rsidRPr="00760FE0">
        <w:rPr>
          <w:rFonts w:ascii="Arial" w:eastAsia="Times New Roman" w:hAnsi="Arial" w:cs="Arial"/>
          <w:strike/>
          <w:kern w:val="0"/>
          <w:sz w:val="20"/>
          <w:szCs w:val="20"/>
          <w:lang w:eastAsia="zh-CN"/>
          <w14:ligatures w14:val="none"/>
        </w:rPr>
        <w:t xml:space="preserve">                  </w:t>
      </w:r>
      <w:hyperlink r:id="rId357" w:anchor="art1" w:history="1">
        <w:r w:rsidRPr="00760FE0">
          <w:rPr>
            <w:rFonts w:ascii="Arial" w:eastAsia="Times New Roman" w:hAnsi="Arial" w:cs="Arial"/>
            <w:strike/>
            <w:color w:val="0000FF"/>
            <w:kern w:val="0"/>
            <w:sz w:val="20"/>
            <w:szCs w:val="20"/>
            <w:u w:val="single"/>
            <w:lang w:eastAsia="zh-CN"/>
            <w14:ligatures w14:val="none"/>
          </w:rPr>
          <w:t>(Incluído pela Lei nº 9.849, de 1999).</w:t>
        </w:r>
      </w:hyperlink>
    </w:p>
    <w:p w14:paraId="369B7EF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49" w:name="art6§1."/>
      <w:bookmarkEnd w:id="249"/>
      <w:r w:rsidRPr="00760FE0">
        <w:rPr>
          <w:rFonts w:ascii="Arial" w:eastAsia="Times New Roman" w:hAnsi="Arial" w:cs="Arial"/>
          <w:kern w:val="0"/>
          <w:sz w:val="20"/>
          <w:szCs w:val="20"/>
          <w:lang w:eastAsia="zh-CN"/>
          <w14:ligatures w14:val="none"/>
        </w:rPr>
        <w:t>§ 1</w:t>
      </w:r>
      <w:r w:rsidRPr="00760FE0">
        <w:rPr>
          <w:rFonts w:ascii="Arial" w:eastAsia="Times New Roman" w:hAnsi="Arial" w:cs="Arial"/>
          <w:kern w:val="0"/>
          <w:sz w:val="20"/>
          <w:szCs w:val="20"/>
          <w:u w:val="single"/>
          <w:vertAlign w:val="superscript"/>
          <w:lang w:eastAsia="zh-CN"/>
          <w14:ligatures w14:val="none"/>
        </w:rPr>
        <w:t>o</w:t>
      </w:r>
      <w:r w:rsidRPr="00760FE0">
        <w:rPr>
          <w:rFonts w:ascii="Arial" w:eastAsia="Times New Roman" w:hAnsi="Arial" w:cs="Arial"/>
          <w:kern w:val="0"/>
          <w:sz w:val="20"/>
          <w:szCs w:val="20"/>
          <w:lang w:eastAsia="zh-CN"/>
          <w14:ligatures w14:val="none"/>
        </w:rPr>
        <w:t xml:space="preserve"> Excetua-se do disposto no </w:t>
      </w:r>
      <w:r w:rsidRPr="00760FE0">
        <w:rPr>
          <w:rFonts w:ascii="Arial" w:eastAsia="Times New Roman" w:hAnsi="Arial" w:cs="Arial"/>
          <w:b/>
          <w:bCs/>
          <w:kern w:val="0"/>
          <w:sz w:val="20"/>
          <w:szCs w:val="20"/>
          <w:lang w:eastAsia="zh-CN"/>
          <w14:ligatures w14:val="none"/>
        </w:rPr>
        <w:t>caput</w:t>
      </w:r>
      <w:r w:rsidRPr="00760FE0">
        <w:rPr>
          <w:rFonts w:ascii="Arial" w:eastAsia="Times New Roman" w:hAnsi="Arial" w:cs="Arial"/>
          <w:kern w:val="0"/>
          <w:sz w:val="20"/>
          <w:szCs w:val="20"/>
          <w:lang w:eastAsia="zh-CN"/>
          <w14:ligatures w14:val="none"/>
        </w:rPr>
        <w:t xml:space="preserve"> deste artigo, condicionada à formal comprovação da compatibilidade de horários, a contratação de:                   </w:t>
      </w:r>
      <w:hyperlink r:id="rId358" w:anchor="art10" w:history="1">
        <w:r w:rsidRPr="00760FE0">
          <w:rPr>
            <w:rFonts w:ascii="Arial" w:eastAsia="Times New Roman" w:hAnsi="Arial" w:cs="Arial"/>
            <w:color w:val="0000FF"/>
            <w:kern w:val="0"/>
            <w:sz w:val="20"/>
            <w:szCs w:val="20"/>
            <w:u w:val="single"/>
            <w:lang w:eastAsia="zh-CN"/>
            <w14:ligatures w14:val="none"/>
          </w:rPr>
          <w:t>(Redação dada pela Lei nº 11.123, de 2005)</w:t>
        </w:r>
      </w:hyperlink>
    </w:p>
    <w:p w14:paraId="066186B2"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50" w:name="art6§1i"/>
      <w:bookmarkEnd w:id="250"/>
      <w:r w:rsidRPr="00760FE0">
        <w:rPr>
          <w:rFonts w:ascii="Arial" w:eastAsia="Times New Roman" w:hAnsi="Arial" w:cs="Arial"/>
          <w:kern w:val="0"/>
          <w:sz w:val="20"/>
          <w:szCs w:val="20"/>
          <w:lang w:eastAsia="zh-CN"/>
          <w14:ligatures w14:val="none"/>
        </w:rPr>
        <w:t xml:space="preserve">I - professor substituto nas instituições federais de ensino, desde que o contratado não ocupe cargo efetivo integrante das carreiras de magistério de que trata a </w:t>
      </w:r>
      <w:hyperlink r:id="rId359" w:history="1">
        <w:r w:rsidRPr="00760FE0">
          <w:rPr>
            <w:rFonts w:ascii="Arial" w:eastAsia="Times New Roman" w:hAnsi="Arial" w:cs="Arial"/>
            <w:color w:val="0000FF"/>
            <w:kern w:val="0"/>
            <w:sz w:val="20"/>
            <w:szCs w:val="20"/>
            <w:u w:val="single"/>
            <w:lang w:eastAsia="zh-CN"/>
            <w14:ligatures w14:val="none"/>
          </w:rPr>
          <w:t>Lei n</w:t>
        </w:r>
        <w:r w:rsidRPr="00760FE0">
          <w:rPr>
            <w:rFonts w:ascii="Arial" w:eastAsia="Times New Roman" w:hAnsi="Arial" w:cs="Arial"/>
            <w:color w:val="0000FF"/>
            <w:kern w:val="0"/>
            <w:sz w:val="20"/>
            <w:szCs w:val="20"/>
            <w:u w:val="single"/>
            <w:vertAlign w:val="superscript"/>
            <w:lang w:eastAsia="zh-CN"/>
            <w14:ligatures w14:val="none"/>
          </w:rPr>
          <w:t>o</w:t>
        </w:r>
        <w:r w:rsidRPr="00760FE0">
          <w:rPr>
            <w:rFonts w:ascii="Arial" w:eastAsia="Times New Roman" w:hAnsi="Arial" w:cs="Arial"/>
            <w:color w:val="0000FF"/>
            <w:kern w:val="0"/>
            <w:sz w:val="20"/>
            <w:szCs w:val="20"/>
            <w:u w:val="single"/>
            <w:lang w:eastAsia="zh-CN"/>
            <w14:ligatures w14:val="none"/>
          </w:rPr>
          <w:t xml:space="preserve"> 7.596, de 10 de abril de 1987</w:t>
        </w:r>
      </w:hyperlink>
      <w:r w:rsidRPr="00760FE0">
        <w:rPr>
          <w:rFonts w:ascii="Arial" w:eastAsia="Times New Roman" w:hAnsi="Arial" w:cs="Arial"/>
          <w:kern w:val="0"/>
          <w:sz w:val="20"/>
          <w:szCs w:val="20"/>
          <w:lang w:eastAsia="zh-CN"/>
          <w14:ligatures w14:val="none"/>
        </w:rPr>
        <w:t xml:space="preserve">;                       </w:t>
      </w:r>
      <w:hyperlink r:id="rId360" w:anchor="art10" w:history="1">
        <w:r w:rsidRPr="00760FE0">
          <w:rPr>
            <w:rFonts w:ascii="Arial" w:eastAsia="Times New Roman" w:hAnsi="Arial" w:cs="Arial"/>
            <w:color w:val="0000FF"/>
            <w:kern w:val="0"/>
            <w:sz w:val="20"/>
            <w:szCs w:val="20"/>
            <w:u w:val="single"/>
            <w:lang w:eastAsia="zh-CN"/>
            <w14:ligatures w14:val="none"/>
          </w:rPr>
          <w:t>(Incluído pela Lei nº 11.123, de 2005)</w:t>
        </w:r>
      </w:hyperlink>
    </w:p>
    <w:p w14:paraId="66791568"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51" w:name="art6§1ii"/>
      <w:bookmarkEnd w:id="251"/>
      <w:r w:rsidRPr="00760FE0">
        <w:rPr>
          <w:rFonts w:ascii="Arial" w:eastAsia="Times New Roman" w:hAnsi="Arial" w:cs="Arial"/>
          <w:kern w:val="0"/>
          <w:sz w:val="20"/>
          <w:szCs w:val="20"/>
          <w:lang w:eastAsia="zh-CN"/>
          <w14:ligatures w14:val="none"/>
        </w:rPr>
        <w:t xml:space="preserve">II - profissionais de saúde em unidades hospitalares, quando administradas pelo Governo Federal e para atender às necessidades decorrentes de calamidade pública, desde que o contratado não ocupe cargo efetivo ou emprego permanente em órgão ou entidade da administração pública federal direta e indireta.                        </w:t>
      </w:r>
      <w:hyperlink r:id="rId361" w:anchor="art10" w:history="1">
        <w:r w:rsidRPr="00760FE0">
          <w:rPr>
            <w:rFonts w:ascii="Arial" w:eastAsia="Times New Roman" w:hAnsi="Arial" w:cs="Arial"/>
            <w:color w:val="0000FF"/>
            <w:kern w:val="0"/>
            <w:sz w:val="20"/>
            <w:szCs w:val="20"/>
            <w:u w:val="single"/>
            <w:lang w:eastAsia="zh-CN"/>
            <w14:ligatures w14:val="none"/>
          </w:rPr>
          <w:t>(Incluído pela Lei nº 11.123, de 2005)</w:t>
        </w:r>
      </w:hyperlink>
    </w:p>
    <w:p w14:paraId="4E372034"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52" w:name="art6§2"/>
      <w:bookmarkEnd w:id="252"/>
      <w:r w:rsidRPr="00760FE0">
        <w:rPr>
          <w:rFonts w:ascii="Arial" w:eastAsia="Times New Roman" w:hAnsi="Arial" w:cs="Arial"/>
          <w:kern w:val="0"/>
          <w:sz w:val="20"/>
          <w:szCs w:val="20"/>
          <w:lang w:eastAsia="zh-CN"/>
          <w14:ligatures w14:val="none"/>
        </w:rPr>
        <w:t xml:space="preserve">§ 2º Sem prejuízo da nulidade do contrato, a infração do disposto neste artigo importará responsabilidade administrativa da autoridade contratante e do contratado, inclusive, se for o caso, solidariedade quanto à devolução dos valores pagos ao contratado.                      </w:t>
      </w:r>
      <w:hyperlink r:id="rId362" w:anchor="art1" w:history="1">
        <w:r w:rsidRPr="00760FE0">
          <w:rPr>
            <w:rFonts w:ascii="Arial" w:eastAsia="Times New Roman" w:hAnsi="Arial" w:cs="Arial"/>
            <w:color w:val="0000FF"/>
            <w:kern w:val="0"/>
            <w:sz w:val="20"/>
            <w:szCs w:val="20"/>
            <w:u w:val="single"/>
            <w:lang w:eastAsia="zh-CN"/>
            <w14:ligatures w14:val="none"/>
          </w:rPr>
          <w:t>(Renumerado do Parágrafo Único com nova redação pela Lei nº 9.849, de 1999).</w:t>
        </w:r>
      </w:hyperlink>
    </w:p>
    <w:p w14:paraId="33DB5A89"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53" w:name="art7"/>
      <w:bookmarkEnd w:id="253"/>
      <w:r w:rsidRPr="00760FE0">
        <w:rPr>
          <w:rFonts w:ascii="Arial" w:eastAsia="Times New Roman" w:hAnsi="Arial" w:cs="Arial"/>
          <w:kern w:val="0"/>
          <w:sz w:val="20"/>
          <w:szCs w:val="20"/>
          <w:lang w:eastAsia="zh-CN"/>
          <w14:ligatures w14:val="none"/>
        </w:rPr>
        <w:t>Art. 7º A remuneração do pessoal contratado nos termos desta Lei será fixada:</w:t>
      </w:r>
    </w:p>
    <w:p w14:paraId="012D05FA"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4" w:name="art7i"/>
      <w:bookmarkEnd w:id="254"/>
      <w:r w:rsidRPr="00760FE0">
        <w:rPr>
          <w:rFonts w:ascii="Arial" w:eastAsia="Times New Roman" w:hAnsi="Arial" w:cs="Arial"/>
          <w:strike/>
          <w:kern w:val="0"/>
          <w:sz w:val="20"/>
          <w:szCs w:val="20"/>
          <w:lang w:eastAsia="zh-CN"/>
          <w14:ligatures w14:val="none"/>
        </w:rPr>
        <w:t>I - nos casos do inciso IV do art. 2º, em importância não superior ao valor da remuneração fixada para os servidores de final de carreira das mesmas categorias, nos planos de retribuição ou nos quadros de cargos e salários do órgão ou entidade contratante;</w:t>
      </w:r>
    </w:p>
    <w:p w14:paraId="374AF0E2"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5" w:name="art7i."/>
      <w:bookmarkEnd w:id="255"/>
      <w:r w:rsidRPr="00760FE0">
        <w:rPr>
          <w:rFonts w:ascii="Arial" w:eastAsia="Times New Roman" w:hAnsi="Arial" w:cs="Arial"/>
          <w:strike/>
          <w:kern w:val="0"/>
          <w:sz w:val="20"/>
          <w:szCs w:val="20"/>
          <w:lang w:eastAsia="zh-CN"/>
          <w14:ligatures w14:val="none"/>
        </w:rPr>
        <w:t>I - nos casos dos incisos IV e X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em importância não superior ao valor da remuneração fixada para os servidores de final de carreira das mesmas categorias, nos planos de retribuição ou nos quadros de cargos e salários do órgão ou entidade contratante;  </w:t>
      </w:r>
      <w:r w:rsidRPr="00760FE0">
        <w:rPr>
          <w:rFonts w:ascii="Arial" w:eastAsia="Times New Roman" w:hAnsi="Arial" w:cs="Arial"/>
          <w:strike/>
          <w:color w:val="000000"/>
          <w:kern w:val="0"/>
          <w:sz w:val="20"/>
          <w:szCs w:val="20"/>
          <w:lang w:eastAsia="zh-CN"/>
          <w14:ligatures w14:val="none"/>
        </w:rPr>
        <w:t xml:space="preserve">                      </w:t>
      </w:r>
      <w:hyperlink r:id="rId363"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525, de 2011)</w:t>
        </w:r>
      </w:hyperlink>
      <w:r w:rsidRPr="00760FE0">
        <w:rPr>
          <w:rFonts w:ascii="Arial" w:eastAsia="Times New Roman" w:hAnsi="Arial" w:cs="Arial"/>
          <w:strike/>
          <w:color w:val="000000"/>
          <w:kern w:val="0"/>
          <w:sz w:val="20"/>
          <w:szCs w:val="20"/>
          <w:lang w:eastAsia="zh-CN"/>
          <w14:ligatures w14:val="none"/>
        </w:rPr>
        <w:t xml:space="preserve"> </w:t>
      </w:r>
    </w:p>
    <w:p w14:paraId="5107D642"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6" w:name="art7i.."/>
      <w:bookmarkEnd w:id="256"/>
      <w:r w:rsidRPr="00760FE0">
        <w:rPr>
          <w:rFonts w:ascii="Arial" w:eastAsia="Times New Roman" w:hAnsi="Arial" w:cs="Arial"/>
          <w:strike/>
          <w:kern w:val="0"/>
          <w:sz w:val="20"/>
          <w:szCs w:val="20"/>
          <w:lang w:eastAsia="zh-CN"/>
          <w14:ligatures w14:val="none"/>
        </w:rPr>
        <w:t xml:space="preserve">I - nos casos dos incisos IV e X do art. 2º, em importância não superior ao valor da remuneração fixada para os servidores de final de Carreira das mesmas categorias, nos planos de retribuição ou nos quadros de cargos e salários do órgão ou entidade contratante;                       </w:t>
      </w:r>
      <w:hyperlink r:id="rId364" w:anchor="art1" w:history="1">
        <w:r w:rsidRPr="00760FE0">
          <w:rPr>
            <w:rFonts w:ascii="Arial" w:eastAsia="Times New Roman" w:hAnsi="Arial" w:cs="Arial"/>
            <w:strike/>
            <w:color w:val="0000FF"/>
            <w:kern w:val="0"/>
            <w:sz w:val="20"/>
            <w:szCs w:val="20"/>
            <w:u w:val="single"/>
            <w:lang w:eastAsia="zh-CN"/>
            <w14:ligatures w14:val="none"/>
          </w:rPr>
          <w:t>(Incluído pela Lei nº 12.425, de 2011)</w:t>
        </w:r>
      </w:hyperlink>
    </w:p>
    <w:p w14:paraId="34B38435"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7" w:name="art7i..."/>
      <w:bookmarkEnd w:id="257"/>
      <w:r w:rsidRPr="00760FE0">
        <w:rPr>
          <w:rFonts w:ascii="Arial" w:eastAsia="Times New Roman" w:hAnsi="Arial" w:cs="Arial"/>
          <w:strike/>
          <w:color w:val="000000"/>
          <w:kern w:val="0"/>
          <w:sz w:val="20"/>
          <w:szCs w:val="20"/>
          <w:lang w:eastAsia="zh-CN"/>
          <w14:ligatures w14:val="none"/>
        </w:rPr>
        <w:t xml:space="preserve">I - nos casos dos incisos IV, X e XI do </w:t>
      </w:r>
      <w:r w:rsidRPr="00760FE0">
        <w:rPr>
          <w:rFonts w:ascii="Arial" w:eastAsia="Times New Roman" w:hAnsi="Arial" w:cs="Arial"/>
          <w:b/>
          <w:bCs/>
          <w:strike/>
          <w:color w:val="000000"/>
          <w:kern w:val="0"/>
          <w:sz w:val="20"/>
          <w:szCs w:val="20"/>
          <w:lang w:eastAsia="zh-CN"/>
          <w14:ligatures w14:val="none"/>
        </w:rPr>
        <w:t xml:space="preserve">caput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em importância não superior ao valor da remuneração fixada para os servidores de final de Carreira das mesmas categorias, nos planos de retribuição ou nos quadros de cargos e salários do órgão ou entidade contratante;                       </w:t>
      </w:r>
      <w:hyperlink r:id="rId365" w:anchor="art19" w:history="1">
        <w:r w:rsidRPr="00760FE0">
          <w:rPr>
            <w:rFonts w:ascii="Arial" w:eastAsia="Times New Roman" w:hAnsi="Arial" w:cs="Arial"/>
            <w:strike/>
            <w:color w:val="0000FF"/>
            <w:kern w:val="0"/>
            <w:sz w:val="20"/>
            <w:szCs w:val="20"/>
            <w:u w:val="single"/>
            <w:lang w:eastAsia="zh-CN"/>
            <w14:ligatures w14:val="none"/>
          </w:rPr>
          <w:t>(Redação dada pela medida Provisória nº 632, de 2013)</w:t>
        </w:r>
      </w:hyperlink>
    </w:p>
    <w:p w14:paraId="65E3C41C"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8" w:name="art7i....0"/>
      <w:bookmarkEnd w:id="258"/>
      <w:r w:rsidRPr="00760FE0">
        <w:rPr>
          <w:rFonts w:ascii="Arial" w:eastAsia="Times New Roman" w:hAnsi="Arial" w:cs="Arial"/>
          <w:strike/>
          <w:color w:val="000000"/>
          <w:kern w:val="0"/>
          <w:sz w:val="20"/>
          <w:szCs w:val="20"/>
          <w:lang w:eastAsia="zh-CN"/>
          <w14:ligatures w14:val="none"/>
        </w:rPr>
        <w:t>I - nos casos dos incisos IV, X e XI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em importância não superior ao valor da remuneração fixada para os servidores de final de Carreira das mesmas categorias, nos planos </w:t>
      </w:r>
      <w:r w:rsidRPr="00760FE0">
        <w:rPr>
          <w:rFonts w:ascii="Arial" w:eastAsia="Times New Roman" w:hAnsi="Arial" w:cs="Arial"/>
          <w:strike/>
          <w:color w:val="000000"/>
          <w:kern w:val="0"/>
          <w:sz w:val="20"/>
          <w:szCs w:val="20"/>
          <w:lang w:eastAsia="zh-CN"/>
          <w14:ligatures w14:val="none"/>
        </w:rPr>
        <w:lastRenderedPageBreak/>
        <w:t>de retribuição ou nos quadros de cargos e salários do órgão ou entidade contratante;            </w:t>
      </w:r>
      <w:hyperlink r:id="rId366" w:anchor="art18" w:history="1">
        <w:r w:rsidRPr="00760FE0">
          <w:rPr>
            <w:rFonts w:ascii="Arial" w:eastAsia="Times New Roman" w:hAnsi="Arial" w:cs="Arial"/>
            <w:strike/>
            <w:color w:val="0000FF"/>
            <w:kern w:val="0"/>
            <w:sz w:val="20"/>
            <w:szCs w:val="20"/>
            <w:u w:val="single"/>
            <w:lang w:eastAsia="zh-CN"/>
            <w14:ligatures w14:val="none"/>
          </w:rPr>
          <w:t>(Redação dada pela Lei nº 12.998, de 2014)</w:t>
        </w:r>
      </w:hyperlink>
    </w:p>
    <w:p w14:paraId="6DE764B9"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59" w:name="art7i.0"/>
      <w:bookmarkEnd w:id="259"/>
      <w:r w:rsidRPr="00760FE0">
        <w:rPr>
          <w:rFonts w:ascii="Arial" w:eastAsia="Times New Roman" w:hAnsi="Arial" w:cs="Arial"/>
          <w:strike/>
          <w:color w:val="000000"/>
          <w:kern w:val="0"/>
          <w:sz w:val="20"/>
          <w:szCs w:val="20"/>
          <w:lang w:eastAsia="zh-CN"/>
          <w14:ligatures w14:val="none"/>
        </w:rPr>
        <w:t xml:space="preserve">I - nos casos previstos nos incisos IV, VII e XI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em importância não superior ao valor da remuneração fixada para os servidores de final de carreira das mesmas categorias nos planos de retribuição ou nos quadros de cargos e salários do órgão ou da entidade contratante;            </w:t>
      </w:r>
      <w:hyperlink r:id="rId367"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68" w:history="1">
        <w:r w:rsidRPr="00760FE0">
          <w:rPr>
            <w:rFonts w:ascii="Arial" w:eastAsia="Times New Roman" w:hAnsi="Arial" w:cs="Arial"/>
            <w:color w:val="0000FF"/>
            <w:kern w:val="0"/>
            <w:sz w:val="20"/>
            <w:szCs w:val="20"/>
            <w:u w:val="single"/>
            <w:lang w:eastAsia="zh-CN"/>
            <w14:ligatures w14:val="none"/>
          </w:rPr>
          <w:t>(Vigência encerrada)</w:t>
        </w:r>
      </w:hyperlink>
    </w:p>
    <w:p w14:paraId="61100564"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60" w:name="art7i...."/>
      <w:bookmarkEnd w:id="260"/>
      <w:r w:rsidRPr="00760FE0">
        <w:rPr>
          <w:rFonts w:ascii="Arial" w:eastAsia="Times New Roman" w:hAnsi="Arial" w:cs="Arial"/>
          <w:color w:val="000000"/>
          <w:kern w:val="0"/>
          <w:sz w:val="20"/>
          <w:szCs w:val="20"/>
          <w:lang w:eastAsia="zh-CN"/>
          <w14:ligatures w14:val="none"/>
        </w:rPr>
        <w:t>I - nos casos dos incisos IV, X e XI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em importância não superior ao valor da remuneração fixada para os servidores de final de Carreira das mesmas categorias, nos planos de retribuição ou nos quadros de cargos e salários do órgão ou entidade contratante;            </w:t>
      </w:r>
      <w:hyperlink r:id="rId369" w:anchor="art18" w:history="1">
        <w:r w:rsidRPr="00760FE0">
          <w:rPr>
            <w:rFonts w:ascii="Arial" w:eastAsia="Times New Roman" w:hAnsi="Arial" w:cs="Arial"/>
            <w:color w:val="0000FF"/>
            <w:kern w:val="0"/>
            <w:sz w:val="20"/>
            <w:szCs w:val="20"/>
            <w:u w:val="single"/>
            <w:lang w:eastAsia="zh-CN"/>
            <w14:ligatures w14:val="none"/>
          </w:rPr>
          <w:t>(Redação dada pela Lei nº 12.998, de 2014)</w:t>
        </w:r>
      </w:hyperlink>
    </w:p>
    <w:p w14:paraId="3EABB4A8"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61" w:name="art7ii"/>
      <w:bookmarkEnd w:id="261"/>
      <w:r w:rsidRPr="00760FE0">
        <w:rPr>
          <w:rFonts w:ascii="Arial" w:eastAsia="Times New Roman" w:hAnsi="Arial" w:cs="Arial"/>
          <w:strike/>
          <w:kern w:val="0"/>
          <w:sz w:val="20"/>
          <w:szCs w:val="20"/>
          <w:lang w:eastAsia="zh-CN"/>
          <w14:ligatures w14:val="none"/>
        </w:rPr>
        <w:t>II - nos casos dos incisos I a III, V e VI do art. 2º, em importância não superior ao valor da remuneração constante dos planos de retribuição ou nos quadros de cargos e salários do serviço público, para servidores que desempenhem função semelhante, ou, não existindo a semelhança, às condições do mercado de trabalho.</w:t>
      </w:r>
    </w:p>
    <w:p w14:paraId="5C3E5703"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62" w:name="art7ii."/>
      <w:bookmarkEnd w:id="262"/>
      <w:r w:rsidRPr="00760FE0">
        <w:rPr>
          <w:rFonts w:ascii="Arial" w:eastAsia="Times New Roman" w:hAnsi="Arial" w:cs="Arial"/>
          <w:strike/>
          <w:color w:val="000000"/>
          <w:kern w:val="0"/>
          <w:sz w:val="20"/>
          <w:szCs w:val="20"/>
          <w:lang w:eastAsia="zh-CN"/>
          <w14:ligatures w14:val="none"/>
        </w:rPr>
        <w:t xml:space="preserve">II - nos casos dos incisos I a III, V, VI e VIII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em importância não superior ao valor da remuneração constante dos planos de retribuição ou nos quadros de cargos e salários do serviço público, para servidores que desempenhem função semelhante, ou, não existindo a semelhança, às condições do mercado de trabalho; e             </w:t>
      </w:r>
      <w:hyperlink r:id="rId370" w:anchor="art19" w:history="1">
        <w:r w:rsidRPr="00760FE0">
          <w:rPr>
            <w:rFonts w:ascii="Arial" w:eastAsia="Times New Roman" w:hAnsi="Arial" w:cs="Arial"/>
            <w:strike/>
            <w:color w:val="0000FF"/>
            <w:kern w:val="0"/>
            <w:sz w:val="20"/>
            <w:szCs w:val="20"/>
            <w:u w:val="single"/>
            <w:lang w:eastAsia="zh-CN"/>
            <w14:ligatures w14:val="none"/>
          </w:rPr>
          <w:t>(Redação dada pela medida Provisória nº 632, de 2013)</w:t>
        </w:r>
      </w:hyperlink>
    </w:p>
    <w:p w14:paraId="5E9D00F4"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63" w:name="art7ii..0"/>
      <w:bookmarkEnd w:id="263"/>
      <w:r w:rsidRPr="00760FE0">
        <w:rPr>
          <w:rFonts w:ascii="Arial" w:eastAsia="Times New Roman" w:hAnsi="Arial" w:cs="Arial"/>
          <w:strike/>
          <w:color w:val="000000"/>
          <w:kern w:val="0"/>
          <w:sz w:val="20"/>
          <w:szCs w:val="20"/>
          <w:lang w:eastAsia="zh-CN"/>
          <w14:ligatures w14:val="none"/>
        </w:rPr>
        <w:t>II - nos casos dos incisos I a III, V, VI e VIII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em importância não superior ao valor da remuneração constante dos planos de retribuição ou dos quadros de cargos e salários do serviço público, para servidores que desempenhem função semelhante, ou, não existindo a semelhança, às condições do mercado de trabalho; e            </w:t>
      </w:r>
      <w:hyperlink r:id="rId371" w:anchor="art18" w:history="1">
        <w:r w:rsidRPr="00760FE0">
          <w:rPr>
            <w:rFonts w:ascii="Arial" w:eastAsia="Times New Roman" w:hAnsi="Arial" w:cs="Arial"/>
            <w:strike/>
            <w:color w:val="0000FF"/>
            <w:kern w:val="0"/>
            <w:sz w:val="20"/>
            <w:szCs w:val="20"/>
            <w:u w:val="single"/>
            <w:lang w:eastAsia="zh-CN"/>
            <w14:ligatures w14:val="none"/>
          </w:rPr>
          <w:t>(Redação dada pela Lei nº 12.998, de 2014)</w:t>
        </w:r>
      </w:hyperlink>
    </w:p>
    <w:p w14:paraId="483A7BF0"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64" w:name="art7ii.0"/>
      <w:bookmarkEnd w:id="264"/>
      <w:r w:rsidRPr="00760FE0">
        <w:rPr>
          <w:rFonts w:ascii="Arial" w:eastAsia="Times New Roman" w:hAnsi="Arial" w:cs="Arial"/>
          <w:strike/>
          <w:color w:val="000000"/>
          <w:kern w:val="0"/>
          <w:sz w:val="20"/>
          <w:szCs w:val="20"/>
          <w:lang w:eastAsia="zh-CN"/>
          <w14:ligatures w14:val="none"/>
        </w:rPr>
        <w:t xml:space="preserve">II - nos casos previstos nos incisos I, II, III, V, VI, VIII, IX, XII e XIII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em importância não superior ao valor da remuneração fixada nos planos de retribuição ou nos quadros de cargos e salários do serviço público para servidores que desempenhem função semelhante, ou, na inexistência desta, às condições adotadas no mercado para aquela atividade; e            </w:t>
      </w:r>
      <w:hyperlink r:id="rId372"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73" w:history="1">
        <w:r w:rsidRPr="00760FE0">
          <w:rPr>
            <w:rFonts w:ascii="Arial" w:eastAsia="Times New Roman" w:hAnsi="Arial" w:cs="Arial"/>
            <w:color w:val="0000FF"/>
            <w:kern w:val="0"/>
            <w:sz w:val="20"/>
            <w:szCs w:val="20"/>
            <w:u w:val="single"/>
            <w:lang w:eastAsia="zh-CN"/>
            <w14:ligatures w14:val="none"/>
          </w:rPr>
          <w:t>(Vigência encerrada)</w:t>
        </w:r>
      </w:hyperlink>
    </w:p>
    <w:p w14:paraId="06B1843A"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65" w:name="art7ii.."/>
      <w:bookmarkEnd w:id="265"/>
      <w:r w:rsidRPr="00760FE0">
        <w:rPr>
          <w:rFonts w:ascii="Arial" w:eastAsia="Times New Roman" w:hAnsi="Arial" w:cs="Arial"/>
          <w:color w:val="000000"/>
          <w:kern w:val="0"/>
          <w:sz w:val="20"/>
          <w:szCs w:val="20"/>
          <w:lang w:eastAsia="zh-CN"/>
          <w14:ligatures w14:val="none"/>
        </w:rPr>
        <w:t>II - nos casos dos incisos I a III, V, VI e VIII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em importância não superior ao valor da remuneração constante dos planos de retribuição ou dos quadros de cargos e salários do serviço público, para servidores que desempenhem função semelhante, ou, não existindo a semelhança, às condições do mercado de trabalho; e            </w:t>
      </w:r>
      <w:hyperlink r:id="rId374" w:anchor="art18" w:history="1">
        <w:r w:rsidRPr="00760FE0">
          <w:rPr>
            <w:rFonts w:ascii="Arial" w:eastAsia="Times New Roman" w:hAnsi="Arial" w:cs="Arial"/>
            <w:color w:val="0000FF"/>
            <w:kern w:val="0"/>
            <w:sz w:val="20"/>
            <w:szCs w:val="20"/>
            <w:u w:val="single"/>
            <w:lang w:eastAsia="zh-CN"/>
            <w14:ligatures w14:val="none"/>
          </w:rPr>
          <w:t>(Redação dada pela Lei nº 12.998, de 2014)</w:t>
        </w:r>
      </w:hyperlink>
    </w:p>
    <w:p w14:paraId="632A56F9"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66" w:name="art7iii"/>
      <w:bookmarkEnd w:id="266"/>
      <w:r w:rsidRPr="00760FE0">
        <w:rPr>
          <w:rFonts w:ascii="Arial" w:eastAsia="Times New Roman" w:hAnsi="Arial" w:cs="Arial"/>
          <w:kern w:val="0"/>
          <w:sz w:val="20"/>
          <w:szCs w:val="20"/>
          <w:lang w:eastAsia="zh-CN"/>
          <w14:ligatures w14:val="none"/>
        </w:rPr>
        <w:t>III - no caso do inciso III do art. 2</w:t>
      </w:r>
      <w:r w:rsidRPr="00760FE0">
        <w:rPr>
          <w:rFonts w:ascii="Arial" w:eastAsia="Times New Roman" w:hAnsi="Arial" w:cs="Arial"/>
          <w:kern w:val="0"/>
          <w:sz w:val="20"/>
          <w:szCs w:val="20"/>
          <w:u w:val="single"/>
          <w:lang w:eastAsia="zh-CN"/>
          <w14:ligatures w14:val="none"/>
        </w:rPr>
        <w:t>º</w:t>
      </w:r>
      <w:r w:rsidRPr="00760FE0">
        <w:rPr>
          <w:rFonts w:ascii="Arial" w:eastAsia="Times New Roman" w:hAnsi="Arial" w:cs="Arial"/>
          <w:kern w:val="0"/>
          <w:sz w:val="20"/>
          <w:szCs w:val="20"/>
          <w:lang w:eastAsia="zh-CN"/>
          <w14:ligatures w14:val="none"/>
        </w:rPr>
        <w:t xml:space="preserve">, quando se tratar de coleta de dados, o valor da remuneração poderá ser formado por unidade produzida, desde que obedecido ao disposto no inciso II deste artigo.        </w:t>
      </w:r>
      <w:hyperlink r:id="rId375" w:anchor="art1" w:history="1">
        <w:r w:rsidRPr="00760FE0">
          <w:rPr>
            <w:rFonts w:ascii="Arial" w:eastAsia="Times New Roman" w:hAnsi="Arial" w:cs="Arial"/>
            <w:color w:val="0000FF"/>
            <w:kern w:val="0"/>
            <w:sz w:val="20"/>
            <w:szCs w:val="20"/>
            <w:u w:val="single"/>
            <w:lang w:eastAsia="zh-CN"/>
            <w14:ligatures w14:val="none"/>
          </w:rPr>
          <w:t> (Incluído pela Lei nº 9.849, de 1999).</w:t>
        </w:r>
      </w:hyperlink>
    </w:p>
    <w:p w14:paraId="6A57673F"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67" w:name="art7p"/>
      <w:bookmarkEnd w:id="267"/>
      <w:r w:rsidRPr="00760FE0">
        <w:rPr>
          <w:rFonts w:ascii="Arial" w:eastAsia="Times New Roman" w:hAnsi="Arial" w:cs="Arial"/>
          <w:strike/>
          <w:kern w:val="0"/>
          <w:sz w:val="20"/>
          <w:szCs w:val="20"/>
          <w:lang w:eastAsia="zh-CN"/>
          <w14:ligatures w14:val="none"/>
        </w:rPr>
        <w:t>Parágrafo único. Para os efeitos deste artigo, não se consideram as vantagens de natureza individual dos servidores ocupantes de cargos tomados como paradigma.</w:t>
      </w:r>
    </w:p>
    <w:p w14:paraId="3620BF18"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68" w:name="art7§1"/>
      <w:bookmarkEnd w:id="268"/>
      <w:r w:rsidRPr="00760FE0">
        <w:rPr>
          <w:rFonts w:ascii="Arial" w:eastAsia="Times New Roman" w:hAnsi="Arial" w:cs="Arial"/>
          <w:kern w:val="0"/>
          <w:sz w:val="20"/>
          <w:szCs w:val="20"/>
          <w:lang w:eastAsia="zh-CN"/>
          <w14:ligatures w14:val="none"/>
        </w:rPr>
        <w:t>§ 1</w:t>
      </w:r>
      <w:r w:rsidRPr="00760FE0">
        <w:rPr>
          <w:rFonts w:ascii="Arial" w:eastAsia="Times New Roman" w:hAnsi="Arial" w:cs="Arial"/>
          <w:kern w:val="0"/>
          <w:sz w:val="20"/>
          <w:szCs w:val="20"/>
          <w:u w:val="single"/>
          <w:vertAlign w:val="superscript"/>
          <w:lang w:eastAsia="zh-CN"/>
          <w14:ligatures w14:val="none"/>
        </w:rPr>
        <w:t>o</w:t>
      </w:r>
      <w:r w:rsidRPr="00760FE0">
        <w:rPr>
          <w:rFonts w:ascii="Arial" w:eastAsia="Times New Roman" w:hAnsi="Arial" w:cs="Arial"/>
          <w:kern w:val="0"/>
          <w:sz w:val="20"/>
          <w:szCs w:val="20"/>
          <w:lang w:eastAsia="zh-CN"/>
          <w14:ligatures w14:val="none"/>
        </w:rPr>
        <w:t xml:space="preserve">   Para os efeitos deste artigo, não se consideram as vantagens de natureza individual dos servidores ocupantes de cargos tomados como paradigma.         </w:t>
      </w:r>
      <w:hyperlink r:id="rId376" w:anchor="art7§1" w:history="1">
        <w:r w:rsidRPr="00760FE0">
          <w:rPr>
            <w:rFonts w:ascii="Arial" w:eastAsia="Times New Roman" w:hAnsi="Arial" w:cs="Arial"/>
            <w:color w:val="0000FF"/>
            <w:kern w:val="0"/>
            <w:sz w:val="20"/>
            <w:szCs w:val="20"/>
            <w:u w:val="single"/>
            <w:lang w:eastAsia="zh-CN"/>
            <w14:ligatures w14:val="none"/>
          </w:rPr>
          <w:t>(Renumerado pela Lei nº 10.667, de 2003)</w:t>
        </w:r>
      </w:hyperlink>
    </w:p>
    <w:p w14:paraId="214FC214"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69" w:name="art7§2...."/>
      <w:bookmarkEnd w:id="269"/>
      <w:r w:rsidRPr="00760FE0">
        <w:rPr>
          <w:rFonts w:ascii="Arial" w:eastAsia="Times New Roman" w:hAnsi="Arial" w:cs="Arial"/>
          <w:strike/>
          <w:kern w:val="0"/>
          <w:sz w:val="20"/>
          <w:szCs w:val="20"/>
          <w:lang w:eastAsia="zh-CN"/>
          <w14:ligatures w14:val="none"/>
        </w:rPr>
        <w: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Caberá ao Poder Executivo fixar as tabelas de remuneração para as hipóteses de contratações previstas na alínea </w:t>
      </w:r>
      <w:r w:rsidRPr="00760FE0">
        <w:rPr>
          <w:rFonts w:ascii="Arial" w:eastAsia="Times New Roman" w:hAnsi="Arial" w:cs="Arial"/>
          <w:i/>
          <w:iCs/>
          <w:strike/>
          <w:kern w:val="0"/>
          <w:sz w:val="20"/>
          <w:szCs w:val="20"/>
          <w:lang w:eastAsia="zh-CN"/>
          <w14:ligatures w14:val="none"/>
        </w:rPr>
        <w:t>h</w:t>
      </w:r>
      <w:r w:rsidRPr="00760FE0">
        <w:rPr>
          <w:rFonts w:ascii="Arial" w:eastAsia="Times New Roman" w:hAnsi="Arial" w:cs="Arial"/>
          <w:strike/>
          <w:kern w:val="0"/>
          <w:sz w:val="20"/>
          <w:szCs w:val="20"/>
          <w:lang w:eastAsia="zh-CN"/>
          <w14:ligatures w14:val="none"/>
        </w:rPr>
        <w:t xml:space="preserve"> do inciso VI do art. 2</w:t>
      </w:r>
      <w:r w:rsidRPr="00760FE0">
        <w:rPr>
          <w:rFonts w:ascii="Arial" w:eastAsia="Times New Roman" w:hAnsi="Arial" w:cs="Arial"/>
          <w:strike/>
          <w:kern w:val="0"/>
          <w:sz w:val="20"/>
          <w:szCs w:val="20"/>
          <w:u w:val="single"/>
          <w:vertAlign w:val="superscript"/>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377" w:anchor="art7§1" w:history="1">
        <w:r w:rsidRPr="00760FE0">
          <w:rPr>
            <w:rFonts w:ascii="Arial" w:eastAsia="Times New Roman" w:hAnsi="Arial" w:cs="Arial"/>
            <w:strike/>
            <w:color w:val="0000FF"/>
            <w:kern w:val="0"/>
            <w:sz w:val="20"/>
            <w:szCs w:val="20"/>
            <w:u w:val="single"/>
            <w:lang w:eastAsia="zh-CN"/>
            <w14:ligatures w14:val="none"/>
          </w:rPr>
          <w:t>(Incluído pela Lei nº 10.667, de 2003)</w:t>
        </w:r>
      </w:hyperlink>
    </w:p>
    <w:p w14:paraId="0BD54240"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70" w:name="art7§2"/>
      <w:bookmarkEnd w:id="270"/>
      <w:r w:rsidRPr="00760FE0">
        <w:rPr>
          <w:rFonts w:ascii="Arial" w:eastAsia="Times New Roman" w:hAnsi="Arial" w:cs="Arial"/>
          <w:strike/>
          <w:color w:val="000000"/>
          <w:kern w:val="0"/>
          <w:sz w:val="20"/>
          <w:szCs w:val="20"/>
          <w:lang w:eastAsia="zh-CN"/>
          <w14:ligatures w14:val="none"/>
        </w:rPr>
        <w:lastRenderedPageBreak/>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Caberá ao Poder Executivo fixar as tabelas de remuneração para as hipóteses de contratações previstas no inciso VI, alíneas “h”, “i”, “j” e “l”,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378"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0F5B4195"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71" w:name="art7§2."/>
      <w:bookmarkEnd w:id="271"/>
      <w:r w:rsidRPr="00760FE0">
        <w:rPr>
          <w:rFonts w:ascii="Arial" w:eastAsia="Times New Roman" w:hAnsi="Arial" w:cs="Arial"/>
          <w:strike/>
          <w:color w:val="000000"/>
          <w:kern w:val="0"/>
          <w:sz w:val="20"/>
          <w:szCs w:val="20"/>
          <w:lang w:eastAsia="zh-CN"/>
          <w14:ligatures w14:val="none"/>
        </w:rPr>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Caberá ao Poder Executivo fixar as tabelas de remuneração para as hipóteses de contratações previstas nas alíneas </w:t>
      </w:r>
      <w:r w:rsidRPr="00760FE0">
        <w:rPr>
          <w:rFonts w:ascii="Arial" w:eastAsia="Times New Roman" w:hAnsi="Arial" w:cs="Arial"/>
          <w:i/>
          <w:iCs/>
          <w:strike/>
          <w:color w:val="000000"/>
          <w:kern w:val="0"/>
          <w:sz w:val="20"/>
          <w:szCs w:val="20"/>
          <w:lang w:eastAsia="zh-CN"/>
          <w14:ligatures w14:val="none"/>
        </w:rPr>
        <w:t>h,</w:t>
      </w:r>
      <w:r w:rsidRPr="00760FE0">
        <w:rPr>
          <w:rFonts w:ascii="Arial" w:eastAsia="Times New Roman" w:hAnsi="Arial" w:cs="Arial"/>
          <w:strike/>
          <w:color w:val="000000"/>
          <w:kern w:val="0"/>
          <w:sz w:val="20"/>
          <w:szCs w:val="20"/>
          <w:lang w:eastAsia="zh-CN"/>
          <w14:ligatures w14:val="none"/>
        </w:rPr>
        <w:t xml:space="preserve"> </w:t>
      </w:r>
      <w:r w:rsidRPr="00760FE0">
        <w:rPr>
          <w:rFonts w:ascii="Arial" w:eastAsia="Times New Roman" w:hAnsi="Arial" w:cs="Arial"/>
          <w:i/>
          <w:iCs/>
          <w:strike/>
          <w:color w:val="000000"/>
          <w:kern w:val="0"/>
          <w:sz w:val="20"/>
          <w:szCs w:val="20"/>
          <w:lang w:eastAsia="zh-CN"/>
          <w14:ligatures w14:val="none"/>
        </w:rPr>
        <w:t xml:space="preserve">i, j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l </w:t>
      </w:r>
      <w:r w:rsidRPr="00760FE0">
        <w:rPr>
          <w:rFonts w:ascii="Arial" w:eastAsia="Times New Roman" w:hAnsi="Arial" w:cs="Arial"/>
          <w:strike/>
          <w:color w:val="000000"/>
          <w:kern w:val="0"/>
          <w:sz w:val="20"/>
          <w:szCs w:val="20"/>
          <w:lang w:eastAsia="zh-CN"/>
          <w14:ligatures w14:val="none"/>
        </w:rPr>
        <w:t>do inciso VI do caput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hyperlink r:id="rId379"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3AEFAAAD"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72" w:name="art7§2.."/>
      <w:bookmarkEnd w:id="272"/>
      <w:r w:rsidRPr="00760FE0">
        <w:rPr>
          <w:rFonts w:ascii="Arial" w:eastAsia="Times New Roman" w:hAnsi="Arial" w:cs="Arial"/>
          <w:strike/>
          <w:color w:val="000000"/>
          <w:kern w:val="0"/>
          <w:sz w:val="20"/>
          <w:szCs w:val="20"/>
          <w:lang w:eastAsia="zh-CN"/>
          <w14:ligatures w14:val="none"/>
        </w:rPr>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Caberá ao Poder Executivo fixar as tabelas de remuneração para as hipóteses de contratações previstas nas alíneas “h”, “i”, “j”, “l” e “m”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380" w:anchor="art2" w:history="1">
        <w:r w:rsidRPr="00760FE0">
          <w:rPr>
            <w:rFonts w:ascii="Arial" w:eastAsia="Times New Roman" w:hAnsi="Arial" w:cs="Arial"/>
            <w:strike/>
            <w:color w:val="0000FF"/>
            <w:kern w:val="0"/>
            <w:sz w:val="20"/>
            <w:szCs w:val="20"/>
            <w:u w:val="single"/>
            <w:lang w:val="pt-PT" w:eastAsia="zh-CN"/>
            <w14:ligatures w14:val="none"/>
          </w:rPr>
          <w:t>(Redação dada pela Medida Provisória nº 483, de 2010).</w:t>
        </w:r>
      </w:hyperlink>
    </w:p>
    <w:p w14:paraId="17737582"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73" w:name="art7§2...0"/>
      <w:bookmarkEnd w:id="273"/>
      <w:r w:rsidRPr="00760FE0">
        <w:rPr>
          <w:rFonts w:ascii="Arial" w:eastAsia="Times New Roman" w:hAnsi="Arial" w:cs="Arial"/>
          <w:strike/>
          <w:color w:val="000000"/>
          <w:kern w:val="0"/>
          <w:sz w:val="20"/>
          <w:szCs w:val="20"/>
          <w:lang w:eastAsia="zh-CN"/>
          <w14:ligatures w14:val="none"/>
        </w:rPr>
        <w: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Caberá ao Poder Executivo fixar as tabelas de remuneração para as hipóteses de contratações previstas nas alíneas </w:t>
      </w:r>
      <w:r w:rsidRPr="00760FE0">
        <w:rPr>
          <w:rFonts w:ascii="Arial" w:eastAsia="Times New Roman" w:hAnsi="Arial" w:cs="Arial"/>
          <w:i/>
          <w:iCs/>
          <w:strike/>
          <w:color w:val="000000"/>
          <w:kern w:val="0"/>
          <w:sz w:val="20"/>
          <w:szCs w:val="20"/>
          <w:lang w:eastAsia="zh-CN"/>
          <w14:ligatures w14:val="none"/>
        </w:rPr>
        <w:t xml:space="preserve">h, i, j, l </w:t>
      </w:r>
      <w:r w:rsidRPr="00760FE0">
        <w:rPr>
          <w:rFonts w:ascii="Arial" w:eastAsia="Times New Roman" w:hAnsi="Arial" w:cs="Arial"/>
          <w:strike/>
          <w:color w:val="000000"/>
          <w:kern w:val="0"/>
          <w:sz w:val="20"/>
          <w:szCs w:val="20"/>
          <w:lang w:eastAsia="zh-CN"/>
          <w14:ligatures w14:val="none"/>
        </w:rPr>
        <w:t xml:space="preserve">e </w:t>
      </w:r>
      <w:r w:rsidRPr="00760FE0">
        <w:rPr>
          <w:rFonts w:ascii="Arial" w:eastAsia="Times New Roman" w:hAnsi="Arial" w:cs="Arial"/>
          <w:i/>
          <w:iCs/>
          <w:strike/>
          <w:color w:val="000000"/>
          <w:kern w:val="0"/>
          <w:sz w:val="20"/>
          <w:szCs w:val="20"/>
          <w:lang w:eastAsia="zh-CN"/>
          <w14:ligatures w14:val="none"/>
        </w:rPr>
        <w:t xml:space="preserve">m </w:t>
      </w:r>
      <w:r w:rsidRPr="00760FE0">
        <w:rPr>
          <w:rFonts w:ascii="Arial" w:eastAsia="Times New Roman" w:hAnsi="Arial" w:cs="Arial"/>
          <w:strike/>
          <w:color w:val="000000"/>
          <w:kern w:val="0"/>
          <w:sz w:val="20"/>
          <w:szCs w:val="20"/>
          <w:lang w:eastAsia="zh-CN"/>
          <w14:ligatures w14:val="none"/>
        </w:rPr>
        <w:t>do inciso VI do caput</w:t>
      </w:r>
      <w:r w:rsidRPr="00760FE0">
        <w:rPr>
          <w:rFonts w:ascii="Arial" w:eastAsia="Times New Roman" w:hAnsi="Arial" w:cs="Arial"/>
          <w:i/>
          <w:i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w:t>
      </w:r>
      <w:hyperlink r:id="rId381" w:anchor="art2" w:history="1">
        <w:r w:rsidRPr="00760FE0">
          <w:rPr>
            <w:rFonts w:ascii="Arial" w:eastAsia="Times New Roman" w:hAnsi="Arial" w:cs="Arial"/>
            <w:strike/>
            <w:color w:val="0000FF"/>
            <w:kern w:val="0"/>
            <w:sz w:val="20"/>
            <w:szCs w:val="20"/>
            <w:u w:val="single"/>
            <w:lang w:eastAsia="zh-CN"/>
            <w14:ligatures w14:val="none"/>
          </w:rPr>
          <w:t>(Redação dada pela Lei nº 12.314, de 2010)</w:t>
        </w:r>
      </w:hyperlink>
    </w:p>
    <w:p w14:paraId="436FBAB8" w14:textId="77777777" w:rsidR="00760FE0" w:rsidRPr="00760FE0" w:rsidRDefault="00760FE0" w:rsidP="00760FE0">
      <w:pPr>
        <w:spacing w:after="0" w:line="240" w:lineRule="auto"/>
        <w:ind w:firstLine="525"/>
        <w:rPr>
          <w:rFonts w:ascii="Arial" w:eastAsia="Times New Roman" w:hAnsi="Arial" w:cs="Arial"/>
          <w:kern w:val="0"/>
          <w:sz w:val="20"/>
          <w:szCs w:val="20"/>
          <w:lang w:eastAsia="zh-CN"/>
          <w14:ligatures w14:val="none"/>
        </w:rPr>
      </w:pPr>
      <w:bookmarkStart w:id="274" w:name="art7§2.0"/>
      <w:bookmarkEnd w:id="274"/>
      <w:r w:rsidRPr="00760FE0">
        <w:rPr>
          <w:rFonts w:ascii="Arial" w:eastAsia="Times New Roman" w:hAnsi="Arial" w:cs="Arial"/>
          <w:strike/>
          <w:color w:val="000000"/>
          <w:kern w:val="0"/>
          <w:sz w:val="20"/>
          <w:szCs w:val="20"/>
          <w:lang w:eastAsia="zh-CN"/>
          <w14:ligatures w14:val="none"/>
        </w:rPr>
        <w:t xml:space="preserve">§ 2º  Ato do Poder Executivo fixará as tabelas de remuneração para as hipóteses de contratações previstas nas alíneas “h”, “i”, “j”, “l”, “m”, “p” e “q” do inciso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do art. 2º.            </w:t>
      </w:r>
      <w:hyperlink r:id="rId382"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83" w:history="1">
        <w:r w:rsidRPr="00760FE0">
          <w:rPr>
            <w:rFonts w:ascii="Arial" w:eastAsia="Times New Roman" w:hAnsi="Arial" w:cs="Arial"/>
            <w:color w:val="0000FF"/>
            <w:kern w:val="0"/>
            <w:sz w:val="20"/>
            <w:szCs w:val="20"/>
            <w:u w:val="single"/>
            <w:lang w:eastAsia="zh-CN"/>
            <w14:ligatures w14:val="none"/>
          </w:rPr>
          <w:t>(Vigência encerrada)</w:t>
        </w:r>
      </w:hyperlink>
    </w:p>
    <w:p w14:paraId="305AEB0E"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75" w:name="art7§2..."/>
      <w:bookmarkEnd w:id="275"/>
      <w:r w:rsidRPr="00760FE0">
        <w:rPr>
          <w:rFonts w:ascii="Arial" w:eastAsia="Times New Roman" w:hAnsi="Arial" w:cs="Arial"/>
          <w:color w:val="000000"/>
          <w:kern w:val="0"/>
          <w:sz w:val="20"/>
          <w:szCs w:val="20"/>
          <w:lang w:eastAsia="zh-CN"/>
          <w14:ligatures w14:val="none"/>
        </w:rPr>
        <w: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Caberá ao Poder Executivo fixar as tabelas de remuneração para as hipóteses de contratações previstas nas alíneas </w:t>
      </w:r>
      <w:r w:rsidRPr="00760FE0">
        <w:rPr>
          <w:rFonts w:ascii="Arial" w:eastAsia="Times New Roman" w:hAnsi="Arial" w:cs="Arial"/>
          <w:i/>
          <w:iCs/>
          <w:color w:val="000000"/>
          <w:kern w:val="0"/>
          <w:sz w:val="20"/>
          <w:szCs w:val="20"/>
          <w:lang w:eastAsia="zh-CN"/>
          <w14:ligatures w14:val="none"/>
        </w:rPr>
        <w:t xml:space="preserve">h, i, j, l </w:t>
      </w:r>
      <w:r w:rsidRPr="00760FE0">
        <w:rPr>
          <w:rFonts w:ascii="Arial" w:eastAsia="Times New Roman" w:hAnsi="Arial" w:cs="Arial"/>
          <w:color w:val="000000"/>
          <w:kern w:val="0"/>
          <w:sz w:val="20"/>
          <w:szCs w:val="20"/>
          <w:lang w:eastAsia="zh-CN"/>
          <w14:ligatures w14:val="none"/>
        </w:rPr>
        <w:t xml:space="preserve">e </w:t>
      </w:r>
      <w:r w:rsidRPr="00760FE0">
        <w:rPr>
          <w:rFonts w:ascii="Arial" w:eastAsia="Times New Roman" w:hAnsi="Arial" w:cs="Arial"/>
          <w:i/>
          <w:iCs/>
          <w:color w:val="000000"/>
          <w:kern w:val="0"/>
          <w:sz w:val="20"/>
          <w:szCs w:val="20"/>
          <w:lang w:eastAsia="zh-CN"/>
          <w14:ligatures w14:val="none"/>
        </w:rPr>
        <w:t xml:space="preserve">m </w:t>
      </w:r>
      <w:r w:rsidRPr="00760FE0">
        <w:rPr>
          <w:rFonts w:ascii="Arial" w:eastAsia="Times New Roman" w:hAnsi="Arial" w:cs="Arial"/>
          <w:color w:val="000000"/>
          <w:kern w:val="0"/>
          <w:sz w:val="20"/>
          <w:szCs w:val="20"/>
          <w:lang w:eastAsia="zh-CN"/>
          <w14:ligatures w14:val="none"/>
        </w:rPr>
        <w:t>do inciso VI do caput</w:t>
      </w:r>
      <w:r w:rsidRPr="00760FE0">
        <w:rPr>
          <w:rFonts w:ascii="Arial" w:eastAsia="Times New Roman" w:hAnsi="Arial" w:cs="Arial"/>
          <w:i/>
          <w:iCs/>
          <w:color w:val="000000"/>
          <w:kern w:val="0"/>
          <w:sz w:val="20"/>
          <w:szCs w:val="20"/>
          <w:lang w:eastAsia="zh-CN"/>
          <w14:ligatures w14:val="none"/>
        </w:rPr>
        <w:t xml:space="preserve"> </w:t>
      </w:r>
      <w:r w:rsidRPr="00760FE0">
        <w:rPr>
          <w:rFonts w:ascii="Arial" w:eastAsia="Times New Roman" w:hAnsi="Arial" w:cs="Arial"/>
          <w:color w:val="000000"/>
          <w:kern w:val="0"/>
          <w:sz w:val="20"/>
          <w:szCs w:val="20"/>
          <w:lang w:eastAsia="zh-CN"/>
          <w14:ligatures w14:val="none"/>
        </w:rPr>
        <w:t>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w:t>
      </w:r>
      <w:hyperlink r:id="rId384" w:anchor="art2" w:history="1">
        <w:r w:rsidRPr="00760FE0">
          <w:rPr>
            <w:rFonts w:ascii="Arial" w:eastAsia="Times New Roman" w:hAnsi="Arial" w:cs="Arial"/>
            <w:color w:val="0000FF"/>
            <w:kern w:val="0"/>
            <w:sz w:val="20"/>
            <w:szCs w:val="20"/>
            <w:u w:val="single"/>
            <w:lang w:eastAsia="zh-CN"/>
            <w14:ligatures w14:val="none"/>
          </w:rPr>
          <w:t>(Redação dada pela Lei nº 12.314, de 2010)</w:t>
        </w:r>
      </w:hyperlink>
    </w:p>
    <w:p w14:paraId="2AF83322"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76" w:name="art8"/>
      <w:bookmarkEnd w:id="276"/>
      <w:r w:rsidRPr="00760FE0">
        <w:rPr>
          <w:rFonts w:ascii="Arial" w:eastAsia="Times New Roman" w:hAnsi="Arial" w:cs="Arial"/>
          <w:kern w:val="0"/>
          <w:sz w:val="20"/>
          <w:szCs w:val="20"/>
          <w:lang w:eastAsia="zh-CN"/>
          <w14:ligatures w14:val="none"/>
        </w:rPr>
        <w:t xml:space="preserve">Art. 8º Ao pessoal contratado nos termos desta Lei aplica-se o disposto na </w:t>
      </w:r>
      <w:hyperlink r:id="rId385" w:history="1">
        <w:r w:rsidRPr="00760FE0">
          <w:rPr>
            <w:rFonts w:ascii="Arial" w:eastAsia="Times New Roman" w:hAnsi="Arial" w:cs="Arial"/>
            <w:color w:val="0000FF"/>
            <w:kern w:val="0"/>
            <w:sz w:val="20"/>
            <w:szCs w:val="20"/>
            <w:u w:val="single"/>
            <w:lang w:eastAsia="zh-CN"/>
            <w14:ligatures w14:val="none"/>
          </w:rPr>
          <w:t>Lei nº 8.647, de 13 de abril de 1993.</w:t>
        </w:r>
      </w:hyperlink>
    </w:p>
    <w:p w14:paraId="0ECE57ED"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77" w:name="art8p"/>
      <w:bookmarkEnd w:id="277"/>
      <w:r w:rsidRPr="00760FE0">
        <w:rPr>
          <w:rFonts w:ascii="Arial" w:eastAsia="Times New Roman" w:hAnsi="Arial" w:cs="Arial"/>
          <w:strike/>
          <w:color w:val="000000"/>
          <w:kern w:val="0"/>
          <w:sz w:val="20"/>
          <w:szCs w:val="20"/>
          <w:lang w:eastAsia="zh-CN"/>
          <w14:ligatures w14:val="none"/>
        </w:rPr>
        <w:t xml:space="preserve">Parágrafo único.  O disposto no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não se aplica ao contratado nos termos do disposto no art. 3º-A, que manterá a condição de aposentado pelo regime próprio de previdência social da União de que trata o </w:t>
      </w:r>
      <w:hyperlink r:id="rId386" w:anchor="art40.0" w:history="1">
        <w:r w:rsidRPr="00760FE0">
          <w:rPr>
            <w:rFonts w:ascii="Arial" w:eastAsia="Times New Roman" w:hAnsi="Arial" w:cs="Arial"/>
            <w:strike/>
            <w:color w:val="0000FF"/>
            <w:kern w:val="0"/>
            <w:sz w:val="20"/>
            <w:szCs w:val="20"/>
            <w:u w:val="single"/>
            <w:lang w:eastAsia="zh-CN"/>
            <w14:ligatures w14:val="none"/>
          </w:rPr>
          <w:t>art. 40 da Constituição.</w:t>
        </w:r>
      </w:hyperlink>
      <w:r w:rsidRPr="00760FE0">
        <w:rPr>
          <w:rFonts w:ascii="Arial" w:eastAsia="Times New Roman" w:hAnsi="Arial" w:cs="Arial"/>
          <w:strike/>
          <w:color w:val="000000"/>
          <w:kern w:val="0"/>
          <w:sz w:val="20"/>
          <w:szCs w:val="20"/>
          <w:lang w:eastAsia="zh-CN"/>
          <w14:ligatures w14:val="none"/>
        </w:rPr>
        <w:t xml:space="preserve">             </w:t>
      </w:r>
      <w:hyperlink r:id="rId38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88" w:history="1">
        <w:r w:rsidRPr="00760FE0">
          <w:rPr>
            <w:rFonts w:ascii="Arial" w:eastAsia="Times New Roman" w:hAnsi="Arial" w:cs="Arial"/>
            <w:color w:val="0000FF"/>
            <w:kern w:val="0"/>
            <w:sz w:val="20"/>
            <w:szCs w:val="20"/>
            <w:u w:val="single"/>
            <w:lang w:eastAsia="zh-CN"/>
            <w14:ligatures w14:val="none"/>
          </w:rPr>
          <w:t>(Vigência encerrada)</w:t>
        </w:r>
      </w:hyperlink>
    </w:p>
    <w:p w14:paraId="1D0FD7E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78" w:name="art9"/>
      <w:bookmarkEnd w:id="278"/>
      <w:r w:rsidRPr="00760FE0">
        <w:rPr>
          <w:rFonts w:ascii="Arial" w:eastAsia="Times New Roman" w:hAnsi="Arial" w:cs="Arial"/>
          <w:kern w:val="0"/>
          <w:sz w:val="20"/>
          <w:szCs w:val="20"/>
          <w:lang w:eastAsia="zh-CN"/>
          <w14:ligatures w14:val="none"/>
        </w:rPr>
        <w:t>Art. 9º O pessoal contratado nos termos desta Lei não poderá:</w:t>
      </w:r>
    </w:p>
    <w:p w14:paraId="03DA39E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79" w:name="art9i"/>
      <w:bookmarkEnd w:id="279"/>
      <w:r w:rsidRPr="00760FE0">
        <w:rPr>
          <w:rFonts w:ascii="Arial" w:eastAsia="Times New Roman" w:hAnsi="Arial" w:cs="Arial"/>
          <w:kern w:val="0"/>
          <w:sz w:val="20"/>
          <w:szCs w:val="20"/>
          <w:lang w:eastAsia="zh-CN"/>
          <w14:ligatures w14:val="none"/>
        </w:rPr>
        <w:t>I - receber atribuições, funções ou encargos não previstos no respectivo contrato;</w:t>
      </w:r>
    </w:p>
    <w:p w14:paraId="65EBC787"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80" w:name="art9ii"/>
      <w:bookmarkEnd w:id="280"/>
      <w:r w:rsidRPr="00760FE0">
        <w:rPr>
          <w:rFonts w:ascii="Arial" w:eastAsia="Times New Roman" w:hAnsi="Arial" w:cs="Arial"/>
          <w:kern w:val="0"/>
          <w:sz w:val="20"/>
          <w:szCs w:val="20"/>
          <w:lang w:eastAsia="zh-CN"/>
          <w14:ligatures w14:val="none"/>
        </w:rPr>
        <w:t>II - ser nomeado ou designado, ainda que a título precário ou em substituição, para o exercício de cargo em comissão ou função de confiança;</w:t>
      </w:r>
    </w:p>
    <w:p w14:paraId="21526EDF"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81" w:name="art9iii..."/>
      <w:bookmarkEnd w:id="281"/>
      <w:r w:rsidRPr="00760FE0">
        <w:rPr>
          <w:rFonts w:ascii="Arial" w:eastAsia="Times New Roman" w:hAnsi="Arial" w:cs="Arial"/>
          <w:strike/>
          <w:kern w:val="0"/>
          <w:sz w:val="20"/>
          <w:szCs w:val="20"/>
          <w:lang w:eastAsia="zh-CN"/>
          <w14:ligatures w14:val="none"/>
        </w:rPr>
        <w:t>III - ser novamente contratado, com fundamento nesta Lei, salvo na hipótese prevista no inciso I do art. 2º, mediante prévia autorização do Ministro de Estado ou Secretário da Presidência competente.</w:t>
      </w:r>
    </w:p>
    <w:p w14:paraId="727418E8"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82" w:name="art9iii"/>
      <w:bookmarkEnd w:id="282"/>
      <w:r w:rsidRPr="00760FE0">
        <w:rPr>
          <w:rFonts w:ascii="Arial" w:eastAsia="Times New Roman" w:hAnsi="Arial" w:cs="Arial"/>
          <w:strike/>
          <w:kern w:val="0"/>
          <w:sz w:val="20"/>
          <w:szCs w:val="20"/>
          <w:lang w:eastAsia="zh-CN"/>
          <w14:ligatures w14:val="none"/>
        </w:rPr>
        <w:t> III - ser novamente contratado, com fundamento nesta Lei, antes de decorridos vinte e quatro meses do encerramento de seu contrato anterior, salvo na hipótese prevista no inciso I do art. 2</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mediante prévia autorização, conforme determina o art. 5</w:t>
      </w:r>
      <w:r w:rsidRPr="00760FE0">
        <w:rPr>
          <w:rFonts w:ascii="Arial" w:eastAsia="Times New Roman" w:hAnsi="Arial" w:cs="Arial"/>
          <w:strike/>
          <w:kern w:val="0"/>
          <w:sz w:val="20"/>
          <w:szCs w:val="20"/>
          <w:u w:val="single"/>
          <w:lang w:eastAsia="zh-CN"/>
          <w14:ligatures w14:val="none"/>
        </w:rPr>
        <w:t>o</w:t>
      </w:r>
      <w:r w:rsidRPr="00760FE0">
        <w:rPr>
          <w:rFonts w:ascii="Arial" w:eastAsia="Times New Roman" w:hAnsi="Arial" w:cs="Arial"/>
          <w:strike/>
          <w:kern w:val="0"/>
          <w:sz w:val="20"/>
          <w:szCs w:val="20"/>
          <w:lang w:eastAsia="zh-CN"/>
          <w14:ligatures w14:val="none"/>
        </w:rPr>
        <w:t xml:space="preserve">.                  </w:t>
      </w:r>
      <w:hyperlink r:id="rId389" w:anchor="art9iii." w:history="1">
        <w:r w:rsidRPr="00760FE0">
          <w:rPr>
            <w:rFonts w:ascii="Arial" w:eastAsia="Times New Roman" w:hAnsi="Arial" w:cs="Arial"/>
            <w:strike/>
            <w:color w:val="0000FF"/>
            <w:kern w:val="0"/>
            <w:sz w:val="20"/>
            <w:szCs w:val="20"/>
            <w:u w:val="single"/>
            <w:lang w:eastAsia="zh-CN"/>
            <w14:ligatures w14:val="none"/>
          </w:rPr>
          <w:t>(Redação dada pela Lei nº 9.849, de 1999)</w:t>
        </w:r>
      </w:hyperlink>
      <w:r w:rsidRPr="00760FE0">
        <w:rPr>
          <w:rFonts w:ascii="Arial" w:eastAsia="Times New Roman" w:hAnsi="Arial" w:cs="Arial"/>
          <w:b/>
          <w:bCs/>
          <w:i/>
          <w:iCs/>
          <w:strike/>
          <w:kern w:val="0"/>
          <w:sz w:val="20"/>
          <w:szCs w:val="20"/>
          <w:lang w:eastAsia="zh-CN"/>
          <w14:ligatures w14:val="none"/>
        </w:rPr>
        <w:t>.</w:t>
      </w:r>
    </w:p>
    <w:p w14:paraId="6AEC6973"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283" w:name="art9iii."/>
      <w:bookmarkEnd w:id="283"/>
      <w:r w:rsidRPr="00760FE0">
        <w:rPr>
          <w:rFonts w:ascii="Arial" w:eastAsia="Times New Roman" w:hAnsi="Arial" w:cs="Arial"/>
          <w:strike/>
          <w:color w:val="000000"/>
          <w:kern w:val="0"/>
          <w:sz w:val="20"/>
          <w:szCs w:val="20"/>
          <w:lang w:eastAsia="zh-CN"/>
          <w14:ligatures w14:val="none"/>
        </w:rPr>
        <w:t>III - ser novamente contratado, com fundamento nesta Lei, antes de decorridos vinte e quatro meses do encerramento de seu contrato anterior, salvo nas hipóteses dos incisos I e IX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mediante prévia autorização, conforme determina o art. 5</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w:t>
      </w:r>
      <w:r w:rsidRPr="00760FE0">
        <w:rPr>
          <w:rFonts w:ascii="Times New Roman" w:eastAsia="Times New Roman" w:hAnsi="Times New Roman" w:cs="Times New Roman"/>
          <w:strike/>
          <w:kern w:val="0"/>
          <w:sz w:val="20"/>
          <w:szCs w:val="20"/>
          <w:lang w:eastAsia="zh-CN"/>
          <w14:ligatures w14:val="none"/>
        </w:rPr>
        <w:t xml:space="preserve">                     </w:t>
      </w:r>
      <w:hyperlink r:id="rId390" w:anchor="art166" w:history="1">
        <w:r w:rsidRPr="00760FE0">
          <w:rPr>
            <w:rFonts w:ascii="Arial" w:eastAsia="Times New Roman" w:hAnsi="Arial" w:cs="Arial"/>
            <w:strike/>
            <w:color w:val="0000FF"/>
            <w:kern w:val="0"/>
            <w:sz w:val="20"/>
            <w:szCs w:val="20"/>
            <w:u w:val="single"/>
            <w:lang w:eastAsia="zh-CN"/>
            <w14:ligatures w14:val="none"/>
          </w:rPr>
          <w:t>(Redação dada pela Medida Provisória nº 431, de 2008).</w:t>
        </w:r>
      </w:hyperlink>
    </w:p>
    <w:p w14:paraId="0A9653A5"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284" w:name="art9iii..0"/>
      <w:bookmarkEnd w:id="284"/>
      <w:r w:rsidRPr="00760FE0">
        <w:rPr>
          <w:rFonts w:ascii="Arial" w:eastAsia="Times New Roman" w:hAnsi="Arial" w:cs="Arial"/>
          <w:strike/>
          <w:color w:val="000000"/>
          <w:kern w:val="0"/>
          <w:sz w:val="20"/>
          <w:szCs w:val="20"/>
          <w:lang w:eastAsia="zh-CN"/>
          <w14:ligatures w14:val="none"/>
        </w:rPr>
        <w:t>III - ser novamente contratado, com fundamento nesta Lei, antes de decorridos 24 (vinte e quatro) meses do encerramento de seu contrato anterior, salvo nas hipóteses dos incisos I e IX do art. 2</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mediante prévia autorização, conforme determina o art. 5</w:t>
      </w:r>
      <w:r w:rsidRPr="00760FE0">
        <w:rPr>
          <w:rFonts w:ascii="Arial" w:eastAsia="Times New Roman" w:hAnsi="Arial" w:cs="Arial"/>
          <w:strike/>
          <w:color w:val="000000"/>
          <w:kern w:val="0"/>
          <w:sz w:val="20"/>
          <w:szCs w:val="20"/>
          <w:u w:val="single"/>
          <w:vertAlign w:val="superscript"/>
          <w:lang w:eastAsia="zh-CN"/>
          <w14:ligatures w14:val="none"/>
        </w:rPr>
        <w:t>o</w:t>
      </w:r>
      <w:r w:rsidRPr="00760FE0">
        <w:rPr>
          <w:rFonts w:ascii="Arial" w:eastAsia="Times New Roman" w:hAnsi="Arial" w:cs="Arial"/>
          <w:strike/>
          <w:color w:val="000000"/>
          <w:kern w:val="0"/>
          <w:sz w:val="20"/>
          <w:szCs w:val="20"/>
          <w:lang w:eastAsia="zh-CN"/>
          <w14:ligatures w14:val="none"/>
        </w:rPr>
        <w:t xml:space="preserve"> desta Lei.                      </w:t>
      </w:r>
      <w:hyperlink r:id="rId391" w:anchor="art166" w:history="1">
        <w:r w:rsidRPr="00760FE0">
          <w:rPr>
            <w:rFonts w:ascii="Arial" w:eastAsia="Times New Roman" w:hAnsi="Arial" w:cs="Arial"/>
            <w:strike/>
            <w:color w:val="0000FF"/>
            <w:spacing w:val="-4"/>
            <w:kern w:val="0"/>
            <w:sz w:val="20"/>
            <w:szCs w:val="20"/>
            <w:u w:val="single"/>
            <w:lang w:eastAsia="zh-CN"/>
            <w14:ligatures w14:val="none"/>
          </w:rPr>
          <w:t>(Redação dada pela Lei nº 11.784, de 2008)</w:t>
        </w:r>
      </w:hyperlink>
    </w:p>
    <w:p w14:paraId="4413A5F3" w14:textId="77777777" w:rsidR="00760FE0" w:rsidRPr="00760FE0" w:rsidRDefault="00760FE0" w:rsidP="00760FE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285" w:name="art9iii.0"/>
      <w:bookmarkEnd w:id="285"/>
      <w:r w:rsidRPr="00760FE0">
        <w:rPr>
          <w:rFonts w:ascii="Arial" w:eastAsia="Times New Roman" w:hAnsi="Arial" w:cs="Arial"/>
          <w:strike/>
          <w:color w:val="000000"/>
          <w:kern w:val="0"/>
          <w:sz w:val="20"/>
          <w:szCs w:val="20"/>
          <w:lang w:eastAsia="zh-CN"/>
          <w14:ligatures w14:val="none"/>
        </w:rPr>
        <w:t xml:space="preserve">III - ser novamente contratado, com fundamento no disposto nesta Lei, antes de decorrido o prazo de vinte e quatro meses, contado da data de encerramento de seu contrato anterior, exceto nas hipóteses em que a contratação seja precedida de processo seletivo simplificado de provas ou de provas e títulos.        </w:t>
      </w:r>
      <w:hyperlink r:id="rId392"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393" w:history="1">
        <w:r w:rsidRPr="00760FE0">
          <w:rPr>
            <w:rFonts w:ascii="Arial" w:eastAsia="Times New Roman" w:hAnsi="Arial" w:cs="Arial"/>
            <w:color w:val="0000FF"/>
            <w:kern w:val="0"/>
            <w:sz w:val="20"/>
            <w:szCs w:val="20"/>
            <w:u w:val="single"/>
            <w:lang w:eastAsia="zh-CN"/>
            <w14:ligatures w14:val="none"/>
          </w:rPr>
          <w:t>(Vigência encerrada)</w:t>
        </w:r>
      </w:hyperlink>
    </w:p>
    <w:p w14:paraId="40D24048"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286" w:name="art9iii.."/>
      <w:bookmarkEnd w:id="286"/>
      <w:r w:rsidRPr="00760FE0">
        <w:rPr>
          <w:rFonts w:ascii="Arial" w:eastAsia="Times New Roman" w:hAnsi="Arial" w:cs="Arial"/>
          <w:color w:val="000000"/>
          <w:kern w:val="0"/>
          <w:sz w:val="20"/>
          <w:szCs w:val="20"/>
          <w:lang w:eastAsia="zh-CN"/>
          <w14:ligatures w14:val="none"/>
        </w:rPr>
        <w:lastRenderedPageBreak/>
        <w:t>III - ser novamente contratado, com fundamento nesta Lei, antes de decorridos 24 (vinte e quatro) meses do encerramento de seu contrato anterior, salvo nas hipóteses dos incisos I e IX do art. 2</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mediante prévia autorização, conforme determina o art. 5</w:t>
      </w:r>
      <w:r w:rsidRPr="00760FE0">
        <w:rPr>
          <w:rFonts w:ascii="Arial" w:eastAsia="Times New Roman" w:hAnsi="Arial" w:cs="Arial"/>
          <w:color w:val="000000"/>
          <w:kern w:val="0"/>
          <w:sz w:val="20"/>
          <w:szCs w:val="20"/>
          <w:u w:val="single"/>
          <w:vertAlign w:val="superscript"/>
          <w:lang w:eastAsia="zh-CN"/>
          <w14:ligatures w14:val="none"/>
        </w:rPr>
        <w:t>o</w:t>
      </w:r>
      <w:r w:rsidRPr="00760FE0">
        <w:rPr>
          <w:rFonts w:ascii="Arial" w:eastAsia="Times New Roman" w:hAnsi="Arial" w:cs="Arial"/>
          <w:color w:val="000000"/>
          <w:kern w:val="0"/>
          <w:sz w:val="20"/>
          <w:szCs w:val="20"/>
          <w:lang w:eastAsia="zh-CN"/>
          <w14:ligatures w14:val="none"/>
        </w:rPr>
        <w:t xml:space="preserve"> desta Lei.                      </w:t>
      </w:r>
      <w:hyperlink r:id="rId394"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p>
    <w:p w14:paraId="5CF8DE4D"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287" w:name="art9p."/>
      <w:bookmarkEnd w:id="287"/>
      <w:r w:rsidRPr="00760FE0">
        <w:rPr>
          <w:rFonts w:ascii="Arial" w:eastAsia="Times New Roman" w:hAnsi="Arial" w:cs="Arial"/>
          <w:strike/>
          <w:kern w:val="0"/>
          <w:sz w:val="20"/>
          <w:szCs w:val="20"/>
          <w:lang w:eastAsia="zh-CN"/>
          <w14:ligatures w14:val="none"/>
        </w:rPr>
        <w:t>Parágrafo único. A inobservância do disposto neste artigo importará na rescisão do contrato nos casos dos incisos I e II, ou na declaração da sua insubsistência, no caso do inciso III, sem prejuízo da responsabilidade administrativa das autoridades envolvidas na transgressão</w:t>
      </w:r>
      <w:r w:rsidRPr="00760FE0">
        <w:rPr>
          <w:rFonts w:ascii="Arial" w:eastAsia="Times New Roman" w:hAnsi="Arial" w:cs="Arial"/>
          <w:kern w:val="0"/>
          <w:sz w:val="20"/>
          <w:szCs w:val="20"/>
          <w:lang w:eastAsia="zh-CN"/>
          <w14:ligatures w14:val="none"/>
        </w:rPr>
        <w:t>.</w:t>
      </w:r>
    </w:p>
    <w:p w14:paraId="52750923"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0"/>
          <w:szCs w:val="20"/>
          <w:lang w:eastAsia="zh-CN"/>
          <w14:ligatures w14:val="none"/>
        </w:rPr>
      </w:pPr>
      <w:bookmarkStart w:id="288" w:name="art9p"/>
      <w:bookmarkEnd w:id="288"/>
      <w:r w:rsidRPr="00760FE0">
        <w:rPr>
          <w:rFonts w:ascii="Arial" w:eastAsia="Times New Roman" w:hAnsi="Arial" w:cs="Arial"/>
          <w:color w:val="000000"/>
          <w:kern w:val="0"/>
          <w:sz w:val="20"/>
          <w:szCs w:val="20"/>
          <w:lang w:eastAsia="zh-CN"/>
          <w14:ligatures w14:val="none"/>
        </w:rPr>
        <w:t xml:space="preserve">Parágrafo único.  (Revogado).          </w:t>
      </w:r>
      <w:hyperlink r:id="rId395" w:anchor="art166" w:history="1">
        <w:r w:rsidRPr="00760FE0">
          <w:rPr>
            <w:rFonts w:ascii="Arial" w:eastAsia="Times New Roman" w:hAnsi="Arial" w:cs="Arial"/>
            <w:color w:val="0000FF"/>
            <w:spacing w:val="-4"/>
            <w:kern w:val="0"/>
            <w:sz w:val="20"/>
            <w:szCs w:val="20"/>
            <w:u w:val="single"/>
            <w:lang w:eastAsia="zh-CN"/>
            <w14:ligatures w14:val="none"/>
          </w:rPr>
          <w:t>(Redação dada pela Lei nº 11.784, de 2008)</w:t>
        </w:r>
      </w:hyperlink>
    </w:p>
    <w:p w14:paraId="6EEC636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89" w:name="art10"/>
      <w:bookmarkEnd w:id="289"/>
      <w:r w:rsidRPr="00760FE0">
        <w:rPr>
          <w:rFonts w:ascii="Arial" w:eastAsia="Times New Roman" w:hAnsi="Arial" w:cs="Arial"/>
          <w:kern w:val="0"/>
          <w:sz w:val="20"/>
          <w:szCs w:val="20"/>
          <w:lang w:eastAsia="zh-CN"/>
          <w14:ligatures w14:val="none"/>
        </w:rPr>
        <w:t>Art. 10. As infrações disciplinares atribuídas ao pessoal contratado nos termos desta Lei serão apuradas mediante sindicância, concluída no prazo de trinta dias e assegurada ampla defesa.</w:t>
      </w:r>
    </w:p>
    <w:p w14:paraId="7DAE182B" w14:textId="77777777" w:rsidR="00760FE0" w:rsidRPr="00760FE0" w:rsidRDefault="00760FE0" w:rsidP="00760FE0">
      <w:pPr>
        <w:spacing w:after="0" w:line="240" w:lineRule="auto"/>
        <w:ind w:firstLine="525"/>
        <w:jc w:val="both"/>
        <w:rPr>
          <w:rFonts w:ascii="Arial" w:eastAsia="Times New Roman" w:hAnsi="Arial" w:cs="Arial"/>
          <w:kern w:val="0"/>
          <w:sz w:val="20"/>
          <w:szCs w:val="20"/>
          <w:lang w:eastAsia="zh-CN"/>
          <w14:ligatures w14:val="none"/>
        </w:rPr>
      </w:pPr>
      <w:bookmarkStart w:id="290" w:name="art11.1"/>
      <w:bookmarkEnd w:id="290"/>
      <w:r w:rsidRPr="00760FE0">
        <w:rPr>
          <w:rFonts w:ascii="Arial" w:eastAsia="Times New Roman" w:hAnsi="Arial" w:cs="Arial"/>
          <w:strike/>
          <w:kern w:val="0"/>
          <w:sz w:val="20"/>
          <w:szCs w:val="20"/>
          <w:lang w:eastAsia="zh-CN"/>
          <w14:ligatures w14:val="none"/>
        </w:rPr>
        <w:t xml:space="preserve">Art. 11. Aplica-se ao pessoal contratado nos termos desta Lei o disposto nos </w:t>
      </w:r>
      <w:hyperlink r:id="rId396" w:anchor="art53" w:history="1">
        <w:r w:rsidRPr="00760FE0">
          <w:rPr>
            <w:rFonts w:ascii="Arial" w:eastAsia="Times New Roman" w:hAnsi="Arial" w:cs="Arial"/>
            <w:strike/>
            <w:color w:val="0000FF"/>
            <w:kern w:val="0"/>
            <w:sz w:val="20"/>
            <w:szCs w:val="20"/>
            <w:u w:val="single"/>
            <w:lang w:eastAsia="zh-CN"/>
            <w14:ligatures w14:val="none"/>
          </w:rPr>
          <w:t>arts. 53</w:t>
        </w:r>
      </w:hyperlink>
      <w:r w:rsidRPr="00760FE0">
        <w:rPr>
          <w:rFonts w:ascii="Arial" w:eastAsia="Times New Roman" w:hAnsi="Arial" w:cs="Arial"/>
          <w:strike/>
          <w:kern w:val="0"/>
          <w:sz w:val="20"/>
          <w:szCs w:val="20"/>
          <w:lang w:eastAsia="zh-CN"/>
          <w14:ligatures w14:val="none"/>
        </w:rPr>
        <w:t xml:space="preserve"> e </w:t>
      </w:r>
      <w:hyperlink r:id="rId397" w:anchor="art54" w:history="1">
        <w:r w:rsidRPr="00760FE0">
          <w:rPr>
            <w:rFonts w:ascii="Arial" w:eastAsia="Times New Roman" w:hAnsi="Arial" w:cs="Arial"/>
            <w:strike/>
            <w:color w:val="0000FF"/>
            <w:kern w:val="0"/>
            <w:sz w:val="20"/>
            <w:szCs w:val="20"/>
            <w:u w:val="single"/>
            <w:lang w:eastAsia="zh-CN"/>
            <w14:ligatures w14:val="none"/>
          </w:rPr>
          <w:t>54</w:t>
        </w:r>
      </w:hyperlink>
      <w:r w:rsidRPr="00760FE0">
        <w:rPr>
          <w:rFonts w:ascii="Arial" w:eastAsia="Times New Roman" w:hAnsi="Arial" w:cs="Arial"/>
          <w:strike/>
          <w:kern w:val="0"/>
          <w:sz w:val="20"/>
          <w:szCs w:val="20"/>
          <w:lang w:eastAsia="zh-CN"/>
          <w14:ligatures w14:val="none"/>
        </w:rPr>
        <w:t xml:space="preserve">; </w:t>
      </w:r>
      <w:hyperlink r:id="rId398" w:anchor="art57" w:history="1">
        <w:r w:rsidRPr="00760FE0">
          <w:rPr>
            <w:rFonts w:ascii="Arial" w:eastAsia="Times New Roman" w:hAnsi="Arial" w:cs="Arial"/>
            <w:strike/>
            <w:color w:val="0000FF"/>
            <w:kern w:val="0"/>
            <w:sz w:val="20"/>
            <w:szCs w:val="20"/>
            <w:u w:val="single"/>
            <w:lang w:eastAsia="zh-CN"/>
            <w14:ligatures w14:val="none"/>
          </w:rPr>
          <w:t>57 a 59</w:t>
        </w:r>
      </w:hyperlink>
      <w:r w:rsidRPr="00760FE0">
        <w:rPr>
          <w:rFonts w:ascii="Arial" w:eastAsia="Times New Roman" w:hAnsi="Arial" w:cs="Arial"/>
          <w:strike/>
          <w:kern w:val="0"/>
          <w:sz w:val="20"/>
          <w:szCs w:val="20"/>
          <w:lang w:eastAsia="zh-CN"/>
          <w14:ligatures w14:val="none"/>
        </w:rPr>
        <w:t xml:space="preserve">; </w:t>
      </w:r>
      <w:hyperlink r:id="rId399" w:anchor="art63" w:history="1">
        <w:r w:rsidRPr="00760FE0">
          <w:rPr>
            <w:rFonts w:ascii="Arial" w:eastAsia="Times New Roman" w:hAnsi="Arial" w:cs="Arial"/>
            <w:strike/>
            <w:color w:val="0000FF"/>
            <w:kern w:val="0"/>
            <w:sz w:val="20"/>
            <w:szCs w:val="20"/>
            <w:u w:val="single"/>
            <w:lang w:eastAsia="zh-CN"/>
            <w14:ligatures w14:val="none"/>
          </w:rPr>
          <w:t>63 a 80</w:t>
        </w:r>
      </w:hyperlink>
      <w:r w:rsidRPr="00760FE0">
        <w:rPr>
          <w:rFonts w:ascii="Arial" w:eastAsia="Times New Roman" w:hAnsi="Arial" w:cs="Arial"/>
          <w:strike/>
          <w:kern w:val="0"/>
          <w:sz w:val="20"/>
          <w:szCs w:val="20"/>
          <w:lang w:eastAsia="zh-CN"/>
          <w14:ligatures w14:val="none"/>
        </w:rPr>
        <w:t xml:space="preserve">; </w:t>
      </w:r>
      <w:hyperlink r:id="rId400" w:anchor="art97" w:history="1">
        <w:r w:rsidRPr="00760FE0">
          <w:rPr>
            <w:rFonts w:ascii="Arial" w:eastAsia="Times New Roman" w:hAnsi="Arial" w:cs="Arial"/>
            <w:strike/>
            <w:color w:val="0000FF"/>
            <w:kern w:val="0"/>
            <w:sz w:val="20"/>
            <w:szCs w:val="20"/>
            <w:u w:val="single"/>
            <w:lang w:eastAsia="zh-CN"/>
            <w14:ligatures w14:val="none"/>
          </w:rPr>
          <w:t>97</w:t>
        </w:r>
      </w:hyperlink>
      <w:r w:rsidRPr="00760FE0">
        <w:rPr>
          <w:rFonts w:ascii="Arial" w:eastAsia="Times New Roman" w:hAnsi="Arial" w:cs="Arial"/>
          <w:strike/>
          <w:kern w:val="0"/>
          <w:sz w:val="20"/>
          <w:szCs w:val="20"/>
          <w:lang w:eastAsia="zh-CN"/>
          <w14:ligatures w14:val="none"/>
        </w:rPr>
        <w:t xml:space="preserve">; </w:t>
      </w:r>
      <w:hyperlink r:id="rId401" w:anchor="art104" w:history="1">
        <w:r w:rsidRPr="00760FE0">
          <w:rPr>
            <w:rFonts w:ascii="Arial" w:eastAsia="Times New Roman" w:hAnsi="Arial" w:cs="Arial"/>
            <w:strike/>
            <w:color w:val="0000FF"/>
            <w:kern w:val="0"/>
            <w:sz w:val="20"/>
            <w:szCs w:val="20"/>
            <w:u w:val="single"/>
            <w:lang w:eastAsia="zh-CN"/>
            <w14:ligatures w14:val="none"/>
          </w:rPr>
          <w:t>104 a 109</w:t>
        </w:r>
      </w:hyperlink>
      <w:r w:rsidRPr="00760FE0">
        <w:rPr>
          <w:rFonts w:ascii="Arial" w:eastAsia="Times New Roman" w:hAnsi="Arial" w:cs="Arial"/>
          <w:strike/>
          <w:kern w:val="0"/>
          <w:sz w:val="20"/>
          <w:szCs w:val="20"/>
          <w:lang w:eastAsia="zh-CN"/>
          <w14:ligatures w14:val="none"/>
        </w:rPr>
        <w:t xml:space="preserve">; </w:t>
      </w:r>
      <w:hyperlink r:id="rId402" w:anchor="art110" w:history="1">
        <w:r w:rsidRPr="00760FE0">
          <w:rPr>
            <w:rFonts w:ascii="Arial" w:eastAsia="Times New Roman" w:hAnsi="Arial" w:cs="Arial"/>
            <w:strike/>
            <w:color w:val="0000FF"/>
            <w:kern w:val="0"/>
            <w:sz w:val="20"/>
            <w:szCs w:val="20"/>
            <w:u w:val="single"/>
            <w:lang w:eastAsia="zh-CN"/>
            <w14:ligatures w14:val="none"/>
          </w:rPr>
          <w:t>110, incisos, I, in fine, e II, parágrafo único, a 115</w:t>
        </w:r>
      </w:hyperlink>
      <w:r w:rsidRPr="00760FE0">
        <w:rPr>
          <w:rFonts w:ascii="Arial" w:eastAsia="Times New Roman" w:hAnsi="Arial" w:cs="Arial"/>
          <w:strike/>
          <w:kern w:val="0"/>
          <w:sz w:val="20"/>
          <w:szCs w:val="20"/>
          <w:lang w:eastAsia="zh-CN"/>
          <w14:ligatures w14:val="none"/>
        </w:rPr>
        <w:t xml:space="preserve">; </w:t>
      </w:r>
      <w:hyperlink r:id="rId403" w:anchor="art116" w:history="1">
        <w:r w:rsidRPr="00760FE0">
          <w:rPr>
            <w:rFonts w:ascii="Arial" w:eastAsia="Times New Roman" w:hAnsi="Arial" w:cs="Arial"/>
            <w:strike/>
            <w:color w:val="0000FF"/>
            <w:kern w:val="0"/>
            <w:sz w:val="20"/>
            <w:szCs w:val="20"/>
            <w:u w:val="single"/>
            <w:lang w:eastAsia="zh-CN"/>
            <w14:ligatures w14:val="none"/>
          </w:rPr>
          <w:t>116, incisos I a V, alíneas a e c</w:t>
        </w:r>
      </w:hyperlink>
      <w:r w:rsidRPr="00760FE0">
        <w:rPr>
          <w:rFonts w:ascii="Arial" w:eastAsia="Times New Roman" w:hAnsi="Arial" w:cs="Arial"/>
          <w:strike/>
          <w:kern w:val="0"/>
          <w:sz w:val="20"/>
          <w:szCs w:val="20"/>
          <w:lang w:eastAsia="zh-CN"/>
          <w14:ligatures w14:val="none"/>
        </w:rPr>
        <w:t xml:space="preserve">, </w:t>
      </w:r>
      <w:hyperlink r:id="rId404" w:anchor="art116vi" w:history="1">
        <w:r w:rsidRPr="00760FE0">
          <w:rPr>
            <w:rFonts w:ascii="Arial" w:eastAsia="Times New Roman" w:hAnsi="Arial" w:cs="Arial"/>
            <w:strike/>
            <w:color w:val="0000FF"/>
            <w:kern w:val="0"/>
            <w:sz w:val="20"/>
            <w:szCs w:val="20"/>
            <w:u w:val="single"/>
            <w:lang w:eastAsia="zh-CN"/>
            <w14:ligatures w14:val="none"/>
          </w:rPr>
          <w:t>VI a XII e parágrafo único</w:t>
        </w:r>
      </w:hyperlink>
      <w:r w:rsidRPr="00760FE0">
        <w:rPr>
          <w:rFonts w:ascii="Arial" w:eastAsia="Times New Roman" w:hAnsi="Arial" w:cs="Arial"/>
          <w:strike/>
          <w:kern w:val="0"/>
          <w:sz w:val="20"/>
          <w:szCs w:val="20"/>
          <w:lang w:eastAsia="zh-CN"/>
          <w14:ligatures w14:val="none"/>
        </w:rPr>
        <w:t xml:space="preserve">; </w:t>
      </w:r>
      <w:hyperlink r:id="rId405" w:anchor="art117" w:history="1">
        <w:r w:rsidRPr="00760FE0">
          <w:rPr>
            <w:rFonts w:ascii="Arial" w:eastAsia="Times New Roman" w:hAnsi="Arial" w:cs="Arial"/>
            <w:strike/>
            <w:color w:val="0000FF"/>
            <w:kern w:val="0"/>
            <w:sz w:val="20"/>
            <w:szCs w:val="20"/>
            <w:u w:val="single"/>
            <w:lang w:eastAsia="zh-CN"/>
            <w14:ligatures w14:val="none"/>
          </w:rPr>
          <w:t>117, incisos I a VI</w:t>
        </w:r>
      </w:hyperlink>
      <w:r w:rsidRPr="00760FE0">
        <w:rPr>
          <w:rFonts w:ascii="Arial" w:eastAsia="Times New Roman" w:hAnsi="Arial" w:cs="Arial"/>
          <w:strike/>
          <w:kern w:val="0"/>
          <w:sz w:val="20"/>
          <w:szCs w:val="20"/>
          <w:lang w:eastAsia="zh-CN"/>
          <w14:ligatures w14:val="none"/>
        </w:rPr>
        <w:t xml:space="preserve"> e </w:t>
      </w:r>
      <w:hyperlink r:id="rId406" w:anchor="art117ix" w:history="1">
        <w:r w:rsidRPr="00760FE0">
          <w:rPr>
            <w:rFonts w:ascii="Arial" w:eastAsia="Times New Roman" w:hAnsi="Arial" w:cs="Arial"/>
            <w:strike/>
            <w:color w:val="0000FF"/>
            <w:kern w:val="0"/>
            <w:sz w:val="20"/>
            <w:szCs w:val="20"/>
            <w:u w:val="single"/>
            <w:lang w:eastAsia="zh-CN"/>
            <w14:ligatures w14:val="none"/>
          </w:rPr>
          <w:t>IX a XVIII</w:t>
        </w:r>
      </w:hyperlink>
      <w:r w:rsidRPr="00760FE0">
        <w:rPr>
          <w:rFonts w:ascii="Arial" w:eastAsia="Times New Roman" w:hAnsi="Arial" w:cs="Arial"/>
          <w:strike/>
          <w:kern w:val="0"/>
          <w:sz w:val="20"/>
          <w:szCs w:val="20"/>
          <w:lang w:eastAsia="zh-CN"/>
          <w14:ligatures w14:val="none"/>
        </w:rPr>
        <w:t xml:space="preserve">; </w:t>
      </w:r>
      <w:hyperlink r:id="rId407" w:anchor="art118" w:history="1">
        <w:r w:rsidRPr="00760FE0">
          <w:rPr>
            <w:rFonts w:ascii="Arial" w:eastAsia="Times New Roman" w:hAnsi="Arial" w:cs="Arial"/>
            <w:strike/>
            <w:color w:val="0000FF"/>
            <w:kern w:val="0"/>
            <w:sz w:val="20"/>
            <w:szCs w:val="20"/>
            <w:u w:val="single"/>
            <w:lang w:eastAsia="zh-CN"/>
            <w14:ligatures w14:val="none"/>
          </w:rPr>
          <w:t>118 a 126</w:t>
        </w:r>
      </w:hyperlink>
      <w:r w:rsidRPr="00760FE0">
        <w:rPr>
          <w:rFonts w:ascii="Arial" w:eastAsia="Times New Roman" w:hAnsi="Arial" w:cs="Arial"/>
          <w:strike/>
          <w:kern w:val="0"/>
          <w:sz w:val="20"/>
          <w:szCs w:val="20"/>
          <w:lang w:eastAsia="zh-CN"/>
          <w14:ligatures w14:val="none"/>
        </w:rPr>
        <w:t xml:space="preserve">; </w:t>
      </w:r>
      <w:hyperlink r:id="rId408" w:anchor="art127" w:history="1">
        <w:r w:rsidRPr="00760FE0">
          <w:rPr>
            <w:rFonts w:ascii="Arial" w:eastAsia="Times New Roman" w:hAnsi="Arial" w:cs="Arial"/>
            <w:strike/>
            <w:color w:val="0000FF"/>
            <w:kern w:val="0"/>
            <w:sz w:val="20"/>
            <w:szCs w:val="20"/>
            <w:u w:val="single"/>
            <w:lang w:eastAsia="zh-CN"/>
            <w14:ligatures w14:val="none"/>
          </w:rPr>
          <w:t>127, incisos I, II e III, a 132, incisos I a VII</w:t>
        </w:r>
      </w:hyperlink>
      <w:r w:rsidRPr="00760FE0">
        <w:rPr>
          <w:rFonts w:ascii="Arial" w:eastAsia="Times New Roman" w:hAnsi="Arial" w:cs="Arial"/>
          <w:strike/>
          <w:kern w:val="0"/>
          <w:sz w:val="20"/>
          <w:szCs w:val="20"/>
          <w:lang w:eastAsia="zh-CN"/>
          <w14:ligatures w14:val="none"/>
        </w:rPr>
        <w:t xml:space="preserve">, e </w:t>
      </w:r>
      <w:hyperlink r:id="rId409" w:anchor="art132ix" w:history="1">
        <w:r w:rsidRPr="00760FE0">
          <w:rPr>
            <w:rFonts w:ascii="Arial" w:eastAsia="Times New Roman" w:hAnsi="Arial" w:cs="Arial"/>
            <w:strike/>
            <w:color w:val="0000FF"/>
            <w:kern w:val="0"/>
            <w:sz w:val="20"/>
            <w:szCs w:val="20"/>
            <w:u w:val="single"/>
            <w:lang w:eastAsia="zh-CN"/>
            <w14:ligatures w14:val="none"/>
          </w:rPr>
          <w:t>IX a XIII</w:t>
        </w:r>
      </w:hyperlink>
      <w:r w:rsidRPr="00760FE0">
        <w:rPr>
          <w:rFonts w:ascii="Arial" w:eastAsia="Times New Roman" w:hAnsi="Arial" w:cs="Arial"/>
          <w:strike/>
          <w:kern w:val="0"/>
          <w:sz w:val="20"/>
          <w:szCs w:val="20"/>
          <w:lang w:eastAsia="zh-CN"/>
          <w14:ligatures w14:val="none"/>
        </w:rPr>
        <w:t xml:space="preserve">; </w:t>
      </w:r>
      <w:hyperlink r:id="rId410" w:anchor="art136" w:history="1">
        <w:r w:rsidRPr="00760FE0">
          <w:rPr>
            <w:rFonts w:ascii="Arial" w:eastAsia="Times New Roman" w:hAnsi="Arial" w:cs="Arial"/>
            <w:strike/>
            <w:color w:val="0000FF"/>
            <w:kern w:val="0"/>
            <w:sz w:val="20"/>
            <w:szCs w:val="20"/>
            <w:u w:val="single"/>
            <w:lang w:eastAsia="zh-CN"/>
            <w14:ligatures w14:val="none"/>
          </w:rPr>
          <w:t>136 a 142, incisos I, primeira parte, a III, e §§ 1º a 4º</w:t>
        </w:r>
      </w:hyperlink>
      <w:r w:rsidRPr="00760FE0">
        <w:rPr>
          <w:rFonts w:ascii="Arial" w:eastAsia="Times New Roman" w:hAnsi="Arial" w:cs="Arial"/>
          <w:strike/>
          <w:kern w:val="0"/>
          <w:sz w:val="20"/>
          <w:szCs w:val="20"/>
          <w:lang w:eastAsia="zh-CN"/>
          <w14:ligatures w14:val="none"/>
        </w:rPr>
        <w:t xml:space="preserve">; </w:t>
      </w:r>
      <w:hyperlink r:id="rId411" w:anchor="art236" w:history="1">
        <w:r w:rsidRPr="00760FE0">
          <w:rPr>
            <w:rFonts w:ascii="Arial" w:eastAsia="Times New Roman" w:hAnsi="Arial" w:cs="Arial"/>
            <w:strike/>
            <w:color w:val="0000FF"/>
            <w:kern w:val="0"/>
            <w:sz w:val="20"/>
            <w:szCs w:val="20"/>
            <w:u w:val="single"/>
            <w:lang w:eastAsia="zh-CN"/>
            <w14:ligatures w14:val="none"/>
          </w:rPr>
          <w:t>236</w:t>
        </w:r>
      </w:hyperlink>
      <w:r w:rsidRPr="00760FE0">
        <w:rPr>
          <w:rFonts w:ascii="Arial" w:eastAsia="Times New Roman" w:hAnsi="Arial" w:cs="Arial"/>
          <w:strike/>
          <w:kern w:val="0"/>
          <w:sz w:val="20"/>
          <w:szCs w:val="20"/>
          <w:lang w:eastAsia="zh-CN"/>
          <w14:ligatures w14:val="none"/>
        </w:rPr>
        <w:t xml:space="preserve">; </w:t>
      </w:r>
      <w:hyperlink r:id="rId412" w:anchor="art238" w:history="1">
        <w:r w:rsidRPr="00760FE0">
          <w:rPr>
            <w:rFonts w:ascii="Arial" w:eastAsia="Times New Roman" w:hAnsi="Arial" w:cs="Arial"/>
            <w:strike/>
            <w:color w:val="0000FF"/>
            <w:kern w:val="0"/>
            <w:sz w:val="20"/>
            <w:szCs w:val="20"/>
            <w:u w:val="single"/>
            <w:lang w:eastAsia="zh-CN"/>
            <w14:ligatures w14:val="none"/>
          </w:rPr>
          <w:t>238 a 242, da Lei nº 8.112, de 11 de dezembro de 1990.</w:t>
        </w:r>
      </w:hyperlink>
    </w:p>
    <w:p w14:paraId="1AE21AD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1" w:name="art11.0"/>
      <w:bookmarkEnd w:id="291"/>
      <w:r w:rsidRPr="00760FE0">
        <w:rPr>
          <w:rFonts w:ascii="Arial" w:eastAsia="Times New Roman" w:hAnsi="Arial" w:cs="Arial"/>
          <w:strike/>
          <w:color w:val="000000"/>
          <w:kern w:val="0"/>
          <w:sz w:val="20"/>
          <w:szCs w:val="20"/>
          <w:lang w:eastAsia="zh-CN"/>
          <w14:ligatures w14:val="none"/>
        </w:rPr>
        <w:t xml:space="preserve">Art. 11.  Aplicam-se ao pessoal contratado nos termos do disposto nesta Lei os seguintes dispositivos da </w:t>
      </w:r>
      <w:hyperlink r:id="rId413" w:history="1">
        <w:r w:rsidRPr="00760FE0">
          <w:rPr>
            <w:rFonts w:ascii="Arial" w:eastAsia="Times New Roman" w:hAnsi="Arial" w:cs="Arial"/>
            <w:strike/>
            <w:color w:val="0000FF"/>
            <w:kern w:val="0"/>
            <w:sz w:val="20"/>
            <w:szCs w:val="20"/>
            <w:u w:val="single"/>
            <w:lang w:eastAsia="zh-CN"/>
            <w14:ligatures w14:val="none"/>
          </w:rPr>
          <w:t>Lei nº 8.112, de 1990</w:t>
        </w:r>
      </w:hyperlink>
      <w:r w:rsidRPr="00760FE0">
        <w:rPr>
          <w:rFonts w:ascii="Arial" w:eastAsia="Times New Roman" w:hAnsi="Arial" w:cs="Arial"/>
          <w:strike/>
          <w:color w:val="000000"/>
          <w:kern w:val="0"/>
          <w:sz w:val="20"/>
          <w:szCs w:val="20"/>
          <w:lang w:eastAsia="zh-CN"/>
          <w14:ligatures w14:val="none"/>
        </w:rPr>
        <w:t xml:space="preserve">:            </w:t>
      </w:r>
      <w:hyperlink r:id="rId414" w:anchor="art1" w:history="1">
        <w:r w:rsidRPr="00760FE0">
          <w:rPr>
            <w:rFonts w:ascii="Arial" w:eastAsia="Times New Roman" w:hAnsi="Arial" w:cs="Arial"/>
            <w:strike/>
            <w:color w:val="0000FF"/>
            <w:kern w:val="0"/>
            <w:sz w:val="20"/>
            <w:szCs w:val="20"/>
            <w:u w:val="single"/>
            <w:lang w:eastAsia="zh-CN"/>
            <w14:ligatures w14:val="none"/>
          </w:rPr>
          <w:t>(Redação dada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15" w:history="1">
        <w:r w:rsidRPr="00760FE0">
          <w:rPr>
            <w:rFonts w:ascii="Arial" w:eastAsia="Times New Roman" w:hAnsi="Arial" w:cs="Arial"/>
            <w:color w:val="0000FF"/>
            <w:kern w:val="0"/>
            <w:sz w:val="20"/>
            <w:szCs w:val="20"/>
            <w:u w:val="single"/>
            <w:lang w:eastAsia="zh-CN"/>
            <w14:ligatures w14:val="none"/>
          </w:rPr>
          <w:t>(Vigência encerrada)</w:t>
        </w:r>
      </w:hyperlink>
    </w:p>
    <w:p w14:paraId="6F2C6F43"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2" w:name="art11i"/>
      <w:bookmarkEnd w:id="292"/>
      <w:r w:rsidRPr="00760FE0">
        <w:rPr>
          <w:rFonts w:ascii="Arial" w:eastAsia="Times New Roman" w:hAnsi="Arial" w:cs="Arial"/>
          <w:strike/>
          <w:color w:val="000000"/>
          <w:kern w:val="0"/>
          <w:sz w:val="20"/>
          <w:szCs w:val="20"/>
          <w:lang w:eastAsia="zh-CN"/>
          <w14:ligatures w14:val="none"/>
        </w:rPr>
        <w:t xml:space="preserve">I - </w:t>
      </w:r>
      <w:hyperlink r:id="rId416" w:anchor="art44" w:history="1">
        <w:r w:rsidRPr="00760FE0">
          <w:rPr>
            <w:rFonts w:ascii="Arial" w:eastAsia="Times New Roman" w:hAnsi="Arial" w:cs="Arial"/>
            <w:strike/>
            <w:color w:val="0000FF"/>
            <w:kern w:val="0"/>
            <w:sz w:val="20"/>
            <w:szCs w:val="20"/>
            <w:u w:val="single"/>
            <w:lang w:eastAsia="zh-CN"/>
            <w14:ligatures w14:val="none"/>
          </w:rPr>
          <w:t>art. 44</w:t>
        </w:r>
      </w:hyperlink>
      <w:r w:rsidRPr="00760FE0">
        <w:rPr>
          <w:rFonts w:ascii="Arial" w:eastAsia="Times New Roman" w:hAnsi="Arial" w:cs="Arial"/>
          <w:strike/>
          <w:color w:val="000000"/>
          <w:kern w:val="0"/>
          <w:sz w:val="20"/>
          <w:szCs w:val="20"/>
          <w:lang w:eastAsia="zh-CN"/>
          <w14:ligatures w14:val="none"/>
        </w:rPr>
        <w:t xml:space="preserve">;        </w:t>
      </w:r>
      <w:hyperlink r:id="rId41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18" w:history="1">
        <w:r w:rsidRPr="00760FE0">
          <w:rPr>
            <w:rFonts w:ascii="Arial" w:eastAsia="Times New Roman" w:hAnsi="Arial" w:cs="Arial"/>
            <w:color w:val="0000FF"/>
            <w:kern w:val="0"/>
            <w:sz w:val="20"/>
            <w:szCs w:val="20"/>
            <w:u w:val="single"/>
            <w:lang w:eastAsia="zh-CN"/>
            <w14:ligatures w14:val="none"/>
          </w:rPr>
          <w:t>(Vigência encerrada)</w:t>
        </w:r>
      </w:hyperlink>
    </w:p>
    <w:p w14:paraId="16B55048"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3" w:name="art11ii"/>
      <w:bookmarkEnd w:id="293"/>
      <w:r w:rsidRPr="00760FE0">
        <w:rPr>
          <w:rFonts w:ascii="Arial" w:eastAsia="Times New Roman" w:hAnsi="Arial" w:cs="Arial"/>
          <w:strike/>
          <w:color w:val="000000"/>
          <w:kern w:val="0"/>
          <w:sz w:val="20"/>
          <w:szCs w:val="20"/>
          <w:lang w:eastAsia="zh-CN"/>
          <w14:ligatures w14:val="none"/>
        </w:rPr>
        <w:t xml:space="preserve">II - </w:t>
      </w:r>
      <w:hyperlink r:id="rId419" w:anchor="art53" w:history="1">
        <w:r w:rsidRPr="00760FE0">
          <w:rPr>
            <w:rFonts w:ascii="Arial" w:eastAsia="Times New Roman" w:hAnsi="Arial" w:cs="Arial"/>
            <w:strike/>
            <w:color w:val="0000FF"/>
            <w:kern w:val="0"/>
            <w:sz w:val="20"/>
            <w:szCs w:val="20"/>
            <w:u w:val="single"/>
            <w:lang w:eastAsia="zh-CN"/>
            <w14:ligatures w14:val="none"/>
          </w:rPr>
          <w:t>art. 53</w:t>
        </w:r>
      </w:hyperlink>
      <w:r w:rsidRPr="00760FE0">
        <w:rPr>
          <w:rFonts w:ascii="Arial" w:eastAsia="Times New Roman" w:hAnsi="Arial" w:cs="Arial"/>
          <w:strike/>
          <w:color w:val="000000"/>
          <w:kern w:val="0"/>
          <w:sz w:val="20"/>
          <w:szCs w:val="20"/>
          <w:lang w:eastAsia="zh-CN"/>
          <w14:ligatures w14:val="none"/>
        </w:rPr>
        <w:t xml:space="preserve">;         </w:t>
      </w:r>
      <w:hyperlink r:id="rId420"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21" w:history="1">
        <w:r w:rsidRPr="00760FE0">
          <w:rPr>
            <w:rFonts w:ascii="Arial" w:eastAsia="Times New Roman" w:hAnsi="Arial" w:cs="Arial"/>
            <w:color w:val="0000FF"/>
            <w:kern w:val="0"/>
            <w:sz w:val="20"/>
            <w:szCs w:val="20"/>
            <w:u w:val="single"/>
            <w:lang w:eastAsia="zh-CN"/>
            <w14:ligatures w14:val="none"/>
          </w:rPr>
          <w:t>(Vigência encerrada)</w:t>
        </w:r>
      </w:hyperlink>
    </w:p>
    <w:p w14:paraId="44D5A63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4" w:name="art11iii"/>
      <w:bookmarkEnd w:id="294"/>
      <w:r w:rsidRPr="00760FE0">
        <w:rPr>
          <w:rFonts w:ascii="Arial" w:eastAsia="Times New Roman" w:hAnsi="Arial" w:cs="Arial"/>
          <w:strike/>
          <w:color w:val="000000"/>
          <w:kern w:val="0"/>
          <w:sz w:val="20"/>
          <w:szCs w:val="20"/>
          <w:lang w:eastAsia="zh-CN"/>
          <w14:ligatures w14:val="none"/>
        </w:rPr>
        <w:t xml:space="preserve">III - </w:t>
      </w:r>
      <w:hyperlink r:id="rId422" w:anchor="art54" w:history="1">
        <w:r w:rsidRPr="00760FE0">
          <w:rPr>
            <w:rFonts w:ascii="Arial" w:eastAsia="Times New Roman" w:hAnsi="Arial" w:cs="Arial"/>
            <w:strike/>
            <w:color w:val="0000FF"/>
            <w:kern w:val="0"/>
            <w:sz w:val="20"/>
            <w:szCs w:val="20"/>
            <w:u w:val="single"/>
            <w:lang w:eastAsia="zh-CN"/>
            <w14:ligatures w14:val="none"/>
          </w:rPr>
          <w:t>art. 54</w:t>
        </w:r>
      </w:hyperlink>
      <w:r w:rsidRPr="00760FE0">
        <w:rPr>
          <w:rFonts w:ascii="Arial" w:eastAsia="Times New Roman" w:hAnsi="Arial" w:cs="Arial"/>
          <w:strike/>
          <w:color w:val="000000"/>
          <w:kern w:val="0"/>
          <w:sz w:val="20"/>
          <w:szCs w:val="20"/>
          <w:lang w:eastAsia="zh-CN"/>
          <w14:ligatures w14:val="none"/>
        </w:rPr>
        <w:t xml:space="preserve">;         </w:t>
      </w:r>
      <w:hyperlink r:id="rId423"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24" w:history="1">
        <w:r w:rsidRPr="00760FE0">
          <w:rPr>
            <w:rFonts w:ascii="Arial" w:eastAsia="Times New Roman" w:hAnsi="Arial" w:cs="Arial"/>
            <w:color w:val="0000FF"/>
            <w:kern w:val="0"/>
            <w:sz w:val="20"/>
            <w:szCs w:val="20"/>
            <w:u w:val="single"/>
            <w:lang w:eastAsia="zh-CN"/>
            <w14:ligatures w14:val="none"/>
          </w:rPr>
          <w:t>(Vigência encerrada)</w:t>
        </w:r>
      </w:hyperlink>
    </w:p>
    <w:p w14:paraId="5356271B"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5" w:name="art11iv"/>
      <w:bookmarkEnd w:id="295"/>
      <w:r w:rsidRPr="00760FE0">
        <w:rPr>
          <w:rFonts w:ascii="Arial" w:eastAsia="Times New Roman" w:hAnsi="Arial" w:cs="Arial"/>
          <w:strike/>
          <w:color w:val="000000"/>
          <w:kern w:val="0"/>
          <w:sz w:val="20"/>
          <w:szCs w:val="20"/>
          <w:lang w:eastAsia="zh-CN"/>
          <w14:ligatures w14:val="none"/>
        </w:rPr>
        <w:t xml:space="preserve">IV - </w:t>
      </w:r>
      <w:hyperlink r:id="rId425" w:anchor="art57" w:history="1">
        <w:r w:rsidRPr="00760FE0">
          <w:rPr>
            <w:rFonts w:ascii="Arial" w:eastAsia="Times New Roman" w:hAnsi="Arial" w:cs="Arial"/>
            <w:strike/>
            <w:color w:val="0000FF"/>
            <w:kern w:val="0"/>
            <w:sz w:val="20"/>
            <w:szCs w:val="20"/>
            <w:u w:val="single"/>
            <w:lang w:eastAsia="zh-CN"/>
            <w14:ligatures w14:val="none"/>
          </w:rPr>
          <w:t>art. 57 a art. 59</w:t>
        </w:r>
      </w:hyperlink>
      <w:r w:rsidRPr="00760FE0">
        <w:rPr>
          <w:rFonts w:ascii="Arial" w:eastAsia="Times New Roman" w:hAnsi="Arial" w:cs="Arial"/>
          <w:strike/>
          <w:color w:val="000000"/>
          <w:kern w:val="0"/>
          <w:sz w:val="20"/>
          <w:szCs w:val="20"/>
          <w:lang w:eastAsia="zh-CN"/>
          <w14:ligatures w14:val="none"/>
        </w:rPr>
        <w:t xml:space="preserve">;         </w:t>
      </w:r>
      <w:hyperlink r:id="rId426"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27" w:history="1">
        <w:r w:rsidRPr="00760FE0">
          <w:rPr>
            <w:rFonts w:ascii="Arial" w:eastAsia="Times New Roman" w:hAnsi="Arial" w:cs="Arial"/>
            <w:color w:val="0000FF"/>
            <w:kern w:val="0"/>
            <w:sz w:val="20"/>
            <w:szCs w:val="20"/>
            <w:u w:val="single"/>
            <w:lang w:eastAsia="zh-CN"/>
            <w14:ligatures w14:val="none"/>
          </w:rPr>
          <w:t>(Vigência encerrada)</w:t>
        </w:r>
      </w:hyperlink>
    </w:p>
    <w:p w14:paraId="2B27073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6" w:name="art11v"/>
      <w:bookmarkEnd w:id="296"/>
      <w:r w:rsidRPr="00760FE0">
        <w:rPr>
          <w:rFonts w:ascii="Arial" w:eastAsia="Times New Roman" w:hAnsi="Arial" w:cs="Arial"/>
          <w:strike/>
          <w:color w:val="000000"/>
          <w:kern w:val="0"/>
          <w:sz w:val="20"/>
          <w:szCs w:val="20"/>
          <w:lang w:eastAsia="zh-CN"/>
          <w14:ligatures w14:val="none"/>
        </w:rPr>
        <w:t xml:space="preserve">V - </w:t>
      </w:r>
      <w:hyperlink r:id="rId428" w:anchor="art63" w:history="1">
        <w:r w:rsidRPr="00760FE0">
          <w:rPr>
            <w:rFonts w:ascii="Arial" w:eastAsia="Times New Roman" w:hAnsi="Arial" w:cs="Arial"/>
            <w:strike/>
            <w:color w:val="0000FF"/>
            <w:kern w:val="0"/>
            <w:sz w:val="20"/>
            <w:szCs w:val="20"/>
            <w:u w:val="single"/>
            <w:lang w:eastAsia="zh-CN"/>
            <w14:ligatures w14:val="none"/>
          </w:rPr>
          <w:t>art. 63 a art. 76</w:t>
        </w:r>
      </w:hyperlink>
      <w:r w:rsidRPr="00760FE0">
        <w:rPr>
          <w:rFonts w:ascii="Arial" w:eastAsia="Times New Roman" w:hAnsi="Arial" w:cs="Arial"/>
          <w:strike/>
          <w:color w:val="000000"/>
          <w:kern w:val="0"/>
          <w:sz w:val="20"/>
          <w:szCs w:val="20"/>
          <w:lang w:eastAsia="zh-CN"/>
          <w14:ligatures w14:val="none"/>
        </w:rPr>
        <w:t xml:space="preserve">;        </w:t>
      </w:r>
      <w:hyperlink r:id="rId429"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30" w:history="1">
        <w:r w:rsidRPr="00760FE0">
          <w:rPr>
            <w:rFonts w:ascii="Arial" w:eastAsia="Times New Roman" w:hAnsi="Arial" w:cs="Arial"/>
            <w:color w:val="0000FF"/>
            <w:kern w:val="0"/>
            <w:sz w:val="20"/>
            <w:szCs w:val="20"/>
            <w:u w:val="single"/>
            <w:lang w:eastAsia="zh-CN"/>
            <w14:ligatures w14:val="none"/>
          </w:rPr>
          <w:t>(Vigência encerrada)</w:t>
        </w:r>
      </w:hyperlink>
    </w:p>
    <w:p w14:paraId="134C5246"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7" w:name="art11vi"/>
      <w:bookmarkEnd w:id="297"/>
      <w:r w:rsidRPr="00760FE0">
        <w:rPr>
          <w:rFonts w:ascii="Arial" w:eastAsia="Times New Roman" w:hAnsi="Arial" w:cs="Arial"/>
          <w:strike/>
          <w:color w:val="000000"/>
          <w:kern w:val="0"/>
          <w:sz w:val="20"/>
          <w:szCs w:val="20"/>
          <w:lang w:eastAsia="zh-CN"/>
          <w14:ligatures w14:val="none"/>
        </w:rPr>
        <w:t xml:space="preserve">VI - </w:t>
      </w:r>
      <w:hyperlink r:id="rId431" w:anchor="art77" w:history="1">
        <w:r w:rsidRPr="00760FE0">
          <w:rPr>
            <w:rFonts w:ascii="Arial" w:eastAsia="Times New Roman" w:hAnsi="Arial" w:cs="Arial"/>
            <w:strike/>
            <w:color w:val="0000FF"/>
            <w:kern w:val="0"/>
            <w:sz w:val="20"/>
            <w:szCs w:val="20"/>
            <w:u w:val="single"/>
            <w:lang w:eastAsia="zh-CN"/>
            <w14:ligatures w14:val="none"/>
          </w:rPr>
          <w:t>art. 77 a art. 80</w:t>
        </w:r>
      </w:hyperlink>
      <w:r w:rsidRPr="00760FE0">
        <w:rPr>
          <w:rFonts w:ascii="Arial" w:eastAsia="Times New Roman" w:hAnsi="Arial" w:cs="Arial"/>
          <w:strike/>
          <w:color w:val="000000"/>
          <w:kern w:val="0"/>
          <w:sz w:val="20"/>
          <w:szCs w:val="20"/>
          <w:lang w:eastAsia="zh-CN"/>
          <w14:ligatures w14:val="none"/>
        </w:rPr>
        <w:t xml:space="preserve">;         </w:t>
      </w:r>
      <w:hyperlink r:id="rId432"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33" w:history="1">
        <w:r w:rsidRPr="00760FE0">
          <w:rPr>
            <w:rFonts w:ascii="Arial" w:eastAsia="Times New Roman" w:hAnsi="Arial" w:cs="Arial"/>
            <w:color w:val="0000FF"/>
            <w:kern w:val="0"/>
            <w:sz w:val="20"/>
            <w:szCs w:val="20"/>
            <w:u w:val="single"/>
            <w:lang w:eastAsia="zh-CN"/>
            <w14:ligatures w14:val="none"/>
          </w:rPr>
          <w:t>(Vigência encerrada)</w:t>
        </w:r>
      </w:hyperlink>
    </w:p>
    <w:p w14:paraId="71FD0EF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8" w:name="art11vii"/>
      <w:bookmarkEnd w:id="298"/>
      <w:r w:rsidRPr="00760FE0">
        <w:rPr>
          <w:rFonts w:ascii="Arial" w:eastAsia="Times New Roman" w:hAnsi="Arial" w:cs="Arial"/>
          <w:strike/>
          <w:color w:val="000000"/>
          <w:kern w:val="0"/>
          <w:sz w:val="20"/>
          <w:szCs w:val="20"/>
          <w:lang w:eastAsia="zh-CN"/>
          <w14:ligatures w14:val="none"/>
        </w:rPr>
        <w:t xml:space="preserve">VII - </w:t>
      </w:r>
      <w:hyperlink r:id="rId434" w:anchor="art97" w:history="1">
        <w:r w:rsidRPr="00760FE0">
          <w:rPr>
            <w:rFonts w:ascii="Arial" w:eastAsia="Times New Roman" w:hAnsi="Arial" w:cs="Arial"/>
            <w:strike/>
            <w:color w:val="0000FF"/>
            <w:kern w:val="0"/>
            <w:sz w:val="20"/>
            <w:szCs w:val="20"/>
            <w:u w:val="single"/>
            <w:lang w:eastAsia="zh-CN"/>
            <w14:ligatures w14:val="none"/>
          </w:rPr>
          <w:t>art. 97</w:t>
        </w:r>
      </w:hyperlink>
      <w:r w:rsidRPr="00760FE0">
        <w:rPr>
          <w:rFonts w:ascii="Arial" w:eastAsia="Times New Roman" w:hAnsi="Arial" w:cs="Arial"/>
          <w:strike/>
          <w:color w:val="000000"/>
          <w:kern w:val="0"/>
          <w:sz w:val="20"/>
          <w:szCs w:val="20"/>
          <w:lang w:eastAsia="zh-CN"/>
          <w14:ligatures w14:val="none"/>
        </w:rPr>
        <w:t xml:space="preserve">;         </w:t>
      </w:r>
      <w:hyperlink r:id="rId435"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36" w:history="1">
        <w:r w:rsidRPr="00760FE0">
          <w:rPr>
            <w:rFonts w:ascii="Arial" w:eastAsia="Times New Roman" w:hAnsi="Arial" w:cs="Arial"/>
            <w:color w:val="0000FF"/>
            <w:kern w:val="0"/>
            <w:sz w:val="20"/>
            <w:szCs w:val="20"/>
            <w:u w:val="single"/>
            <w:lang w:eastAsia="zh-CN"/>
            <w14:ligatures w14:val="none"/>
          </w:rPr>
          <w:t>(Vigência encerrada)</w:t>
        </w:r>
      </w:hyperlink>
    </w:p>
    <w:p w14:paraId="1434C54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299" w:name="art11viii"/>
      <w:bookmarkEnd w:id="299"/>
      <w:r w:rsidRPr="00760FE0">
        <w:rPr>
          <w:rFonts w:ascii="Arial" w:eastAsia="Times New Roman" w:hAnsi="Arial" w:cs="Arial"/>
          <w:strike/>
          <w:color w:val="000000"/>
          <w:kern w:val="0"/>
          <w:sz w:val="20"/>
          <w:szCs w:val="20"/>
          <w:lang w:eastAsia="zh-CN"/>
          <w14:ligatures w14:val="none"/>
        </w:rPr>
        <w:t xml:space="preserve">VIII - </w:t>
      </w:r>
      <w:hyperlink r:id="rId437" w:anchor="art104" w:history="1">
        <w:r w:rsidRPr="00760FE0">
          <w:rPr>
            <w:rFonts w:ascii="Arial" w:eastAsia="Times New Roman" w:hAnsi="Arial" w:cs="Arial"/>
            <w:strike/>
            <w:color w:val="0000FF"/>
            <w:kern w:val="0"/>
            <w:sz w:val="20"/>
            <w:szCs w:val="20"/>
            <w:u w:val="single"/>
            <w:lang w:eastAsia="zh-CN"/>
            <w14:ligatures w14:val="none"/>
          </w:rPr>
          <w:t>art. 104 a art. 109</w:t>
        </w:r>
      </w:hyperlink>
      <w:r w:rsidRPr="00760FE0">
        <w:rPr>
          <w:rFonts w:ascii="Arial" w:eastAsia="Times New Roman" w:hAnsi="Arial" w:cs="Arial"/>
          <w:strike/>
          <w:color w:val="000000"/>
          <w:kern w:val="0"/>
          <w:sz w:val="20"/>
          <w:szCs w:val="20"/>
          <w:lang w:eastAsia="zh-CN"/>
          <w14:ligatures w14:val="none"/>
        </w:rPr>
        <w:t xml:space="preserve">;        </w:t>
      </w:r>
      <w:hyperlink r:id="rId43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39" w:history="1">
        <w:r w:rsidRPr="00760FE0">
          <w:rPr>
            <w:rFonts w:ascii="Arial" w:eastAsia="Times New Roman" w:hAnsi="Arial" w:cs="Arial"/>
            <w:color w:val="0000FF"/>
            <w:kern w:val="0"/>
            <w:sz w:val="20"/>
            <w:szCs w:val="20"/>
            <w:u w:val="single"/>
            <w:lang w:eastAsia="zh-CN"/>
            <w14:ligatures w14:val="none"/>
          </w:rPr>
          <w:t>(Vigência encerrada)</w:t>
        </w:r>
      </w:hyperlink>
    </w:p>
    <w:p w14:paraId="4781AFE1"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0" w:name="art11ix"/>
      <w:bookmarkEnd w:id="300"/>
      <w:r w:rsidRPr="00760FE0">
        <w:rPr>
          <w:rFonts w:ascii="Arial" w:eastAsia="Times New Roman" w:hAnsi="Arial" w:cs="Arial"/>
          <w:strike/>
          <w:color w:val="000000"/>
          <w:kern w:val="0"/>
          <w:sz w:val="20"/>
          <w:szCs w:val="20"/>
          <w:lang w:eastAsia="zh-CN"/>
          <w14:ligatures w14:val="none"/>
        </w:rPr>
        <w:t xml:space="preserve">IX - </w:t>
      </w:r>
      <w:hyperlink r:id="rId440" w:anchor="art110" w:history="1">
        <w:r w:rsidRPr="00760FE0">
          <w:rPr>
            <w:rFonts w:ascii="Arial" w:eastAsia="Times New Roman" w:hAnsi="Arial" w:cs="Arial"/>
            <w:strike/>
            <w:color w:val="0000FF"/>
            <w:kern w:val="0"/>
            <w:sz w:val="20"/>
            <w:szCs w:val="20"/>
            <w:u w:val="single"/>
            <w:lang w:eastAsia="zh-CN"/>
            <w14:ligatures w14:val="none"/>
          </w:rPr>
          <w:t>incisos I, in fine, e II do caput e parágrafo único do art. 110</w:t>
        </w:r>
      </w:hyperlink>
      <w:r w:rsidRPr="00760FE0">
        <w:rPr>
          <w:rFonts w:ascii="Arial" w:eastAsia="Times New Roman" w:hAnsi="Arial" w:cs="Arial"/>
          <w:strike/>
          <w:color w:val="000000"/>
          <w:kern w:val="0"/>
          <w:sz w:val="20"/>
          <w:szCs w:val="20"/>
          <w:lang w:eastAsia="zh-CN"/>
          <w14:ligatures w14:val="none"/>
        </w:rPr>
        <w:t xml:space="preserve">;        </w:t>
      </w:r>
      <w:hyperlink r:id="rId44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42" w:history="1">
        <w:r w:rsidRPr="00760FE0">
          <w:rPr>
            <w:rFonts w:ascii="Arial" w:eastAsia="Times New Roman" w:hAnsi="Arial" w:cs="Arial"/>
            <w:color w:val="0000FF"/>
            <w:kern w:val="0"/>
            <w:sz w:val="20"/>
            <w:szCs w:val="20"/>
            <w:u w:val="single"/>
            <w:lang w:eastAsia="zh-CN"/>
            <w14:ligatures w14:val="none"/>
          </w:rPr>
          <w:t>(Vigência encerrada)</w:t>
        </w:r>
      </w:hyperlink>
    </w:p>
    <w:p w14:paraId="5545183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1" w:name="art11x"/>
      <w:bookmarkEnd w:id="301"/>
      <w:r w:rsidRPr="00760FE0">
        <w:rPr>
          <w:rFonts w:ascii="Arial" w:eastAsia="Times New Roman" w:hAnsi="Arial" w:cs="Arial"/>
          <w:strike/>
          <w:color w:val="000000"/>
          <w:kern w:val="0"/>
          <w:sz w:val="20"/>
          <w:szCs w:val="20"/>
          <w:lang w:eastAsia="zh-CN"/>
          <w14:ligatures w14:val="none"/>
        </w:rPr>
        <w:t xml:space="preserve">X - </w:t>
      </w:r>
      <w:hyperlink r:id="rId443" w:anchor="art111" w:history="1">
        <w:r w:rsidRPr="00760FE0">
          <w:rPr>
            <w:rFonts w:ascii="Arial" w:eastAsia="Times New Roman" w:hAnsi="Arial" w:cs="Arial"/>
            <w:strike/>
            <w:color w:val="0000FF"/>
            <w:kern w:val="0"/>
            <w:sz w:val="20"/>
            <w:szCs w:val="20"/>
            <w:u w:val="single"/>
            <w:lang w:eastAsia="zh-CN"/>
            <w14:ligatures w14:val="none"/>
          </w:rPr>
          <w:t>art. 111 a art. 115;</w:t>
        </w:r>
      </w:hyperlink>
      <w:r w:rsidRPr="00760FE0">
        <w:rPr>
          <w:rFonts w:ascii="Arial" w:eastAsia="Times New Roman" w:hAnsi="Arial" w:cs="Arial"/>
          <w:strike/>
          <w:color w:val="000000"/>
          <w:kern w:val="0"/>
          <w:sz w:val="20"/>
          <w:szCs w:val="20"/>
          <w:lang w:eastAsia="zh-CN"/>
          <w14:ligatures w14:val="none"/>
        </w:rPr>
        <w:t xml:space="preserve">        </w:t>
      </w:r>
      <w:hyperlink r:id="rId444"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45" w:history="1">
        <w:r w:rsidRPr="00760FE0">
          <w:rPr>
            <w:rFonts w:ascii="Arial" w:eastAsia="Times New Roman" w:hAnsi="Arial" w:cs="Arial"/>
            <w:color w:val="0000FF"/>
            <w:kern w:val="0"/>
            <w:sz w:val="20"/>
            <w:szCs w:val="20"/>
            <w:u w:val="single"/>
            <w:lang w:eastAsia="zh-CN"/>
            <w14:ligatures w14:val="none"/>
          </w:rPr>
          <w:t>(Vigência encerrada)</w:t>
        </w:r>
      </w:hyperlink>
    </w:p>
    <w:p w14:paraId="56BEC8C6"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2" w:name="art11xi"/>
      <w:bookmarkEnd w:id="302"/>
      <w:r w:rsidRPr="00760FE0">
        <w:rPr>
          <w:rFonts w:ascii="Arial" w:eastAsia="Times New Roman" w:hAnsi="Arial" w:cs="Arial"/>
          <w:strike/>
          <w:color w:val="000000"/>
          <w:kern w:val="0"/>
          <w:sz w:val="20"/>
          <w:szCs w:val="20"/>
          <w:lang w:eastAsia="zh-CN"/>
          <w14:ligatures w14:val="none"/>
        </w:rPr>
        <w:t xml:space="preserve">XI - do </w:t>
      </w:r>
      <w:hyperlink r:id="rId446" w:anchor="art116" w:history="1">
        <w:r w:rsidRPr="00760FE0">
          <w:rPr>
            <w:rFonts w:ascii="Arial" w:eastAsia="Times New Roman" w:hAnsi="Arial" w:cs="Arial"/>
            <w:strike/>
            <w:color w:val="0000FF"/>
            <w:kern w:val="0"/>
            <w:sz w:val="20"/>
            <w:szCs w:val="20"/>
            <w:u w:val="single"/>
            <w:lang w:eastAsia="zh-CN"/>
            <w14:ligatures w14:val="none"/>
          </w:rPr>
          <w:t>art. 116:</w:t>
        </w:r>
      </w:hyperlink>
      <w:r w:rsidRPr="00760FE0">
        <w:rPr>
          <w:rFonts w:ascii="Arial" w:eastAsia="Times New Roman" w:hAnsi="Arial" w:cs="Arial"/>
          <w:strike/>
          <w:color w:val="000000"/>
          <w:kern w:val="0"/>
          <w:sz w:val="20"/>
          <w:szCs w:val="20"/>
          <w:lang w:eastAsia="zh-CN"/>
          <w14:ligatures w14:val="none"/>
        </w:rPr>
        <w:t xml:space="preserve">        </w:t>
      </w:r>
      <w:hyperlink r:id="rId447"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48" w:history="1">
        <w:r w:rsidRPr="00760FE0">
          <w:rPr>
            <w:rFonts w:ascii="Arial" w:eastAsia="Times New Roman" w:hAnsi="Arial" w:cs="Arial"/>
            <w:color w:val="0000FF"/>
            <w:kern w:val="0"/>
            <w:sz w:val="20"/>
            <w:szCs w:val="20"/>
            <w:u w:val="single"/>
            <w:lang w:eastAsia="zh-CN"/>
            <w14:ligatures w14:val="none"/>
          </w:rPr>
          <w:t>(Vigência encerrada)</w:t>
        </w:r>
      </w:hyperlink>
    </w:p>
    <w:p w14:paraId="7029491D"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3" w:name="art11xia"/>
      <w:bookmarkEnd w:id="303"/>
      <w:r w:rsidRPr="00760FE0">
        <w:rPr>
          <w:rFonts w:ascii="Arial" w:eastAsia="Times New Roman" w:hAnsi="Arial" w:cs="Arial"/>
          <w:strike/>
          <w:color w:val="000000"/>
          <w:kern w:val="0"/>
          <w:sz w:val="20"/>
          <w:szCs w:val="20"/>
          <w:lang w:eastAsia="zh-CN"/>
          <w14:ligatures w14:val="none"/>
        </w:rPr>
        <w:t xml:space="preserve">a) incisos I a IV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449"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50" w:history="1">
        <w:r w:rsidRPr="00760FE0">
          <w:rPr>
            <w:rFonts w:ascii="Arial" w:eastAsia="Times New Roman" w:hAnsi="Arial" w:cs="Arial"/>
            <w:color w:val="0000FF"/>
            <w:kern w:val="0"/>
            <w:sz w:val="20"/>
            <w:szCs w:val="20"/>
            <w:u w:val="single"/>
            <w:lang w:eastAsia="zh-CN"/>
            <w14:ligatures w14:val="none"/>
          </w:rPr>
          <w:t>(Vigência encerrada)</w:t>
        </w:r>
      </w:hyperlink>
    </w:p>
    <w:p w14:paraId="7AE6E108"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4" w:name="art11xib"/>
      <w:bookmarkEnd w:id="304"/>
      <w:r w:rsidRPr="00760FE0">
        <w:rPr>
          <w:rFonts w:ascii="Arial" w:eastAsia="Times New Roman" w:hAnsi="Arial" w:cs="Arial"/>
          <w:strike/>
          <w:color w:val="000000"/>
          <w:kern w:val="0"/>
          <w:sz w:val="20"/>
          <w:szCs w:val="20"/>
          <w:lang w:eastAsia="zh-CN"/>
          <w14:ligatures w14:val="none"/>
        </w:rPr>
        <w:t xml:space="preserve">b) alíneas “a” e “c” do inciso V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451"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52" w:history="1">
        <w:r w:rsidRPr="00760FE0">
          <w:rPr>
            <w:rFonts w:ascii="Arial" w:eastAsia="Times New Roman" w:hAnsi="Arial" w:cs="Arial"/>
            <w:color w:val="0000FF"/>
            <w:kern w:val="0"/>
            <w:sz w:val="20"/>
            <w:szCs w:val="20"/>
            <w:u w:val="single"/>
            <w:lang w:eastAsia="zh-CN"/>
            <w14:ligatures w14:val="none"/>
          </w:rPr>
          <w:t>(Vigência encerrada)</w:t>
        </w:r>
      </w:hyperlink>
    </w:p>
    <w:p w14:paraId="0653E7B8"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5" w:name="art11xic"/>
      <w:bookmarkEnd w:id="305"/>
      <w:r w:rsidRPr="00760FE0">
        <w:rPr>
          <w:rFonts w:ascii="Arial" w:eastAsia="Times New Roman" w:hAnsi="Arial" w:cs="Arial"/>
          <w:strike/>
          <w:color w:val="000000"/>
          <w:kern w:val="0"/>
          <w:sz w:val="20"/>
          <w:szCs w:val="20"/>
          <w:lang w:eastAsia="zh-CN"/>
          <w14:ligatures w14:val="none"/>
        </w:rPr>
        <w:t xml:space="preserve">c) incisos VI a XII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e         </w:t>
      </w:r>
      <w:hyperlink r:id="rId453"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54" w:history="1">
        <w:r w:rsidRPr="00760FE0">
          <w:rPr>
            <w:rFonts w:ascii="Arial" w:eastAsia="Times New Roman" w:hAnsi="Arial" w:cs="Arial"/>
            <w:color w:val="0000FF"/>
            <w:kern w:val="0"/>
            <w:sz w:val="20"/>
            <w:szCs w:val="20"/>
            <w:u w:val="single"/>
            <w:lang w:eastAsia="zh-CN"/>
            <w14:ligatures w14:val="none"/>
          </w:rPr>
          <w:t>(Vigência encerrada)</w:t>
        </w:r>
      </w:hyperlink>
    </w:p>
    <w:p w14:paraId="5BED426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6" w:name="art11xid"/>
      <w:bookmarkEnd w:id="306"/>
      <w:r w:rsidRPr="00760FE0">
        <w:rPr>
          <w:rFonts w:ascii="Arial" w:eastAsia="Times New Roman" w:hAnsi="Arial" w:cs="Arial"/>
          <w:strike/>
          <w:color w:val="000000"/>
          <w:kern w:val="0"/>
          <w:sz w:val="20"/>
          <w:szCs w:val="20"/>
          <w:lang w:eastAsia="zh-CN"/>
          <w14:ligatures w14:val="none"/>
        </w:rPr>
        <w:t xml:space="preserve">d) parágrafo único;         </w:t>
      </w:r>
      <w:hyperlink r:id="rId455"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56" w:history="1">
        <w:r w:rsidRPr="00760FE0">
          <w:rPr>
            <w:rFonts w:ascii="Arial" w:eastAsia="Times New Roman" w:hAnsi="Arial" w:cs="Arial"/>
            <w:color w:val="0000FF"/>
            <w:kern w:val="0"/>
            <w:sz w:val="20"/>
            <w:szCs w:val="20"/>
            <w:u w:val="single"/>
            <w:lang w:eastAsia="zh-CN"/>
            <w14:ligatures w14:val="none"/>
          </w:rPr>
          <w:t>(Vigência encerrada)</w:t>
        </w:r>
      </w:hyperlink>
    </w:p>
    <w:p w14:paraId="38194AFA"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7" w:name="art11xii"/>
      <w:bookmarkEnd w:id="307"/>
      <w:r w:rsidRPr="00760FE0">
        <w:rPr>
          <w:rFonts w:ascii="Arial" w:eastAsia="Times New Roman" w:hAnsi="Arial" w:cs="Arial"/>
          <w:strike/>
          <w:color w:val="000000"/>
          <w:kern w:val="0"/>
          <w:sz w:val="20"/>
          <w:szCs w:val="20"/>
          <w:lang w:eastAsia="zh-CN"/>
          <w14:ligatures w14:val="none"/>
        </w:rPr>
        <w:t xml:space="preserve">XII - do </w:t>
      </w:r>
      <w:hyperlink r:id="rId457" w:anchor="art117" w:history="1">
        <w:r w:rsidRPr="00760FE0">
          <w:rPr>
            <w:rFonts w:ascii="Arial" w:eastAsia="Times New Roman" w:hAnsi="Arial" w:cs="Arial"/>
            <w:strike/>
            <w:color w:val="0000FF"/>
            <w:kern w:val="0"/>
            <w:sz w:val="20"/>
            <w:szCs w:val="20"/>
            <w:u w:val="single"/>
            <w:lang w:eastAsia="zh-CN"/>
            <w14:ligatures w14:val="none"/>
          </w:rPr>
          <w:t>art. 117</w:t>
        </w:r>
      </w:hyperlink>
      <w:r w:rsidRPr="00760FE0">
        <w:rPr>
          <w:rFonts w:ascii="Arial" w:eastAsia="Times New Roman" w:hAnsi="Arial" w:cs="Arial"/>
          <w:strike/>
          <w:color w:val="000000"/>
          <w:kern w:val="0"/>
          <w:sz w:val="20"/>
          <w:szCs w:val="20"/>
          <w:lang w:eastAsia="zh-CN"/>
          <w14:ligatures w14:val="none"/>
        </w:rPr>
        <w:t xml:space="preserve">:        </w:t>
      </w:r>
      <w:hyperlink r:id="rId45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59" w:history="1">
        <w:r w:rsidRPr="00760FE0">
          <w:rPr>
            <w:rFonts w:ascii="Arial" w:eastAsia="Times New Roman" w:hAnsi="Arial" w:cs="Arial"/>
            <w:color w:val="0000FF"/>
            <w:kern w:val="0"/>
            <w:sz w:val="20"/>
            <w:szCs w:val="20"/>
            <w:u w:val="single"/>
            <w:lang w:eastAsia="zh-CN"/>
            <w14:ligatures w14:val="none"/>
          </w:rPr>
          <w:t>(Vigência encerrada)</w:t>
        </w:r>
      </w:hyperlink>
    </w:p>
    <w:p w14:paraId="3D5E1F54"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8" w:name="art11xiia"/>
      <w:bookmarkEnd w:id="308"/>
      <w:r w:rsidRPr="00760FE0">
        <w:rPr>
          <w:rFonts w:ascii="Arial" w:eastAsia="Times New Roman" w:hAnsi="Arial" w:cs="Arial"/>
          <w:strike/>
          <w:color w:val="000000"/>
          <w:kern w:val="0"/>
          <w:sz w:val="20"/>
          <w:szCs w:val="20"/>
          <w:lang w:eastAsia="zh-CN"/>
          <w14:ligatures w14:val="none"/>
        </w:rPr>
        <w:t xml:space="preserve">a) incisos I a VI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w:t>
      </w:r>
      <w:r w:rsidRPr="00760FE0">
        <w:rPr>
          <w:rFonts w:ascii="Arial" w:eastAsia="Times New Roman" w:hAnsi="Arial" w:cs="Arial"/>
          <w:b/>
          <w:bCs/>
          <w:strike/>
          <w:color w:val="000000"/>
          <w:kern w:val="0"/>
          <w:sz w:val="20"/>
          <w:szCs w:val="20"/>
          <w:lang w:eastAsia="zh-CN"/>
          <w14:ligatures w14:val="none"/>
        </w:rPr>
        <w:t xml:space="preserve"> </w:t>
      </w:r>
      <w:r w:rsidRPr="00760FE0">
        <w:rPr>
          <w:rFonts w:ascii="Arial" w:eastAsia="Times New Roman" w:hAnsi="Arial" w:cs="Arial"/>
          <w:strike/>
          <w:color w:val="000000"/>
          <w:kern w:val="0"/>
          <w:sz w:val="20"/>
          <w:szCs w:val="20"/>
          <w:lang w:eastAsia="zh-CN"/>
          <w14:ligatures w14:val="none"/>
        </w:rPr>
        <w:t xml:space="preserve">e         </w:t>
      </w:r>
      <w:hyperlink r:id="rId460"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61" w:history="1">
        <w:r w:rsidRPr="00760FE0">
          <w:rPr>
            <w:rFonts w:ascii="Arial" w:eastAsia="Times New Roman" w:hAnsi="Arial" w:cs="Arial"/>
            <w:color w:val="0000FF"/>
            <w:kern w:val="0"/>
            <w:sz w:val="20"/>
            <w:szCs w:val="20"/>
            <w:u w:val="single"/>
            <w:lang w:eastAsia="zh-CN"/>
            <w14:ligatures w14:val="none"/>
          </w:rPr>
          <w:t>(Vigência encerrada)</w:t>
        </w:r>
      </w:hyperlink>
    </w:p>
    <w:p w14:paraId="5EE4B06E"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09" w:name="art11xiib"/>
      <w:bookmarkEnd w:id="309"/>
      <w:r w:rsidRPr="00760FE0">
        <w:rPr>
          <w:rFonts w:ascii="Arial" w:eastAsia="Times New Roman" w:hAnsi="Arial" w:cs="Arial"/>
          <w:strike/>
          <w:color w:val="000000"/>
          <w:kern w:val="0"/>
          <w:sz w:val="20"/>
          <w:szCs w:val="20"/>
          <w:lang w:eastAsia="zh-CN"/>
          <w14:ligatures w14:val="none"/>
        </w:rPr>
        <w:t xml:space="preserve">b) incisos IX a XIX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462"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63" w:history="1">
        <w:r w:rsidRPr="00760FE0">
          <w:rPr>
            <w:rFonts w:ascii="Arial" w:eastAsia="Times New Roman" w:hAnsi="Arial" w:cs="Arial"/>
            <w:color w:val="0000FF"/>
            <w:kern w:val="0"/>
            <w:sz w:val="20"/>
            <w:szCs w:val="20"/>
            <w:u w:val="single"/>
            <w:lang w:eastAsia="zh-CN"/>
            <w14:ligatures w14:val="none"/>
          </w:rPr>
          <w:t>(Vigência encerrada)</w:t>
        </w:r>
      </w:hyperlink>
    </w:p>
    <w:p w14:paraId="065160C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0" w:name="art11xiii"/>
      <w:bookmarkEnd w:id="310"/>
      <w:r w:rsidRPr="00760FE0">
        <w:rPr>
          <w:rFonts w:ascii="Arial" w:eastAsia="Times New Roman" w:hAnsi="Arial" w:cs="Arial"/>
          <w:strike/>
          <w:color w:val="000000"/>
          <w:kern w:val="0"/>
          <w:sz w:val="20"/>
          <w:szCs w:val="20"/>
          <w:lang w:eastAsia="zh-CN"/>
          <w14:ligatures w14:val="none"/>
        </w:rPr>
        <w:lastRenderedPageBreak/>
        <w:t xml:space="preserve">XIII - </w:t>
      </w:r>
      <w:hyperlink r:id="rId464" w:anchor="art118" w:history="1">
        <w:r w:rsidRPr="00760FE0">
          <w:rPr>
            <w:rFonts w:ascii="Arial" w:eastAsia="Times New Roman" w:hAnsi="Arial" w:cs="Arial"/>
            <w:strike/>
            <w:color w:val="0000FF"/>
            <w:kern w:val="0"/>
            <w:sz w:val="20"/>
            <w:szCs w:val="20"/>
            <w:u w:val="single"/>
            <w:lang w:eastAsia="zh-CN"/>
            <w14:ligatures w14:val="none"/>
          </w:rPr>
          <w:t>art. 118 a art. 126</w:t>
        </w:r>
      </w:hyperlink>
      <w:r w:rsidRPr="00760FE0">
        <w:rPr>
          <w:rFonts w:ascii="Arial" w:eastAsia="Times New Roman" w:hAnsi="Arial" w:cs="Arial"/>
          <w:strike/>
          <w:color w:val="000000"/>
          <w:kern w:val="0"/>
          <w:sz w:val="20"/>
          <w:szCs w:val="20"/>
          <w:lang w:eastAsia="zh-CN"/>
          <w14:ligatures w14:val="none"/>
        </w:rPr>
        <w:t xml:space="preserve">;       </w:t>
      </w:r>
      <w:hyperlink r:id="rId465"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66" w:history="1">
        <w:r w:rsidRPr="00760FE0">
          <w:rPr>
            <w:rFonts w:ascii="Arial" w:eastAsia="Times New Roman" w:hAnsi="Arial" w:cs="Arial"/>
            <w:color w:val="0000FF"/>
            <w:kern w:val="0"/>
            <w:sz w:val="20"/>
            <w:szCs w:val="20"/>
            <w:u w:val="single"/>
            <w:lang w:eastAsia="zh-CN"/>
            <w14:ligatures w14:val="none"/>
          </w:rPr>
          <w:t>(Vigência encerrada)</w:t>
        </w:r>
      </w:hyperlink>
    </w:p>
    <w:p w14:paraId="7AFA6C95"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1" w:name="art11xiv"/>
      <w:bookmarkEnd w:id="311"/>
      <w:r w:rsidRPr="00760FE0">
        <w:rPr>
          <w:rFonts w:ascii="Arial" w:eastAsia="Times New Roman" w:hAnsi="Arial" w:cs="Arial"/>
          <w:strike/>
          <w:color w:val="000000"/>
          <w:kern w:val="0"/>
          <w:sz w:val="20"/>
          <w:szCs w:val="20"/>
          <w:lang w:eastAsia="zh-CN"/>
          <w14:ligatures w14:val="none"/>
        </w:rPr>
        <w:t xml:space="preserve">XIV - incisos I a III do </w:t>
      </w:r>
      <w:r w:rsidRPr="00760FE0">
        <w:rPr>
          <w:rFonts w:ascii="Arial" w:eastAsia="Times New Roman" w:hAnsi="Arial" w:cs="Arial"/>
          <w:b/>
          <w:bCs/>
          <w:strike/>
          <w:color w:val="000000"/>
          <w:kern w:val="0"/>
          <w:sz w:val="20"/>
          <w:szCs w:val="20"/>
          <w:lang w:eastAsia="zh-CN"/>
          <w14:ligatures w14:val="none"/>
        </w:rPr>
        <w:t xml:space="preserve">caput </w:t>
      </w:r>
      <w:r w:rsidRPr="00760FE0">
        <w:rPr>
          <w:rFonts w:ascii="Arial" w:eastAsia="Times New Roman" w:hAnsi="Arial" w:cs="Arial"/>
          <w:strike/>
          <w:color w:val="000000"/>
          <w:kern w:val="0"/>
          <w:sz w:val="20"/>
          <w:szCs w:val="20"/>
          <w:lang w:eastAsia="zh-CN"/>
          <w14:ligatures w14:val="none"/>
        </w:rPr>
        <w:t xml:space="preserve">do </w:t>
      </w:r>
      <w:hyperlink r:id="rId467" w:anchor="art127" w:history="1">
        <w:r w:rsidRPr="00760FE0">
          <w:rPr>
            <w:rFonts w:ascii="Arial" w:eastAsia="Times New Roman" w:hAnsi="Arial" w:cs="Arial"/>
            <w:strike/>
            <w:color w:val="0000FF"/>
            <w:kern w:val="0"/>
            <w:sz w:val="20"/>
            <w:szCs w:val="20"/>
            <w:u w:val="single"/>
            <w:lang w:eastAsia="zh-CN"/>
            <w14:ligatures w14:val="none"/>
          </w:rPr>
          <w:t>art. 127;</w:t>
        </w:r>
      </w:hyperlink>
      <w:r w:rsidRPr="00760FE0">
        <w:rPr>
          <w:rFonts w:ascii="Arial" w:eastAsia="Times New Roman" w:hAnsi="Arial" w:cs="Arial"/>
          <w:strike/>
          <w:color w:val="000000"/>
          <w:kern w:val="0"/>
          <w:sz w:val="20"/>
          <w:szCs w:val="20"/>
          <w:lang w:eastAsia="zh-CN"/>
          <w14:ligatures w14:val="none"/>
        </w:rPr>
        <w:t xml:space="preserve">           </w:t>
      </w:r>
      <w:hyperlink r:id="rId46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69" w:history="1">
        <w:r w:rsidRPr="00760FE0">
          <w:rPr>
            <w:rFonts w:ascii="Arial" w:eastAsia="Times New Roman" w:hAnsi="Arial" w:cs="Arial"/>
            <w:color w:val="0000FF"/>
            <w:kern w:val="0"/>
            <w:sz w:val="20"/>
            <w:szCs w:val="20"/>
            <w:u w:val="single"/>
            <w:lang w:eastAsia="zh-CN"/>
            <w14:ligatures w14:val="none"/>
          </w:rPr>
          <w:t>(Vigência encerrada)</w:t>
        </w:r>
      </w:hyperlink>
    </w:p>
    <w:p w14:paraId="74249C77"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2" w:name="art11xv"/>
      <w:bookmarkEnd w:id="312"/>
      <w:r w:rsidRPr="00760FE0">
        <w:rPr>
          <w:rFonts w:ascii="Arial" w:eastAsia="Times New Roman" w:hAnsi="Arial" w:cs="Arial"/>
          <w:strike/>
          <w:color w:val="000000"/>
          <w:kern w:val="0"/>
          <w:sz w:val="20"/>
          <w:szCs w:val="20"/>
          <w:lang w:eastAsia="zh-CN"/>
          <w14:ligatures w14:val="none"/>
        </w:rPr>
        <w:t xml:space="preserve">XV - do </w:t>
      </w:r>
      <w:hyperlink r:id="rId470" w:anchor="art132" w:history="1">
        <w:r w:rsidRPr="00760FE0">
          <w:rPr>
            <w:rFonts w:ascii="Arial" w:eastAsia="Times New Roman" w:hAnsi="Arial" w:cs="Arial"/>
            <w:strike/>
            <w:color w:val="0000FF"/>
            <w:kern w:val="0"/>
            <w:sz w:val="20"/>
            <w:szCs w:val="20"/>
            <w:u w:val="single"/>
            <w:lang w:eastAsia="zh-CN"/>
            <w14:ligatures w14:val="none"/>
          </w:rPr>
          <w:t>art. 132</w:t>
        </w:r>
      </w:hyperlink>
      <w:r w:rsidRPr="00760FE0">
        <w:rPr>
          <w:rFonts w:ascii="Arial" w:eastAsia="Times New Roman" w:hAnsi="Arial" w:cs="Arial"/>
          <w:strike/>
          <w:color w:val="000000"/>
          <w:kern w:val="0"/>
          <w:sz w:val="20"/>
          <w:szCs w:val="20"/>
          <w:lang w:eastAsia="zh-CN"/>
          <w14:ligatures w14:val="none"/>
        </w:rPr>
        <w:t xml:space="preserve">:        </w:t>
      </w:r>
      <w:hyperlink r:id="rId47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72" w:history="1">
        <w:r w:rsidRPr="00760FE0">
          <w:rPr>
            <w:rFonts w:ascii="Arial" w:eastAsia="Times New Roman" w:hAnsi="Arial" w:cs="Arial"/>
            <w:color w:val="0000FF"/>
            <w:kern w:val="0"/>
            <w:sz w:val="20"/>
            <w:szCs w:val="20"/>
            <w:u w:val="single"/>
            <w:lang w:eastAsia="zh-CN"/>
            <w14:ligatures w14:val="none"/>
          </w:rPr>
          <w:t>(Vigência encerrada)</w:t>
        </w:r>
      </w:hyperlink>
    </w:p>
    <w:p w14:paraId="3B9389AD"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3" w:name="art11xva"/>
      <w:bookmarkEnd w:id="313"/>
      <w:r w:rsidRPr="00760FE0">
        <w:rPr>
          <w:rFonts w:ascii="Arial" w:eastAsia="Times New Roman" w:hAnsi="Arial" w:cs="Arial"/>
          <w:strike/>
          <w:color w:val="000000"/>
          <w:kern w:val="0"/>
          <w:sz w:val="20"/>
          <w:szCs w:val="20"/>
          <w:lang w:eastAsia="zh-CN"/>
          <w14:ligatures w14:val="none"/>
        </w:rPr>
        <w:t xml:space="preserve">a) incisos I a VII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e         </w:t>
      </w:r>
      <w:hyperlink r:id="rId473"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74" w:history="1">
        <w:r w:rsidRPr="00760FE0">
          <w:rPr>
            <w:rFonts w:ascii="Arial" w:eastAsia="Times New Roman" w:hAnsi="Arial" w:cs="Arial"/>
            <w:color w:val="0000FF"/>
            <w:kern w:val="0"/>
            <w:sz w:val="20"/>
            <w:szCs w:val="20"/>
            <w:u w:val="single"/>
            <w:lang w:eastAsia="zh-CN"/>
            <w14:ligatures w14:val="none"/>
          </w:rPr>
          <w:t>(Vigência encerrada)</w:t>
        </w:r>
      </w:hyperlink>
    </w:p>
    <w:p w14:paraId="261582D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4" w:name="art11xvb"/>
      <w:bookmarkEnd w:id="314"/>
      <w:r w:rsidRPr="00760FE0">
        <w:rPr>
          <w:rFonts w:ascii="Arial" w:eastAsia="Times New Roman" w:hAnsi="Arial" w:cs="Arial"/>
          <w:strike/>
          <w:color w:val="000000"/>
          <w:kern w:val="0"/>
          <w:sz w:val="20"/>
          <w:szCs w:val="20"/>
          <w:lang w:eastAsia="zh-CN"/>
          <w14:ligatures w14:val="none"/>
        </w:rPr>
        <w:t xml:space="preserve">b) incisos IX a XIII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w:t>
      </w:r>
      <w:hyperlink r:id="rId475"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76" w:history="1">
        <w:r w:rsidRPr="00760FE0">
          <w:rPr>
            <w:rFonts w:ascii="Arial" w:eastAsia="Times New Roman" w:hAnsi="Arial" w:cs="Arial"/>
            <w:color w:val="0000FF"/>
            <w:kern w:val="0"/>
            <w:sz w:val="20"/>
            <w:szCs w:val="20"/>
            <w:u w:val="single"/>
            <w:lang w:eastAsia="zh-CN"/>
            <w14:ligatures w14:val="none"/>
          </w:rPr>
          <w:t>(Vigência encerrada)</w:t>
        </w:r>
      </w:hyperlink>
    </w:p>
    <w:p w14:paraId="22497FD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5" w:name="art11xvi"/>
      <w:bookmarkEnd w:id="315"/>
      <w:r w:rsidRPr="00760FE0">
        <w:rPr>
          <w:rFonts w:ascii="Arial" w:eastAsia="Times New Roman" w:hAnsi="Arial" w:cs="Arial"/>
          <w:strike/>
          <w:color w:val="000000"/>
          <w:kern w:val="0"/>
          <w:sz w:val="20"/>
          <w:szCs w:val="20"/>
          <w:lang w:eastAsia="zh-CN"/>
          <w14:ligatures w14:val="none"/>
        </w:rPr>
        <w:t xml:space="preserve">XVI - </w:t>
      </w:r>
      <w:hyperlink r:id="rId477" w:anchor="art136" w:history="1">
        <w:r w:rsidRPr="00760FE0">
          <w:rPr>
            <w:rFonts w:ascii="Arial" w:eastAsia="Times New Roman" w:hAnsi="Arial" w:cs="Arial"/>
            <w:strike/>
            <w:color w:val="0000FF"/>
            <w:kern w:val="0"/>
            <w:sz w:val="20"/>
            <w:szCs w:val="20"/>
            <w:u w:val="single"/>
            <w:lang w:eastAsia="zh-CN"/>
            <w14:ligatures w14:val="none"/>
          </w:rPr>
          <w:t>art. 136 a art. 141;</w:t>
        </w:r>
      </w:hyperlink>
      <w:r w:rsidRPr="00760FE0">
        <w:rPr>
          <w:rFonts w:ascii="Arial" w:eastAsia="Times New Roman" w:hAnsi="Arial" w:cs="Arial"/>
          <w:strike/>
          <w:color w:val="000000"/>
          <w:kern w:val="0"/>
          <w:sz w:val="20"/>
          <w:szCs w:val="20"/>
          <w:lang w:eastAsia="zh-CN"/>
          <w14:ligatures w14:val="none"/>
        </w:rPr>
        <w:t xml:space="preserve">       </w:t>
      </w:r>
      <w:hyperlink r:id="rId47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79" w:history="1">
        <w:r w:rsidRPr="00760FE0">
          <w:rPr>
            <w:rFonts w:ascii="Arial" w:eastAsia="Times New Roman" w:hAnsi="Arial" w:cs="Arial"/>
            <w:color w:val="0000FF"/>
            <w:kern w:val="0"/>
            <w:sz w:val="20"/>
            <w:szCs w:val="20"/>
            <w:u w:val="single"/>
            <w:lang w:eastAsia="zh-CN"/>
            <w14:ligatures w14:val="none"/>
          </w:rPr>
          <w:t>(Vigência encerrada)</w:t>
        </w:r>
      </w:hyperlink>
    </w:p>
    <w:p w14:paraId="78BB5AF6"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6" w:name="art11xvii"/>
      <w:bookmarkEnd w:id="316"/>
      <w:r w:rsidRPr="00760FE0">
        <w:rPr>
          <w:rFonts w:ascii="Arial" w:eastAsia="Times New Roman" w:hAnsi="Arial" w:cs="Arial"/>
          <w:strike/>
          <w:color w:val="000000"/>
          <w:kern w:val="0"/>
          <w:sz w:val="20"/>
          <w:szCs w:val="20"/>
          <w:lang w:eastAsia="zh-CN"/>
          <w14:ligatures w14:val="none"/>
        </w:rPr>
        <w:t xml:space="preserve">XVII - do </w:t>
      </w:r>
      <w:hyperlink r:id="rId480" w:anchor="art142" w:history="1">
        <w:r w:rsidRPr="00760FE0">
          <w:rPr>
            <w:rFonts w:ascii="Arial" w:eastAsia="Times New Roman" w:hAnsi="Arial" w:cs="Arial"/>
            <w:strike/>
            <w:color w:val="0000FF"/>
            <w:kern w:val="0"/>
            <w:sz w:val="20"/>
            <w:szCs w:val="20"/>
            <w:u w:val="single"/>
            <w:lang w:eastAsia="zh-CN"/>
            <w14:ligatures w14:val="none"/>
          </w:rPr>
          <w:t>art. 142</w:t>
        </w:r>
      </w:hyperlink>
      <w:r w:rsidRPr="00760FE0">
        <w:rPr>
          <w:rFonts w:ascii="Arial" w:eastAsia="Times New Roman" w:hAnsi="Arial" w:cs="Arial"/>
          <w:strike/>
          <w:color w:val="000000"/>
          <w:kern w:val="0"/>
          <w:sz w:val="20"/>
          <w:szCs w:val="20"/>
          <w:lang w:eastAsia="zh-CN"/>
          <w14:ligatures w14:val="none"/>
        </w:rPr>
        <w:t xml:space="preserve">:       </w:t>
      </w:r>
      <w:hyperlink r:id="rId48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82" w:history="1">
        <w:r w:rsidRPr="00760FE0">
          <w:rPr>
            <w:rFonts w:ascii="Arial" w:eastAsia="Times New Roman" w:hAnsi="Arial" w:cs="Arial"/>
            <w:color w:val="0000FF"/>
            <w:kern w:val="0"/>
            <w:sz w:val="20"/>
            <w:szCs w:val="20"/>
            <w:u w:val="single"/>
            <w:lang w:eastAsia="zh-CN"/>
            <w14:ligatures w14:val="none"/>
          </w:rPr>
          <w:t>(Vigência encerrada)</w:t>
        </w:r>
      </w:hyperlink>
    </w:p>
    <w:p w14:paraId="469D7E1C"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7" w:name="art11xviia"/>
      <w:bookmarkEnd w:id="317"/>
      <w:r w:rsidRPr="00760FE0">
        <w:rPr>
          <w:rFonts w:ascii="Arial" w:eastAsia="Times New Roman" w:hAnsi="Arial" w:cs="Arial"/>
          <w:strike/>
          <w:color w:val="000000"/>
          <w:kern w:val="0"/>
          <w:sz w:val="20"/>
          <w:szCs w:val="20"/>
          <w:lang w:eastAsia="zh-CN"/>
          <w14:ligatures w14:val="none"/>
        </w:rPr>
        <w:t xml:space="preserve">a) incisos I, primeira parte, II e III do </w:t>
      </w:r>
      <w:r w:rsidRPr="00760FE0">
        <w:rPr>
          <w:rFonts w:ascii="Arial" w:eastAsia="Times New Roman" w:hAnsi="Arial" w:cs="Arial"/>
          <w:b/>
          <w:bCs/>
          <w:strike/>
          <w:color w:val="000000"/>
          <w:kern w:val="0"/>
          <w:sz w:val="20"/>
          <w:szCs w:val="20"/>
          <w:lang w:eastAsia="zh-CN"/>
          <w14:ligatures w14:val="none"/>
        </w:rPr>
        <w:t>caput;</w:t>
      </w:r>
      <w:r w:rsidRPr="00760FE0">
        <w:rPr>
          <w:rFonts w:ascii="Arial" w:eastAsia="Times New Roman" w:hAnsi="Arial" w:cs="Arial"/>
          <w:strike/>
          <w:color w:val="000000"/>
          <w:kern w:val="0"/>
          <w:sz w:val="20"/>
          <w:szCs w:val="20"/>
          <w:lang w:eastAsia="zh-CN"/>
          <w14:ligatures w14:val="none"/>
        </w:rPr>
        <w:t xml:space="preserve"> e         </w:t>
      </w:r>
      <w:hyperlink r:id="rId483"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84" w:history="1">
        <w:r w:rsidRPr="00760FE0">
          <w:rPr>
            <w:rFonts w:ascii="Arial" w:eastAsia="Times New Roman" w:hAnsi="Arial" w:cs="Arial"/>
            <w:color w:val="0000FF"/>
            <w:kern w:val="0"/>
            <w:sz w:val="20"/>
            <w:szCs w:val="20"/>
            <w:u w:val="single"/>
            <w:lang w:eastAsia="zh-CN"/>
            <w14:ligatures w14:val="none"/>
          </w:rPr>
          <w:t>(Vigência encerrada)</w:t>
        </w:r>
      </w:hyperlink>
    </w:p>
    <w:p w14:paraId="22FBE3FF"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8" w:name="art11xviib"/>
      <w:bookmarkEnd w:id="318"/>
      <w:r w:rsidRPr="00760FE0">
        <w:rPr>
          <w:rFonts w:ascii="Arial" w:eastAsia="Times New Roman" w:hAnsi="Arial" w:cs="Arial"/>
          <w:strike/>
          <w:color w:val="000000"/>
          <w:kern w:val="0"/>
          <w:sz w:val="20"/>
          <w:szCs w:val="20"/>
          <w:lang w:eastAsia="zh-CN"/>
          <w14:ligatures w14:val="none"/>
        </w:rPr>
        <w:t xml:space="preserve">b) § 1º a § 4º; e    </w:t>
      </w:r>
      <w:hyperlink r:id="rId485" w:anchor="art1" w:history="1">
        <w:r w:rsidRPr="00760FE0">
          <w:rPr>
            <w:rFonts w:ascii="Arial" w:eastAsia="Times New Roman" w:hAnsi="Arial" w:cs="Arial"/>
            <w:strike/>
            <w:color w:val="0000FF"/>
            <w:kern w:val="0"/>
            <w:sz w:val="20"/>
            <w:szCs w:val="20"/>
            <w:u w:val="single"/>
            <w:lang w:eastAsia="zh-CN"/>
            <w14:ligatures w14:val="none"/>
          </w:rPr>
          <w:t>(Incluída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86" w:history="1">
        <w:r w:rsidRPr="00760FE0">
          <w:rPr>
            <w:rFonts w:ascii="Arial" w:eastAsia="Times New Roman" w:hAnsi="Arial" w:cs="Arial"/>
            <w:color w:val="0000FF"/>
            <w:kern w:val="0"/>
            <w:sz w:val="20"/>
            <w:szCs w:val="20"/>
            <w:u w:val="single"/>
            <w:lang w:eastAsia="zh-CN"/>
            <w14:ligatures w14:val="none"/>
          </w:rPr>
          <w:t>(Vigência encerrada)</w:t>
        </w:r>
      </w:hyperlink>
    </w:p>
    <w:p w14:paraId="34666FB9"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19" w:name="art11xviii"/>
      <w:bookmarkEnd w:id="319"/>
      <w:r w:rsidRPr="00760FE0">
        <w:rPr>
          <w:rFonts w:ascii="Arial" w:eastAsia="Times New Roman" w:hAnsi="Arial" w:cs="Arial"/>
          <w:strike/>
          <w:color w:val="000000"/>
          <w:kern w:val="0"/>
          <w:sz w:val="20"/>
          <w:szCs w:val="20"/>
          <w:lang w:eastAsia="zh-CN"/>
          <w14:ligatures w14:val="none"/>
        </w:rPr>
        <w:t xml:space="preserve">XVIII - </w:t>
      </w:r>
      <w:hyperlink r:id="rId487" w:anchor="art236" w:history="1">
        <w:r w:rsidRPr="00760FE0">
          <w:rPr>
            <w:rFonts w:ascii="Arial" w:eastAsia="Times New Roman" w:hAnsi="Arial" w:cs="Arial"/>
            <w:strike/>
            <w:color w:val="0000FF"/>
            <w:kern w:val="0"/>
            <w:sz w:val="20"/>
            <w:szCs w:val="20"/>
            <w:u w:val="single"/>
            <w:lang w:eastAsia="zh-CN"/>
            <w14:ligatures w14:val="none"/>
          </w:rPr>
          <w:t>art. 236</w:t>
        </w:r>
      </w:hyperlink>
      <w:r w:rsidRPr="00760FE0">
        <w:rPr>
          <w:rFonts w:ascii="Arial" w:eastAsia="Times New Roman" w:hAnsi="Arial" w:cs="Arial"/>
          <w:strike/>
          <w:color w:val="000000"/>
          <w:kern w:val="0"/>
          <w:sz w:val="20"/>
          <w:szCs w:val="20"/>
          <w:lang w:eastAsia="zh-CN"/>
          <w14:ligatures w14:val="none"/>
        </w:rPr>
        <w:t xml:space="preserve">; e       </w:t>
      </w:r>
      <w:hyperlink r:id="rId488"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89" w:history="1">
        <w:r w:rsidRPr="00760FE0">
          <w:rPr>
            <w:rFonts w:ascii="Arial" w:eastAsia="Times New Roman" w:hAnsi="Arial" w:cs="Arial"/>
            <w:color w:val="0000FF"/>
            <w:kern w:val="0"/>
            <w:sz w:val="20"/>
            <w:szCs w:val="20"/>
            <w:u w:val="single"/>
            <w:lang w:eastAsia="zh-CN"/>
            <w14:ligatures w14:val="none"/>
          </w:rPr>
          <w:t>(Vigência encerrada)</w:t>
        </w:r>
      </w:hyperlink>
    </w:p>
    <w:p w14:paraId="58D8EDFD" w14:textId="77777777" w:rsidR="00760FE0" w:rsidRPr="00760FE0" w:rsidRDefault="00760FE0" w:rsidP="00760FE0">
      <w:pPr>
        <w:spacing w:after="0" w:line="240" w:lineRule="auto"/>
        <w:ind w:firstLine="567"/>
        <w:jc w:val="both"/>
        <w:rPr>
          <w:rFonts w:ascii="Arial" w:eastAsia="Times New Roman" w:hAnsi="Arial" w:cs="Arial"/>
          <w:kern w:val="0"/>
          <w:sz w:val="20"/>
          <w:szCs w:val="20"/>
          <w:lang w:eastAsia="zh-CN"/>
          <w14:ligatures w14:val="none"/>
        </w:rPr>
      </w:pPr>
      <w:bookmarkStart w:id="320" w:name="art11xix"/>
      <w:bookmarkEnd w:id="320"/>
      <w:r w:rsidRPr="00760FE0">
        <w:rPr>
          <w:rFonts w:ascii="Arial" w:eastAsia="Times New Roman" w:hAnsi="Arial" w:cs="Arial"/>
          <w:strike/>
          <w:color w:val="000000"/>
          <w:kern w:val="0"/>
          <w:sz w:val="20"/>
          <w:szCs w:val="20"/>
          <w:lang w:eastAsia="zh-CN"/>
          <w14:ligatures w14:val="none"/>
        </w:rPr>
        <w:t xml:space="preserve">XIX - art. </w:t>
      </w:r>
      <w:hyperlink r:id="rId490" w:anchor="art238" w:history="1">
        <w:r w:rsidRPr="00760FE0">
          <w:rPr>
            <w:rFonts w:ascii="Arial" w:eastAsia="Times New Roman" w:hAnsi="Arial" w:cs="Arial"/>
            <w:strike/>
            <w:color w:val="0000FF"/>
            <w:kern w:val="0"/>
            <w:sz w:val="20"/>
            <w:szCs w:val="20"/>
            <w:u w:val="single"/>
            <w:lang w:eastAsia="zh-CN"/>
            <w14:ligatures w14:val="none"/>
          </w:rPr>
          <w:t>238 a art. 242</w:t>
        </w:r>
      </w:hyperlink>
      <w:r w:rsidRPr="00760FE0">
        <w:rPr>
          <w:rFonts w:ascii="Arial" w:eastAsia="Times New Roman" w:hAnsi="Arial" w:cs="Arial"/>
          <w:strike/>
          <w:color w:val="000000"/>
          <w:kern w:val="0"/>
          <w:sz w:val="20"/>
          <w:szCs w:val="20"/>
          <w:lang w:eastAsia="zh-CN"/>
          <w14:ligatures w14:val="none"/>
        </w:rPr>
        <w:t xml:space="preserve">.       </w:t>
      </w:r>
      <w:hyperlink r:id="rId491" w:anchor="art1" w:history="1">
        <w:r w:rsidRPr="00760FE0">
          <w:rPr>
            <w:rFonts w:ascii="Arial" w:eastAsia="Times New Roman" w:hAnsi="Arial" w:cs="Arial"/>
            <w:strike/>
            <w:color w:val="0000FF"/>
            <w:kern w:val="0"/>
            <w:sz w:val="20"/>
            <w:szCs w:val="20"/>
            <w:u w:val="single"/>
            <w:lang w:eastAsia="zh-CN"/>
            <w14:ligatures w14:val="none"/>
          </w:rPr>
          <w:t>(Incluído pela Medida Provisória nº 922, de 2020)</w:t>
        </w:r>
      </w:hyperlink>
      <w:r w:rsidRPr="00760FE0">
        <w:rPr>
          <w:rFonts w:ascii="Arial" w:eastAsia="Times New Roman" w:hAnsi="Arial" w:cs="Arial"/>
          <w:color w:val="000000"/>
          <w:kern w:val="0"/>
          <w:sz w:val="20"/>
          <w:szCs w:val="20"/>
          <w:lang w:eastAsia="zh-CN"/>
          <w14:ligatures w14:val="none"/>
        </w:rPr>
        <w:t xml:space="preserve">        </w:t>
      </w:r>
      <w:hyperlink r:id="rId492" w:history="1">
        <w:r w:rsidRPr="00760FE0">
          <w:rPr>
            <w:rFonts w:ascii="Arial" w:eastAsia="Times New Roman" w:hAnsi="Arial" w:cs="Arial"/>
            <w:color w:val="0000FF"/>
            <w:kern w:val="0"/>
            <w:sz w:val="20"/>
            <w:szCs w:val="20"/>
            <w:u w:val="single"/>
            <w:lang w:eastAsia="zh-CN"/>
            <w14:ligatures w14:val="none"/>
          </w:rPr>
          <w:t>(Vigência encerrada)</w:t>
        </w:r>
      </w:hyperlink>
    </w:p>
    <w:p w14:paraId="152EDE53" w14:textId="77777777" w:rsidR="00760FE0" w:rsidRPr="00760FE0" w:rsidRDefault="00760FE0" w:rsidP="00760FE0">
      <w:pPr>
        <w:spacing w:before="300" w:after="300" w:line="240" w:lineRule="auto"/>
        <w:ind w:firstLine="567"/>
        <w:jc w:val="both"/>
        <w:rPr>
          <w:rFonts w:ascii="Arial" w:eastAsia="Times New Roman" w:hAnsi="Arial" w:cs="Arial"/>
          <w:kern w:val="0"/>
          <w:sz w:val="20"/>
          <w:szCs w:val="20"/>
          <w:lang w:eastAsia="zh-CN"/>
          <w14:ligatures w14:val="none"/>
        </w:rPr>
      </w:pPr>
      <w:bookmarkStart w:id="321" w:name="art11"/>
      <w:bookmarkEnd w:id="321"/>
      <w:r w:rsidRPr="00760FE0">
        <w:rPr>
          <w:rFonts w:ascii="Arial" w:eastAsia="Times New Roman" w:hAnsi="Arial" w:cs="Arial"/>
          <w:kern w:val="0"/>
          <w:sz w:val="20"/>
          <w:szCs w:val="20"/>
          <w:lang w:eastAsia="zh-CN"/>
          <w14:ligatures w14:val="none"/>
        </w:rPr>
        <w:t xml:space="preserve">Art. 11. Aplica-se ao pessoal contratado nos termos desta Lei o disposto nos </w:t>
      </w:r>
      <w:hyperlink r:id="rId493" w:anchor="art53" w:history="1">
        <w:r w:rsidRPr="00760FE0">
          <w:rPr>
            <w:rFonts w:ascii="Arial" w:eastAsia="Times New Roman" w:hAnsi="Arial" w:cs="Arial"/>
            <w:color w:val="0000FF"/>
            <w:kern w:val="0"/>
            <w:sz w:val="20"/>
            <w:szCs w:val="20"/>
            <w:u w:val="single"/>
            <w:lang w:eastAsia="zh-CN"/>
            <w14:ligatures w14:val="none"/>
          </w:rPr>
          <w:t>arts. 53</w:t>
        </w:r>
      </w:hyperlink>
      <w:r w:rsidRPr="00760FE0">
        <w:rPr>
          <w:rFonts w:ascii="Arial" w:eastAsia="Times New Roman" w:hAnsi="Arial" w:cs="Arial"/>
          <w:kern w:val="0"/>
          <w:sz w:val="20"/>
          <w:szCs w:val="20"/>
          <w:lang w:eastAsia="zh-CN"/>
          <w14:ligatures w14:val="none"/>
        </w:rPr>
        <w:t xml:space="preserve"> e </w:t>
      </w:r>
      <w:hyperlink r:id="rId494" w:anchor="art54" w:history="1">
        <w:r w:rsidRPr="00760FE0">
          <w:rPr>
            <w:rFonts w:ascii="Arial" w:eastAsia="Times New Roman" w:hAnsi="Arial" w:cs="Arial"/>
            <w:color w:val="0000FF"/>
            <w:kern w:val="0"/>
            <w:sz w:val="20"/>
            <w:szCs w:val="20"/>
            <w:u w:val="single"/>
            <w:lang w:eastAsia="zh-CN"/>
            <w14:ligatures w14:val="none"/>
          </w:rPr>
          <w:t>54</w:t>
        </w:r>
      </w:hyperlink>
      <w:r w:rsidRPr="00760FE0">
        <w:rPr>
          <w:rFonts w:ascii="Arial" w:eastAsia="Times New Roman" w:hAnsi="Arial" w:cs="Arial"/>
          <w:kern w:val="0"/>
          <w:sz w:val="20"/>
          <w:szCs w:val="20"/>
          <w:lang w:eastAsia="zh-CN"/>
          <w14:ligatures w14:val="none"/>
        </w:rPr>
        <w:t xml:space="preserve">; </w:t>
      </w:r>
      <w:hyperlink r:id="rId495" w:anchor="art57" w:history="1">
        <w:r w:rsidRPr="00760FE0">
          <w:rPr>
            <w:rFonts w:ascii="Arial" w:eastAsia="Times New Roman" w:hAnsi="Arial" w:cs="Arial"/>
            <w:color w:val="0000FF"/>
            <w:kern w:val="0"/>
            <w:sz w:val="20"/>
            <w:szCs w:val="20"/>
            <w:u w:val="single"/>
            <w:lang w:eastAsia="zh-CN"/>
            <w14:ligatures w14:val="none"/>
          </w:rPr>
          <w:t>57 a 59</w:t>
        </w:r>
      </w:hyperlink>
      <w:r w:rsidRPr="00760FE0">
        <w:rPr>
          <w:rFonts w:ascii="Arial" w:eastAsia="Times New Roman" w:hAnsi="Arial" w:cs="Arial"/>
          <w:kern w:val="0"/>
          <w:sz w:val="20"/>
          <w:szCs w:val="20"/>
          <w:lang w:eastAsia="zh-CN"/>
          <w14:ligatures w14:val="none"/>
        </w:rPr>
        <w:t xml:space="preserve">; </w:t>
      </w:r>
      <w:hyperlink r:id="rId496" w:anchor="art63" w:history="1">
        <w:r w:rsidRPr="00760FE0">
          <w:rPr>
            <w:rFonts w:ascii="Arial" w:eastAsia="Times New Roman" w:hAnsi="Arial" w:cs="Arial"/>
            <w:color w:val="0000FF"/>
            <w:kern w:val="0"/>
            <w:sz w:val="20"/>
            <w:szCs w:val="20"/>
            <w:u w:val="single"/>
            <w:lang w:eastAsia="zh-CN"/>
            <w14:ligatures w14:val="none"/>
          </w:rPr>
          <w:t>63 a 80</w:t>
        </w:r>
      </w:hyperlink>
      <w:r w:rsidRPr="00760FE0">
        <w:rPr>
          <w:rFonts w:ascii="Arial" w:eastAsia="Times New Roman" w:hAnsi="Arial" w:cs="Arial"/>
          <w:kern w:val="0"/>
          <w:sz w:val="20"/>
          <w:szCs w:val="20"/>
          <w:lang w:eastAsia="zh-CN"/>
          <w14:ligatures w14:val="none"/>
        </w:rPr>
        <w:t xml:space="preserve">; </w:t>
      </w:r>
      <w:hyperlink r:id="rId497" w:anchor="art97" w:history="1">
        <w:r w:rsidRPr="00760FE0">
          <w:rPr>
            <w:rFonts w:ascii="Arial" w:eastAsia="Times New Roman" w:hAnsi="Arial" w:cs="Arial"/>
            <w:color w:val="0000FF"/>
            <w:kern w:val="0"/>
            <w:sz w:val="20"/>
            <w:szCs w:val="20"/>
            <w:u w:val="single"/>
            <w:lang w:eastAsia="zh-CN"/>
            <w14:ligatures w14:val="none"/>
          </w:rPr>
          <w:t>97</w:t>
        </w:r>
      </w:hyperlink>
      <w:r w:rsidRPr="00760FE0">
        <w:rPr>
          <w:rFonts w:ascii="Arial" w:eastAsia="Times New Roman" w:hAnsi="Arial" w:cs="Arial"/>
          <w:kern w:val="0"/>
          <w:sz w:val="20"/>
          <w:szCs w:val="20"/>
          <w:lang w:eastAsia="zh-CN"/>
          <w14:ligatures w14:val="none"/>
        </w:rPr>
        <w:t xml:space="preserve">; </w:t>
      </w:r>
      <w:hyperlink r:id="rId498" w:anchor="art104" w:history="1">
        <w:r w:rsidRPr="00760FE0">
          <w:rPr>
            <w:rFonts w:ascii="Arial" w:eastAsia="Times New Roman" w:hAnsi="Arial" w:cs="Arial"/>
            <w:color w:val="0000FF"/>
            <w:kern w:val="0"/>
            <w:sz w:val="20"/>
            <w:szCs w:val="20"/>
            <w:u w:val="single"/>
            <w:lang w:eastAsia="zh-CN"/>
            <w14:ligatures w14:val="none"/>
          </w:rPr>
          <w:t>104 a 109</w:t>
        </w:r>
      </w:hyperlink>
      <w:r w:rsidRPr="00760FE0">
        <w:rPr>
          <w:rFonts w:ascii="Arial" w:eastAsia="Times New Roman" w:hAnsi="Arial" w:cs="Arial"/>
          <w:kern w:val="0"/>
          <w:sz w:val="20"/>
          <w:szCs w:val="20"/>
          <w:lang w:eastAsia="zh-CN"/>
          <w14:ligatures w14:val="none"/>
        </w:rPr>
        <w:t xml:space="preserve">; </w:t>
      </w:r>
      <w:hyperlink r:id="rId499" w:anchor="art110" w:history="1">
        <w:r w:rsidRPr="00760FE0">
          <w:rPr>
            <w:rFonts w:ascii="Arial" w:eastAsia="Times New Roman" w:hAnsi="Arial" w:cs="Arial"/>
            <w:color w:val="0000FF"/>
            <w:kern w:val="0"/>
            <w:sz w:val="20"/>
            <w:szCs w:val="20"/>
            <w:u w:val="single"/>
            <w:lang w:eastAsia="zh-CN"/>
            <w14:ligatures w14:val="none"/>
          </w:rPr>
          <w:t>110, incisos, I, in fine, e II, parágrafo único, a 115</w:t>
        </w:r>
      </w:hyperlink>
      <w:r w:rsidRPr="00760FE0">
        <w:rPr>
          <w:rFonts w:ascii="Arial" w:eastAsia="Times New Roman" w:hAnsi="Arial" w:cs="Arial"/>
          <w:kern w:val="0"/>
          <w:sz w:val="20"/>
          <w:szCs w:val="20"/>
          <w:lang w:eastAsia="zh-CN"/>
          <w14:ligatures w14:val="none"/>
        </w:rPr>
        <w:t xml:space="preserve">; </w:t>
      </w:r>
      <w:hyperlink r:id="rId500" w:anchor="art116" w:history="1">
        <w:r w:rsidRPr="00760FE0">
          <w:rPr>
            <w:rFonts w:ascii="Arial" w:eastAsia="Times New Roman" w:hAnsi="Arial" w:cs="Arial"/>
            <w:color w:val="0000FF"/>
            <w:kern w:val="0"/>
            <w:sz w:val="20"/>
            <w:szCs w:val="20"/>
            <w:u w:val="single"/>
            <w:lang w:eastAsia="zh-CN"/>
            <w14:ligatures w14:val="none"/>
          </w:rPr>
          <w:t>116, incisos I a V, alíneas a e c</w:t>
        </w:r>
      </w:hyperlink>
      <w:r w:rsidRPr="00760FE0">
        <w:rPr>
          <w:rFonts w:ascii="Arial" w:eastAsia="Times New Roman" w:hAnsi="Arial" w:cs="Arial"/>
          <w:kern w:val="0"/>
          <w:sz w:val="20"/>
          <w:szCs w:val="20"/>
          <w:lang w:eastAsia="zh-CN"/>
          <w14:ligatures w14:val="none"/>
        </w:rPr>
        <w:t xml:space="preserve">, </w:t>
      </w:r>
      <w:hyperlink r:id="rId501" w:anchor="art116vi" w:history="1">
        <w:r w:rsidRPr="00760FE0">
          <w:rPr>
            <w:rFonts w:ascii="Arial" w:eastAsia="Times New Roman" w:hAnsi="Arial" w:cs="Arial"/>
            <w:color w:val="0000FF"/>
            <w:kern w:val="0"/>
            <w:sz w:val="20"/>
            <w:szCs w:val="20"/>
            <w:u w:val="single"/>
            <w:lang w:eastAsia="zh-CN"/>
            <w14:ligatures w14:val="none"/>
          </w:rPr>
          <w:t>VI a XII e parágrafo único</w:t>
        </w:r>
      </w:hyperlink>
      <w:r w:rsidRPr="00760FE0">
        <w:rPr>
          <w:rFonts w:ascii="Arial" w:eastAsia="Times New Roman" w:hAnsi="Arial" w:cs="Arial"/>
          <w:kern w:val="0"/>
          <w:sz w:val="20"/>
          <w:szCs w:val="20"/>
          <w:lang w:eastAsia="zh-CN"/>
          <w14:ligatures w14:val="none"/>
        </w:rPr>
        <w:t xml:space="preserve">; </w:t>
      </w:r>
      <w:hyperlink r:id="rId502" w:anchor="art117" w:history="1">
        <w:r w:rsidRPr="00760FE0">
          <w:rPr>
            <w:rFonts w:ascii="Arial" w:eastAsia="Times New Roman" w:hAnsi="Arial" w:cs="Arial"/>
            <w:color w:val="0000FF"/>
            <w:kern w:val="0"/>
            <w:sz w:val="20"/>
            <w:szCs w:val="20"/>
            <w:u w:val="single"/>
            <w:lang w:eastAsia="zh-CN"/>
            <w14:ligatures w14:val="none"/>
          </w:rPr>
          <w:t>117, incisos I a VI</w:t>
        </w:r>
      </w:hyperlink>
      <w:r w:rsidRPr="00760FE0">
        <w:rPr>
          <w:rFonts w:ascii="Arial" w:eastAsia="Times New Roman" w:hAnsi="Arial" w:cs="Arial"/>
          <w:kern w:val="0"/>
          <w:sz w:val="20"/>
          <w:szCs w:val="20"/>
          <w:lang w:eastAsia="zh-CN"/>
          <w14:ligatures w14:val="none"/>
        </w:rPr>
        <w:t xml:space="preserve"> e </w:t>
      </w:r>
      <w:hyperlink r:id="rId503" w:anchor="art117ix" w:history="1">
        <w:r w:rsidRPr="00760FE0">
          <w:rPr>
            <w:rFonts w:ascii="Arial" w:eastAsia="Times New Roman" w:hAnsi="Arial" w:cs="Arial"/>
            <w:color w:val="0000FF"/>
            <w:kern w:val="0"/>
            <w:sz w:val="20"/>
            <w:szCs w:val="20"/>
            <w:u w:val="single"/>
            <w:lang w:eastAsia="zh-CN"/>
            <w14:ligatures w14:val="none"/>
          </w:rPr>
          <w:t>IX a XVIII</w:t>
        </w:r>
      </w:hyperlink>
      <w:r w:rsidRPr="00760FE0">
        <w:rPr>
          <w:rFonts w:ascii="Arial" w:eastAsia="Times New Roman" w:hAnsi="Arial" w:cs="Arial"/>
          <w:kern w:val="0"/>
          <w:sz w:val="20"/>
          <w:szCs w:val="20"/>
          <w:lang w:eastAsia="zh-CN"/>
          <w14:ligatures w14:val="none"/>
        </w:rPr>
        <w:t xml:space="preserve">; </w:t>
      </w:r>
      <w:hyperlink r:id="rId504" w:anchor="art118" w:history="1">
        <w:r w:rsidRPr="00760FE0">
          <w:rPr>
            <w:rFonts w:ascii="Arial" w:eastAsia="Times New Roman" w:hAnsi="Arial" w:cs="Arial"/>
            <w:color w:val="0000FF"/>
            <w:kern w:val="0"/>
            <w:sz w:val="20"/>
            <w:szCs w:val="20"/>
            <w:u w:val="single"/>
            <w:lang w:eastAsia="zh-CN"/>
            <w14:ligatures w14:val="none"/>
          </w:rPr>
          <w:t>118 a 126</w:t>
        </w:r>
      </w:hyperlink>
      <w:r w:rsidRPr="00760FE0">
        <w:rPr>
          <w:rFonts w:ascii="Arial" w:eastAsia="Times New Roman" w:hAnsi="Arial" w:cs="Arial"/>
          <w:kern w:val="0"/>
          <w:sz w:val="20"/>
          <w:szCs w:val="20"/>
          <w:lang w:eastAsia="zh-CN"/>
          <w14:ligatures w14:val="none"/>
        </w:rPr>
        <w:t xml:space="preserve">; </w:t>
      </w:r>
      <w:hyperlink r:id="rId505" w:anchor="art127" w:history="1">
        <w:r w:rsidRPr="00760FE0">
          <w:rPr>
            <w:rFonts w:ascii="Arial" w:eastAsia="Times New Roman" w:hAnsi="Arial" w:cs="Arial"/>
            <w:color w:val="0000FF"/>
            <w:kern w:val="0"/>
            <w:sz w:val="20"/>
            <w:szCs w:val="20"/>
            <w:u w:val="single"/>
            <w:lang w:eastAsia="zh-CN"/>
            <w14:ligatures w14:val="none"/>
          </w:rPr>
          <w:t>127, incisos I, II e III, a 132, incisos I a VII</w:t>
        </w:r>
      </w:hyperlink>
      <w:r w:rsidRPr="00760FE0">
        <w:rPr>
          <w:rFonts w:ascii="Arial" w:eastAsia="Times New Roman" w:hAnsi="Arial" w:cs="Arial"/>
          <w:kern w:val="0"/>
          <w:sz w:val="20"/>
          <w:szCs w:val="20"/>
          <w:lang w:eastAsia="zh-CN"/>
          <w14:ligatures w14:val="none"/>
        </w:rPr>
        <w:t xml:space="preserve">, e </w:t>
      </w:r>
      <w:hyperlink r:id="rId506" w:anchor="art132ix" w:history="1">
        <w:r w:rsidRPr="00760FE0">
          <w:rPr>
            <w:rFonts w:ascii="Arial" w:eastAsia="Times New Roman" w:hAnsi="Arial" w:cs="Arial"/>
            <w:color w:val="0000FF"/>
            <w:kern w:val="0"/>
            <w:sz w:val="20"/>
            <w:szCs w:val="20"/>
            <w:u w:val="single"/>
            <w:lang w:eastAsia="zh-CN"/>
            <w14:ligatures w14:val="none"/>
          </w:rPr>
          <w:t>IX a XIII</w:t>
        </w:r>
      </w:hyperlink>
      <w:r w:rsidRPr="00760FE0">
        <w:rPr>
          <w:rFonts w:ascii="Arial" w:eastAsia="Times New Roman" w:hAnsi="Arial" w:cs="Arial"/>
          <w:kern w:val="0"/>
          <w:sz w:val="20"/>
          <w:szCs w:val="20"/>
          <w:lang w:eastAsia="zh-CN"/>
          <w14:ligatures w14:val="none"/>
        </w:rPr>
        <w:t xml:space="preserve">; </w:t>
      </w:r>
      <w:hyperlink r:id="rId507" w:anchor="art136" w:history="1">
        <w:r w:rsidRPr="00760FE0">
          <w:rPr>
            <w:rFonts w:ascii="Arial" w:eastAsia="Times New Roman" w:hAnsi="Arial" w:cs="Arial"/>
            <w:color w:val="0000FF"/>
            <w:kern w:val="0"/>
            <w:sz w:val="20"/>
            <w:szCs w:val="20"/>
            <w:u w:val="single"/>
            <w:lang w:eastAsia="zh-CN"/>
            <w14:ligatures w14:val="none"/>
          </w:rPr>
          <w:t>136 a 142, incisos I, primeira parte, a III, e §§ 1º a 4º</w:t>
        </w:r>
      </w:hyperlink>
      <w:r w:rsidRPr="00760FE0">
        <w:rPr>
          <w:rFonts w:ascii="Arial" w:eastAsia="Times New Roman" w:hAnsi="Arial" w:cs="Arial"/>
          <w:kern w:val="0"/>
          <w:sz w:val="20"/>
          <w:szCs w:val="20"/>
          <w:lang w:eastAsia="zh-CN"/>
          <w14:ligatures w14:val="none"/>
        </w:rPr>
        <w:t xml:space="preserve">; </w:t>
      </w:r>
      <w:hyperlink r:id="rId508" w:anchor="art236" w:history="1">
        <w:r w:rsidRPr="00760FE0">
          <w:rPr>
            <w:rFonts w:ascii="Arial" w:eastAsia="Times New Roman" w:hAnsi="Arial" w:cs="Arial"/>
            <w:color w:val="0000FF"/>
            <w:kern w:val="0"/>
            <w:sz w:val="20"/>
            <w:szCs w:val="20"/>
            <w:u w:val="single"/>
            <w:lang w:eastAsia="zh-CN"/>
            <w14:ligatures w14:val="none"/>
          </w:rPr>
          <w:t>236</w:t>
        </w:r>
      </w:hyperlink>
      <w:r w:rsidRPr="00760FE0">
        <w:rPr>
          <w:rFonts w:ascii="Arial" w:eastAsia="Times New Roman" w:hAnsi="Arial" w:cs="Arial"/>
          <w:kern w:val="0"/>
          <w:sz w:val="20"/>
          <w:szCs w:val="20"/>
          <w:lang w:eastAsia="zh-CN"/>
          <w14:ligatures w14:val="none"/>
        </w:rPr>
        <w:t xml:space="preserve">; </w:t>
      </w:r>
      <w:hyperlink r:id="rId509" w:anchor="art238" w:history="1">
        <w:r w:rsidRPr="00760FE0">
          <w:rPr>
            <w:rFonts w:ascii="Arial" w:eastAsia="Times New Roman" w:hAnsi="Arial" w:cs="Arial"/>
            <w:color w:val="0000FF"/>
            <w:kern w:val="0"/>
            <w:sz w:val="20"/>
            <w:szCs w:val="20"/>
            <w:u w:val="single"/>
            <w:lang w:eastAsia="zh-CN"/>
            <w14:ligatures w14:val="none"/>
          </w:rPr>
          <w:t>238 a 242, da Lei nº 8.112, de 11 de dezembro de 1990.</w:t>
        </w:r>
      </w:hyperlink>
    </w:p>
    <w:p w14:paraId="4213E0B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2" w:name="art12"/>
      <w:bookmarkEnd w:id="322"/>
      <w:r w:rsidRPr="00760FE0">
        <w:rPr>
          <w:rFonts w:ascii="Arial" w:eastAsia="Times New Roman" w:hAnsi="Arial" w:cs="Arial"/>
          <w:kern w:val="0"/>
          <w:sz w:val="20"/>
          <w:szCs w:val="20"/>
          <w:lang w:eastAsia="zh-CN"/>
          <w14:ligatures w14:val="none"/>
        </w:rPr>
        <w:t>Art. 12. O contrato firmado de acordo com esta Lei extinguir-se-á, sem direito a indenizações:</w:t>
      </w:r>
    </w:p>
    <w:p w14:paraId="0FA04F55"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3" w:name="art12i"/>
      <w:bookmarkEnd w:id="323"/>
      <w:r w:rsidRPr="00760FE0">
        <w:rPr>
          <w:rFonts w:ascii="Arial" w:eastAsia="Times New Roman" w:hAnsi="Arial" w:cs="Arial"/>
          <w:kern w:val="0"/>
          <w:sz w:val="20"/>
          <w:szCs w:val="20"/>
          <w:lang w:eastAsia="zh-CN"/>
          <w14:ligatures w14:val="none"/>
        </w:rPr>
        <w:t>I - pelo término do prazo contratual;</w:t>
      </w:r>
    </w:p>
    <w:p w14:paraId="14101F9C"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4" w:name="art12ii"/>
      <w:bookmarkEnd w:id="324"/>
      <w:r w:rsidRPr="00760FE0">
        <w:rPr>
          <w:rFonts w:ascii="Arial" w:eastAsia="Times New Roman" w:hAnsi="Arial" w:cs="Arial"/>
          <w:kern w:val="0"/>
          <w:sz w:val="20"/>
          <w:szCs w:val="20"/>
          <w:lang w:eastAsia="zh-CN"/>
          <w14:ligatures w14:val="none"/>
        </w:rPr>
        <w:t>II - por iniciativa do contratado.</w:t>
      </w:r>
    </w:p>
    <w:p w14:paraId="49997232"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5" w:name="art12iii"/>
      <w:bookmarkEnd w:id="325"/>
      <w:r w:rsidRPr="00760FE0">
        <w:rPr>
          <w:rFonts w:ascii="Arial" w:eastAsia="Times New Roman" w:hAnsi="Arial" w:cs="Arial"/>
          <w:kern w:val="0"/>
          <w:sz w:val="20"/>
          <w:szCs w:val="20"/>
          <w:lang w:eastAsia="zh-CN"/>
          <w14:ligatures w14:val="none"/>
        </w:rPr>
        <w:t xml:space="preserve">III - pela extinção ou conclusão do projeto, definidos pelo contratante, nos casos da alínea </w:t>
      </w:r>
      <w:r w:rsidRPr="00760FE0">
        <w:rPr>
          <w:rFonts w:ascii="Arial" w:eastAsia="Times New Roman" w:hAnsi="Arial" w:cs="Arial"/>
          <w:i/>
          <w:iCs/>
          <w:kern w:val="0"/>
          <w:sz w:val="20"/>
          <w:szCs w:val="20"/>
          <w:lang w:eastAsia="zh-CN"/>
          <w14:ligatures w14:val="none"/>
        </w:rPr>
        <w:t>h</w:t>
      </w:r>
      <w:r w:rsidRPr="00760FE0">
        <w:rPr>
          <w:rFonts w:ascii="Arial" w:eastAsia="Times New Roman" w:hAnsi="Arial" w:cs="Arial"/>
          <w:kern w:val="0"/>
          <w:sz w:val="20"/>
          <w:szCs w:val="20"/>
          <w:lang w:eastAsia="zh-CN"/>
          <w14:ligatures w14:val="none"/>
        </w:rPr>
        <w:t xml:space="preserve"> do inciso VI do art. 2</w:t>
      </w:r>
      <w:r w:rsidRPr="00760FE0">
        <w:rPr>
          <w:rFonts w:ascii="Arial" w:eastAsia="Times New Roman" w:hAnsi="Arial" w:cs="Arial"/>
          <w:kern w:val="0"/>
          <w:sz w:val="20"/>
          <w:szCs w:val="20"/>
          <w:u w:val="single"/>
          <w:vertAlign w:val="superscript"/>
          <w:lang w:eastAsia="zh-CN"/>
          <w14:ligatures w14:val="none"/>
        </w:rPr>
        <w:t>o</w:t>
      </w:r>
      <w:r w:rsidRPr="00760FE0">
        <w:rPr>
          <w:rFonts w:ascii="Arial" w:eastAsia="Times New Roman" w:hAnsi="Arial" w:cs="Arial"/>
          <w:kern w:val="0"/>
          <w:sz w:val="20"/>
          <w:szCs w:val="20"/>
          <w:lang w:eastAsia="zh-CN"/>
          <w14:ligatures w14:val="none"/>
        </w:rPr>
        <w:t xml:space="preserve">.                </w:t>
      </w:r>
      <w:hyperlink r:id="rId510" w:anchor="art12" w:history="1">
        <w:r w:rsidRPr="00760FE0">
          <w:rPr>
            <w:rFonts w:ascii="Arial" w:eastAsia="Times New Roman" w:hAnsi="Arial" w:cs="Arial"/>
            <w:color w:val="0000FF"/>
            <w:kern w:val="0"/>
            <w:sz w:val="20"/>
            <w:szCs w:val="20"/>
            <w:u w:val="single"/>
            <w:lang w:eastAsia="zh-CN"/>
            <w14:ligatures w14:val="none"/>
          </w:rPr>
          <w:t>(Incluído pela Lei nº 10.667, de 2003)</w:t>
        </w:r>
      </w:hyperlink>
    </w:p>
    <w:p w14:paraId="1EBECFCB"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6" w:name="art12§1.0"/>
      <w:bookmarkEnd w:id="326"/>
      <w:r w:rsidRPr="00760FE0">
        <w:rPr>
          <w:rFonts w:ascii="Arial" w:eastAsia="Times New Roman" w:hAnsi="Arial" w:cs="Arial"/>
          <w:strike/>
          <w:kern w:val="0"/>
          <w:sz w:val="20"/>
          <w:szCs w:val="20"/>
          <w:lang w:eastAsia="zh-CN"/>
          <w14:ligatures w14:val="none"/>
        </w:rPr>
        <w:t>§ 1º - A extinção do contrato, nos casos do inciso II, será comunicada com a antecedência mínima de trinta dias.</w:t>
      </w:r>
    </w:p>
    <w:p w14:paraId="19365A3E" w14:textId="77777777" w:rsidR="00760FE0" w:rsidRPr="00760FE0" w:rsidRDefault="00760FE0" w:rsidP="00760FE0">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27" w:name="art12§1"/>
      <w:bookmarkEnd w:id="327"/>
      <w:r w:rsidRPr="00760FE0">
        <w:rPr>
          <w:rFonts w:ascii="Arial" w:eastAsia="Times New Roman" w:hAnsi="Arial" w:cs="Arial"/>
          <w:kern w:val="0"/>
          <w:sz w:val="20"/>
          <w:szCs w:val="20"/>
          <w:lang w:eastAsia="zh-CN"/>
          <w14:ligatures w14:val="none"/>
        </w:rPr>
        <w:t>§ 1</w:t>
      </w:r>
      <w:r w:rsidRPr="00760FE0">
        <w:rPr>
          <w:rFonts w:ascii="Arial" w:eastAsia="Times New Roman" w:hAnsi="Arial" w:cs="Arial"/>
          <w:kern w:val="0"/>
          <w:sz w:val="20"/>
          <w:szCs w:val="20"/>
          <w:u w:val="single"/>
          <w:vertAlign w:val="superscript"/>
          <w:lang w:eastAsia="zh-CN"/>
          <w14:ligatures w14:val="none"/>
        </w:rPr>
        <w:t>o</w:t>
      </w:r>
      <w:r w:rsidRPr="00760FE0">
        <w:rPr>
          <w:rFonts w:ascii="Arial" w:eastAsia="Times New Roman" w:hAnsi="Arial" w:cs="Arial"/>
          <w:kern w:val="0"/>
          <w:sz w:val="20"/>
          <w:szCs w:val="20"/>
          <w:lang w:eastAsia="zh-CN"/>
          <w14:ligatures w14:val="none"/>
        </w:rPr>
        <w:t xml:space="preserve"> A extinção do contrato, nos casos dos incisos II e III, será comunicada com a antecedência mínima de trinta dias.             </w:t>
      </w:r>
      <w:hyperlink r:id="rId511" w:anchor="art12" w:history="1">
        <w:r w:rsidRPr="00760FE0">
          <w:rPr>
            <w:rFonts w:ascii="Arial" w:eastAsia="Times New Roman" w:hAnsi="Arial" w:cs="Arial"/>
            <w:color w:val="0000FF"/>
            <w:kern w:val="0"/>
            <w:sz w:val="20"/>
            <w:szCs w:val="20"/>
            <w:u w:val="single"/>
            <w:lang w:eastAsia="zh-CN"/>
            <w14:ligatures w14:val="none"/>
          </w:rPr>
          <w:t>(Redação dada pela Lei nº 10.667, de 2003)</w:t>
        </w:r>
      </w:hyperlink>
    </w:p>
    <w:p w14:paraId="5530B88A"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8" w:name="art12§3"/>
      <w:bookmarkEnd w:id="328"/>
      <w:r w:rsidRPr="00760FE0">
        <w:rPr>
          <w:rFonts w:ascii="Arial" w:eastAsia="Times New Roman" w:hAnsi="Arial" w:cs="Arial"/>
          <w:kern w:val="0"/>
          <w:sz w:val="20"/>
          <w:szCs w:val="20"/>
          <w:lang w:eastAsia="zh-CN"/>
          <w14:ligatures w14:val="none"/>
        </w:rPr>
        <w:t>§ 2º - A extinção do contrato, por iniciativa do órgão ou entidade contratante, decorrente de conveniência administrativa, importará no pagamento ao contratado de indenização correspondente à metade do que lhe caberia referente ao restante do contrato.</w:t>
      </w:r>
    </w:p>
    <w:p w14:paraId="492472EE"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9" w:name="art13"/>
      <w:bookmarkEnd w:id="329"/>
      <w:r w:rsidRPr="00760FE0">
        <w:rPr>
          <w:rFonts w:ascii="Arial" w:eastAsia="Times New Roman" w:hAnsi="Arial" w:cs="Arial"/>
          <w:strike/>
          <w:kern w:val="0"/>
          <w:sz w:val="20"/>
          <w:szCs w:val="20"/>
          <w:lang w:eastAsia="zh-CN"/>
          <w14:ligatures w14:val="none"/>
        </w:rPr>
        <w:t xml:space="preserve">Art. 13. O art. 67 da </w:t>
      </w:r>
      <w:hyperlink r:id="rId512" w:history="1">
        <w:r w:rsidRPr="00760FE0">
          <w:rPr>
            <w:rFonts w:ascii="Arial" w:eastAsia="Times New Roman" w:hAnsi="Arial" w:cs="Arial"/>
            <w:strike/>
            <w:color w:val="0000FF"/>
            <w:kern w:val="0"/>
            <w:sz w:val="20"/>
            <w:szCs w:val="20"/>
            <w:u w:val="single"/>
            <w:lang w:eastAsia="zh-CN"/>
            <w14:ligatures w14:val="none"/>
          </w:rPr>
          <w:t>Lei nº 7.501, de 27 de julho de 1986</w:t>
        </w:r>
      </w:hyperlink>
      <w:r w:rsidRPr="00760FE0">
        <w:rPr>
          <w:rFonts w:ascii="Arial" w:eastAsia="Times New Roman" w:hAnsi="Arial" w:cs="Arial"/>
          <w:strike/>
          <w:kern w:val="0"/>
          <w:sz w:val="20"/>
          <w:szCs w:val="20"/>
          <w:lang w:eastAsia="zh-CN"/>
          <w14:ligatures w14:val="none"/>
        </w:rPr>
        <w:t xml:space="preserve">, alterado pelo art. 40 da Lei nº 8.028, de 12 de abril de 1990, passa a vigorar com a seguinte redação:                    </w:t>
      </w:r>
      <w:hyperlink r:id="rId513" w:anchor="art70" w:history="1">
        <w:r w:rsidRPr="00760FE0">
          <w:rPr>
            <w:rFonts w:ascii="Arial" w:eastAsia="Times New Roman" w:hAnsi="Arial" w:cs="Arial"/>
            <w:strike/>
            <w:color w:val="0000FF"/>
            <w:kern w:val="0"/>
            <w:sz w:val="20"/>
            <w:szCs w:val="20"/>
            <w:u w:val="single"/>
            <w:lang w:eastAsia="zh-CN"/>
            <w14:ligatures w14:val="none"/>
          </w:rPr>
          <w:t>(Vide Medida Provisória nº 319, de 2006)</w:t>
        </w:r>
      </w:hyperlink>
      <w:hyperlink r:id="rId514" w:anchor="art70" w:history="1">
        <w:r w:rsidRPr="00760FE0">
          <w:rPr>
            <w:rFonts w:ascii="Arial" w:eastAsia="Times New Roman" w:hAnsi="Arial" w:cs="Arial"/>
            <w:color w:val="0000FF"/>
            <w:kern w:val="0"/>
            <w:sz w:val="20"/>
            <w:szCs w:val="20"/>
            <w:u w:val="single"/>
            <w:lang w:eastAsia="zh-CN"/>
            <w14:ligatures w14:val="none"/>
          </w:rPr>
          <w:t>.</w:t>
        </w:r>
      </w:hyperlink>
      <w:r w:rsidRPr="00760FE0">
        <w:rPr>
          <w:rFonts w:ascii="Arial" w:eastAsia="Times New Roman" w:hAnsi="Arial" w:cs="Arial"/>
          <w:kern w:val="0"/>
          <w:sz w:val="20"/>
          <w:szCs w:val="20"/>
          <w:lang w:eastAsia="zh-CN"/>
          <w14:ligatures w14:val="none"/>
        </w:rPr>
        <w:t xml:space="preserve">            </w:t>
      </w:r>
      <w:hyperlink r:id="rId515"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p>
    <w:p w14:paraId="1659E46A" w14:textId="77777777" w:rsidR="00760FE0" w:rsidRPr="00760FE0" w:rsidRDefault="00760FE0" w:rsidP="00760FE0">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760FE0">
        <w:rPr>
          <w:rFonts w:ascii="Arial" w:eastAsia="Times New Roman" w:hAnsi="Arial" w:cs="Arial"/>
          <w:strike/>
          <w:kern w:val="0"/>
          <w:sz w:val="20"/>
          <w:szCs w:val="20"/>
          <w:lang w:eastAsia="zh-CN"/>
          <w14:ligatures w14:val="none"/>
        </w:rPr>
        <w:t>"</w:t>
      </w:r>
      <w:hyperlink r:id="rId516" w:anchor="art67." w:history="1">
        <w:r w:rsidRPr="00760FE0">
          <w:rPr>
            <w:rFonts w:ascii="Arial" w:eastAsia="Times New Roman" w:hAnsi="Arial" w:cs="Arial"/>
            <w:strike/>
            <w:color w:val="0000FF"/>
            <w:kern w:val="0"/>
            <w:sz w:val="20"/>
            <w:szCs w:val="20"/>
            <w:u w:val="single"/>
            <w:lang w:eastAsia="zh-CN"/>
            <w14:ligatures w14:val="none"/>
          </w:rPr>
          <w:t>Art. 67.</w:t>
        </w:r>
      </w:hyperlink>
      <w:r w:rsidRPr="00760FE0">
        <w:rPr>
          <w:rFonts w:ascii="Arial" w:eastAsia="Times New Roman" w:hAnsi="Arial" w:cs="Arial"/>
          <w:strike/>
          <w:kern w:val="0"/>
          <w:sz w:val="20"/>
          <w:szCs w:val="20"/>
          <w:lang w:eastAsia="zh-CN"/>
          <w14:ligatures w14:val="none"/>
        </w:rPr>
        <w:t xml:space="preserve"> As relações trabalhistas e previdenciárias concernentes aos Auxiliares Locais serão regidas pela legislação vigente no país em que estiver sediada a repartição.</w:t>
      </w:r>
      <w:r w:rsidRPr="00760FE0">
        <w:rPr>
          <w:rFonts w:ascii="Arial" w:eastAsia="Times New Roman" w:hAnsi="Arial" w:cs="Arial"/>
          <w:kern w:val="0"/>
          <w:sz w:val="20"/>
          <w:szCs w:val="20"/>
          <w:lang w:eastAsia="zh-CN"/>
          <w14:ligatures w14:val="none"/>
        </w:rPr>
        <w:t xml:space="preserve">                     </w:t>
      </w:r>
      <w:hyperlink r:id="rId517"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r w:rsidRPr="00760FE0">
        <w:rPr>
          <w:rFonts w:ascii="Times New Roman" w:eastAsia="Times New Roman" w:hAnsi="Times New Roman" w:cs="Times New Roman"/>
          <w:kern w:val="0"/>
          <w:sz w:val="24"/>
          <w:szCs w:val="24"/>
          <w:lang w:eastAsia="zh-CN"/>
          <w14:ligatures w14:val="none"/>
        </w:rPr>
        <w:br/>
      </w:r>
      <w:r w:rsidRPr="00760FE0">
        <w:rPr>
          <w:rFonts w:ascii="Arial" w:eastAsia="Times New Roman" w:hAnsi="Arial" w:cs="Arial"/>
          <w:strike/>
          <w:kern w:val="0"/>
          <w:sz w:val="20"/>
          <w:szCs w:val="20"/>
          <w:lang w:eastAsia="zh-CN"/>
          <w14:ligatures w14:val="none"/>
        </w:rPr>
        <w:lastRenderedPageBreak/>
        <w:t>§ 1º - Serão segurados da previdência social brasileira os Auxiliares Locais de nacionalidade brasileira que, em razão de proibição legal, não possam filiar-se ao sistema previdenciário do país de domicílio.</w:t>
      </w:r>
      <w:r w:rsidRPr="00760FE0">
        <w:rPr>
          <w:rFonts w:ascii="Arial" w:eastAsia="Times New Roman" w:hAnsi="Arial" w:cs="Arial"/>
          <w:kern w:val="0"/>
          <w:sz w:val="20"/>
          <w:szCs w:val="20"/>
          <w:lang w:eastAsia="zh-CN"/>
          <w14:ligatures w14:val="none"/>
        </w:rPr>
        <w:t xml:space="preserve">                    </w:t>
      </w:r>
      <w:hyperlink r:id="rId518"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r w:rsidRPr="00760FE0">
        <w:rPr>
          <w:rFonts w:ascii="Arial" w:eastAsia="Times New Roman" w:hAnsi="Arial" w:cs="Arial"/>
          <w:kern w:val="0"/>
          <w:sz w:val="20"/>
          <w:szCs w:val="20"/>
          <w:lang w:eastAsia="zh-CN"/>
          <w14:ligatures w14:val="none"/>
        </w:rPr>
        <w:br/>
      </w:r>
      <w:r w:rsidRPr="00760FE0">
        <w:rPr>
          <w:rFonts w:ascii="Arial" w:eastAsia="Times New Roman" w:hAnsi="Arial" w:cs="Arial"/>
          <w:strike/>
          <w:kern w:val="0"/>
          <w:sz w:val="20"/>
          <w:szCs w:val="20"/>
          <w:lang w:eastAsia="zh-CN"/>
          <w14:ligatures w14:val="none"/>
        </w:rPr>
        <w:t xml:space="preserve">§ 2º - O Poder Executivo expedirá, no prazo de noventa dias, as normas necessárias à execução do disposto neste artigo." </w:t>
      </w:r>
      <w:r w:rsidRPr="00760FE0">
        <w:rPr>
          <w:rFonts w:ascii="Arial" w:eastAsia="Times New Roman" w:hAnsi="Arial" w:cs="Arial"/>
          <w:kern w:val="0"/>
          <w:sz w:val="20"/>
          <w:szCs w:val="20"/>
          <w:lang w:eastAsia="zh-CN"/>
          <w14:ligatures w14:val="none"/>
        </w:rPr>
        <w:t xml:space="preserve">                  </w:t>
      </w:r>
      <w:hyperlink r:id="rId519"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p>
    <w:p w14:paraId="119C62B8"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30" w:name="art14"/>
      <w:bookmarkEnd w:id="330"/>
      <w:r w:rsidRPr="00760FE0">
        <w:rPr>
          <w:rFonts w:ascii="Arial" w:eastAsia="Times New Roman" w:hAnsi="Arial" w:cs="Arial"/>
          <w:kern w:val="0"/>
          <w:sz w:val="20"/>
          <w:szCs w:val="20"/>
          <w:lang w:eastAsia="zh-CN"/>
          <w14:ligatures w14:val="none"/>
        </w:rPr>
        <w:t> </w:t>
      </w:r>
      <w:r w:rsidRPr="00760FE0">
        <w:rPr>
          <w:rFonts w:ascii="Arial" w:eastAsia="Times New Roman" w:hAnsi="Arial" w:cs="Arial"/>
          <w:strike/>
          <w:kern w:val="0"/>
          <w:sz w:val="20"/>
          <w:szCs w:val="20"/>
          <w:lang w:eastAsia="zh-CN"/>
          <w14:ligatures w14:val="none"/>
        </w:rPr>
        <w:t xml:space="preserve">Art. 14. Aplica-se o disposto no </w:t>
      </w:r>
      <w:hyperlink r:id="rId520" w:anchor="art67." w:history="1">
        <w:r w:rsidRPr="00760FE0">
          <w:rPr>
            <w:rFonts w:ascii="Arial" w:eastAsia="Times New Roman" w:hAnsi="Arial" w:cs="Arial"/>
            <w:strike/>
            <w:color w:val="0000FF"/>
            <w:kern w:val="0"/>
            <w:sz w:val="20"/>
            <w:szCs w:val="20"/>
            <w:u w:val="single"/>
            <w:lang w:eastAsia="zh-CN"/>
            <w14:ligatures w14:val="none"/>
          </w:rPr>
          <w:t>art. 67 da Lei nº 7.501, de 27 de julho de 1986</w:t>
        </w:r>
      </w:hyperlink>
      <w:r w:rsidRPr="00760FE0">
        <w:rPr>
          <w:rFonts w:ascii="Arial" w:eastAsia="Times New Roman" w:hAnsi="Arial" w:cs="Arial"/>
          <w:strike/>
          <w:kern w:val="0"/>
          <w:sz w:val="20"/>
          <w:szCs w:val="20"/>
          <w:lang w:eastAsia="zh-CN"/>
          <w14:ligatures w14:val="none"/>
        </w:rPr>
        <w:t>, com a redação dada pelo art. 13 desta Lei, aos Auxiliares civis que prestam serviços aos órgãos de representação das Forças Armadas Brasileiras no exterior.</w:t>
      </w:r>
      <w:r w:rsidRPr="00760FE0">
        <w:rPr>
          <w:rFonts w:ascii="Times New Roman" w:eastAsia="Times New Roman" w:hAnsi="Times New Roman" w:cs="Times New Roman"/>
          <w:strike/>
          <w:kern w:val="0"/>
          <w:sz w:val="20"/>
          <w:szCs w:val="20"/>
          <w:lang w:eastAsia="zh-CN"/>
          <w14:ligatures w14:val="none"/>
        </w:rPr>
        <w:t xml:space="preserve"> </w:t>
      </w:r>
      <w:r w:rsidRPr="00760FE0">
        <w:rPr>
          <w:rFonts w:ascii="Arial" w:eastAsia="Times New Roman" w:hAnsi="Arial" w:cs="Arial"/>
          <w:strike/>
          <w:kern w:val="0"/>
          <w:sz w:val="20"/>
          <w:szCs w:val="20"/>
          <w:lang w:eastAsia="zh-CN"/>
          <w14:ligatures w14:val="none"/>
        </w:rPr>
        <w:t>                  </w:t>
      </w:r>
      <w:hyperlink r:id="rId521" w:anchor="art70" w:history="1">
        <w:r w:rsidRPr="00760FE0">
          <w:rPr>
            <w:rFonts w:ascii="Arial" w:eastAsia="Times New Roman" w:hAnsi="Arial" w:cs="Arial"/>
            <w:strike/>
            <w:color w:val="0000FF"/>
            <w:kern w:val="0"/>
            <w:sz w:val="20"/>
            <w:szCs w:val="20"/>
            <w:u w:val="single"/>
            <w:lang w:eastAsia="zh-CN"/>
            <w14:ligatures w14:val="none"/>
          </w:rPr>
          <w:t>(Vide Medida Provisória nº 319, de 2006)</w:t>
        </w:r>
        <w:r w:rsidRPr="00760FE0">
          <w:rPr>
            <w:rFonts w:ascii="Arial" w:eastAsia="Times New Roman" w:hAnsi="Arial" w:cs="Arial"/>
            <w:color w:val="0000FF"/>
            <w:kern w:val="0"/>
            <w:sz w:val="20"/>
            <w:szCs w:val="20"/>
            <w:u w:val="single"/>
            <w:lang w:eastAsia="zh-CN"/>
            <w14:ligatures w14:val="none"/>
          </w:rPr>
          <w:t>.</w:t>
        </w:r>
      </w:hyperlink>
      <w:r w:rsidRPr="00760FE0">
        <w:rPr>
          <w:rFonts w:ascii="Times New Roman" w:eastAsia="Times New Roman" w:hAnsi="Times New Roman" w:cs="Times New Roman"/>
          <w:kern w:val="0"/>
          <w:sz w:val="20"/>
          <w:szCs w:val="20"/>
          <w:lang w:eastAsia="zh-CN"/>
          <w14:ligatures w14:val="none"/>
        </w:rPr>
        <w:t xml:space="preserve">                     </w:t>
      </w:r>
      <w:hyperlink r:id="rId522"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p>
    <w:p w14:paraId="3783E6C4" w14:textId="77777777" w:rsidR="00760FE0" w:rsidRPr="00760FE0" w:rsidRDefault="00760FE0" w:rsidP="00760FE0">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31" w:name="art15"/>
      <w:bookmarkEnd w:id="331"/>
      <w:r w:rsidRPr="00760FE0">
        <w:rPr>
          <w:rFonts w:ascii="Arial" w:eastAsia="Times New Roman" w:hAnsi="Arial" w:cs="Arial"/>
          <w:strike/>
          <w:kern w:val="0"/>
          <w:sz w:val="20"/>
          <w:szCs w:val="20"/>
          <w:lang w:eastAsia="zh-CN"/>
          <w14:ligatures w14:val="none"/>
        </w:rPr>
        <w:t xml:space="preserve">Art. 15. Aos atuais contratados referidos nos arts. 13 e 14 desta Lei é assegurado o direito de opção, no prazo de noventa dias, para permanecer na situação vigente na data da publicação desta Lei.                 </w:t>
      </w:r>
      <w:hyperlink r:id="rId523" w:anchor="art70" w:history="1">
        <w:r w:rsidRPr="00760FE0">
          <w:rPr>
            <w:rFonts w:ascii="Arial" w:eastAsia="Times New Roman" w:hAnsi="Arial" w:cs="Arial"/>
            <w:strike/>
            <w:color w:val="0000FF"/>
            <w:kern w:val="0"/>
            <w:sz w:val="20"/>
            <w:szCs w:val="20"/>
            <w:u w:val="single"/>
            <w:lang w:eastAsia="zh-CN"/>
            <w14:ligatures w14:val="none"/>
          </w:rPr>
          <w:t>(Vide Medida Provisória nº 319, de 2006).</w:t>
        </w:r>
      </w:hyperlink>
      <w:r w:rsidRPr="00760FE0">
        <w:rPr>
          <w:rFonts w:ascii="Arial" w:eastAsia="Times New Roman" w:hAnsi="Arial" w:cs="Arial"/>
          <w:strike/>
          <w:kern w:val="0"/>
          <w:sz w:val="20"/>
          <w:szCs w:val="20"/>
          <w:lang w:eastAsia="zh-CN"/>
          <w14:ligatures w14:val="none"/>
        </w:rPr>
        <w:t xml:space="preserve"> </w:t>
      </w:r>
      <w:r w:rsidRPr="00760FE0">
        <w:rPr>
          <w:rFonts w:ascii="Arial" w:eastAsia="Times New Roman" w:hAnsi="Arial" w:cs="Arial"/>
          <w:kern w:val="0"/>
          <w:sz w:val="20"/>
          <w:szCs w:val="20"/>
          <w:lang w:eastAsia="zh-CN"/>
          <w14:ligatures w14:val="none"/>
        </w:rPr>
        <w:t xml:space="preserve">                  </w:t>
      </w:r>
      <w:hyperlink r:id="rId524" w:anchor="art72" w:history="1">
        <w:r w:rsidRPr="00760FE0">
          <w:rPr>
            <w:rFonts w:ascii="Arial" w:eastAsia="Times New Roman" w:hAnsi="Arial" w:cs="Arial"/>
            <w:color w:val="0000FF"/>
            <w:kern w:val="0"/>
            <w:sz w:val="20"/>
            <w:szCs w:val="20"/>
            <w:u w:val="single"/>
            <w:lang w:eastAsia="zh-CN"/>
            <w14:ligatures w14:val="none"/>
          </w:rPr>
          <w:t>(Revogada pela Lei nº 11.440, de 2006)</w:t>
        </w:r>
      </w:hyperlink>
    </w:p>
    <w:p w14:paraId="5A38B056"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32" w:name="art16"/>
      <w:bookmarkEnd w:id="332"/>
      <w:r w:rsidRPr="00760FE0">
        <w:rPr>
          <w:rFonts w:ascii="Arial" w:eastAsia="Times New Roman" w:hAnsi="Arial" w:cs="Arial"/>
          <w:kern w:val="0"/>
          <w:sz w:val="20"/>
          <w:szCs w:val="20"/>
          <w:lang w:eastAsia="zh-CN"/>
          <w14:ligatures w14:val="none"/>
        </w:rPr>
        <w:t xml:space="preserve">Art. 16. O tempo de serviço prestado em virtude de contratação nos termos desta Lei será contado para todos os efeitos. </w:t>
      </w:r>
    </w:p>
    <w:p w14:paraId="4BD1C9DA"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33" w:name="art17"/>
      <w:bookmarkEnd w:id="333"/>
      <w:r w:rsidRPr="00760FE0">
        <w:rPr>
          <w:rFonts w:ascii="Arial" w:eastAsia="Times New Roman" w:hAnsi="Arial" w:cs="Arial"/>
          <w:kern w:val="0"/>
          <w:sz w:val="20"/>
          <w:szCs w:val="20"/>
          <w:lang w:eastAsia="zh-CN"/>
          <w14:ligatures w14:val="none"/>
        </w:rPr>
        <w:t>Art. 17. Esta Lei entra em vigor na data de sua publicação.</w:t>
      </w:r>
    </w:p>
    <w:p w14:paraId="4A399EA4"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34" w:name="18"/>
      <w:bookmarkEnd w:id="334"/>
      <w:r w:rsidRPr="00760FE0">
        <w:rPr>
          <w:rFonts w:ascii="Arial" w:eastAsia="Times New Roman" w:hAnsi="Arial" w:cs="Arial"/>
          <w:kern w:val="0"/>
          <w:sz w:val="20"/>
          <w:szCs w:val="20"/>
          <w:lang w:eastAsia="zh-CN"/>
          <w14:ligatures w14:val="none"/>
        </w:rPr>
        <w:t xml:space="preserve">Art. 18. Revogam-se as disposições em contrário, especialmente os </w:t>
      </w:r>
      <w:hyperlink r:id="rId525" w:anchor="232" w:history="1">
        <w:r w:rsidRPr="00760FE0">
          <w:rPr>
            <w:rFonts w:ascii="Arial" w:eastAsia="Times New Roman" w:hAnsi="Arial" w:cs="Arial"/>
            <w:color w:val="0000FF"/>
            <w:kern w:val="0"/>
            <w:sz w:val="20"/>
            <w:szCs w:val="20"/>
            <w:u w:val="single"/>
            <w:lang w:eastAsia="zh-CN"/>
            <w14:ligatures w14:val="none"/>
          </w:rPr>
          <w:t>arts. 232 a 235 da Lei nº 8.112, de 11 de dezembro de 1990.</w:t>
        </w:r>
      </w:hyperlink>
    </w:p>
    <w:p w14:paraId="1F87C961" w14:textId="77777777" w:rsidR="00760FE0" w:rsidRPr="00760FE0" w:rsidRDefault="00760FE0" w:rsidP="00760FE0">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760FE0">
        <w:rPr>
          <w:rFonts w:ascii="Arial" w:eastAsia="Times New Roman" w:hAnsi="Arial" w:cs="Arial"/>
          <w:kern w:val="0"/>
          <w:sz w:val="20"/>
          <w:szCs w:val="20"/>
          <w:lang w:eastAsia="zh-CN"/>
          <w14:ligatures w14:val="none"/>
        </w:rPr>
        <w:t>Brasília, 9 de dezembro de 1993, 172º da Independência e 105º da República.</w:t>
      </w:r>
    </w:p>
    <w:p w14:paraId="374552E0" w14:textId="77777777" w:rsidR="00760FE0" w:rsidRPr="00760FE0" w:rsidRDefault="00760FE0" w:rsidP="00760FE0">
      <w:pPr>
        <w:spacing w:before="100" w:beforeAutospacing="1" w:after="100" w:afterAutospacing="1" w:line="240" w:lineRule="auto"/>
        <w:rPr>
          <w:rFonts w:ascii="Times New Roman" w:eastAsia="Times New Roman" w:hAnsi="Times New Roman" w:cs="Times New Roman"/>
          <w:kern w:val="0"/>
          <w:sz w:val="20"/>
          <w:szCs w:val="20"/>
          <w:lang w:eastAsia="zh-CN"/>
          <w14:ligatures w14:val="none"/>
        </w:rPr>
      </w:pPr>
      <w:r w:rsidRPr="00760FE0">
        <w:rPr>
          <w:rFonts w:ascii="Arial" w:eastAsia="Times New Roman" w:hAnsi="Arial" w:cs="Arial"/>
          <w:kern w:val="0"/>
          <w:sz w:val="20"/>
          <w:szCs w:val="20"/>
          <w:lang w:eastAsia="zh-CN"/>
          <w14:ligatures w14:val="none"/>
        </w:rPr>
        <w:t>ITAMAR FRANCO</w:t>
      </w:r>
      <w:r w:rsidRPr="00760FE0">
        <w:rPr>
          <w:rFonts w:ascii="Arial" w:eastAsia="Times New Roman" w:hAnsi="Arial" w:cs="Arial"/>
          <w:kern w:val="0"/>
          <w:sz w:val="20"/>
          <w:szCs w:val="20"/>
          <w:lang w:eastAsia="zh-CN"/>
          <w14:ligatures w14:val="none"/>
        </w:rPr>
        <w:br/>
      </w:r>
      <w:r w:rsidRPr="00760FE0">
        <w:rPr>
          <w:rFonts w:ascii="Arial" w:eastAsia="Times New Roman" w:hAnsi="Arial" w:cs="Arial"/>
          <w:i/>
          <w:iCs/>
          <w:kern w:val="0"/>
          <w:sz w:val="20"/>
          <w:szCs w:val="20"/>
          <w:lang w:eastAsia="zh-CN"/>
          <w14:ligatures w14:val="none"/>
        </w:rPr>
        <w:t>Romildo Canhim</w:t>
      </w:r>
      <w:r w:rsidRPr="00760FE0">
        <w:rPr>
          <w:rFonts w:ascii="Arial" w:eastAsia="Times New Roman" w:hAnsi="Arial" w:cs="Arial"/>
          <w:i/>
          <w:iCs/>
          <w:kern w:val="0"/>
          <w:sz w:val="20"/>
          <w:szCs w:val="20"/>
          <w:lang w:eastAsia="zh-CN"/>
          <w14:ligatures w14:val="none"/>
        </w:rPr>
        <w:br/>
        <w:t>Arnaldo Leite Pereira</w:t>
      </w:r>
    </w:p>
    <w:p w14:paraId="79891D89" w14:textId="77777777" w:rsidR="00760FE0" w:rsidRPr="00760FE0" w:rsidRDefault="00760FE0" w:rsidP="00760FE0">
      <w:pPr>
        <w:spacing w:before="100" w:beforeAutospacing="1" w:after="100" w:afterAutospacing="1" w:line="240" w:lineRule="auto"/>
        <w:rPr>
          <w:rFonts w:ascii="Times New Roman" w:eastAsia="Times New Roman" w:hAnsi="Times New Roman" w:cs="Times New Roman"/>
          <w:kern w:val="0"/>
          <w:sz w:val="20"/>
          <w:szCs w:val="20"/>
          <w:lang w:eastAsia="zh-CN"/>
          <w14:ligatures w14:val="none"/>
        </w:rPr>
      </w:pPr>
      <w:r w:rsidRPr="00760FE0">
        <w:rPr>
          <w:rFonts w:ascii="Arial" w:eastAsia="Times New Roman" w:hAnsi="Arial" w:cs="Arial"/>
          <w:color w:val="FF0000"/>
          <w:kern w:val="0"/>
          <w:sz w:val="20"/>
          <w:szCs w:val="20"/>
          <w:lang w:eastAsia="zh-CN"/>
          <w14:ligatures w14:val="none"/>
        </w:rPr>
        <w:t>Este texto não substitui o publicado no DOU de 10.12.1993</w:t>
      </w:r>
    </w:p>
    <w:p w14:paraId="1C3EF986"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color w:val="FF0000"/>
          <w:kern w:val="0"/>
          <w:sz w:val="24"/>
          <w:szCs w:val="24"/>
          <w:lang w:eastAsia="zh-CN"/>
          <w14:ligatures w14:val="none"/>
        </w:rPr>
        <w:t>*</w:t>
      </w:r>
    </w:p>
    <w:p w14:paraId="36F73AC2"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4595FD57"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2624DCC8"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6F36A6E4"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1EAD688C"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7D90961A"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2EDB5C15"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30685631"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t> </w:t>
      </w:r>
    </w:p>
    <w:p w14:paraId="2DBF50FF" w14:textId="77777777" w:rsidR="00760FE0" w:rsidRPr="00760FE0" w:rsidRDefault="00760FE0" w:rsidP="00760FE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60FE0">
        <w:rPr>
          <w:rFonts w:ascii="Times New Roman" w:eastAsia="Times New Roman" w:hAnsi="Times New Roman" w:cs="Times New Roman"/>
          <w:kern w:val="0"/>
          <w:sz w:val="24"/>
          <w:szCs w:val="24"/>
          <w:lang w:eastAsia="zh-CN"/>
          <w14:ligatures w14:val="none"/>
        </w:rPr>
        <w:lastRenderedPageBreak/>
        <w:t> </w:t>
      </w:r>
    </w:p>
    <w:p w14:paraId="29EC75F7"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FE0"/>
    <w:rsid w:val="002608AA"/>
    <w:rsid w:val="00311013"/>
    <w:rsid w:val="00760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829D"/>
  <w15:chartTrackingRefBased/>
  <w15:docId w15:val="{081B1A7C-2DF1-4F53-977D-68466A74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760FE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760FE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760FE0"/>
    <w:rPr>
      <w:b/>
      <w:bCs/>
    </w:rPr>
  </w:style>
  <w:style w:type="character" w:styleId="Hyperlink">
    <w:name w:val="Hyperlink"/>
    <w:basedOn w:val="Fontepargpadro"/>
    <w:uiPriority w:val="99"/>
    <w:semiHidden/>
    <w:unhideWhenUsed/>
    <w:rsid w:val="00760FE0"/>
    <w:rPr>
      <w:color w:val="0000FF"/>
      <w:u w:val="single"/>
    </w:rPr>
  </w:style>
  <w:style w:type="character" w:styleId="HiperlinkVisitado">
    <w:name w:val="FollowedHyperlink"/>
    <w:basedOn w:val="Fontepargpadro"/>
    <w:uiPriority w:val="99"/>
    <w:semiHidden/>
    <w:unhideWhenUsed/>
    <w:rsid w:val="00760FE0"/>
    <w:rPr>
      <w:color w:val="800080"/>
      <w:u w:val="single"/>
    </w:rPr>
  </w:style>
  <w:style w:type="paragraph" w:styleId="Recuodecorpodetexto2">
    <w:name w:val="Body Text Indent 2"/>
    <w:basedOn w:val="Normal"/>
    <w:link w:val="Recuodecorpodetexto2Char"/>
    <w:uiPriority w:val="99"/>
    <w:semiHidden/>
    <w:unhideWhenUsed/>
    <w:rsid w:val="00760FE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Recuodecorpodetexto2Char">
    <w:name w:val="Recuo de corpo de texto 2 Char"/>
    <w:basedOn w:val="Fontepargpadro"/>
    <w:link w:val="Recuodecorpodetexto2"/>
    <w:uiPriority w:val="99"/>
    <w:semiHidden/>
    <w:rsid w:val="00760FE0"/>
    <w:rPr>
      <w:rFonts w:ascii="Times New Roman" w:eastAsia="Times New Roman" w:hAnsi="Times New Roman" w:cs="Times New Roman"/>
      <w:kern w:val="0"/>
      <w:sz w:val="24"/>
      <w:szCs w:val="24"/>
      <w:lang w:eastAsia="zh-CN"/>
    </w:rPr>
  </w:style>
  <w:style w:type="paragraph" w:customStyle="1" w:styleId="texto2">
    <w:name w:val="texto2"/>
    <w:basedOn w:val="Normal"/>
    <w:rsid w:val="00760FE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760F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289066">
      <w:bodyDiv w:val="1"/>
      <w:marLeft w:val="0"/>
      <w:marRight w:val="0"/>
      <w:marTop w:val="0"/>
      <w:marBottom w:val="0"/>
      <w:divBdr>
        <w:top w:val="none" w:sz="0" w:space="0" w:color="auto"/>
        <w:left w:val="none" w:sz="0" w:space="0" w:color="auto"/>
        <w:bottom w:val="none" w:sz="0" w:space="0" w:color="auto"/>
        <w:right w:val="none" w:sz="0" w:space="0" w:color="auto"/>
      </w:divBdr>
      <w:divsChild>
        <w:div w:id="16932664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524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07-2010/2010/Lei/L12314.htm" TargetMode="External"/><Relationship Id="rId299" Type="http://schemas.openxmlformats.org/officeDocument/2006/relationships/hyperlink" Target="http://www.planalto.gov.br/ccivil_03/Leis/2003/L10.667.htm" TargetMode="External"/><Relationship Id="rId21" Type="http://schemas.openxmlformats.org/officeDocument/2006/relationships/hyperlink" Target="http://www.planalto.gov.br/ccivil_03/_Ato2007-2010/2008/Mpv/431.htm" TargetMode="External"/><Relationship Id="rId63" Type="http://schemas.openxmlformats.org/officeDocument/2006/relationships/hyperlink" Target="http://www.planalto.gov.br/ccivil_03/_Ato2007-2010/2008/Lei/L11784.htm" TargetMode="External"/><Relationship Id="rId159" Type="http://schemas.openxmlformats.org/officeDocument/2006/relationships/hyperlink" Target="http://www.planalto.gov.br/ccivil_03/_Ato2019-2022/2020/Mpv/mpv922.htm" TargetMode="External"/><Relationship Id="rId324" Type="http://schemas.openxmlformats.org/officeDocument/2006/relationships/hyperlink" Target="http://www.planalto.gov.br/ccivil_03/_Ato2007-2010/2010/Lei/L12314.htm" TargetMode="External"/><Relationship Id="rId366" Type="http://schemas.openxmlformats.org/officeDocument/2006/relationships/hyperlink" Target="http://www.planalto.gov.br/ccivil_03/_Ato2011-2014/2014/Lei/L12998.htm" TargetMode="External"/><Relationship Id="rId170" Type="http://schemas.openxmlformats.org/officeDocument/2006/relationships/hyperlink" Target="http://www.planalto.gov.br/ccivil_03/_Ato2019-2022/2020/Mpv/mpv922.htm" TargetMode="External"/><Relationship Id="rId226" Type="http://schemas.openxmlformats.org/officeDocument/2006/relationships/hyperlink" Target="http://www.planalto.gov.br/ccivil_03/_Ato2019-2022/2020/Congresso/adc-72-mpv922.htm" TargetMode="External"/><Relationship Id="rId433" Type="http://schemas.openxmlformats.org/officeDocument/2006/relationships/hyperlink" Target="http://www.planalto.gov.br/ccivil_03/_Ato2019-2022/2020/Congresso/adc-72-mpv922.htm" TargetMode="External"/><Relationship Id="rId268" Type="http://schemas.openxmlformats.org/officeDocument/2006/relationships/hyperlink" Target="http://www.planalto.gov.br/ccivil_03/Leis/2003/L10.667.htm" TargetMode="External"/><Relationship Id="rId475" Type="http://schemas.openxmlformats.org/officeDocument/2006/relationships/hyperlink" Target="http://www.planalto.gov.br/ccivil_03/_Ato2019-2022/2020/Mpv/mpv922.htm" TargetMode="External"/><Relationship Id="rId32" Type="http://schemas.openxmlformats.org/officeDocument/2006/relationships/hyperlink" Target="http://www.planalto.gov.br/ccivil_03/Leis/L9849.htm" TargetMode="External"/><Relationship Id="rId74" Type="http://schemas.openxmlformats.org/officeDocument/2006/relationships/hyperlink" Target="http://www.planalto.gov.br/ccivil_03/_Ato2019-2022/2020/Mpv/mpv922.htm" TargetMode="External"/><Relationship Id="rId128" Type="http://schemas.openxmlformats.org/officeDocument/2006/relationships/hyperlink" Target="http://www.planalto.gov.br/ccivil_03/_Ato2011-2014/2012/Lei/L12772.htm" TargetMode="External"/><Relationship Id="rId335" Type="http://schemas.openxmlformats.org/officeDocument/2006/relationships/hyperlink" Target="http://www.planalto.gov.br/ccivil_03/_Ato2019-2022/2020/Mpv/mpv922.htm" TargetMode="External"/><Relationship Id="rId377" Type="http://schemas.openxmlformats.org/officeDocument/2006/relationships/hyperlink" Target="http://www.planalto.gov.br/ccivil_03/Leis/2003/L10.667.htm" TargetMode="External"/><Relationship Id="rId500" Type="http://schemas.openxmlformats.org/officeDocument/2006/relationships/hyperlink" Target="http://www.planalto.gov.br/ccivil_03/Leis/L8112cons.htm" TargetMode="External"/><Relationship Id="rId5" Type="http://schemas.openxmlformats.org/officeDocument/2006/relationships/hyperlink" Target="http://www.planalto.gov.br/ccivil_03/Leis/L8745compilada.htm" TargetMode="External"/><Relationship Id="rId181" Type="http://schemas.openxmlformats.org/officeDocument/2006/relationships/hyperlink" Target="http://www.planalto.gov.br/ccivil_03/_Ato2019-2022/2020/Congresso/adc-72-mpv922.htm" TargetMode="External"/><Relationship Id="rId237" Type="http://schemas.openxmlformats.org/officeDocument/2006/relationships/hyperlink" Target="http://www.planalto.gov.br/ccivil_03/MPV/2216-37.htm" TargetMode="External"/><Relationship Id="rId402" Type="http://schemas.openxmlformats.org/officeDocument/2006/relationships/hyperlink" Target="http://www.planalto.gov.br/ccivil_03/Leis/L8112cons.htm" TargetMode="External"/><Relationship Id="rId279" Type="http://schemas.openxmlformats.org/officeDocument/2006/relationships/hyperlink" Target="http://www.planalto.gov.br/ccivil_03/_Ato2019-2022/2020/Mpv/mpv922.htm" TargetMode="External"/><Relationship Id="rId444" Type="http://schemas.openxmlformats.org/officeDocument/2006/relationships/hyperlink" Target="http://www.planalto.gov.br/ccivil_03/_Ato2019-2022/2020/Mpv/mpv922.htm" TargetMode="External"/><Relationship Id="rId486" Type="http://schemas.openxmlformats.org/officeDocument/2006/relationships/hyperlink" Target="http://www.planalto.gov.br/ccivil_03/_Ato2019-2022/2020/Congresso/adc-72-mpv922.htm" TargetMode="External"/><Relationship Id="rId43" Type="http://schemas.openxmlformats.org/officeDocument/2006/relationships/hyperlink" Target="http://www.planalto.gov.br/ccivil_03/_Ato2007-2010/2008/Lei/L11784.htm" TargetMode="External"/><Relationship Id="rId139" Type="http://schemas.openxmlformats.org/officeDocument/2006/relationships/hyperlink" Target="http://www.planalto.gov.br/ccivil_03/_Ato2007-2010/2008/Lei/L11784.htm" TargetMode="External"/><Relationship Id="rId290" Type="http://schemas.openxmlformats.org/officeDocument/2006/relationships/hyperlink" Target="http://www.planalto.gov.br/ccivil_03/_Ato2011-2014/2014/Lei/L12998.htm" TargetMode="External"/><Relationship Id="rId304" Type="http://schemas.openxmlformats.org/officeDocument/2006/relationships/hyperlink" Target="http://www.planalto.gov.br/ccivil_03/_Ato2019-2022/2019/Mpv/mpv885.htm" TargetMode="External"/><Relationship Id="rId346" Type="http://schemas.openxmlformats.org/officeDocument/2006/relationships/hyperlink" Target="http://www.planalto.gov.br/ccivil_03/Leis/L9849.htm" TargetMode="External"/><Relationship Id="rId388" Type="http://schemas.openxmlformats.org/officeDocument/2006/relationships/hyperlink" Target="http://www.planalto.gov.br/ccivil_03/_Ato2019-2022/2020/Congresso/adc-72-mpv922.htm" TargetMode="External"/><Relationship Id="rId511" Type="http://schemas.openxmlformats.org/officeDocument/2006/relationships/hyperlink" Target="http://www.planalto.gov.br/ccivil_03/Leis/2003/L10.667.htm" TargetMode="External"/><Relationship Id="rId85" Type="http://schemas.openxmlformats.org/officeDocument/2006/relationships/hyperlink" Target="http://www.planalto.gov.br/ccivil_03/_Ato2019-2022/2020/Congresso/adc-72-mpv922.htm" TargetMode="External"/><Relationship Id="rId150" Type="http://schemas.openxmlformats.org/officeDocument/2006/relationships/hyperlink" Target="http://www.planalto.gov.br/ccivil_03/_Ato2019-2022/2020/Mpv/mpv922.htm" TargetMode="External"/><Relationship Id="rId192" Type="http://schemas.openxmlformats.org/officeDocument/2006/relationships/hyperlink" Target="http://www.planalto.gov.br/ccivil_03/_Ato2019-2022/2020/Mpv/mpv922.htm" TargetMode="External"/><Relationship Id="rId206" Type="http://schemas.openxmlformats.org/officeDocument/2006/relationships/hyperlink" Target="http://www.planalto.gov.br/ccivil_03/_Ato2019-2022/2020/Mpv/mpv922.htm" TargetMode="External"/><Relationship Id="rId413" Type="http://schemas.openxmlformats.org/officeDocument/2006/relationships/hyperlink" Target="http://www.planalto.gov.br/ccivil_03/Leis/L8112cons.htm" TargetMode="External"/><Relationship Id="rId248" Type="http://schemas.openxmlformats.org/officeDocument/2006/relationships/hyperlink" Target="http://www.planalto.gov.br/ccivil_03/Leis/2003/L10.667.htm" TargetMode="External"/><Relationship Id="rId455" Type="http://schemas.openxmlformats.org/officeDocument/2006/relationships/hyperlink" Target="http://www.planalto.gov.br/ccivil_03/_Ato2019-2022/2020/Mpv/mpv922.htm" TargetMode="External"/><Relationship Id="rId497" Type="http://schemas.openxmlformats.org/officeDocument/2006/relationships/hyperlink" Target="http://www.planalto.gov.br/ccivil_03/Leis/L8112cons.htm" TargetMode="External"/><Relationship Id="rId12" Type="http://schemas.openxmlformats.org/officeDocument/2006/relationships/hyperlink" Target="http://www.planalto.gov.br/ccivil_03/Leis/L9849.htm" TargetMode="External"/><Relationship Id="rId108" Type="http://schemas.openxmlformats.org/officeDocument/2006/relationships/hyperlink" Target="http://www.planalto.gov.br/ccivil_03/_Ato2007-2010/2010/Lei/L12314.htm" TargetMode="External"/><Relationship Id="rId315" Type="http://schemas.openxmlformats.org/officeDocument/2006/relationships/hyperlink" Target="http://www.planalto.gov.br/ccivil_03/_Ato2019-2022/2020/Mpv/mpv993.htm" TargetMode="External"/><Relationship Id="rId357" Type="http://schemas.openxmlformats.org/officeDocument/2006/relationships/hyperlink" Target="http://www.planalto.gov.br/ccivil_03/Leis/L9849.htm" TargetMode="External"/><Relationship Id="rId522" Type="http://schemas.openxmlformats.org/officeDocument/2006/relationships/hyperlink" Target="http://www.planalto.gov.br/ccivil_03/_Ato2004-2006/2006/Lei/L11440.htm" TargetMode="External"/><Relationship Id="rId54" Type="http://schemas.openxmlformats.org/officeDocument/2006/relationships/hyperlink" Target="http://www.planalto.gov.br/ccivil_03/_Ato2007-2010/2008/Lei/L11784.htm" TargetMode="External"/><Relationship Id="rId96" Type="http://schemas.openxmlformats.org/officeDocument/2006/relationships/hyperlink" Target="http://www.planalto.gov.br/ccivil_03/_Ato2011-2014/2011/Mpv/525.htm" TargetMode="External"/><Relationship Id="rId161" Type="http://schemas.openxmlformats.org/officeDocument/2006/relationships/hyperlink" Target="http://www.planalto.gov.br/ccivil_03/_Ato2007-2010/2008/Lei/L11784.htm" TargetMode="External"/><Relationship Id="rId217" Type="http://schemas.openxmlformats.org/officeDocument/2006/relationships/hyperlink" Target="http://www.planalto.gov.br/ccivil_03/_Ato2019-2022/2020/Mpv/mpv922.htm" TargetMode="External"/><Relationship Id="rId399" Type="http://schemas.openxmlformats.org/officeDocument/2006/relationships/hyperlink" Target="http://www.planalto.gov.br/ccivil_03/Leis/L8112cons.htm" TargetMode="External"/><Relationship Id="rId259" Type="http://schemas.openxmlformats.org/officeDocument/2006/relationships/hyperlink" Target="http://www.planalto.gov.br/ccivil_03/_Ato2007-2010/2010/Mpv/483.htm" TargetMode="External"/><Relationship Id="rId424" Type="http://schemas.openxmlformats.org/officeDocument/2006/relationships/hyperlink" Target="http://www.planalto.gov.br/ccivil_03/_Ato2019-2022/2020/Congresso/adc-72-mpv922.htm" TargetMode="External"/><Relationship Id="rId466" Type="http://schemas.openxmlformats.org/officeDocument/2006/relationships/hyperlink" Target="http://www.planalto.gov.br/ccivil_03/_Ato2019-2022/2020/Congresso/adc-72-mpv922.htm" TargetMode="External"/><Relationship Id="rId23" Type="http://schemas.openxmlformats.org/officeDocument/2006/relationships/hyperlink" Target="http://www.planalto.gov.br/ccivil_03/Leis/L9849.htm" TargetMode="External"/><Relationship Id="rId119" Type="http://schemas.openxmlformats.org/officeDocument/2006/relationships/hyperlink" Target="http://www.planalto.gov.br/ccivil_03/_Ato2011-2014/2012/Lei/L12772.htm" TargetMode="External"/><Relationship Id="rId270" Type="http://schemas.openxmlformats.org/officeDocument/2006/relationships/hyperlink" Target="http://www.planalto.gov.br/ccivil_03/_Ato2007-2010/2008/Lei/L11784.htm" TargetMode="External"/><Relationship Id="rId326" Type="http://schemas.openxmlformats.org/officeDocument/2006/relationships/hyperlink" Target="http://www.planalto.gov.br/ccivil_03/_Ato2019-2022/2020/Congresso/adc-72-mpv922.htm" TargetMode="External"/><Relationship Id="rId65" Type="http://schemas.openxmlformats.org/officeDocument/2006/relationships/hyperlink" Target="http://www.planalto.gov.br/ccivil_03/_Ato2019-2022/2019/Mpv/mpv885.htm" TargetMode="External"/><Relationship Id="rId130" Type="http://schemas.openxmlformats.org/officeDocument/2006/relationships/hyperlink" Target="http://www.planalto.gov.br/ccivil_03/_Ato2011-2014/2012/Lei/L12772.htm" TargetMode="External"/><Relationship Id="rId368" Type="http://schemas.openxmlformats.org/officeDocument/2006/relationships/hyperlink" Target="http://www.planalto.gov.br/ccivil_03/_Ato2019-2022/2020/Congresso/adc-72-mpv922.htm" TargetMode="External"/><Relationship Id="rId172" Type="http://schemas.openxmlformats.org/officeDocument/2006/relationships/hyperlink" Target="http://www.planalto.gov.br/ccivil_03/_Ato2019-2022/2020/Mpv/mpv922.htm" TargetMode="External"/><Relationship Id="rId228" Type="http://schemas.openxmlformats.org/officeDocument/2006/relationships/hyperlink" Target="http://www.planalto.gov.br/ccivil_03/_Ato2019-2022/2020/Congresso/adc-72-mpv922.htm" TargetMode="External"/><Relationship Id="rId435" Type="http://schemas.openxmlformats.org/officeDocument/2006/relationships/hyperlink" Target="http://www.planalto.gov.br/ccivil_03/_Ato2019-2022/2020/Mpv/mpv922.htm" TargetMode="External"/><Relationship Id="rId477" Type="http://schemas.openxmlformats.org/officeDocument/2006/relationships/hyperlink" Target="http://www.planalto.gov.br/ccivil_03/Leis/L8112cons.htm" TargetMode="External"/><Relationship Id="rId281" Type="http://schemas.openxmlformats.org/officeDocument/2006/relationships/hyperlink" Target="http://www.planalto.gov.br/ccivil_03/Leis/2003/L10.667.htm" TargetMode="External"/><Relationship Id="rId337" Type="http://schemas.openxmlformats.org/officeDocument/2006/relationships/hyperlink" Target="http://www.planalto.gov.br/ccivil_03/_Ato2019-2022/2020/Mpv/mpv922.htm" TargetMode="External"/><Relationship Id="rId502" Type="http://schemas.openxmlformats.org/officeDocument/2006/relationships/hyperlink" Target="http://www.planalto.gov.br/ccivil_03/Leis/L8112cons.htm" TargetMode="External"/><Relationship Id="rId34" Type="http://schemas.openxmlformats.org/officeDocument/2006/relationships/hyperlink" Target="http://www.planalto.gov.br/ccivil_03/_Ato2004-2006/2006/Mpv/341.htm" TargetMode="External"/><Relationship Id="rId76" Type="http://schemas.openxmlformats.org/officeDocument/2006/relationships/hyperlink" Target="http://www.planalto.gov.br/ccivil_03/_Ato2004-2006/2004/Lei/L10.973.htm" TargetMode="External"/><Relationship Id="rId141" Type="http://schemas.openxmlformats.org/officeDocument/2006/relationships/hyperlink" Target="http://www.planalto.gov.br/ccivil_03/_Ato2007-2010/2010/Lei/L12314.htm" TargetMode="External"/><Relationship Id="rId379" Type="http://schemas.openxmlformats.org/officeDocument/2006/relationships/hyperlink" Target="http://www.planalto.gov.br/ccivil_03/_Ato2007-2010/2008/Lei/L11784.htm" TargetMode="External"/><Relationship Id="rId7" Type="http://schemas.openxmlformats.org/officeDocument/2006/relationships/hyperlink" Target="http://www.planalto.gov.br/ccivil_03/decreto/D1590.htm" TargetMode="External"/><Relationship Id="rId183" Type="http://schemas.openxmlformats.org/officeDocument/2006/relationships/hyperlink" Target="http://www.planalto.gov.br/ccivil_03/_Ato2019-2022/2020/Congresso/adc-72-mpv922.htm" TargetMode="External"/><Relationship Id="rId239" Type="http://schemas.openxmlformats.org/officeDocument/2006/relationships/hyperlink" Target="http://www.planalto.gov.br/ccivil_03/MPV/86.htm" TargetMode="External"/><Relationship Id="rId390" Type="http://schemas.openxmlformats.org/officeDocument/2006/relationships/hyperlink" Target="http://www.planalto.gov.br/ccivil_03/_Ato2007-2010/2008/Mpv/431.htm" TargetMode="External"/><Relationship Id="rId404" Type="http://schemas.openxmlformats.org/officeDocument/2006/relationships/hyperlink" Target="http://www.planalto.gov.br/ccivil_03/Leis/L8112cons.htm" TargetMode="External"/><Relationship Id="rId446" Type="http://schemas.openxmlformats.org/officeDocument/2006/relationships/hyperlink" Target="http://www.planalto.gov.br/ccivil_03/Leis/L8112cons.htm" TargetMode="External"/><Relationship Id="rId250" Type="http://schemas.openxmlformats.org/officeDocument/2006/relationships/hyperlink" Target="http://www.planalto.gov.br/ccivil_03/_Ato2007-2010/2008/Lei/L11784.htm" TargetMode="External"/><Relationship Id="rId292" Type="http://schemas.openxmlformats.org/officeDocument/2006/relationships/hyperlink" Target="http://www.planalto.gov.br/ccivil_03/_Ato2019-2022/2020/Mpv/mpv922.htm" TargetMode="External"/><Relationship Id="rId306" Type="http://schemas.openxmlformats.org/officeDocument/2006/relationships/hyperlink" Target="http://www.planalto.gov.br/ccivil_03/_Ato2019-2022/2020/Mpv/mpv922.htm" TargetMode="External"/><Relationship Id="rId488" Type="http://schemas.openxmlformats.org/officeDocument/2006/relationships/hyperlink" Target="http://www.planalto.gov.br/ccivil_03/_Ato2019-2022/2020/Mpv/mpv922.htm" TargetMode="External"/><Relationship Id="rId45" Type="http://schemas.openxmlformats.org/officeDocument/2006/relationships/hyperlink" Target="http://www.planalto.gov.br/ccivil_03/Leis/L8112cons.htm" TargetMode="External"/><Relationship Id="rId87" Type="http://schemas.openxmlformats.org/officeDocument/2006/relationships/hyperlink" Target="http://www.planalto.gov.br/ccivil_03/_Ato2011-2014/2013/Lei/L12871.htm" TargetMode="External"/><Relationship Id="rId110" Type="http://schemas.openxmlformats.org/officeDocument/2006/relationships/hyperlink" Target="http://www.planalto.gov.br/ccivil_03/_Ato2019-2022/2020/Congresso/adc-72-mpv922.htm" TargetMode="External"/><Relationship Id="rId348" Type="http://schemas.openxmlformats.org/officeDocument/2006/relationships/hyperlink" Target="http://www.planalto.gov.br/ccivil_03/_Ato2019-2022/2020/Congresso/adc-72-mpv922.htm" TargetMode="External"/><Relationship Id="rId513" Type="http://schemas.openxmlformats.org/officeDocument/2006/relationships/hyperlink" Target="http://www.planalto.gov.br/ccivil_03/_Ato2004-2006/2006/Mpv/319.htm" TargetMode="External"/><Relationship Id="rId152" Type="http://schemas.openxmlformats.org/officeDocument/2006/relationships/hyperlink" Target="http://www.planalto.gov.br/ccivil_03/_Ato2019-2022/2020/Mpv/mpv922.htm" TargetMode="External"/><Relationship Id="rId194" Type="http://schemas.openxmlformats.org/officeDocument/2006/relationships/hyperlink" Target="http://www.planalto.gov.br/ccivil_03/_Ato2019-2022/2020/Mpv/mpv922.htm" TargetMode="External"/><Relationship Id="rId208" Type="http://schemas.openxmlformats.org/officeDocument/2006/relationships/hyperlink" Target="http://www.planalto.gov.br/ccivil_03/_Ato2019-2022/2020/Mpv/mpv922.htm" TargetMode="External"/><Relationship Id="rId415" Type="http://schemas.openxmlformats.org/officeDocument/2006/relationships/hyperlink" Target="http://www.planalto.gov.br/ccivil_03/_Ato2019-2022/2020/Congresso/adc-72-mpv922.htm" TargetMode="External"/><Relationship Id="rId457" Type="http://schemas.openxmlformats.org/officeDocument/2006/relationships/hyperlink" Target="http://www.planalto.gov.br/ccivil_03/Leis/L8112cons.htm" TargetMode="External"/><Relationship Id="rId261" Type="http://schemas.openxmlformats.org/officeDocument/2006/relationships/hyperlink" Target="http://www.planalto.gov.br/ccivil_03/_Ato2023-2026/2023/Mpv/mpv1181.htm" TargetMode="External"/><Relationship Id="rId499" Type="http://schemas.openxmlformats.org/officeDocument/2006/relationships/hyperlink" Target="http://www.planalto.gov.br/ccivil_03/Leis/L8112cons.htm" TargetMode="External"/><Relationship Id="rId14" Type="http://schemas.openxmlformats.org/officeDocument/2006/relationships/hyperlink" Target="http://www.planalto.gov.br/ccivil_03/Leis/L9849.htm" TargetMode="External"/><Relationship Id="rId56" Type="http://schemas.openxmlformats.org/officeDocument/2006/relationships/hyperlink" Target="http://www.planalto.gov.br/ccivil_03/_Ato2019-2022/2020/Congresso/adc-72-mpv922.htm" TargetMode="External"/><Relationship Id="rId317" Type="http://schemas.openxmlformats.org/officeDocument/2006/relationships/hyperlink" Target="http://www.planalto.gov.br/ccivil_03/_Ato2004-2006/2004/Lei/L10.973.htm" TargetMode="External"/><Relationship Id="rId359" Type="http://schemas.openxmlformats.org/officeDocument/2006/relationships/hyperlink" Target="http://www.planalto.gov.br/ccivil_03/Leis/L7596.htm" TargetMode="External"/><Relationship Id="rId524" Type="http://schemas.openxmlformats.org/officeDocument/2006/relationships/hyperlink" Target="http://www.planalto.gov.br/ccivil_03/_Ato2004-2006/2006/Lei/L11440.htm" TargetMode="External"/><Relationship Id="rId8" Type="http://schemas.openxmlformats.org/officeDocument/2006/relationships/hyperlink" Target="http://www.planalto.gov.br/ccivil_03/decreto/D3048.htm" TargetMode="External"/><Relationship Id="rId98" Type="http://schemas.openxmlformats.org/officeDocument/2006/relationships/hyperlink" Target="http://www.planalto.gov.br/ccivil_03/_Ato2011-2014/2011/Mpv/525.htm" TargetMode="External"/><Relationship Id="rId121" Type="http://schemas.openxmlformats.org/officeDocument/2006/relationships/hyperlink" Target="http://www.planalto.gov.br/ccivil_03/_Ato2011-2014/2012/Lei/L12772.htm" TargetMode="External"/><Relationship Id="rId142" Type="http://schemas.openxmlformats.org/officeDocument/2006/relationships/hyperlink" Target="http://www.planalto.gov.br/ccivil_03/_Ato2019-2022/2020/Mpv/mpv922.htm" TargetMode="External"/><Relationship Id="rId163" Type="http://schemas.openxmlformats.org/officeDocument/2006/relationships/hyperlink" Target="http://www.planalto.gov.br/ccivil_03/decreto/2003/D4748.htm" TargetMode="External"/><Relationship Id="rId184" Type="http://schemas.openxmlformats.org/officeDocument/2006/relationships/hyperlink" Target="http://www.planalto.gov.br/ccivil_03/_Ato2019-2022/2020/Mpv/mpv922.htm" TargetMode="External"/><Relationship Id="rId219" Type="http://schemas.openxmlformats.org/officeDocument/2006/relationships/hyperlink" Target="http://www.planalto.gov.br/ccivil_03/_Ato2019-2022/2020/Mpv/mpv922.htm" TargetMode="External"/><Relationship Id="rId370" Type="http://schemas.openxmlformats.org/officeDocument/2006/relationships/hyperlink" Target="http://www.planalto.gov.br/ccivil_03/_Ato2011-2014/2013/Mpv/mpv632.htm" TargetMode="External"/><Relationship Id="rId391" Type="http://schemas.openxmlformats.org/officeDocument/2006/relationships/hyperlink" Target="http://www.planalto.gov.br/ccivil_03/_Ato2007-2010/2008/Lei/L11784.htm" TargetMode="External"/><Relationship Id="rId405" Type="http://schemas.openxmlformats.org/officeDocument/2006/relationships/hyperlink" Target="http://www.planalto.gov.br/ccivil_03/Leis/L8112cons.htm" TargetMode="External"/><Relationship Id="rId426" Type="http://schemas.openxmlformats.org/officeDocument/2006/relationships/hyperlink" Target="http://www.planalto.gov.br/ccivil_03/_Ato2019-2022/2020/Mpv/mpv922.htm" TargetMode="External"/><Relationship Id="rId447" Type="http://schemas.openxmlformats.org/officeDocument/2006/relationships/hyperlink" Target="http://www.planalto.gov.br/ccivil_03/_Ato2019-2022/2020/Mpv/mpv922.htm" TargetMode="External"/><Relationship Id="rId230" Type="http://schemas.openxmlformats.org/officeDocument/2006/relationships/hyperlink" Target="http://www.planalto.gov.br/ccivil_03/Leis/L9849.htm" TargetMode="External"/><Relationship Id="rId251" Type="http://schemas.openxmlformats.org/officeDocument/2006/relationships/hyperlink" Target="http://www.planalto.gov.br/ccivil_03/_Ato2007-2010/2010/Mpv/483.htm" TargetMode="External"/><Relationship Id="rId468" Type="http://schemas.openxmlformats.org/officeDocument/2006/relationships/hyperlink" Target="http://www.planalto.gov.br/ccivil_03/_Ato2019-2022/2020/Mpv/mpv922.htm" TargetMode="External"/><Relationship Id="rId489" Type="http://schemas.openxmlformats.org/officeDocument/2006/relationships/hyperlink" Target="http://www.planalto.gov.br/ccivil_03/_Ato2019-2022/2020/Congresso/adc-72-mpv922.htm" TargetMode="External"/><Relationship Id="rId25" Type="http://schemas.openxmlformats.org/officeDocument/2006/relationships/hyperlink" Target="http://www.planalto.gov.br/ccivil_03/Leis/L9849.htm" TargetMode="External"/><Relationship Id="rId46" Type="http://schemas.openxmlformats.org/officeDocument/2006/relationships/hyperlink" Target="http://www.planalto.gov.br/ccivil_03/_Ato2019-2022/2020/Mpv/mpv922.htm" TargetMode="External"/><Relationship Id="rId67" Type="http://schemas.openxmlformats.org/officeDocument/2006/relationships/hyperlink" Target="http://www.planalto.gov.br/ccivil_03/_Ato2019-2022/2020/Mpv/mpv922.htm" TargetMode="External"/><Relationship Id="rId272" Type="http://schemas.openxmlformats.org/officeDocument/2006/relationships/hyperlink" Target="http://www.planalto.gov.br/ccivil_03/_Ato2019-2022/2019/Lei/L13886.htm" TargetMode="External"/><Relationship Id="rId293" Type="http://schemas.openxmlformats.org/officeDocument/2006/relationships/hyperlink" Target="http://www.planalto.gov.br/ccivil_03/_Ato2019-2022/2020/Congresso/adc-72-mpv922.htm" TargetMode="External"/><Relationship Id="rId307" Type="http://schemas.openxmlformats.org/officeDocument/2006/relationships/hyperlink" Target="http://www.planalto.gov.br/ccivil_03/_Ato2019-2022/2020/Congresso/adc-72-mpv922.htm" TargetMode="External"/><Relationship Id="rId328" Type="http://schemas.openxmlformats.org/officeDocument/2006/relationships/hyperlink" Target="http://www.planalto.gov.br/ccivil_03/_Ato2019-2022/2020/Congresso/adc-72-mpv922.htm" TargetMode="External"/><Relationship Id="rId349" Type="http://schemas.openxmlformats.org/officeDocument/2006/relationships/hyperlink" Target="http://www.planalto.gov.br/ccivil_03/_Ato2019-2022/2020/Mpv/mpv922.htm" TargetMode="External"/><Relationship Id="rId514" Type="http://schemas.openxmlformats.org/officeDocument/2006/relationships/hyperlink" Target="http://www.planalto.gov.br/ccivil_03/_Ato2004-2006/2006/Mpv/319.htm" TargetMode="External"/><Relationship Id="rId88" Type="http://schemas.openxmlformats.org/officeDocument/2006/relationships/hyperlink" Target="http://www.planalto.gov.br/ccivil_03/_Ato2019-2022/2020/Mpv/mpv922.htm" TargetMode="External"/><Relationship Id="rId111" Type="http://schemas.openxmlformats.org/officeDocument/2006/relationships/hyperlink" Target="http://www.planalto.gov.br/ccivil_03/_Ato2019-2022/2020/Mpv/mpv922.htm" TargetMode="External"/><Relationship Id="rId132" Type="http://schemas.openxmlformats.org/officeDocument/2006/relationships/hyperlink" Target="http://www.planalto.gov.br/ccivil_03/_Ato2011-2014/2012/Lei/L12772.htm" TargetMode="External"/><Relationship Id="rId153" Type="http://schemas.openxmlformats.org/officeDocument/2006/relationships/hyperlink" Target="http://www.planalto.gov.br/ccivil_03/_Ato2019-2022/2020/Congresso/adc-72-mpv922.htm" TargetMode="External"/><Relationship Id="rId174" Type="http://schemas.openxmlformats.org/officeDocument/2006/relationships/hyperlink" Target="http://www.planalto.gov.br/ccivil_03/_Ato2019-2022/2020/Mpv/mpv922.htm" TargetMode="External"/><Relationship Id="rId195" Type="http://schemas.openxmlformats.org/officeDocument/2006/relationships/hyperlink" Target="http://www.planalto.gov.br/ccivil_03/_Ato2019-2022/2020/Congresso/adc-72-mpv922.htm" TargetMode="External"/><Relationship Id="rId209" Type="http://schemas.openxmlformats.org/officeDocument/2006/relationships/hyperlink" Target="http://www.planalto.gov.br/ccivil_03/_Ato2019-2022/2020/Congresso/adc-72-mpv922.htm" TargetMode="External"/><Relationship Id="rId360" Type="http://schemas.openxmlformats.org/officeDocument/2006/relationships/hyperlink" Target="http://www.planalto.gov.br/ccivil_03/_Ato2004-2006/2005/Lei/L11123.htm" TargetMode="External"/><Relationship Id="rId381" Type="http://schemas.openxmlformats.org/officeDocument/2006/relationships/hyperlink" Target="http://www.planalto.gov.br/ccivil_03/_Ato2007-2010/2010/Lei/L12314.htm" TargetMode="External"/><Relationship Id="rId416" Type="http://schemas.openxmlformats.org/officeDocument/2006/relationships/hyperlink" Target="http://www.planalto.gov.br/ccivil_03/Leis/L8112cons.htm" TargetMode="External"/><Relationship Id="rId220" Type="http://schemas.openxmlformats.org/officeDocument/2006/relationships/hyperlink" Target="http://www.planalto.gov.br/ccivil_03/_Ato2019-2022/2020/Congresso/adc-72-mpv922.htm" TargetMode="External"/><Relationship Id="rId241" Type="http://schemas.openxmlformats.org/officeDocument/2006/relationships/hyperlink" Target="http://www.planalto.gov.br/ccivil_03/_Ato2007-2010/2008/Lei/L11784.htm" TargetMode="External"/><Relationship Id="rId437" Type="http://schemas.openxmlformats.org/officeDocument/2006/relationships/hyperlink" Target="http://www.planalto.gov.br/ccivil_03/Leis/L8112cons.htm" TargetMode="External"/><Relationship Id="rId458" Type="http://schemas.openxmlformats.org/officeDocument/2006/relationships/hyperlink" Target="http://www.planalto.gov.br/ccivil_03/_Ato2019-2022/2020/Mpv/mpv922.htm" TargetMode="External"/><Relationship Id="rId479" Type="http://schemas.openxmlformats.org/officeDocument/2006/relationships/hyperlink" Target="http://www.planalto.gov.br/ccivil_03/_Ato2019-2022/2020/Congresso/adc-72-mpv922.htm" TargetMode="External"/><Relationship Id="rId15" Type="http://schemas.openxmlformats.org/officeDocument/2006/relationships/hyperlink" Target="http://www.planalto.gov.br/ccivil_03/_Ato2004-2006/2006/Mpv/341.htm" TargetMode="External"/><Relationship Id="rId36" Type="http://schemas.openxmlformats.org/officeDocument/2006/relationships/hyperlink" Target="http://www.planalto.gov.br/ccivil_03/_Ato2019-2022/2020/Congresso/adc-72-mpv922.htm" TargetMode="External"/><Relationship Id="rId57" Type="http://schemas.openxmlformats.org/officeDocument/2006/relationships/hyperlink" Target="http://www.planalto.gov.br/ccivil_03/_Ato2007-2010/2008/Lei/L11784.htm" TargetMode="External"/><Relationship Id="rId262" Type="http://schemas.openxmlformats.org/officeDocument/2006/relationships/hyperlink" Target="http://www.planalto.gov.br/ccivil_03/Leis/2003/L10.667.htm" TargetMode="External"/><Relationship Id="rId283" Type="http://schemas.openxmlformats.org/officeDocument/2006/relationships/hyperlink" Target="http://www.planalto.gov.br/ccivil_03/_Ato2007-2010/2008/Lei/L11784.htm" TargetMode="External"/><Relationship Id="rId318" Type="http://schemas.openxmlformats.org/officeDocument/2006/relationships/hyperlink" Target="http://www.planalto.gov.br/ccivil_03/_Ato2011-2014/2013/Mpv/mpv621.htm" TargetMode="External"/><Relationship Id="rId339" Type="http://schemas.openxmlformats.org/officeDocument/2006/relationships/hyperlink" Target="http://www.planalto.gov.br/ccivil_03/_Ato2019-2022/2020/Mpv/mpv922.htm" TargetMode="External"/><Relationship Id="rId490" Type="http://schemas.openxmlformats.org/officeDocument/2006/relationships/hyperlink" Target="http://www.planalto.gov.br/ccivil_03/Leis/L8112cons.htm" TargetMode="External"/><Relationship Id="rId504" Type="http://schemas.openxmlformats.org/officeDocument/2006/relationships/hyperlink" Target="http://www.planalto.gov.br/ccivil_03/Leis/L8112cons.htm" TargetMode="External"/><Relationship Id="rId525" Type="http://schemas.openxmlformats.org/officeDocument/2006/relationships/hyperlink" Target="http://www.planalto.gov.br/ccivil_03/Leis/L8112cons.htm" TargetMode="External"/><Relationship Id="rId78" Type="http://schemas.openxmlformats.org/officeDocument/2006/relationships/hyperlink" Target="http://www.planalto.gov.br/ccivil_03/_Ato2007-2010/2008/Lei/L11784.htm" TargetMode="External"/><Relationship Id="rId99" Type="http://schemas.openxmlformats.org/officeDocument/2006/relationships/hyperlink" Target="http://www.planalto.gov.br/ccivil_03/_Ato2011-2014/2011/Lei/L12425.htm" TargetMode="External"/><Relationship Id="rId101" Type="http://schemas.openxmlformats.org/officeDocument/2006/relationships/hyperlink" Target="http://www.planalto.gov.br/ccivil_03/_Ato2011-2014/2011/Lei/L12425.htm" TargetMode="External"/><Relationship Id="rId122" Type="http://schemas.openxmlformats.org/officeDocument/2006/relationships/hyperlink" Target="http://www.planalto.gov.br/ccivil_03/_Ato2011-2014/2012/Lei/L12772.htm" TargetMode="External"/><Relationship Id="rId143" Type="http://schemas.openxmlformats.org/officeDocument/2006/relationships/hyperlink" Target="http://www.planalto.gov.br/ccivil_03/_Ato2019-2022/2020/Congresso/adc-72-mpv922.htm" TargetMode="External"/><Relationship Id="rId164" Type="http://schemas.openxmlformats.org/officeDocument/2006/relationships/hyperlink" Target="http://www.planalto.gov.br/ccivil_03/_Ato2007-2010/2008/Mpv/431.htm" TargetMode="External"/><Relationship Id="rId185" Type="http://schemas.openxmlformats.org/officeDocument/2006/relationships/hyperlink" Target="http://www.planalto.gov.br/ccivil_03/_Ato2019-2022/2020/Congresso/adc-72-mpv922.htm" TargetMode="External"/><Relationship Id="rId350" Type="http://schemas.openxmlformats.org/officeDocument/2006/relationships/hyperlink" Target="http://www.planalto.gov.br/ccivil_03/_Ato2019-2022/2020/Congresso/adc-72-mpv922.htm" TargetMode="External"/><Relationship Id="rId371" Type="http://schemas.openxmlformats.org/officeDocument/2006/relationships/hyperlink" Target="http://www.planalto.gov.br/ccivil_03/_Ato2011-2014/2014/Lei/L12998.htm" TargetMode="External"/><Relationship Id="rId406" Type="http://schemas.openxmlformats.org/officeDocument/2006/relationships/hyperlink" Target="http://www.planalto.gov.br/ccivil_03/Leis/L8112cons.htm" TargetMode="External"/><Relationship Id="rId9" Type="http://schemas.openxmlformats.org/officeDocument/2006/relationships/hyperlink" Target="http://www.planalto.gov.br/ccivil_03/decreto/2003/D4748.htm" TargetMode="External"/><Relationship Id="rId210" Type="http://schemas.openxmlformats.org/officeDocument/2006/relationships/hyperlink" Target="http://www.planalto.gov.br/ccivil_03/_Ato2004-2006/2004/Lei/L10.887.htm" TargetMode="External"/><Relationship Id="rId392" Type="http://schemas.openxmlformats.org/officeDocument/2006/relationships/hyperlink" Target="http://www.planalto.gov.br/ccivil_03/_Ato2019-2022/2020/Mpv/mpv922.htm" TargetMode="External"/><Relationship Id="rId427" Type="http://schemas.openxmlformats.org/officeDocument/2006/relationships/hyperlink" Target="http://www.planalto.gov.br/ccivil_03/_Ato2019-2022/2020/Congresso/adc-72-mpv922.htm" TargetMode="External"/><Relationship Id="rId448" Type="http://schemas.openxmlformats.org/officeDocument/2006/relationships/hyperlink" Target="http://www.planalto.gov.br/ccivil_03/_Ato2019-2022/2020/Congresso/adc-72-mpv922.htm" TargetMode="External"/><Relationship Id="rId469" Type="http://schemas.openxmlformats.org/officeDocument/2006/relationships/hyperlink" Target="http://www.planalto.gov.br/ccivil_03/_Ato2019-2022/2020/Congresso/adc-72-mpv922.htm" TargetMode="External"/><Relationship Id="rId26" Type="http://schemas.openxmlformats.org/officeDocument/2006/relationships/hyperlink" Target="http://www.planalto.gov.br/ccivil_03/_Ato2004-2006/2006/Mpv/341.htm" TargetMode="External"/><Relationship Id="rId231" Type="http://schemas.openxmlformats.org/officeDocument/2006/relationships/hyperlink" Target="http://www.planalto.gov.br/ccivil_03/Leis/L9849.htm" TargetMode="External"/><Relationship Id="rId252" Type="http://schemas.openxmlformats.org/officeDocument/2006/relationships/hyperlink" Target="http://www.planalto.gov.br/ccivil_03/_Ato2007-2010/2010/Lei/L12314.htm" TargetMode="External"/><Relationship Id="rId273" Type="http://schemas.openxmlformats.org/officeDocument/2006/relationships/hyperlink" Target="http://www.planalto.gov.br/ccivil_03/_Ato2019-2022/2020/Mpv/mpv922.htm" TargetMode="External"/><Relationship Id="rId294" Type="http://schemas.openxmlformats.org/officeDocument/2006/relationships/hyperlink" Target="http://www.planalto.gov.br/ccivil_03/Leis/2003/L10.667.htm" TargetMode="External"/><Relationship Id="rId308" Type="http://schemas.openxmlformats.org/officeDocument/2006/relationships/hyperlink" Target="http://www.planalto.gov.br/ccivil_03/_Ato2023-2026/2023/Mpv/mpv1181.htm" TargetMode="External"/><Relationship Id="rId329" Type="http://schemas.openxmlformats.org/officeDocument/2006/relationships/hyperlink" Target="http://www.planalto.gov.br/ccivil_03/_Ato2019-2022/2020/Mpv/mpv922.htm" TargetMode="External"/><Relationship Id="rId480" Type="http://schemas.openxmlformats.org/officeDocument/2006/relationships/hyperlink" Target="http://www.planalto.gov.br/ccivil_03/Leis/L8112cons.htm" TargetMode="External"/><Relationship Id="rId515" Type="http://schemas.openxmlformats.org/officeDocument/2006/relationships/hyperlink" Target="http://www.planalto.gov.br/ccivil_03/_Ato2004-2006/2006/Lei/L11440.htm" TargetMode="External"/><Relationship Id="rId47" Type="http://schemas.openxmlformats.org/officeDocument/2006/relationships/hyperlink" Target="http://www.planalto.gov.br/ccivil_03/_Ato2019-2022/2020/Congresso/adc-72-mpv922.htm" TargetMode="External"/><Relationship Id="rId68" Type="http://schemas.openxmlformats.org/officeDocument/2006/relationships/hyperlink" Target="http://www.planalto.gov.br/ccivil_03/_Ato2019-2022/2020/Congresso/adc-72-mpv922.htm" TargetMode="External"/><Relationship Id="rId89" Type="http://schemas.openxmlformats.org/officeDocument/2006/relationships/hyperlink" Target="http://www.planalto.gov.br/ccivil_03/_Ato2019-2022/2020/Congresso/adc-72-mpv922.htm" TargetMode="External"/><Relationship Id="rId112" Type="http://schemas.openxmlformats.org/officeDocument/2006/relationships/hyperlink" Target="http://www.planalto.gov.br/ccivil_03/_Ato2019-2022/2020/Congresso/adc-72-mpv922.htm" TargetMode="External"/><Relationship Id="rId133" Type="http://schemas.openxmlformats.org/officeDocument/2006/relationships/hyperlink" Target="http://www.planalto.gov.br/ccivil_03/_Ato2019-2022/2020/Mpv/mpv922.htm" TargetMode="External"/><Relationship Id="rId154" Type="http://schemas.openxmlformats.org/officeDocument/2006/relationships/hyperlink" Target="http://www.planalto.gov.br/ccivil_03/_Ato2007-2010/2010/Lei/L12314.htm" TargetMode="External"/><Relationship Id="rId175" Type="http://schemas.openxmlformats.org/officeDocument/2006/relationships/hyperlink" Target="http://www.planalto.gov.br/ccivil_03/_Ato2019-2022/2020/Congresso/adc-72-mpv922.htm" TargetMode="External"/><Relationship Id="rId340" Type="http://schemas.openxmlformats.org/officeDocument/2006/relationships/hyperlink" Target="http://www.planalto.gov.br/ccivil_03/_Ato2019-2022/2020/Congresso/adc-72-mpv922.htm" TargetMode="External"/><Relationship Id="rId361" Type="http://schemas.openxmlformats.org/officeDocument/2006/relationships/hyperlink" Target="http://www.planalto.gov.br/ccivil_03/_Ato2004-2006/2005/Lei/L11123.htm" TargetMode="External"/><Relationship Id="rId196" Type="http://schemas.openxmlformats.org/officeDocument/2006/relationships/hyperlink" Target="http://www.planalto.gov.br/ccivil_03/_Ato2019-2022/2020/Mpv/mpv922.htm" TargetMode="External"/><Relationship Id="rId200" Type="http://schemas.openxmlformats.org/officeDocument/2006/relationships/hyperlink" Target="http://www.planalto.gov.br/ccivil_03/_Ato2019-2022/2020/Mpv/mpv922.htm" TargetMode="External"/><Relationship Id="rId382" Type="http://schemas.openxmlformats.org/officeDocument/2006/relationships/hyperlink" Target="http://www.planalto.gov.br/ccivil_03/_Ato2019-2022/2020/Mpv/mpv922.htm" TargetMode="External"/><Relationship Id="rId417" Type="http://schemas.openxmlformats.org/officeDocument/2006/relationships/hyperlink" Target="http://www.planalto.gov.br/ccivil_03/_Ato2019-2022/2020/Mpv/mpv922.htm" TargetMode="External"/><Relationship Id="rId438" Type="http://schemas.openxmlformats.org/officeDocument/2006/relationships/hyperlink" Target="http://www.planalto.gov.br/ccivil_03/_Ato2019-2022/2020/Mpv/mpv922.htm" TargetMode="External"/><Relationship Id="rId459" Type="http://schemas.openxmlformats.org/officeDocument/2006/relationships/hyperlink" Target="http://www.planalto.gov.br/ccivil_03/_Ato2019-2022/2020/Congresso/adc-72-mpv922.htm" TargetMode="External"/><Relationship Id="rId16" Type="http://schemas.openxmlformats.org/officeDocument/2006/relationships/hyperlink" Target="http://www.planalto.gov.br/ccivil_03/_Ato2019-2022/2020/Mpv/mpv922.htm" TargetMode="External"/><Relationship Id="rId221" Type="http://schemas.openxmlformats.org/officeDocument/2006/relationships/hyperlink" Target="http://www.planalto.gov.br/ccivil_03/_Ato2019-2022/2020/Mpv/mpv922.htm" TargetMode="External"/><Relationship Id="rId242" Type="http://schemas.openxmlformats.org/officeDocument/2006/relationships/hyperlink" Target="http://www.planalto.gov.br/ccivil_03/Leis/2003/L10.667.htm" TargetMode="External"/><Relationship Id="rId263" Type="http://schemas.openxmlformats.org/officeDocument/2006/relationships/hyperlink" Target="http://www.planalto.gov.br/ccivil_03/_Ato2004-2006/2004/Lei/L10.973.htm" TargetMode="External"/><Relationship Id="rId284" Type="http://schemas.openxmlformats.org/officeDocument/2006/relationships/hyperlink" Target="http://www.planalto.gov.br/ccivil_03/_Ato2007-2010/2010/Mpv/483.htm" TargetMode="External"/><Relationship Id="rId319" Type="http://schemas.openxmlformats.org/officeDocument/2006/relationships/hyperlink" Target="http://www.planalto.gov.br/ccivil_03/_Ato2011-2014/2013/Lei/L12871.htm" TargetMode="External"/><Relationship Id="rId470" Type="http://schemas.openxmlformats.org/officeDocument/2006/relationships/hyperlink" Target="http://www.planalto.gov.br/ccivil_03/Leis/L8112cons.htm" TargetMode="External"/><Relationship Id="rId491" Type="http://schemas.openxmlformats.org/officeDocument/2006/relationships/hyperlink" Target="http://www.planalto.gov.br/ccivil_03/_Ato2019-2022/2020/Mpv/mpv922.htm" TargetMode="External"/><Relationship Id="rId505" Type="http://schemas.openxmlformats.org/officeDocument/2006/relationships/hyperlink" Target="http://www.planalto.gov.br/ccivil_03/Leis/L8112cons.htm" TargetMode="External"/><Relationship Id="rId526" Type="http://schemas.openxmlformats.org/officeDocument/2006/relationships/fontTable" Target="fontTable.xml"/><Relationship Id="rId37" Type="http://schemas.openxmlformats.org/officeDocument/2006/relationships/hyperlink" Target="http://www.planalto.gov.br/ccivil_03/Leis/2003/L10.667.htm" TargetMode="External"/><Relationship Id="rId58" Type="http://schemas.openxmlformats.org/officeDocument/2006/relationships/hyperlink" Target="http://www.planalto.gov.br/ccivil_03/_Ato2019-2022/2020/Mpv/mpv993.htm" TargetMode="External"/><Relationship Id="rId79" Type="http://schemas.openxmlformats.org/officeDocument/2006/relationships/hyperlink" Target="http://www.planalto.gov.br/ccivil_03/_Ato2015-2018/2016/Lei/L13243.htm" TargetMode="External"/><Relationship Id="rId102" Type="http://schemas.openxmlformats.org/officeDocument/2006/relationships/hyperlink" Target="http://www.planalto.gov.br/ccivil_03/_Ato2011-2014/2011/Lei/L12425.htm" TargetMode="External"/><Relationship Id="rId123" Type="http://schemas.openxmlformats.org/officeDocument/2006/relationships/hyperlink" Target="http://www.planalto.gov.br/ccivil_03/_Ato2011-2014/2012/Lei/L12772.htm" TargetMode="External"/><Relationship Id="rId144" Type="http://schemas.openxmlformats.org/officeDocument/2006/relationships/hyperlink" Target="http://www.planalto.gov.br/ccivil_03/_Ato2019-2022/2020/Mpv/mpv922.htm" TargetMode="External"/><Relationship Id="rId330" Type="http://schemas.openxmlformats.org/officeDocument/2006/relationships/hyperlink" Target="http://www.planalto.gov.br/ccivil_03/_Ato2019-2022/2020/Congresso/adc-72-mpv922.htm" TargetMode="External"/><Relationship Id="rId90" Type="http://schemas.openxmlformats.org/officeDocument/2006/relationships/hyperlink" Target="http://www.planalto.gov.br/ccivil_03/_Ato2011-2014/2013/Lei/L12871.htm" TargetMode="External"/><Relationship Id="rId165" Type="http://schemas.openxmlformats.org/officeDocument/2006/relationships/hyperlink" Target="http://www.planalto.gov.br/ccivil_03/_Ato2007-2010/2008/Lei/L11784.htm" TargetMode="External"/><Relationship Id="rId186" Type="http://schemas.openxmlformats.org/officeDocument/2006/relationships/hyperlink" Target="http://www.planalto.gov.br/ccivil_03/_Ato2019-2022/2020/Mpv/mpv922.htm" TargetMode="External"/><Relationship Id="rId351" Type="http://schemas.openxmlformats.org/officeDocument/2006/relationships/hyperlink" Target="http://www.planalto.gov.br/ccivil_03/Leis/L9849.htm" TargetMode="External"/><Relationship Id="rId372" Type="http://schemas.openxmlformats.org/officeDocument/2006/relationships/hyperlink" Target="http://www.planalto.gov.br/ccivil_03/_Ato2019-2022/2020/Mpv/mpv922.htm" TargetMode="External"/><Relationship Id="rId393" Type="http://schemas.openxmlformats.org/officeDocument/2006/relationships/hyperlink" Target="http://www.planalto.gov.br/ccivil_03/_Ato2019-2022/2020/Congresso/adc-72-mpv922.htm" TargetMode="External"/><Relationship Id="rId407" Type="http://schemas.openxmlformats.org/officeDocument/2006/relationships/hyperlink" Target="http://www.planalto.gov.br/ccivil_03/Leis/L8112cons.htm" TargetMode="External"/><Relationship Id="rId428" Type="http://schemas.openxmlformats.org/officeDocument/2006/relationships/hyperlink" Target="http://www.planalto.gov.br/ccivil_03/Leis/L8112cons.htm" TargetMode="External"/><Relationship Id="rId449" Type="http://schemas.openxmlformats.org/officeDocument/2006/relationships/hyperlink" Target="http://www.planalto.gov.br/ccivil_03/_Ato2019-2022/2020/Mpv/mpv922.htm" TargetMode="External"/><Relationship Id="rId211" Type="http://schemas.openxmlformats.org/officeDocument/2006/relationships/hyperlink" Target="http://www.planalto.gov.br/ccivil_03/_Ato2019-2022/2020/Mpv/mpv922.htm" TargetMode="External"/><Relationship Id="rId232" Type="http://schemas.openxmlformats.org/officeDocument/2006/relationships/hyperlink" Target="http://www.planalto.gov.br/ccivil_03/Leis/L9849.htm" TargetMode="External"/><Relationship Id="rId253" Type="http://schemas.openxmlformats.org/officeDocument/2006/relationships/hyperlink" Target="http://www.planalto.gov.br/ccivil_03/_Ato2011-2014/2011/Mpv/525.htm" TargetMode="External"/><Relationship Id="rId274" Type="http://schemas.openxmlformats.org/officeDocument/2006/relationships/hyperlink" Target="http://www.planalto.gov.br/ccivil_03/_Ato2019-2022/2020/Congresso/adc-72-mpv922.htm" TargetMode="External"/><Relationship Id="rId295" Type="http://schemas.openxmlformats.org/officeDocument/2006/relationships/hyperlink" Target="http://www.planalto.gov.br/ccivil_03/_Ato2011-2014/2013/Mpv/mpv632.htm" TargetMode="External"/><Relationship Id="rId309" Type="http://schemas.openxmlformats.org/officeDocument/2006/relationships/hyperlink" Target="http://www.planalto.gov.br/ccivil_03/Leis/2003/L10.667.htm" TargetMode="External"/><Relationship Id="rId460" Type="http://schemas.openxmlformats.org/officeDocument/2006/relationships/hyperlink" Target="http://www.planalto.gov.br/ccivil_03/_Ato2019-2022/2020/Mpv/mpv922.htm" TargetMode="External"/><Relationship Id="rId481" Type="http://schemas.openxmlformats.org/officeDocument/2006/relationships/hyperlink" Target="http://www.planalto.gov.br/ccivil_03/_Ato2019-2022/2020/Mpv/mpv922.htm" TargetMode="External"/><Relationship Id="rId516" Type="http://schemas.openxmlformats.org/officeDocument/2006/relationships/hyperlink" Target="http://www.planalto.gov.br/ccivil_03/Leis/L7501.htm" TargetMode="External"/><Relationship Id="rId27" Type="http://schemas.openxmlformats.org/officeDocument/2006/relationships/hyperlink" Target="http://www.planalto.gov.br/ccivil_03/_Ato2007-2010/2008/Mpv/431.htm" TargetMode="External"/><Relationship Id="rId48" Type="http://schemas.openxmlformats.org/officeDocument/2006/relationships/hyperlink" Target="http://www.planalto.gov.br/ccivil_03/Leis/L8112cons.htm" TargetMode="External"/><Relationship Id="rId69" Type="http://schemas.openxmlformats.org/officeDocument/2006/relationships/hyperlink" Target="http://www.planalto.gov.br/ccivil_03/Leis/L8112cons.htm" TargetMode="External"/><Relationship Id="rId113" Type="http://schemas.openxmlformats.org/officeDocument/2006/relationships/hyperlink" Target="http://www.planalto.gov.br/ccivil_03/_Ato2019-2022/2020/Mpv/mpv922.htm" TargetMode="External"/><Relationship Id="rId134" Type="http://schemas.openxmlformats.org/officeDocument/2006/relationships/hyperlink" Target="http://www.planalto.gov.br/ccivil_03/_Ato2019-2022/2020/Congresso/adc-72-mpv922.htm" TargetMode="External"/><Relationship Id="rId320" Type="http://schemas.openxmlformats.org/officeDocument/2006/relationships/hyperlink" Target="http://www.planalto.gov.br/ccivil_03/_Ato2019-2022/2020/Mpv/mpv922.htm" TargetMode="External"/><Relationship Id="rId80" Type="http://schemas.openxmlformats.org/officeDocument/2006/relationships/hyperlink" Target="http://www.planalto.gov.br/ccivil_03/_Ato2007-2010/2008/Mpv/431.htm" TargetMode="External"/><Relationship Id="rId155" Type="http://schemas.openxmlformats.org/officeDocument/2006/relationships/hyperlink" Target="http://www.planalto.gov.br/ccivil_03/_Ato2023-2026/2023/Mpv/mpv1186.htm" TargetMode="External"/><Relationship Id="rId176" Type="http://schemas.openxmlformats.org/officeDocument/2006/relationships/hyperlink" Target="http://www.planalto.gov.br/ccivil_03/_Ato2019-2022/2020/Mpv/mpv922.htm" TargetMode="External"/><Relationship Id="rId197" Type="http://schemas.openxmlformats.org/officeDocument/2006/relationships/hyperlink" Target="http://www.planalto.gov.br/ccivil_03/_Ato2019-2022/2020/Congresso/adc-72-mpv922.htm" TargetMode="External"/><Relationship Id="rId341" Type="http://schemas.openxmlformats.org/officeDocument/2006/relationships/hyperlink" Target="http://www.planalto.gov.br/ccivil_03/_Ato2019-2022/2020/Mpv/mpv922.htm" TargetMode="External"/><Relationship Id="rId362" Type="http://schemas.openxmlformats.org/officeDocument/2006/relationships/hyperlink" Target="http://www.planalto.gov.br/ccivil_03/Leis/L9849.htm" TargetMode="External"/><Relationship Id="rId383" Type="http://schemas.openxmlformats.org/officeDocument/2006/relationships/hyperlink" Target="http://www.planalto.gov.br/ccivil_03/_Ato2019-2022/2020/Congresso/adc-72-mpv922.htm" TargetMode="External"/><Relationship Id="rId418" Type="http://schemas.openxmlformats.org/officeDocument/2006/relationships/hyperlink" Target="http://www.planalto.gov.br/ccivil_03/_Ato2019-2022/2020/Congresso/adc-72-mpv922.htm" TargetMode="External"/><Relationship Id="rId439" Type="http://schemas.openxmlformats.org/officeDocument/2006/relationships/hyperlink" Target="http://www.planalto.gov.br/ccivil_03/_Ato2019-2022/2020/Congresso/adc-72-mpv922.htm" TargetMode="External"/><Relationship Id="rId201" Type="http://schemas.openxmlformats.org/officeDocument/2006/relationships/hyperlink" Target="http://www.planalto.gov.br/ccivil_03/_Ato2019-2022/2020/Congresso/adc-72-mpv922.htm" TargetMode="External"/><Relationship Id="rId222" Type="http://schemas.openxmlformats.org/officeDocument/2006/relationships/hyperlink" Target="http://www.planalto.gov.br/ccivil_03/_Ato2019-2022/2020/Congresso/adc-72-mpv922.htm" TargetMode="External"/><Relationship Id="rId243" Type="http://schemas.openxmlformats.org/officeDocument/2006/relationships/hyperlink" Target="http://www.planalto.gov.br/ccivil_03/_Ato2007-2010/2008/Mpv/431.htm" TargetMode="External"/><Relationship Id="rId264" Type="http://schemas.openxmlformats.org/officeDocument/2006/relationships/hyperlink" Target="http://www.planalto.gov.br/ccivil_03/_Ato2007-2010/2008/Mpv/431.htm" TargetMode="External"/><Relationship Id="rId285" Type="http://schemas.openxmlformats.org/officeDocument/2006/relationships/hyperlink" Target="http://www.planalto.gov.br/ccivil_03/_Ato2007-2010/2010/Lei/L12314.htm" TargetMode="External"/><Relationship Id="rId450" Type="http://schemas.openxmlformats.org/officeDocument/2006/relationships/hyperlink" Target="http://www.planalto.gov.br/ccivil_03/_Ato2019-2022/2020/Congresso/adc-72-mpv922.htm" TargetMode="External"/><Relationship Id="rId471" Type="http://schemas.openxmlformats.org/officeDocument/2006/relationships/hyperlink" Target="http://www.planalto.gov.br/ccivil_03/_Ato2019-2022/2020/Mpv/mpv922.htm" TargetMode="External"/><Relationship Id="rId506" Type="http://schemas.openxmlformats.org/officeDocument/2006/relationships/hyperlink" Target="http://www.planalto.gov.br/ccivil_03/Leis/L8112cons.htm" TargetMode="External"/><Relationship Id="rId17" Type="http://schemas.openxmlformats.org/officeDocument/2006/relationships/hyperlink" Target="http://www.planalto.gov.br/ccivil_03/_Ato2019-2022/2020/Congresso/adc-72-mpv922.htm" TargetMode="External"/><Relationship Id="rId38" Type="http://schemas.openxmlformats.org/officeDocument/2006/relationships/hyperlink" Target="http://www.planalto.gov.br/ccivil_03/_Ato2004-2006/2006/Mpv/341.htm" TargetMode="External"/><Relationship Id="rId59" Type="http://schemas.openxmlformats.org/officeDocument/2006/relationships/hyperlink" Target="http://www.planalto.gov.br/ccivil_03/_Ato2007-2010/2008/Mpv/431.htm" TargetMode="External"/><Relationship Id="rId103" Type="http://schemas.openxmlformats.org/officeDocument/2006/relationships/hyperlink" Target="http://www.planalto.gov.br/ccivil_03/Leis/L9849.htm" TargetMode="External"/><Relationship Id="rId124" Type="http://schemas.openxmlformats.org/officeDocument/2006/relationships/hyperlink" Target="http://www.planalto.gov.br/ccivil_03/_Ato2011-2014/2012/Lei/L12772.htm" TargetMode="External"/><Relationship Id="rId310" Type="http://schemas.openxmlformats.org/officeDocument/2006/relationships/hyperlink" Target="http://www.planalto.gov.br/ccivil_03/_Ato2007-2010/2008/Mpv/431.htm" TargetMode="External"/><Relationship Id="rId492" Type="http://schemas.openxmlformats.org/officeDocument/2006/relationships/hyperlink" Target="http://www.planalto.gov.br/ccivil_03/_Ato2019-2022/2020/Congresso/adc-72-mpv922.htm" TargetMode="External"/><Relationship Id="rId527" Type="http://schemas.openxmlformats.org/officeDocument/2006/relationships/theme" Target="theme/theme1.xml"/><Relationship Id="rId70" Type="http://schemas.openxmlformats.org/officeDocument/2006/relationships/hyperlink" Target="http://www.planalto.gov.br/ccivil_03/_Ato2019-2022/2020/Mpv/mpv922.htm" TargetMode="External"/><Relationship Id="rId91" Type="http://schemas.openxmlformats.org/officeDocument/2006/relationships/hyperlink" Target="http://www.planalto.gov.br/ccivil_03/_Ato2015-2018/2017/Lei/L13530.htm" TargetMode="External"/><Relationship Id="rId145" Type="http://schemas.openxmlformats.org/officeDocument/2006/relationships/hyperlink" Target="http://www.planalto.gov.br/ccivil_03/_Ato2019-2022/2020/Congresso/adc-72-mpv922.htm" TargetMode="External"/><Relationship Id="rId166" Type="http://schemas.openxmlformats.org/officeDocument/2006/relationships/hyperlink" Target="http://www.planalto.gov.br/ccivil_03/decreto/2003/D4748.htm" TargetMode="External"/><Relationship Id="rId187" Type="http://schemas.openxmlformats.org/officeDocument/2006/relationships/hyperlink" Target="http://www.planalto.gov.br/ccivil_03/_Ato2019-2022/2020/Congresso/adc-72-mpv922.htm" TargetMode="External"/><Relationship Id="rId331" Type="http://schemas.openxmlformats.org/officeDocument/2006/relationships/hyperlink" Target="http://www.planalto.gov.br/ccivil_03/_Ato2019-2022/2020/Mpv/mpv922.htm" TargetMode="External"/><Relationship Id="rId352" Type="http://schemas.openxmlformats.org/officeDocument/2006/relationships/hyperlink" Target="http://www.planalto.gov.br/ccivil_03/_Ato2019-2022/2021/Decreto/D10728.htm" TargetMode="External"/><Relationship Id="rId373" Type="http://schemas.openxmlformats.org/officeDocument/2006/relationships/hyperlink" Target="http://www.planalto.gov.br/ccivil_03/_Ato2019-2022/2020/Congresso/adc-72-mpv922.htm" TargetMode="External"/><Relationship Id="rId394" Type="http://schemas.openxmlformats.org/officeDocument/2006/relationships/hyperlink" Target="http://www.planalto.gov.br/ccivil_03/_Ato2007-2010/2008/Lei/L11784.htm" TargetMode="External"/><Relationship Id="rId408" Type="http://schemas.openxmlformats.org/officeDocument/2006/relationships/hyperlink" Target="http://www.planalto.gov.br/ccivil_03/Leis/L8112cons.htm" TargetMode="External"/><Relationship Id="rId429" Type="http://schemas.openxmlformats.org/officeDocument/2006/relationships/hyperlink" Target="http://www.planalto.gov.br/ccivil_03/_Ato2019-2022/2020/Mpv/mpv922.htm" TargetMode="External"/><Relationship Id="rId1" Type="http://schemas.openxmlformats.org/officeDocument/2006/relationships/styles" Target="styles.xml"/><Relationship Id="rId212" Type="http://schemas.openxmlformats.org/officeDocument/2006/relationships/hyperlink" Target="http://www.planalto.gov.br/ccivil_03/_Ato2019-2022/2020/Congresso/adc-72-mpv922.htm" TargetMode="External"/><Relationship Id="rId233" Type="http://schemas.openxmlformats.org/officeDocument/2006/relationships/hyperlink" Target="http://www.planalto.gov.br/ccivil_03/Leis/L9849.htm" TargetMode="External"/><Relationship Id="rId254" Type="http://schemas.openxmlformats.org/officeDocument/2006/relationships/hyperlink" Target="http://www.planalto.gov.br/ccivil_03/_Ato2011-2014/2011/Lei/L12425.htm" TargetMode="External"/><Relationship Id="rId440" Type="http://schemas.openxmlformats.org/officeDocument/2006/relationships/hyperlink" Target="http://www.planalto.gov.br/ccivil_03/Leis/L8112cons.htm" TargetMode="External"/><Relationship Id="rId28" Type="http://schemas.openxmlformats.org/officeDocument/2006/relationships/hyperlink" Target="http://www.planalto.gov.br/ccivil_03/_Ato2007-2010/2008/Lei/L11784.htm" TargetMode="External"/><Relationship Id="rId49" Type="http://schemas.openxmlformats.org/officeDocument/2006/relationships/hyperlink" Target="http://www.planalto.gov.br/ccivil_03/_Ato2007-2010/2008/Lei/L11784.htm" TargetMode="External"/><Relationship Id="rId114" Type="http://schemas.openxmlformats.org/officeDocument/2006/relationships/hyperlink" Target="http://www.planalto.gov.br/ccivil_03/_Ato2019-2022/2020/Congresso/adc-72-mpv922.htm" TargetMode="External"/><Relationship Id="rId275" Type="http://schemas.openxmlformats.org/officeDocument/2006/relationships/hyperlink" Target="http://www.planalto.gov.br/ccivil_03/_Ato2019-2022/2019/Lei/L13886.htm" TargetMode="External"/><Relationship Id="rId296" Type="http://schemas.openxmlformats.org/officeDocument/2006/relationships/hyperlink" Target="http://www.planalto.gov.br/ccivil_03/_Ato2011-2014/2014/Lei/L12998.htm" TargetMode="External"/><Relationship Id="rId300" Type="http://schemas.openxmlformats.org/officeDocument/2006/relationships/hyperlink" Target="http://www.planalto.gov.br/ccivil_03/_Ato2007-2010/2008/Mpv/431.htm" TargetMode="External"/><Relationship Id="rId461" Type="http://schemas.openxmlformats.org/officeDocument/2006/relationships/hyperlink" Target="http://www.planalto.gov.br/ccivil_03/_Ato2019-2022/2020/Congresso/adc-72-mpv922.htm" TargetMode="External"/><Relationship Id="rId482" Type="http://schemas.openxmlformats.org/officeDocument/2006/relationships/hyperlink" Target="http://www.planalto.gov.br/ccivil_03/_Ato2019-2022/2020/Congresso/adc-72-mpv922.htm" TargetMode="External"/><Relationship Id="rId517" Type="http://schemas.openxmlformats.org/officeDocument/2006/relationships/hyperlink" Target="http://www.planalto.gov.br/ccivil_03/_Ato2004-2006/2006/Lei/L11440.htm" TargetMode="External"/><Relationship Id="rId60" Type="http://schemas.openxmlformats.org/officeDocument/2006/relationships/hyperlink" Target="http://www.planalto.gov.br/ccivil_03/_Ato2007-2010/2008/Decreto/D6479.htm" TargetMode="External"/><Relationship Id="rId81" Type="http://schemas.openxmlformats.org/officeDocument/2006/relationships/hyperlink" Target="http://www.planalto.gov.br/ccivil_03/_Ato2007-2010/2008/Lei/L11784.htm" TargetMode="External"/><Relationship Id="rId135" Type="http://schemas.openxmlformats.org/officeDocument/2006/relationships/hyperlink" Target="http://www.planalto.gov.br/ccivil_03/_Ato2011-2014/2012/Lei/L12772.htm" TargetMode="External"/><Relationship Id="rId156" Type="http://schemas.openxmlformats.org/officeDocument/2006/relationships/hyperlink" Target="http://www.planalto.gov.br/ccivil_03/Leis/L9849.htm" TargetMode="External"/><Relationship Id="rId177" Type="http://schemas.openxmlformats.org/officeDocument/2006/relationships/hyperlink" Target="http://www.planalto.gov.br/ccivil_03/_Ato2019-2022/2020/Congresso/adc-72-mpv922.htm" TargetMode="External"/><Relationship Id="rId198" Type="http://schemas.openxmlformats.org/officeDocument/2006/relationships/hyperlink" Target="http://www.planalto.gov.br/ccivil_03/_Ato2019-2022/2020/Mpv/mpv922.htm" TargetMode="External"/><Relationship Id="rId321" Type="http://schemas.openxmlformats.org/officeDocument/2006/relationships/hyperlink" Target="http://www.planalto.gov.br/ccivil_03/_Ato2019-2022/2020/Congresso/adc-72-mpv922.htm" TargetMode="External"/><Relationship Id="rId342" Type="http://schemas.openxmlformats.org/officeDocument/2006/relationships/hyperlink" Target="http://www.planalto.gov.br/ccivil_03/_Ato2019-2022/2020/Congresso/adc-72-mpv922.htm" TargetMode="External"/><Relationship Id="rId363" Type="http://schemas.openxmlformats.org/officeDocument/2006/relationships/hyperlink" Target="http://www.planalto.gov.br/ccivil_03/_Ato2011-2014/2011/Mpv/525.htm" TargetMode="External"/><Relationship Id="rId384" Type="http://schemas.openxmlformats.org/officeDocument/2006/relationships/hyperlink" Target="http://www.planalto.gov.br/ccivil_03/_Ato2007-2010/2010/Lei/L12314.htm" TargetMode="External"/><Relationship Id="rId419" Type="http://schemas.openxmlformats.org/officeDocument/2006/relationships/hyperlink" Target="http://www.planalto.gov.br/ccivil_03/Leis/L8112cons.htm" TargetMode="External"/><Relationship Id="rId202" Type="http://schemas.openxmlformats.org/officeDocument/2006/relationships/hyperlink" Target="http://www.planalto.gov.br/ccivil_03/_Ato2019-2022/2020/Mpv/mpv922.htm" TargetMode="External"/><Relationship Id="rId223" Type="http://schemas.openxmlformats.org/officeDocument/2006/relationships/hyperlink" Target="http://www.planalto.gov.br/ccivil_03/_Ato2019-2022/2020/Mpv/mpv922.htm" TargetMode="External"/><Relationship Id="rId244" Type="http://schemas.openxmlformats.org/officeDocument/2006/relationships/hyperlink" Target="http://www.planalto.gov.br/ccivil_03/_Ato2007-2010/2008/Lei/L11784.htm" TargetMode="External"/><Relationship Id="rId430" Type="http://schemas.openxmlformats.org/officeDocument/2006/relationships/hyperlink" Target="http://www.planalto.gov.br/ccivil_03/_Ato2019-2022/2020/Congresso/adc-72-mpv922.htm" TargetMode="External"/><Relationship Id="rId18" Type="http://schemas.openxmlformats.org/officeDocument/2006/relationships/hyperlink" Target="http://www.planalto.gov.br/ccivil_03/Leis/L9849.htm" TargetMode="External"/><Relationship Id="rId39" Type="http://schemas.openxmlformats.org/officeDocument/2006/relationships/hyperlink" Target="http://www.planalto.gov.br/ccivil_03/Leis/L8112cons.htm" TargetMode="External"/><Relationship Id="rId265" Type="http://schemas.openxmlformats.org/officeDocument/2006/relationships/hyperlink" Target="http://www.planalto.gov.br/ccivil_03/_Ato2007-2010/2008/Lei/L11784.htm" TargetMode="External"/><Relationship Id="rId286" Type="http://schemas.openxmlformats.org/officeDocument/2006/relationships/hyperlink" Target="http://www.planalto.gov.br/ccivil_03/_Ato2011-2014/2011/Mpv/525.htm" TargetMode="External"/><Relationship Id="rId451" Type="http://schemas.openxmlformats.org/officeDocument/2006/relationships/hyperlink" Target="http://www.planalto.gov.br/ccivil_03/_Ato2019-2022/2020/Mpv/mpv922.htm" TargetMode="External"/><Relationship Id="rId472" Type="http://schemas.openxmlformats.org/officeDocument/2006/relationships/hyperlink" Target="http://www.planalto.gov.br/ccivil_03/_Ato2019-2022/2020/Congresso/adc-72-mpv922.htm" TargetMode="External"/><Relationship Id="rId493" Type="http://schemas.openxmlformats.org/officeDocument/2006/relationships/hyperlink" Target="http://www.planalto.gov.br/ccivil_03/Leis/L8112cons.htm" TargetMode="External"/><Relationship Id="rId507" Type="http://schemas.openxmlformats.org/officeDocument/2006/relationships/hyperlink" Target="http://www.planalto.gov.br/ccivil_03/Leis/L8112cons.htm" TargetMode="External"/><Relationship Id="rId50" Type="http://schemas.openxmlformats.org/officeDocument/2006/relationships/hyperlink" Target="http://www.planalto.gov.br/ccivil_03/_Ato2019-2022/2019/Mpv/mpv878.htm" TargetMode="External"/><Relationship Id="rId104" Type="http://schemas.openxmlformats.org/officeDocument/2006/relationships/hyperlink" Target="http://www.planalto.gov.br/ccivil_03/_Ato2011-2014/2011/Mpv/525.htm" TargetMode="External"/><Relationship Id="rId125" Type="http://schemas.openxmlformats.org/officeDocument/2006/relationships/hyperlink" Target="http://www.planalto.gov.br/ccivil_03/_Ato2011-2014/2012/Lei/L12772.htm" TargetMode="External"/><Relationship Id="rId146" Type="http://schemas.openxmlformats.org/officeDocument/2006/relationships/hyperlink" Target="http://www.planalto.gov.br/ccivil_03/_Ato2019-2022/2020/Mpv/mpv922.htm" TargetMode="External"/><Relationship Id="rId167" Type="http://schemas.openxmlformats.org/officeDocument/2006/relationships/hyperlink" Target="http://www.planalto.gov.br/ccivil_03/_Ato2019-2022/2020/Mpv/mpv922.htm" TargetMode="External"/><Relationship Id="rId188" Type="http://schemas.openxmlformats.org/officeDocument/2006/relationships/hyperlink" Target="http://www.planalto.gov.br/ccivil_03/_Ato2019-2022/2020/Mpv/mpv922.htm" TargetMode="External"/><Relationship Id="rId311" Type="http://schemas.openxmlformats.org/officeDocument/2006/relationships/hyperlink" Target="http://www.planalto.gov.br/ccivil_03/_Ato2007-2010/2008/Lei/L11784.htm" TargetMode="External"/><Relationship Id="rId332" Type="http://schemas.openxmlformats.org/officeDocument/2006/relationships/hyperlink" Target="http://www.planalto.gov.br/ccivil_03/_Ato2019-2022/2020/Congresso/adc-72-mpv922.htm" TargetMode="External"/><Relationship Id="rId353" Type="http://schemas.openxmlformats.org/officeDocument/2006/relationships/hyperlink" Target="http://www.planalto.gov.br/ccivil_03/Leis/L9849.htm" TargetMode="External"/><Relationship Id="rId374" Type="http://schemas.openxmlformats.org/officeDocument/2006/relationships/hyperlink" Target="http://www.planalto.gov.br/ccivil_03/_Ato2011-2014/2014/Lei/L12998.htm" TargetMode="External"/><Relationship Id="rId395" Type="http://schemas.openxmlformats.org/officeDocument/2006/relationships/hyperlink" Target="http://www.planalto.gov.br/ccivil_03/_Ato2007-2010/2008/Lei/L11784.htm" TargetMode="External"/><Relationship Id="rId409" Type="http://schemas.openxmlformats.org/officeDocument/2006/relationships/hyperlink" Target="http://www.planalto.gov.br/ccivil_03/Leis/L8112cons.htm" TargetMode="External"/><Relationship Id="rId71" Type="http://schemas.openxmlformats.org/officeDocument/2006/relationships/hyperlink" Target="http://www.planalto.gov.br/ccivil_03/_Ato2019-2022/2020/Congresso/adc-72-mpv922.htm" TargetMode="External"/><Relationship Id="rId92" Type="http://schemas.openxmlformats.org/officeDocument/2006/relationships/hyperlink" Target="http://www.planalto.gov.br/ccivil_03/_Ato2019-2022/2020/Mpv/mpv922.htm" TargetMode="External"/><Relationship Id="rId213" Type="http://schemas.openxmlformats.org/officeDocument/2006/relationships/hyperlink" Target="http://www.planalto.gov.br/ccivil_03/_Ato2019-2022/2020/Mpv/mpv922.htm" TargetMode="External"/><Relationship Id="rId234" Type="http://schemas.openxmlformats.org/officeDocument/2006/relationships/hyperlink" Target="http://www.planalto.gov.br/ccivil_03/Leis/L9849.htm" TargetMode="External"/><Relationship Id="rId420" Type="http://schemas.openxmlformats.org/officeDocument/2006/relationships/hyperlink" Target="http://www.planalto.gov.br/ccivil_03/_Ato2019-2022/2020/Mpv/mpv922.htm" TargetMode="External"/><Relationship Id="rId2" Type="http://schemas.openxmlformats.org/officeDocument/2006/relationships/settings" Target="settings.xml"/><Relationship Id="rId29" Type="http://schemas.openxmlformats.org/officeDocument/2006/relationships/hyperlink" Target="http://www.planalto.gov.br/ccivil_03/Leis/L9849.htm" TargetMode="External"/><Relationship Id="rId255" Type="http://schemas.openxmlformats.org/officeDocument/2006/relationships/hyperlink" Target="http://www.planalto.gov.br/ccivil_03/_Ato2019-2022/2020/Mpv/mpv922.htm" TargetMode="External"/><Relationship Id="rId276" Type="http://schemas.openxmlformats.org/officeDocument/2006/relationships/hyperlink" Target="http://www.planalto.gov.br/ccivil_03/_Ato2023-2026/2023/Mpv/mpv1181.htm" TargetMode="External"/><Relationship Id="rId297" Type="http://schemas.openxmlformats.org/officeDocument/2006/relationships/hyperlink" Target="http://www.planalto.gov.br/ccivil_03/_Ato2019-2022/2020/Mpv/mpv922.htm" TargetMode="External"/><Relationship Id="rId441" Type="http://schemas.openxmlformats.org/officeDocument/2006/relationships/hyperlink" Target="http://www.planalto.gov.br/ccivil_03/_Ato2019-2022/2020/Mpv/mpv922.htm" TargetMode="External"/><Relationship Id="rId462" Type="http://schemas.openxmlformats.org/officeDocument/2006/relationships/hyperlink" Target="http://www.planalto.gov.br/ccivil_03/_Ato2019-2022/2020/Mpv/mpv922.htm" TargetMode="External"/><Relationship Id="rId483" Type="http://schemas.openxmlformats.org/officeDocument/2006/relationships/hyperlink" Target="http://www.planalto.gov.br/ccivil_03/_Ato2019-2022/2020/Mpv/mpv922.htm" TargetMode="External"/><Relationship Id="rId518" Type="http://schemas.openxmlformats.org/officeDocument/2006/relationships/hyperlink" Target="http://www.planalto.gov.br/ccivil_03/_Ato2004-2006/2006/Lei/L11440.htm" TargetMode="External"/><Relationship Id="rId40" Type="http://schemas.openxmlformats.org/officeDocument/2006/relationships/hyperlink" Target="http://www.planalto.gov.br/ccivil_03/_Ato2007-2010/2008/Mpv/431.htm" TargetMode="External"/><Relationship Id="rId115" Type="http://schemas.openxmlformats.org/officeDocument/2006/relationships/hyperlink" Target="http://www.planalto.gov.br/ccivil_03/_Ato2019-2022/2020/Mpv/mpv922.htm" TargetMode="External"/><Relationship Id="rId136" Type="http://schemas.openxmlformats.org/officeDocument/2006/relationships/hyperlink" Target="http://www.planalto.gov.br/ccivil_03/_Ato2019-2022/2020/Mpv/mpv922.htm" TargetMode="External"/><Relationship Id="rId157" Type="http://schemas.openxmlformats.org/officeDocument/2006/relationships/hyperlink" Target="http://www.planalto.gov.br/ccivil_03/_Ato2007-2010/2008/Mpv/431.htm" TargetMode="External"/><Relationship Id="rId178" Type="http://schemas.openxmlformats.org/officeDocument/2006/relationships/hyperlink" Target="http://www.planalto.gov.br/ccivil_03/_Ato2019-2022/2020/Mpv/mpv922.htm" TargetMode="External"/><Relationship Id="rId301" Type="http://schemas.openxmlformats.org/officeDocument/2006/relationships/hyperlink" Target="http://www.planalto.gov.br/ccivil_03/_Ato2007-2010/2008/Lei/L11784.htm" TargetMode="External"/><Relationship Id="rId322" Type="http://schemas.openxmlformats.org/officeDocument/2006/relationships/hyperlink" Target="http://www.planalto.gov.br/ccivil_03/_Ato2004-2006/2005/Lei/L11204.htm" TargetMode="External"/><Relationship Id="rId343" Type="http://schemas.openxmlformats.org/officeDocument/2006/relationships/hyperlink" Target="http://www.planalto.gov.br/ccivil_03/_Ato2019-2022/2020/Mpv/mpv922.htm" TargetMode="External"/><Relationship Id="rId364" Type="http://schemas.openxmlformats.org/officeDocument/2006/relationships/hyperlink" Target="http://www.planalto.gov.br/ccivil_03/_Ato2011-2014/2011/Lei/L12425.htm" TargetMode="External"/><Relationship Id="rId61" Type="http://schemas.openxmlformats.org/officeDocument/2006/relationships/hyperlink" Target="http://www.planalto.gov.br/ccivil_03/_Ato2007-2010/2008/Lei/L11784.htm" TargetMode="External"/><Relationship Id="rId82" Type="http://schemas.openxmlformats.org/officeDocument/2006/relationships/hyperlink" Target="http://www.planalto.gov.br/ccivil_03/_Ato2011-2014/2011/Mpv/525.htm" TargetMode="External"/><Relationship Id="rId199" Type="http://schemas.openxmlformats.org/officeDocument/2006/relationships/hyperlink" Target="http://www.planalto.gov.br/ccivil_03/_Ato2019-2022/2020/Congresso/adc-72-mpv922.htm" TargetMode="External"/><Relationship Id="rId203" Type="http://schemas.openxmlformats.org/officeDocument/2006/relationships/hyperlink" Target="http://www.planalto.gov.br/ccivil_03/_Ato2019-2022/2020/Congresso/adc-72-mpv922.htm" TargetMode="External"/><Relationship Id="rId385" Type="http://schemas.openxmlformats.org/officeDocument/2006/relationships/hyperlink" Target="http://www.planalto.gov.br/ccivil_03/Leis/L8647.htm" TargetMode="External"/><Relationship Id="rId19" Type="http://schemas.openxmlformats.org/officeDocument/2006/relationships/hyperlink" Target="http://www.planalto.gov.br/ccivil_03/_Ato2004-2006/2006/Mpv/341.htm" TargetMode="External"/><Relationship Id="rId224" Type="http://schemas.openxmlformats.org/officeDocument/2006/relationships/hyperlink" Target="http://www.planalto.gov.br/ccivil_03/_Ato2019-2022/2020/Congresso/adc-72-mpv922.htm" TargetMode="External"/><Relationship Id="rId245" Type="http://schemas.openxmlformats.org/officeDocument/2006/relationships/hyperlink" Target="http://www.planalto.gov.br/ccivil_03/_Ato2019-2022/2020/Mpv/mpv922.htm" TargetMode="External"/><Relationship Id="rId266" Type="http://schemas.openxmlformats.org/officeDocument/2006/relationships/hyperlink" Target="http://www.planalto.gov.br/ccivil_03/_Ato2011-2014/2013/Mpv/mpv621.htm" TargetMode="External"/><Relationship Id="rId287" Type="http://schemas.openxmlformats.org/officeDocument/2006/relationships/hyperlink" Target="http://www.planalto.gov.br/ccivil_03/_Ato2011-2014/2011/Lei/L12425.htm" TargetMode="External"/><Relationship Id="rId410" Type="http://schemas.openxmlformats.org/officeDocument/2006/relationships/hyperlink" Target="http://www.planalto.gov.br/ccivil_03/Leis/L8112cons.htm" TargetMode="External"/><Relationship Id="rId431" Type="http://schemas.openxmlformats.org/officeDocument/2006/relationships/hyperlink" Target="http://www.planalto.gov.br/ccivil_03/Leis/L8112cons.htm" TargetMode="External"/><Relationship Id="rId452" Type="http://schemas.openxmlformats.org/officeDocument/2006/relationships/hyperlink" Target="http://www.planalto.gov.br/ccivil_03/_Ato2019-2022/2020/Congresso/adc-72-mpv922.htm" TargetMode="External"/><Relationship Id="rId473" Type="http://schemas.openxmlformats.org/officeDocument/2006/relationships/hyperlink" Target="http://www.planalto.gov.br/ccivil_03/_Ato2019-2022/2020/Mpv/mpv922.htm" TargetMode="External"/><Relationship Id="rId494" Type="http://schemas.openxmlformats.org/officeDocument/2006/relationships/hyperlink" Target="http://www.planalto.gov.br/ccivil_03/Leis/L8112cons.htm" TargetMode="External"/><Relationship Id="rId508" Type="http://schemas.openxmlformats.org/officeDocument/2006/relationships/hyperlink" Target="http://www.planalto.gov.br/ccivil_03/Leis/L8112cons.htm" TargetMode="External"/><Relationship Id="rId30" Type="http://schemas.openxmlformats.org/officeDocument/2006/relationships/hyperlink" Target="http://www.planalto.gov.br/ccivil_03/Leis/L9849.htm" TargetMode="External"/><Relationship Id="rId105" Type="http://schemas.openxmlformats.org/officeDocument/2006/relationships/hyperlink" Target="http://www.planalto.gov.br/ccivil_03/_Ato2011-2014/2011/Lei/L12425.htm" TargetMode="External"/><Relationship Id="rId126" Type="http://schemas.openxmlformats.org/officeDocument/2006/relationships/hyperlink" Target="http://www.planalto.gov.br/ccivil_03/_Ato2011-2014/2012/Lei/L12772.htm" TargetMode="External"/><Relationship Id="rId147" Type="http://schemas.openxmlformats.org/officeDocument/2006/relationships/hyperlink" Target="http://www.planalto.gov.br/ccivil_03/_Ato2019-2022/2020/Congresso/adc-72-mpv922.htm" TargetMode="External"/><Relationship Id="rId168" Type="http://schemas.openxmlformats.org/officeDocument/2006/relationships/hyperlink" Target="http://www.planalto.gov.br/ccivil_03/_Ato2019-2022/2020/Congresso/adc-72-mpv922.htm" TargetMode="External"/><Relationship Id="rId312" Type="http://schemas.openxmlformats.org/officeDocument/2006/relationships/hyperlink" Target="http://www.planalto.gov.br/ccivil_03/_Ato2019-2022/2019/Mpv/mpv878.htm" TargetMode="External"/><Relationship Id="rId333" Type="http://schemas.openxmlformats.org/officeDocument/2006/relationships/hyperlink" Target="http://www.planalto.gov.br/ccivil_03/_Ato2019-2022/2020/Mpv/mpv922.htm" TargetMode="External"/><Relationship Id="rId354" Type="http://schemas.openxmlformats.org/officeDocument/2006/relationships/hyperlink" Target="http://www.planalto.gov.br/ccivil_03/Leis/2003/L10.667.htm" TargetMode="External"/><Relationship Id="rId51" Type="http://schemas.openxmlformats.org/officeDocument/2006/relationships/hyperlink" Target="http://www.planalto.gov.br/ccivil_03/_Ato2019-2022/2020/Mpv/mpv993.htm" TargetMode="External"/><Relationship Id="rId72" Type="http://schemas.openxmlformats.org/officeDocument/2006/relationships/hyperlink" Target="http://www.planalto.gov.br/ccivil_03/_Ato2019-2022/2020/Mpv/mpv922.htm" TargetMode="External"/><Relationship Id="rId93" Type="http://schemas.openxmlformats.org/officeDocument/2006/relationships/hyperlink" Target="http://www.planalto.gov.br/ccivil_03/_Ato2019-2022/2020/Congresso/adc-72-mpv922.htm" TargetMode="External"/><Relationship Id="rId189" Type="http://schemas.openxmlformats.org/officeDocument/2006/relationships/hyperlink" Target="http://www.planalto.gov.br/ccivil_03/_Ato2019-2022/2020/Congresso/adc-72-mpv922.htm" TargetMode="External"/><Relationship Id="rId375" Type="http://schemas.openxmlformats.org/officeDocument/2006/relationships/hyperlink" Target="http://www.planalto.gov.br/ccivil_03/Leis/L9849.htm" TargetMode="External"/><Relationship Id="rId396" Type="http://schemas.openxmlformats.org/officeDocument/2006/relationships/hyperlink" Target="http://www.planalto.gov.br/ccivil_03/Leis/L8112cons.htm" TargetMode="External"/><Relationship Id="rId3" Type="http://schemas.openxmlformats.org/officeDocument/2006/relationships/webSettings" Target="webSettings.xml"/><Relationship Id="rId214" Type="http://schemas.openxmlformats.org/officeDocument/2006/relationships/hyperlink" Target="http://www.planalto.gov.br/ccivil_03/_Ato2019-2022/2020/Congresso/adc-72-mpv922.htm" TargetMode="External"/><Relationship Id="rId235" Type="http://schemas.openxmlformats.org/officeDocument/2006/relationships/hyperlink" Target="http://www.planalto.gov.br/ccivil_03/Leis/L9849.htm" TargetMode="External"/><Relationship Id="rId256" Type="http://schemas.openxmlformats.org/officeDocument/2006/relationships/hyperlink" Target="http://www.planalto.gov.br/ccivil_03/_Ato2019-2022/2020/Congresso/adc-72-mpv922.htm" TargetMode="External"/><Relationship Id="rId277" Type="http://schemas.openxmlformats.org/officeDocument/2006/relationships/hyperlink" Target="http://www.planalto.gov.br/ccivil_03/Leis/2003/L10.667.htm" TargetMode="External"/><Relationship Id="rId298" Type="http://schemas.openxmlformats.org/officeDocument/2006/relationships/hyperlink" Target="http://www.planalto.gov.br/ccivil_03/_Ato2019-2022/2020/Congresso/adc-72-mpv922.htm" TargetMode="External"/><Relationship Id="rId400" Type="http://schemas.openxmlformats.org/officeDocument/2006/relationships/hyperlink" Target="http://www.planalto.gov.br/ccivil_03/Leis/L8112cons.htm" TargetMode="External"/><Relationship Id="rId421" Type="http://schemas.openxmlformats.org/officeDocument/2006/relationships/hyperlink" Target="http://www.planalto.gov.br/ccivil_03/_Ato2019-2022/2020/Congresso/adc-72-mpv922.htm" TargetMode="External"/><Relationship Id="rId442" Type="http://schemas.openxmlformats.org/officeDocument/2006/relationships/hyperlink" Target="http://www.planalto.gov.br/ccivil_03/_Ato2019-2022/2020/Congresso/adc-72-mpv922.htm" TargetMode="External"/><Relationship Id="rId463" Type="http://schemas.openxmlformats.org/officeDocument/2006/relationships/hyperlink" Target="http://www.planalto.gov.br/ccivil_03/_Ato2019-2022/2020/Congresso/adc-72-mpv922.htm" TargetMode="External"/><Relationship Id="rId484" Type="http://schemas.openxmlformats.org/officeDocument/2006/relationships/hyperlink" Target="http://www.planalto.gov.br/ccivil_03/_Ato2019-2022/2020/Congresso/adc-72-mpv922.htm" TargetMode="External"/><Relationship Id="rId519" Type="http://schemas.openxmlformats.org/officeDocument/2006/relationships/hyperlink" Target="http://www.planalto.gov.br/ccivil_03/_Ato2004-2006/2006/Lei/L11440.htm" TargetMode="External"/><Relationship Id="rId116" Type="http://schemas.openxmlformats.org/officeDocument/2006/relationships/hyperlink" Target="http://www.planalto.gov.br/ccivil_03/_Ato2019-2022/2020/Congresso/adc-72-mpv922.htm" TargetMode="External"/><Relationship Id="rId137" Type="http://schemas.openxmlformats.org/officeDocument/2006/relationships/hyperlink" Target="http://www.planalto.gov.br/ccivil_03/_Ato2019-2022/2020/Congresso/adc-72-mpv922.htm" TargetMode="External"/><Relationship Id="rId158" Type="http://schemas.openxmlformats.org/officeDocument/2006/relationships/hyperlink" Target="http://www.planalto.gov.br/ccivil_03/_Ato2007-2010/2008/Lei/L11784.htm" TargetMode="External"/><Relationship Id="rId302" Type="http://schemas.openxmlformats.org/officeDocument/2006/relationships/hyperlink" Target="http://www.planalto.gov.br/ccivil_03/_Ato2007-2010/2010/Mpv/483.htm" TargetMode="External"/><Relationship Id="rId323" Type="http://schemas.openxmlformats.org/officeDocument/2006/relationships/hyperlink" Target="http://www.planalto.gov.br/ccivil_03/_Ato2007-2010/2010/Mpv/483.htm" TargetMode="External"/><Relationship Id="rId344" Type="http://schemas.openxmlformats.org/officeDocument/2006/relationships/hyperlink" Target="http://www.planalto.gov.br/ccivil_03/_Ato2019-2022/2020/Congresso/adc-72-mpv922.htm" TargetMode="External"/><Relationship Id="rId20" Type="http://schemas.openxmlformats.org/officeDocument/2006/relationships/hyperlink" Target="http://www.planalto.gov.br/ccivil_03/Leis/L9849.htm" TargetMode="External"/><Relationship Id="rId41" Type="http://schemas.openxmlformats.org/officeDocument/2006/relationships/hyperlink" Target="http://www.planalto.gov.br/ccivil_03/_Ato2007-2010/2008/Decreto/D6479.htm" TargetMode="External"/><Relationship Id="rId62" Type="http://schemas.openxmlformats.org/officeDocument/2006/relationships/hyperlink" Target="http://www.planalto.gov.br/ccivil_03/_Ato2007-2010/2008/Mpv/431.htm" TargetMode="External"/><Relationship Id="rId83" Type="http://schemas.openxmlformats.org/officeDocument/2006/relationships/hyperlink" Target="http://www.planalto.gov.br/ccivil_03/_Ato2011-2014/2011/Lei/L12425.htm" TargetMode="External"/><Relationship Id="rId179" Type="http://schemas.openxmlformats.org/officeDocument/2006/relationships/hyperlink" Target="http://www.planalto.gov.br/ccivil_03/_Ato2019-2022/2020/Congresso/adc-72-mpv922.htm" TargetMode="External"/><Relationship Id="rId365" Type="http://schemas.openxmlformats.org/officeDocument/2006/relationships/hyperlink" Target="http://www.planalto.gov.br/ccivil_03/_Ato2011-2014/2013/Mpv/mpv632.htm" TargetMode="External"/><Relationship Id="rId386" Type="http://schemas.openxmlformats.org/officeDocument/2006/relationships/hyperlink" Target="http://www.planalto.gov.br/ccivil_03/Constituicao/Constituicao.htm" TargetMode="External"/><Relationship Id="rId190" Type="http://schemas.openxmlformats.org/officeDocument/2006/relationships/hyperlink" Target="http://www.planalto.gov.br/ccivil_03/_Ato2019-2022/2020/Mpv/mpv922.htm" TargetMode="External"/><Relationship Id="rId204" Type="http://schemas.openxmlformats.org/officeDocument/2006/relationships/hyperlink" Target="http://www.planalto.gov.br/ccivil_03/_Ato2019-2022/2020/Mpv/mpv922.htm" TargetMode="External"/><Relationship Id="rId225" Type="http://schemas.openxmlformats.org/officeDocument/2006/relationships/hyperlink" Target="http://www.planalto.gov.br/ccivil_03/_Ato2019-2022/2020/Mpv/mpv922.htm" TargetMode="External"/><Relationship Id="rId246" Type="http://schemas.openxmlformats.org/officeDocument/2006/relationships/hyperlink" Target="http://www.planalto.gov.br/ccivil_03/_Ato2019-2022/2020/Congresso/adc-72-mpv922.htm" TargetMode="External"/><Relationship Id="rId267" Type="http://schemas.openxmlformats.org/officeDocument/2006/relationships/hyperlink" Target="http://www.planalto.gov.br/ccivil_03/_Ato2011-2014/2013/Lei/L12871.htm" TargetMode="External"/><Relationship Id="rId288" Type="http://schemas.openxmlformats.org/officeDocument/2006/relationships/hyperlink" Target="http://www.planalto.gov.br/ccivil_03/_Ato2011-2014/2013/Mpv/mpv632.htm" TargetMode="External"/><Relationship Id="rId411" Type="http://schemas.openxmlformats.org/officeDocument/2006/relationships/hyperlink" Target="http://www.planalto.gov.br/ccivil_03/Leis/L8112cons.htm" TargetMode="External"/><Relationship Id="rId432" Type="http://schemas.openxmlformats.org/officeDocument/2006/relationships/hyperlink" Target="http://www.planalto.gov.br/ccivil_03/_Ato2019-2022/2020/Mpv/mpv922.htm" TargetMode="External"/><Relationship Id="rId453" Type="http://schemas.openxmlformats.org/officeDocument/2006/relationships/hyperlink" Target="http://www.planalto.gov.br/ccivil_03/_Ato2019-2022/2020/Mpv/mpv922.htm" TargetMode="External"/><Relationship Id="rId474" Type="http://schemas.openxmlformats.org/officeDocument/2006/relationships/hyperlink" Target="http://www.planalto.gov.br/ccivil_03/_Ato2019-2022/2020/Congresso/adc-72-mpv922.htm" TargetMode="External"/><Relationship Id="rId509" Type="http://schemas.openxmlformats.org/officeDocument/2006/relationships/hyperlink" Target="http://www.planalto.gov.br/ccivil_03/Leis/L8112cons.htm" TargetMode="External"/><Relationship Id="rId106" Type="http://schemas.openxmlformats.org/officeDocument/2006/relationships/hyperlink" Target="http://www.planalto.gov.br/ccivil_03/Leis/2003/L10.667.htm" TargetMode="External"/><Relationship Id="rId127" Type="http://schemas.openxmlformats.org/officeDocument/2006/relationships/hyperlink" Target="http://www.planalto.gov.br/ccivil_03/_Ato2011-2014/2012/Lei/L12772.htm" TargetMode="External"/><Relationship Id="rId313" Type="http://schemas.openxmlformats.org/officeDocument/2006/relationships/hyperlink" Target="http://www.planalto.gov.br/ccivil_03/_Ato2019-2022/2020/Mpv/mpv922.htm" TargetMode="External"/><Relationship Id="rId495" Type="http://schemas.openxmlformats.org/officeDocument/2006/relationships/hyperlink" Target="http://www.planalto.gov.br/ccivil_03/Leis/L8112cons.htm" TargetMode="External"/><Relationship Id="rId10" Type="http://schemas.openxmlformats.org/officeDocument/2006/relationships/hyperlink" Target="http://www.planalto.gov.br/ccivil_03/_Ato2007-2010/2010/Mpv/483.htm" TargetMode="External"/><Relationship Id="rId31" Type="http://schemas.openxmlformats.org/officeDocument/2006/relationships/hyperlink" Target="http://www.planalto.gov.br/ccivil_03/_Ato2004-2006/2006/Mpv/341.htm" TargetMode="External"/><Relationship Id="rId52" Type="http://schemas.openxmlformats.org/officeDocument/2006/relationships/hyperlink" Target="http://www.planalto.gov.br/ccivil_03/_Ato2007-2010/2008/Mpv/431.htm" TargetMode="External"/><Relationship Id="rId73" Type="http://schemas.openxmlformats.org/officeDocument/2006/relationships/hyperlink" Target="http://www.planalto.gov.br/ccivil_03/_Ato2019-2022/2020/Congresso/adc-72-mpv922.htm" TargetMode="External"/><Relationship Id="rId94" Type="http://schemas.openxmlformats.org/officeDocument/2006/relationships/hyperlink" Target="http://www.planalto.gov.br/ccivil_03/Leis/L9849.htm" TargetMode="External"/><Relationship Id="rId148" Type="http://schemas.openxmlformats.org/officeDocument/2006/relationships/hyperlink" Target="http://www.planalto.gov.br/ccivil_03/_Ato2019-2022/2020/Mpv/mpv922.htm" TargetMode="External"/><Relationship Id="rId169" Type="http://schemas.openxmlformats.org/officeDocument/2006/relationships/hyperlink" Target="http://www.planalto.gov.br/ccivil_03/Constituicao/Constituicao.htm" TargetMode="External"/><Relationship Id="rId334" Type="http://schemas.openxmlformats.org/officeDocument/2006/relationships/hyperlink" Target="http://www.planalto.gov.br/ccivil_03/_Ato2019-2022/2020/Congresso/adc-72-mpv922.htm" TargetMode="External"/><Relationship Id="rId355" Type="http://schemas.openxmlformats.org/officeDocument/2006/relationships/hyperlink" Target="http://www.planalto.gov.br/ccivil_03/_Ato2019-2022/2020/Mpv/mpv922.htm" TargetMode="External"/><Relationship Id="rId376" Type="http://schemas.openxmlformats.org/officeDocument/2006/relationships/hyperlink" Target="http://www.planalto.gov.br/ccivil_03/Leis/2003/L10.667.htm" TargetMode="External"/><Relationship Id="rId397" Type="http://schemas.openxmlformats.org/officeDocument/2006/relationships/hyperlink" Target="http://www.planalto.gov.br/ccivil_03/Leis/L8112cons.htm" TargetMode="External"/><Relationship Id="rId520" Type="http://schemas.openxmlformats.org/officeDocument/2006/relationships/hyperlink" Target="http://www.planalto.gov.br/ccivil_03/Leis/L7501.htm" TargetMode="External"/><Relationship Id="rId4" Type="http://schemas.openxmlformats.org/officeDocument/2006/relationships/hyperlink" Target="http://legislacao.planalto.gov.br/legisla/legislacao.nsf/Viw_Identificacao/lei%208.745-1993?OpenDocument" TargetMode="External"/><Relationship Id="rId180" Type="http://schemas.openxmlformats.org/officeDocument/2006/relationships/hyperlink" Target="http://www.planalto.gov.br/ccivil_03/_Ato2019-2022/2020/Mpv/mpv922.htm" TargetMode="External"/><Relationship Id="rId215" Type="http://schemas.openxmlformats.org/officeDocument/2006/relationships/hyperlink" Target="http://www.planalto.gov.br/ccivil_03/Leis/L8112cons.htm" TargetMode="External"/><Relationship Id="rId236" Type="http://schemas.openxmlformats.org/officeDocument/2006/relationships/hyperlink" Target="http://www.planalto.gov.br/ccivil_03/Leis/L9849.htm" TargetMode="External"/><Relationship Id="rId257" Type="http://schemas.openxmlformats.org/officeDocument/2006/relationships/hyperlink" Target="http://www.planalto.gov.br/ccivil_03/_Ato2011-2014/2011/Lei/L12425.htm" TargetMode="External"/><Relationship Id="rId278" Type="http://schemas.openxmlformats.org/officeDocument/2006/relationships/hyperlink" Target="http://www.planalto.gov.br/ccivil_03/_Ato2004-2006/2005/Lei/L11204.htm" TargetMode="External"/><Relationship Id="rId401" Type="http://schemas.openxmlformats.org/officeDocument/2006/relationships/hyperlink" Target="http://www.planalto.gov.br/ccivil_03/Leis/L8112cons.htm" TargetMode="External"/><Relationship Id="rId422" Type="http://schemas.openxmlformats.org/officeDocument/2006/relationships/hyperlink" Target="http://www.planalto.gov.br/ccivil_03/Leis/L8112cons.htm" TargetMode="External"/><Relationship Id="rId443" Type="http://schemas.openxmlformats.org/officeDocument/2006/relationships/hyperlink" Target="http://www.planalto.gov.br/ccivil_03/Leis/L8112cons.htm" TargetMode="External"/><Relationship Id="rId464" Type="http://schemas.openxmlformats.org/officeDocument/2006/relationships/hyperlink" Target="http://www.planalto.gov.br/ccivil_03/Leis/L8112cons.htm" TargetMode="External"/><Relationship Id="rId303" Type="http://schemas.openxmlformats.org/officeDocument/2006/relationships/hyperlink" Target="http://www.planalto.gov.br/ccivil_03/_Ato2007-2010/2010/Lei/L12314.htm" TargetMode="External"/><Relationship Id="rId485" Type="http://schemas.openxmlformats.org/officeDocument/2006/relationships/hyperlink" Target="http://www.planalto.gov.br/ccivil_03/_Ato2019-2022/2020/Mpv/mpv922.htm" TargetMode="External"/><Relationship Id="rId42" Type="http://schemas.openxmlformats.org/officeDocument/2006/relationships/hyperlink" Target="http://www.planalto.gov.br/ccivil_03/Leis/L8112cons.htm" TargetMode="External"/><Relationship Id="rId84" Type="http://schemas.openxmlformats.org/officeDocument/2006/relationships/hyperlink" Target="http://www.planalto.gov.br/ccivil_03/_Ato2019-2022/2020/Mpv/mpv922.htm" TargetMode="External"/><Relationship Id="rId138" Type="http://schemas.openxmlformats.org/officeDocument/2006/relationships/hyperlink" Target="http://www.planalto.gov.br/ccivil_03/_Ato2007-2010/2008/Mpv/431.htm" TargetMode="External"/><Relationship Id="rId345" Type="http://schemas.openxmlformats.org/officeDocument/2006/relationships/hyperlink" Target="http://www.planalto.gov.br/ccivil_03/Leis/L9849.htm" TargetMode="External"/><Relationship Id="rId387" Type="http://schemas.openxmlformats.org/officeDocument/2006/relationships/hyperlink" Target="http://www.planalto.gov.br/ccivil_03/_Ato2019-2022/2020/Mpv/mpv922.htm" TargetMode="External"/><Relationship Id="rId510" Type="http://schemas.openxmlformats.org/officeDocument/2006/relationships/hyperlink" Target="http://www.planalto.gov.br/ccivil_03/Leis/2003/L10.667.htm" TargetMode="External"/><Relationship Id="rId191" Type="http://schemas.openxmlformats.org/officeDocument/2006/relationships/hyperlink" Target="http://www.planalto.gov.br/ccivil_03/_Ato2019-2022/2020/Congresso/adc-72-mpv922.htm" TargetMode="External"/><Relationship Id="rId205" Type="http://schemas.openxmlformats.org/officeDocument/2006/relationships/hyperlink" Target="http://www.planalto.gov.br/ccivil_03/_Ato2019-2022/2020/Congresso/adc-72-mpv922.htm" TargetMode="External"/><Relationship Id="rId247" Type="http://schemas.openxmlformats.org/officeDocument/2006/relationships/hyperlink" Target="http://www.planalto.gov.br/ccivil_03/_Ato2007-2010/2008/Lei/L11784.htm" TargetMode="External"/><Relationship Id="rId412" Type="http://schemas.openxmlformats.org/officeDocument/2006/relationships/hyperlink" Target="http://www.planalto.gov.br/ccivil_03/Leis/L8112cons.htm" TargetMode="External"/><Relationship Id="rId107" Type="http://schemas.openxmlformats.org/officeDocument/2006/relationships/hyperlink" Target="http://www.planalto.gov.br/ccivil_03/_Ato2007-2010/2010/Mpv/483.htm" TargetMode="External"/><Relationship Id="rId289" Type="http://schemas.openxmlformats.org/officeDocument/2006/relationships/hyperlink" Target="http://www.planalto.gov.br/ccivil_03/_Ato2011-2014/2014/Lei/L12998.htm" TargetMode="External"/><Relationship Id="rId454" Type="http://schemas.openxmlformats.org/officeDocument/2006/relationships/hyperlink" Target="http://www.planalto.gov.br/ccivil_03/_Ato2019-2022/2020/Congresso/adc-72-mpv922.htm" TargetMode="External"/><Relationship Id="rId496" Type="http://schemas.openxmlformats.org/officeDocument/2006/relationships/hyperlink" Target="http://www.planalto.gov.br/ccivil_03/Leis/L8112cons.htm" TargetMode="External"/><Relationship Id="rId11" Type="http://schemas.openxmlformats.org/officeDocument/2006/relationships/hyperlink" Target="http://www.planalto.gov.br/ccivil_03/_Ato2007-2010/2010/Lei/L12314.htm" TargetMode="External"/><Relationship Id="rId53" Type="http://schemas.openxmlformats.org/officeDocument/2006/relationships/hyperlink" Target="http://www.planalto.gov.br/ccivil_03/_Ato2007-2010/2008/Decreto/D6479.htm" TargetMode="External"/><Relationship Id="rId149" Type="http://schemas.openxmlformats.org/officeDocument/2006/relationships/hyperlink" Target="http://www.planalto.gov.br/ccivil_03/_Ato2019-2022/2020/Congresso/adc-72-mpv922.htm" TargetMode="External"/><Relationship Id="rId314" Type="http://schemas.openxmlformats.org/officeDocument/2006/relationships/hyperlink" Target="http://www.planalto.gov.br/ccivil_03/_Ato2019-2022/2020/Congresso/adc-72-mpv922.htm" TargetMode="External"/><Relationship Id="rId356" Type="http://schemas.openxmlformats.org/officeDocument/2006/relationships/hyperlink" Target="http://www.planalto.gov.br/ccivil_03/_Ato2019-2022/2020/Congresso/adc-72-mpv922.htm" TargetMode="External"/><Relationship Id="rId398" Type="http://schemas.openxmlformats.org/officeDocument/2006/relationships/hyperlink" Target="http://www.planalto.gov.br/ccivil_03/Leis/L8112cons.htm" TargetMode="External"/><Relationship Id="rId521" Type="http://schemas.openxmlformats.org/officeDocument/2006/relationships/hyperlink" Target="http://www.planalto.gov.br/ccivil_03/_Ato2004-2006/2006/Mpv/319.htm" TargetMode="External"/><Relationship Id="rId95" Type="http://schemas.openxmlformats.org/officeDocument/2006/relationships/hyperlink" Target="http://www.planalto.gov.br/ccivil_03/_Ato2011-2014/2011/Mpv/525.htm" TargetMode="External"/><Relationship Id="rId160" Type="http://schemas.openxmlformats.org/officeDocument/2006/relationships/hyperlink" Target="http://www.planalto.gov.br/ccivil_03/_Ato2019-2022/2020/Congresso/adc-72-mpv922.htm" TargetMode="External"/><Relationship Id="rId216" Type="http://schemas.openxmlformats.org/officeDocument/2006/relationships/hyperlink" Target="http://www.planalto.gov.br/ccivil_03/Leis/L8112cons.htm" TargetMode="External"/><Relationship Id="rId423" Type="http://schemas.openxmlformats.org/officeDocument/2006/relationships/hyperlink" Target="http://www.planalto.gov.br/ccivil_03/_Ato2019-2022/2020/Mpv/mpv922.htm" TargetMode="External"/><Relationship Id="rId258" Type="http://schemas.openxmlformats.org/officeDocument/2006/relationships/hyperlink" Target="http://www.planalto.gov.br/ccivil_03/Leis/2003/L10.667.htm" TargetMode="External"/><Relationship Id="rId465" Type="http://schemas.openxmlformats.org/officeDocument/2006/relationships/hyperlink" Target="http://www.planalto.gov.br/ccivil_03/_Ato2019-2022/2020/Mpv/mpv922.htm" TargetMode="External"/><Relationship Id="rId22" Type="http://schemas.openxmlformats.org/officeDocument/2006/relationships/hyperlink" Target="http://www.planalto.gov.br/ccivil_03/_Ato2007-2010/2008/Lei/L11784.htm" TargetMode="External"/><Relationship Id="rId64" Type="http://schemas.openxmlformats.org/officeDocument/2006/relationships/hyperlink" Target="http://www.planalto.gov.br/ccivil_03/_Ato2023-2026/2023/Lei/L14600.htm" TargetMode="External"/><Relationship Id="rId118" Type="http://schemas.openxmlformats.org/officeDocument/2006/relationships/hyperlink" Target="http://www.planalto.gov.br/ccivil_03/_Ato2011-2014/2012/Lei/L12772.htm" TargetMode="External"/><Relationship Id="rId325" Type="http://schemas.openxmlformats.org/officeDocument/2006/relationships/hyperlink" Target="http://www.planalto.gov.br/ccivil_03/_Ato2019-2022/2020/Mpv/mpv922.htm" TargetMode="External"/><Relationship Id="rId367" Type="http://schemas.openxmlformats.org/officeDocument/2006/relationships/hyperlink" Target="http://www.planalto.gov.br/ccivil_03/_Ato2019-2022/2020/Mpv/mpv922.htm" TargetMode="External"/><Relationship Id="rId171" Type="http://schemas.openxmlformats.org/officeDocument/2006/relationships/hyperlink" Target="http://www.planalto.gov.br/ccivil_03/_Ato2019-2022/2020/Congresso/adc-72-mpv922.htm" TargetMode="External"/><Relationship Id="rId227" Type="http://schemas.openxmlformats.org/officeDocument/2006/relationships/hyperlink" Target="http://www.planalto.gov.br/ccivil_03/_Ato2019-2022/2020/Mpv/mpv922.htm" TargetMode="External"/><Relationship Id="rId269" Type="http://schemas.openxmlformats.org/officeDocument/2006/relationships/hyperlink" Target="http://www.planalto.gov.br/ccivil_03/_Ato2007-2010/2008/Mpv/431.htm" TargetMode="External"/><Relationship Id="rId434" Type="http://schemas.openxmlformats.org/officeDocument/2006/relationships/hyperlink" Target="http://www.planalto.gov.br/ccivil_03/Leis/L8112cons.htm" TargetMode="External"/><Relationship Id="rId476" Type="http://schemas.openxmlformats.org/officeDocument/2006/relationships/hyperlink" Target="http://www.planalto.gov.br/ccivil_03/_Ato2019-2022/2020/Congresso/adc-72-mpv922.htm" TargetMode="External"/><Relationship Id="rId33" Type="http://schemas.openxmlformats.org/officeDocument/2006/relationships/hyperlink" Target="http://www.planalto.gov.br/ccivil_03/Leis/2003/L10.667.htm" TargetMode="External"/><Relationship Id="rId129" Type="http://schemas.openxmlformats.org/officeDocument/2006/relationships/hyperlink" Target="http://www.planalto.gov.br/ccivil_03/_Ato2011-2014/2012/Lei/L12772.htm" TargetMode="External"/><Relationship Id="rId280" Type="http://schemas.openxmlformats.org/officeDocument/2006/relationships/hyperlink" Target="http://www.planalto.gov.br/ccivil_03/_Ato2019-2022/2020/Congresso/adc-72-mpv922.htm" TargetMode="External"/><Relationship Id="rId336" Type="http://schemas.openxmlformats.org/officeDocument/2006/relationships/hyperlink" Target="http://www.planalto.gov.br/ccivil_03/_Ato2019-2022/2020/Congresso/adc-72-mpv922.htm" TargetMode="External"/><Relationship Id="rId501" Type="http://schemas.openxmlformats.org/officeDocument/2006/relationships/hyperlink" Target="http://www.planalto.gov.br/ccivil_03/Leis/L8112cons.htm" TargetMode="External"/><Relationship Id="rId75" Type="http://schemas.openxmlformats.org/officeDocument/2006/relationships/hyperlink" Target="http://www.planalto.gov.br/ccivil_03/_Ato2019-2022/2020/Congresso/adc-72-mpv922.htm" TargetMode="External"/><Relationship Id="rId140" Type="http://schemas.openxmlformats.org/officeDocument/2006/relationships/hyperlink" Target="http://www.planalto.gov.br/ccivil_03/_Ato2007-2010/2010/Mpv/483.htm" TargetMode="External"/><Relationship Id="rId182" Type="http://schemas.openxmlformats.org/officeDocument/2006/relationships/hyperlink" Target="http://www.planalto.gov.br/ccivil_03/_Ato2019-2022/2020/Mpv/mpv922.htm" TargetMode="External"/><Relationship Id="rId378" Type="http://schemas.openxmlformats.org/officeDocument/2006/relationships/hyperlink" Target="http://www.planalto.gov.br/ccivil_03/_Ato2007-2010/2008/Mpv/431.htm" TargetMode="External"/><Relationship Id="rId403" Type="http://schemas.openxmlformats.org/officeDocument/2006/relationships/hyperlink" Target="http://www.planalto.gov.br/ccivil_03/Leis/L8112cons.htm" TargetMode="External"/><Relationship Id="rId6" Type="http://schemas.openxmlformats.org/officeDocument/2006/relationships/hyperlink" Target="http://www.stf.jus.br/portal/peticaoInicial/verPeticaoInicial.asp?base=ADIN&amp;s1=2380&amp;processo=2380" TargetMode="External"/><Relationship Id="rId238" Type="http://schemas.openxmlformats.org/officeDocument/2006/relationships/hyperlink" Target="http://www.planalto.gov.br/ccivil_03/MPV/2229-43.htm" TargetMode="External"/><Relationship Id="rId445" Type="http://schemas.openxmlformats.org/officeDocument/2006/relationships/hyperlink" Target="http://www.planalto.gov.br/ccivil_03/_Ato2019-2022/2020/Congresso/adc-72-mpv922.htm" TargetMode="External"/><Relationship Id="rId487" Type="http://schemas.openxmlformats.org/officeDocument/2006/relationships/hyperlink" Target="http://www.planalto.gov.br/ccivil_03/Leis/L8112cons.htm" TargetMode="External"/><Relationship Id="rId291" Type="http://schemas.openxmlformats.org/officeDocument/2006/relationships/hyperlink" Target="http://www.planalto.gov.br/ccivil_03/_Ato2019-2022/2020/Mpv/mpv922.htm" TargetMode="External"/><Relationship Id="rId305" Type="http://schemas.openxmlformats.org/officeDocument/2006/relationships/hyperlink" Target="http://www.planalto.gov.br/ccivil_03/_Ato2019-2022/2019/Lei/L13886.htm" TargetMode="External"/><Relationship Id="rId347" Type="http://schemas.openxmlformats.org/officeDocument/2006/relationships/hyperlink" Target="http://www.planalto.gov.br/ccivil_03/_Ato2019-2022/2020/Mpv/mpv922.htm" TargetMode="External"/><Relationship Id="rId512" Type="http://schemas.openxmlformats.org/officeDocument/2006/relationships/hyperlink" Target="http://www.planalto.gov.br/ccivil_03/Leis/L7501.htm" TargetMode="External"/><Relationship Id="rId44" Type="http://schemas.openxmlformats.org/officeDocument/2006/relationships/hyperlink" Target="http://www.planalto.gov.br/ccivil_03/_Ato2019-2022/2019/Mpv/mpv878.htm" TargetMode="External"/><Relationship Id="rId86" Type="http://schemas.openxmlformats.org/officeDocument/2006/relationships/hyperlink" Target="http://www.planalto.gov.br/ccivil_03/_Ato2011-2014/2013/Mpv/mpv621.htm" TargetMode="External"/><Relationship Id="rId151" Type="http://schemas.openxmlformats.org/officeDocument/2006/relationships/hyperlink" Target="http://www.planalto.gov.br/ccivil_03/_Ato2019-2022/2020/Congresso/adc-72-mpv922.htm" TargetMode="External"/><Relationship Id="rId389" Type="http://schemas.openxmlformats.org/officeDocument/2006/relationships/hyperlink" Target="http://www.planalto.gov.br/ccivil_03/Leis/L9849.htm" TargetMode="External"/><Relationship Id="rId193" Type="http://schemas.openxmlformats.org/officeDocument/2006/relationships/hyperlink" Target="http://www.planalto.gov.br/ccivil_03/_Ato2019-2022/2020/Congresso/adc-72-mpv922.htm" TargetMode="External"/><Relationship Id="rId207" Type="http://schemas.openxmlformats.org/officeDocument/2006/relationships/hyperlink" Target="http://www.planalto.gov.br/ccivil_03/_Ato2019-2022/2020/Congresso/adc-72-mpv922.htm" TargetMode="External"/><Relationship Id="rId249" Type="http://schemas.openxmlformats.org/officeDocument/2006/relationships/hyperlink" Target="http://www.planalto.gov.br/ccivil_03/_Ato2007-2010/2008/Mpv/431.htm" TargetMode="External"/><Relationship Id="rId414" Type="http://schemas.openxmlformats.org/officeDocument/2006/relationships/hyperlink" Target="http://www.planalto.gov.br/ccivil_03/_Ato2019-2022/2020/Mpv/mpv922.htm" TargetMode="External"/><Relationship Id="rId456" Type="http://schemas.openxmlformats.org/officeDocument/2006/relationships/hyperlink" Target="http://www.planalto.gov.br/ccivil_03/_Ato2019-2022/2020/Congresso/adc-72-mpv922.htm" TargetMode="External"/><Relationship Id="rId498" Type="http://schemas.openxmlformats.org/officeDocument/2006/relationships/hyperlink" Target="http://www.planalto.gov.br/ccivil_03/Leis/L8112cons.htm" TargetMode="External"/><Relationship Id="rId13" Type="http://schemas.openxmlformats.org/officeDocument/2006/relationships/hyperlink" Target="http://www.planalto.gov.br/ccivil_03/Leis/L9849.htm" TargetMode="External"/><Relationship Id="rId109" Type="http://schemas.openxmlformats.org/officeDocument/2006/relationships/hyperlink" Target="http://www.planalto.gov.br/ccivil_03/_Ato2019-2022/2020/Mpv/mpv922.htm" TargetMode="External"/><Relationship Id="rId260" Type="http://schemas.openxmlformats.org/officeDocument/2006/relationships/hyperlink" Target="http://www.planalto.gov.br/ccivil_03/_Ato2007-2010/2010/Lei/L12314.htm" TargetMode="External"/><Relationship Id="rId316" Type="http://schemas.openxmlformats.org/officeDocument/2006/relationships/hyperlink" Target="http://www.planalto.gov.br/ccivil_03/_Ato2023-2026/2023/Mpv/mpv1181.htm" TargetMode="External"/><Relationship Id="rId523" Type="http://schemas.openxmlformats.org/officeDocument/2006/relationships/hyperlink" Target="http://www.planalto.gov.br/ccivil_03/_Ato2004-2006/2006/Mpv/319.htm" TargetMode="External"/><Relationship Id="rId55" Type="http://schemas.openxmlformats.org/officeDocument/2006/relationships/hyperlink" Target="http://www.planalto.gov.br/ccivil_03/_Ato2019-2022/2020/Mpv/mpv922.htm" TargetMode="External"/><Relationship Id="rId97" Type="http://schemas.openxmlformats.org/officeDocument/2006/relationships/hyperlink" Target="http://www.planalto.gov.br/ccivil_03/_Ato2011-2014/2011/Mpv/525.htm" TargetMode="External"/><Relationship Id="rId120" Type="http://schemas.openxmlformats.org/officeDocument/2006/relationships/hyperlink" Target="http://www.planalto.gov.br/ccivil_03/_Ato2011-2014/2012/Lei/L12772.htm" TargetMode="External"/><Relationship Id="rId358" Type="http://schemas.openxmlformats.org/officeDocument/2006/relationships/hyperlink" Target="http://www.planalto.gov.br/ccivil_03/_Ato2004-2006/2005/Lei/L11123.htm" TargetMode="External"/><Relationship Id="rId162" Type="http://schemas.openxmlformats.org/officeDocument/2006/relationships/hyperlink" Target="http://www.planalto.gov.br/ccivil_03/Leis/2003/L10.667.htm" TargetMode="External"/><Relationship Id="rId218" Type="http://schemas.openxmlformats.org/officeDocument/2006/relationships/hyperlink" Target="http://www.planalto.gov.br/ccivil_03/_Ato2019-2022/2020/Congresso/adc-72-mpv922.htm" TargetMode="External"/><Relationship Id="rId425" Type="http://schemas.openxmlformats.org/officeDocument/2006/relationships/hyperlink" Target="http://www.planalto.gov.br/ccivil_03/Leis/L8112cons.htm" TargetMode="External"/><Relationship Id="rId467" Type="http://schemas.openxmlformats.org/officeDocument/2006/relationships/hyperlink" Target="http://www.planalto.gov.br/ccivil_03/Leis/L8112cons.htm" TargetMode="External"/><Relationship Id="rId271" Type="http://schemas.openxmlformats.org/officeDocument/2006/relationships/hyperlink" Target="http://www.planalto.gov.br/ccivil_03/_Ato2019-2022/2019/Mpv/mpv885.htm" TargetMode="External"/><Relationship Id="rId24" Type="http://schemas.openxmlformats.org/officeDocument/2006/relationships/hyperlink" Target="http://www.planalto.gov.br/ccivil_03/Leis/2003/L10.667.htm" TargetMode="External"/><Relationship Id="rId66" Type="http://schemas.openxmlformats.org/officeDocument/2006/relationships/hyperlink" Target="http://www.planalto.gov.br/ccivil_03/_Ato2019-2022/2019/Lei/L13886.htm" TargetMode="External"/><Relationship Id="rId131" Type="http://schemas.openxmlformats.org/officeDocument/2006/relationships/hyperlink" Target="http://www.planalto.gov.br/ccivil_03/_Ato2011-2014/2012/Lei/L12772.htm" TargetMode="External"/><Relationship Id="rId327" Type="http://schemas.openxmlformats.org/officeDocument/2006/relationships/hyperlink" Target="http://www.planalto.gov.br/ccivil_03/_Ato2019-2022/2020/Mpv/mpv922.htm" TargetMode="External"/><Relationship Id="rId369" Type="http://schemas.openxmlformats.org/officeDocument/2006/relationships/hyperlink" Target="http://www.planalto.gov.br/ccivil_03/_Ato2011-2014/2014/Lei/L12998.htm" TargetMode="External"/><Relationship Id="rId173" Type="http://schemas.openxmlformats.org/officeDocument/2006/relationships/hyperlink" Target="http://www.planalto.gov.br/ccivil_03/_Ato2019-2022/2020/Congresso/adc-72-mpv922.htm" TargetMode="External"/><Relationship Id="rId229" Type="http://schemas.openxmlformats.org/officeDocument/2006/relationships/hyperlink" Target="http://www.planalto.gov.br/ccivil_03/Leis/L9849.htm" TargetMode="External"/><Relationship Id="rId380" Type="http://schemas.openxmlformats.org/officeDocument/2006/relationships/hyperlink" Target="http://www.planalto.gov.br/ccivil_03/_Ato2007-2010/2010/Mpv/483.htm" TargetMode="External"/><Relationship Id="rId436" Type="http://schemas.openxmlformats.org/officeDocument/2006/relationships/hyperlink" Target="http://www.planalto.gov.br/ccivil_03/_Ato2019-2022/2020/Congresso/adc-72-mpv922.htm" TargetMode="External"/><Relationship Id="rId240" Type="http://schemas.openxmlformats.org/officeDocument/2006/relationships/hyperlink" Target="http://www.planalto.gov.br/ccivil_03/Leis/2003/L10.667.htm" TargetMode="External"/><Relationship Id="rId478" Type="http://schemas.openxmlformats.org/officeDocument/2006/relationships/hyperlink" Target="http://www.planalto.gov.br/ccivil_03/_Ato2019-2022/2020/Mpv/mpv922.htm" TargetMode="External"/><Relationship Id="rId35" Type="http://schemas.openxmlformats.org/officeDocument/2006/relationships/hyperlink" Target="http://www.planalto.gov.br/ccivil_03/_Ato2019-2022/2020/Mpv/mpv922.htm" TargetMode="External"/><Relationship Id="rId77" Type="http://schemas.openxmlformats.org/officeDocument/2006/relationships/hyperlink" Target="http://www.planalto.gov.br/ccivil_03/_Ato2007-2010/2008/Mpv/431.htm" TargetMode="External"/><Relationship Id="rId100" Type="http://schemas.openxmlformats.org/officeDocument/2006/relationships/hyperlink" Target="http://www.planalto.gov.br/ccivil_03/_Ato2011-2014/2011/Lei/L12425.htm" TargetMode="External"/><Relationship Id="rId282" Type="http://schemas.openxmlformats.org/officeDocument/2006/relationships/hyperlink" Target="http://www.planalto.gov.br/ccivil_03/_Ato2007-2010/2008/Mpv/431.htm" TargetMode="External"/><Relationship Id="rId338" Type="http://schemas.openxmlformats.org/officeDocument/2006/relationships/hyperlink" Target="http://www.planalto.gov.br/ccivil_03/_Ato2019-2022/2020/Congresso/adc-72-mpv922.htm" TargetMode="External"/><Relationship Id="rId503" Type="http://schemas.openxmlformats.org/officeDocument/2006/relationships/hyperlink" Target="http://www.planalto.gov.br/ccivil_03/Leis/L8112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18204</Words>
  <Characters>103764</Characters>
  <Application>Microsoft Office Word</Application>
  <DocSecurity>0</DocSecurity>
  <Lines>864</Lines>
  <Paragraphs>243</Paragraphs>
  <ScaleCrop>false</ScaleCrop>
  <Company/>
  <LinksUpToDate>false</LinksUpToDate>
  <CharactersWithSpaces>121725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2023-11-02T21:07:00Z</dcterms:created>
  <dcterms:modified xsi:type="dcterms:W3CDTF">2023-11-02T21:08:00Z</dcterms:modified>
</cp:coreProperties>
</file>