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8053FC" w:rsidRPr="008053FC" w14:paraId="34C0CF0E" w14:textId="77777777" w:rsidTr="008053FC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51BC98F7" w14:textId="2EFE2FFE" w:rsidR="008053FC" w:rsidRPr="008053FC" w:rsidRDefault="008053FC" w:rsidP="008053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8053F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541200FC" wp14:editId="6DB0B434">
                      <wp:extent cx="704850" cy="781050"/>
                      <wp:effectExtent l="0" t="0" r="0" b="0"/>
                      <wp:docPr id="1992499573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7C9ECA5" id="AutoShape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4B451844" w14:textId="77777777" w:rsidR="008053FC" w:rsidRPr="008053FC" w:rsidRDefault="008053FC" w:rsidP="008053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8053F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8053F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8053F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8053F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8053F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14:paraId="63D42A92" w14:textId="77777777" w:rsidR="008053FC" w:rsidRPr="008053FC" w:rsidRDefault="008053FC" w:rsidP="008053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8053FC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lang w:val="pt-BR" w:eastAsia="zh-CN"/>
            <w14:ligatures w14:val="none"/>
          </w:rPr>
          <w:t>LEI N</w:t>
        </w:r>
        <w:r w:rsidRPr="008053FC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vertAlign w:val="superscript"/>
            <w:lang w:val="pt-BR" w:eastAsia="zh-CN"/>
            <w14:ligatures w14:val="none"/>
          </w:rPr>
          <w:t>o</w:t>
        </w:r>
        <w:r w:rsidRPr="008053FC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lang w:val="pt-BR" w:eastAsia="zh-CN"/>
            <w14:ligatures w14:val="none"/>
          </w:rPr>
          <w:t xml:space="preserve"> 7.300, DE 27 DE MARÇO DE 1985.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1"/>
        <w:gridCol w:w="4507"/>
      </w:tblGrid>
      <w:tr w:rsidR="008053FC" w:rsidRPr="008053FC" w14:paraId="31C58DCD" w14:textId="77777777" w:rsidTr="008053FC">
        <w:trPr>
          <w:trHeight w:val="285"/>
          <w:tblCellSpacing w:w="0" w:type="dxa"/>
        </w:trPr>
        <w:tc>
          <w:tcPr>
            <w:tcW w:w="2450" w:type="pct"/>
            <w:vAlign w:val="center"/>
            <w:hideMark/>
          </w:tcPr>
          <w:p w14:paraId="5D71FEC0" w14:textId="77777777" w:rsidR="008053FC" w:rsidRPr="008053FC" w:rsidRDefault="008053FC" w:rsidP="008053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</w:p>
        </w:tc>
        <w:tc>
          <w:tcPr>
            <w:tcW w:w="2550" w:type="pct"/>
            <w:vAlign w:val="center"/>
            <w:hideMark/>
          </w:tcPr>
          <w:p w14:paraId="7946F22C" w14:textId="77777777" w:rsidR="008053FC" w:rsidRPr="008053FC" w:rsidRDefault="008053FC" w:rsidP="008053F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8053FC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val="pt-BR" w:eastAsia="zh-CN"/>
                <w14:ligatures w14:val="none"/>
              </w:rPr>
              <w:t xml:space="preserve">Equipara às empresas jornalísticas, para fins de responsabilidade civil e penal, as empresas cinematográficas. </w:t>
            </w:r>
          </w:p>
        </w:tc>
      </w:tr>
    </w:tbl>
    <w:p w14:paraId="02DDC938" w14:textId="77777777" w:rsidR="008053FC" w:rsidRPr="008053FC" w:rsidRDefault="008053FC" w:rsidP="008053FC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8053FC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>       O VICE-PRESIDENTE DA REPÚBLICA</w:t>
      </w:r>
      <w:r w:rsidRPr="008053F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, no exercício do cargo de </w:t>
      </w:r>
      <w:r w:rsidRPr="008053FC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 xml:space="preserve">PRESIDENTE DA REPÚBLICA </w:t>
      </w:r>
      <w:r w:rsidRPr="008053F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Faço saber que o Congresso Nacional decreta e eu sanciono a seguinte Lei:</w:t>
      </w:r>
    </w:p>
    <w:p w14:paraId="117D115C" w14:textId="77777777" w:rsidR="008053FC" w:rsidRPr="008053FC" w:rsidRDefault="008053FC" w:rsidP="008053FC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8053F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0" w:name="art1"/>
      <w:bookmarkEnd w:id="0"/>
      <w:r w:rsidRPr="008053F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 1º O § 4º do art. 3º da Lei nº 5.250, de 9 de fevereiro de 1967, passa a viger com a seguinte redação: </w:t>
      </w:r>
    </w:p>
    <w:p w14:paraId="060FA9C1" w14:textId="77777777" w:rsidR="008053FC" w:rsidRPr="008053FC" w:rsidRDefault="008053FC" w:rsidP="008053FC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8053F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“</w:t>
      </w:r>
      <w:hyperlink r:id="rId5" w:anchor="art3§4" w:history="1">
        <w:r w:rsidRPr="008053F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3º</w:t>
        </w:r>
      </w:hyperlink>
      <w:r w:rsidRPr="008053F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..............................................................</w:t>
      </w:r>
    </w:p>
    <w:p w14:paraId="21F0057E" w14:textId="77777777" w:rsidR="008053FC" w:rsidRPr="008053FC" w:rsidRDefault="008053FC" w:rsidP="008053FC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8053F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.........................................................................</w:t>
      </w:r>
    </w:p>
    <w:p w14:paraId="100F64FB" w14:textId="77777777" w:rsidR="008053FC" w:rsidRPr="008053FC" w:rsidRDefault="008053FC" w:rsidP="008053F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8053F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§ 4º São empresas jornalísticas, para os fins da presente Lei, aquelas que editarem jornais, revistas ou outros periódicos. Equiparam-se às empresas jornalísticas, para fins de responsabilidade civil e penal, aquelas que explorarem serviços de radiodifusão e televisão, agenciamento de notícias, e as empresas cinematográficas.” </w:t>
      </w:r>
    </w:p>
    <w:p w14:paraId="39A1991F" w14:textId="77777777" w:rsidR="008053FC" w:rsidRPr="008053FC" w:rsidRDefault="008053FC" w:rsidP="008053FC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8053F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Art 2º Esta Lei entra em vigor na data de sua publicação. </w:t>
      </w:r>
    </w:p>
    <w:p w14:paraId="077C0CFD" w14:textId="77777777" w:rsidR="008053FC" w:rsidRPr="008053FC" w:rsidRDefault="008053FC" w:rsidP="008053FC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8053F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Art 3º Revogam-se as disposições em contrário. </w:t>
      </w:r>
    </w:p>
    <w:p w14:paraId="3D0AE767" w14:textId="77777777" w:rsidR="008053FC" w:rsidRPr="008053FC" w:rsidRDefault="008053FC" w:rsidP="00805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r w:rsidRPr="008053F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        Brasília, em e 27 de março de 1985; 164º da Independência e 97º da República.</w:t>
      </w:r>
    </w:p>
    <w:p w14:paraId="665C3BAC" w14:textId="77777777" w:rsidR="008053FC" w:rsidRPr="008053FC" w:rsidRDefault="008053FC" w:rsidP="00805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53F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JOSÉ SARNEY </w:t>
      </w:r>
      <w:r w:rsidRPr="008053F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br/>
      </w:r>
      <w:r w:rsidRPr="008053FC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Fernando Lyra</w:t>
      </w:r>
    </w:p>
    <w:p w14:paraId="7B6A2CD8" w14:textId="77777777" w:rsidR="008053FC" w:rsidRPr="008053FC" w:rsidRDefault="008053FC" w:rsidP="008053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053FC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>Este texto não substitui o publicado no D.O.U. de 28.3.1985</w:t>
      </w:r>
    </w:p>
    <w:p w14:paraId="63F61C5F" w14:textId="77777777" w:rsidR="002608AA" w:rsidRPr="008053FC" w:rsidRDefault="002608AA">
      <w:pPr>
        <w:rPr>
          <w:lang w:val="pt-BR"/>
        </w:rPr>
      </w:pPr>
    </w:p>
    <w:sectPr w:rsidR="002608AA" w:rsidRPr="008053FC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3FC"/>
    <w:rsid w:val="002608AA"/>
    <w:rsid w:val="00311013"/>
    <w:rsid w:val="00805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8D37D1"/>
  <w15:chartTrackingRefBased/>
  <w15:docId w15:val="{159B63DC-C7A4-4FBC-9BFC-87FA7B53D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05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8053F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053FC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8053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76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833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5931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lanalto.gov.br/ccivil_03/leis/L5250.htm" TargetMode="External"/><Relationship Id="rId4" Type="http://schemas.openxmlformats.org/officeDocument/2006/relationships/hyperlink" Target="http://legislacao.planalto.gov.br/legisla/legislacao.nsf/Viw_Identificacao/lei%207.300-1985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2023-10-16T17:59:00Z</dcterms:created>
  <dcterms:modified xsi:type="dcterms:W3CDTF">2023-10-16T18:00:00Z</dcterms:modified>
</cp:coreProperties>
</file>