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457541" w:rsidRPr="00457541" w:rsidTr="00457541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457541" w:rsidRPr="00457541" w:rsidRDefault="00457541" w:rsidP="004575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457541" w:rsidRPr="00457541" w:rsidRDefault="00457541" w:rsidP="00457541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541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45754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45754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457541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457541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457541" w:rsidRPr="00457541" w:rsidRDefault="00457541" w:rsidP="004575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45754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7.284, DE 11 DE DEZEMBRO DE </w:t>
        </w:r>
        <w:proofErr w:type="gramStart"/>
        <w:r w:rsidRPr="00457541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457541" w:rsidRPr="00457541" w:rsidTr="00457541">
        <w:trPr>
          <w:tblCellSpacing w:w="0" w:type="dxa"/>
        </w:trPr>
        <w:tc>
          <w:tcPr>
            <w:tcW w:w="2400" w:type="pct"/>
            <w:vAlign w:val="center"/>
            <w:hideMark/>
          </w:tcPr>
          <w:p w:rsidR="00457541" w:rsidRPr="00457541" w:rsidRDefault="00457541" w:rsidP="004575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457541" w:rsidRPr="00457541" w:rsidRDefault="00457541" w:rsidP="0045754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57541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Pensão Policial-Militar das Polícias Militares dos Territórios Federais do Amapá e de Roraima, e dá outras providências.</w:t>
            </w:r>
          </w:p>
        </w:tc>
      </w:tr>
    </w:tbl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CAPÍTULO I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Da Instituição da Pensão Policial-Militar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1º - Fica instituída, nos Territórios Federais do Amapá e de Roraima, a Pensão Policial-Militar destinada a amparar, nos termos e condições desta Lei, os beneficiários dos policiais-militares, falecidos ou extraviados, das Policias Militares criadas pela </w:t>
      </w:r>
      <w:hyperlink r:id="rId6" w:history="1">
        <w:r w:rsidRPr="0045754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Lei nº 6.270, de 26 de novembro de </w:t>
        </w:r>
        <w:proofErr w:type="gramStart"/>
        <w:r w:rsidRPr="0045754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1975.</w:t>
        </w:r>
        <w:proofErr w:type="gramEnd"/>
      </w:hyperlink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Para fins desta Lei, denomina-se Pensão, a Pensão Policial-Militar de que trata este artigo.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CAPÍTULO II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DOS CONTRIBUINTES E DAS CONTRIBUIÇÕES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2º - São contribuintes obrigatórios da Pensão, mediante desconto mensal em folha de pagamento, os seguintes policiais-militares da ativa, da reserva remunerada e reformados: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 - os oficiais, aspirantes-a-oficial, alunos da Escola de Formação de Oficiais, subtenentes e sargentos PM;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II - os cabos e soldados PM, com mais de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(dois) anos de efetivo serviço prestado à Corporação, se da ativa, ou com qualquer tempo de serviço, se na inatividade.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Art. 3º - Os oficiais PM demitidos a pedido e as praças licenciadas a pedido, ou por conclusão de tempo de serviço, poderão continuar como contribuintes facultativos da Pensão, desde que o requeiram no prazo máximo de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1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(um) ano, contado da data do ato de demissão ou licenciamento, e se obriguem ao pagamento da respectiva contribuição, a partir da data em que tenham sido demitidos ou licenciados.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Art. 4º - O valor mensal da contribuição para a Pensão policial-militar será igual a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(dois) dias do soldo, arredondado, em cruzeiros, para a importância imediatamente superior.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1º - O valor da contribuição do policial-militar na inatividade será o correspondente ao do posto, ou ao da graduação, cujo soldo constitui parcela básica para o cálculo dos respectivos proventos.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§ 2º - O valor da contribuição facultativa, na inatividade, será igual ao do posto, ou ao da graduação, que o policial-militar </w:t>
      </w:r>
      <w:proofErr w:type="spell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possuia</w:t>
      </w:r>
      <w:proofErr w:type="spell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na ativa.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3º - Caso o policial-militar contribua para a pensão de posto ou de graduação superior ao seu, esta contribuição será igual a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(dois) dias do soldo desse posto ou graduação.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4º - O oficial PM que atingir o número 1 (um) da respectiva escala hierárquica poderá contribuir para a Pensão do posto imediato, conforme se dispuser em regulamento.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5º - Os beneficiários da Pensão são isentos de contribuição para a mesma.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5º - Quando o contribuinte obrigatório, por qualquer circunstância, não constar em folha de pagamento e, assim, não puder ser descontada a sua contribuição para a Pensão, deverá recolher imediatamente, à Organização Policial-Militar a que estiver vinculado, a contribuição mensal que lhe couber pagar. Não o fazendo, ser-lhe-á descontado o total da dívida, assim que for incluído em folha.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Quando, ao falecer o contribuinte obrigatório, houver dívida de contribuição, caberá aos beneficiários saldá-la integralmente, por ocasião do primeiro pagamento da Pensão.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6º - Fica facultado aos contribuintes de que trata o art. 2º desta Lei, com mais de 30 (trinta) e 35 (trinta e cinco) anos de serviço computáveis para fins de inatividade, contribuírem para a Pensão correspondente, respectivamente, a um ou dois graus hierárquicos acima do que possuem, desde que satisfaçam ao pagamento das contribuições a partir do mês seguinte àquele em que completarem o referido tempo de serviço.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7"/>
      <w:bookmarkEnd w:id="6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7º - O contribuinte facultativo, de que trata o art. 3º desta Lei, que passar 24 (vinte e quatro) meses sem recolher a sua contribuição, perderá o direito de deixar a Pensão.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Caso, dentro desse prazo, vier a falecer o contribuinte de que trata este artigo, seus beneficiários são obrigados a pagar integralmente a dívida, no ato do primeiro pagamento da Pensão.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CAPÍTULO III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DOS BENEFICIÁRIOS E SUA HABILITAÇÃO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7" w:name="art8"/>
      <w:bookmarkEnd w:id="7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8º - A Pensão defere-se aos beneficiários nas prioridades e condições estabelecidas a seguir e de acordo com as demais disposições contidas nesta Lei: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 - ao cônjuge;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II - aos filhos de qualquer condição, exclusive os maiores do sexo masculino que não sejam interditos ou inválidos;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III - aos netos, órfãos de pai e mãe, nas condições estipuladas para os filhos;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IV - à mãe, ainda que adotiva, viúva, separada judicialmente, divorciada, ou solteira, como também à casada, sem meios de subsistência, que viva na dependência econômica do contribuinte, desde que comprovadamente separada do marido, e ao pai, ainda que adotivo, desde que inválido ou interdito;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V - às irmãs, germanas ou </w:t>
      </w:r>
      <w:proofErr w:type="spell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consangüíneas</w:t>
      </w:r>
      <w:proofErr w:type="spell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, solteiras, viúvas, separadas judicialmente ou divorciada, bem como aos irmãos, germanos ou </w:t>
      </w:r>
      <w:proofErr w:type="spell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consangüíneos</w:t>
      </w:r>
      <w:proofErr w:type="spellEnd"/>
      <w:r w:rsidRPr="00457541">
        <w:rPr>
          <w:rFonts w:ascii="Arial" w:eastAsia="Times New Roman" w:hAnsi="Arial" w:cs="Arial"/>
          <w:color w:val="000000"/>
          <w:sz w:val="20"/>
          <w:szCs w:val="20"/>
        </w:rPr>
        <w:t>, menores de 21 (vinte e um) anos, mantidos pelo contribuinte, ou aos maiores, quando interditos ou inválidos;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VI - ao beneficiário instituído que, se do sexo masculino, só poderá ser menor de 21 (vinte e um) anos ou maior de 60 (sessenta) anos, interdito ou inválido, e, se do sexo feminino, for solteiro.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1º - O cônjuge supérstite não terá direito à Pensão se, por sentença passada em julgado, houver sido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considerado parte culpada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>, ou se, no processo de separação judicial ou de divórcio, não lhe tiver sido assegurada qualquer pensão ou amparo da outra parte.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A invalidez do filho, neto, irmão, pai, bem como do beneficiário instituído comprovar-se-á em inspeção de saúde realizada por Junta de Saúde solicitada pelo Comandante-Geral da Policia Militar e só dará direito à Pensão quando esses beneficiários não dispuserem de meios para prover a própria subsistência.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8" w:name="art9"/>
      <w:bookmarkEnd w:id="8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Art. 9º - O contribuinte viúvo, separado judicialmente, divorciado ou solteiro poderá destinar a Pensão, se não tiver filhos em condições de receber o benefício, à pessoa que viva sob sua dependência econômica no mínimo há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(cinco) anos, desde que haja subsistido impedimento legal para o casamento.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1º - Se o contribuinte tiver filhos em condições de receber a benefício, somente poderá destinar à referida beneficiária metade da Pensão.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O contribuinte que for separado judicialmente ou divorciado somente poderá valer-se do disposto neste artigo se não estiver compelido judicialmente a alimentar o ex-cônjuge.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9" w:name="art10"/>
      <w:bookmarkEnd w:id="9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10 - A habilitação dos beneficiários obedecerá à ordem de preferência estabelecida no art. 8º desta Lei.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§ 1º - O beneficiário será habilitado com a Pensão integral. No caso de mais de um com a mesma precedência, a Pensão será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repartida igualmente entre eles, ressalvadas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as hipóteses dos §§ 2º e 3º deste artigo.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Quando o contribuinte, além do cônjuge supérstite, deixar filhos do matrimônio anterior, ou de outro leito, metade da Pensão respectiva pertencerá ao cônjuge supérstite, sendo a outra metade distribuída igualmente entre os filhos habilitados na conformidade desta Lei.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3º - Havendo, também, filhos do contribuinte com o cônjuge supérstite, ou fora do matrimônio, reconhecidos na forma da</w:t>
      </w:r>
      <w:hyperlink r:id="rId7" w:history="1">
        <w:r w:rsidRPr="0045754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 Lei nº 883, de 21 de outubro de 1949</w:t>
        </w:r>
      </w:hyperlink>
      <w:r w:rsidRPr="00457541">
        <w:rPr>
          <w:rFonts w:ascii="Arial" w:eastAsia="Times New Roman" w:hAnsi="Arial" w:cs="Arial"/>
          <w:color w:val="000000"/>
          <w:sz w:val="20"/>
          <w:szCs w:val="20"/>
        </w:rPr>
        <w:t>, metade da Pensão será dividida entre todos os filhos, adicionando-se à metade do cônjuge supérstite as quotas-partes dos seus filhos.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4º - Se o contribuinte deixar pai inválido e mãe que vivam separados, a Pensão será dividida igualmente entre ambos.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0" w:name="art11"/>
      <w:bookmarkEnd w:id="10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11 - Sempre que, no início ou durante o processamento da habilitação, for constatada a falta de declaração de beneficiários, ou se ela estiver incompleta ou ainda oferecer margem a dúvidas, a repartição competente exigirá dos interessados certidões ou quaisquer outros documentos necessários à comprovação dos seus direitos.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1º - Quando, não obstante a documentação apresentada, persistirem as dúvidas, a prova será feita mediante justificação judicial, processada no foro civil.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O processo de habilitação à Pensão é considerado de natureza urgente.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CAPÍTULO IV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DA DECLARAÇÃO DE BENEFICIÁRIOS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1" w:name="art12"/>
      <w:bookmarkEnd w:id="11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12 - Todo contribuinte é obrigado a fazer, e manter atualizada, sua declaração de beneficiários que, salvo prova em contrário, prevalecerá para qualificação dos mesmos à Pensão.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1º - A declaração de que trata este artigo deverá ser feita no prazo de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6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(seis) meses, a contar da vigência desta Lei ou das alterações </w:t>
      </w:r>
      <w:proofErr w:type="spell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subseqüentes</w:t>
      </w:r>
      <w:proofErr w:type="spellEnd"/>
      <w:r w:rsidRPr="00457541">
        <w:rPr>
          <w:rFonts w:ascii="Arial" w:eastAsia="Times New Roman" w:hAnsi="Arial" w:cs="Arial"/>
          <w:color w:val="000000"/>
          <w:sz w:val="20"/>
          <w:szCs w:val="20"/>
        </w:rPr>
        <w:t>, sob pena de suspensão de pagamento da remuneração, na ativa ou na inatividade.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Dessa declaração devem constar: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a) nome e filiação do declarante;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b) nome da esposa e data do casamento;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c) nome dos filhos de qualquer condição, sexo e respectivas datas de nascimento, esclarecendo, se for o caso, quais os havidos de matrimônio anterior ou fora do matrimônio;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d) nome dos netos, órfãos de pai e mãe, filiação, sexo e data de nascimento;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e) nome dos pais, estado civil e datas de nascimento;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f) nome dos irmãos, sexo e data de nascimento;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g) nome, sexo e data nascimento do beneficiário instituído, ser for caso;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h) menção expressa e minuciosa dos documentos comprobatórios apresentados, citando a espécie de cada um, os ofícios de registros ou outros que expediram ou registraram os atos originais, bem como os livros, número de ordem e das folhas onde constam, e as datas em que foram lavradas.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2" w:name="art13"/>
      <w:bookmarkEnd w:id="12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13 - A declaração, de preferência datilografada sem emendas nem rasuras, deverá ser firmada do próprio punho do declarante.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Quando o contribuinte se achar impossibilitado de assinar a declaração, deverá fazê-lo em Tabelião, na presença de duas testemunhas.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14"/>
      <w:bookmarkEnd w:id="13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14 - A declaração, feita na conformidade do artigo anterior, será entregue ao Comandante, Diretor ou Chefe ao qual o declarante estiver subordinado, instruída com documentação de registro civil que comprove, não só o grau de parentesco dos beneficiários enumerados, mas, também, se for o caso, a exclusão de beneficiários preferenciais.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A documentação de que trata este artigo poderá ser apresentada em original, certidão verbum ad verbum, ou cópia xerográfica, devidamente autenticada.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4" w:name="art15"/>
      <w:bookmarkEnd w:id="14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15 - Qualquer fato que importe em alteração da declaração anterior obriga o contribuinte a fazer outra, aditiva, que, instruída com documentos comprobatórios, obedecerá às mesmas formalidades exigidas para a declaração inicial.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Parágrafo único - A documentação será restituída ao interessado, depois de certificadas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pelos Comandante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>, Diretor ou Chefe, na própria declaração, as espécies dos documentos apresentados, com os dados relativos aos ofícios do registro civil que os expediram, bem como os livros, números de ordem e respectivas folhas que contêm os atos originais.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CAPÍTULO V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DAS PENSÕES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16"/>
      <w:bookmarkEnd w:id="15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16 - A Pensão corresponde, em geral, a 20 (vinte) vezes a contribuição estabelecida no art. 4º desta Lei e será paga mensalmente aos beneficiários.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§ 1º - Quando o falecimento do contribuinte se tenha verificado em </w:t>
      </w:r>
      <w:proofErr w:type="spell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conseqüência</w:t>
      </w:r>
      <w:proofErr w:type="spell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de acidente ocorrido em serviço ou de moléstia nele adquirida, a Pensão será igual a 25 (vinte e cinco) vezes a contribuição, devendo a prova das circunstâncias do falecimento do contribuinte ser feita em inquérito policial-militar ou por atestado de origem, conforme o caso.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Caso a morte do contribuinte decorra de ferimento recebido, de acidente ocorrido, ou de moléstia adquirida em operações de guerra, na defesa ou na manutenção da ordem interna, a Pensão será igual a 30 (trinta) vezes a contribuição.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17"/>
      <w:bookmarkEnd w:id="16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Art. 17 - O direito à Pensão fica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condicionada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ao recebimento de 24 (vinte e quatro) contribuições mensais, relativas à Pensão que será deixada aos beneficiários, permitindo-se a estes fazerem o respectivo pagamento ou completarem o que faltar.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O recolhimento poderá ser feito de uma só vez ou em parcelas correspondentes ao valor da contribuição.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18"/>
      <w:bookmarkEnd w:id="17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18 - Todo e qualquer policial-militar não contribuinte da Pensão, mas em serviço ativo, cujo falecimento ocorrer nas circunstâncias previstas nos parágrafos do art. 16 desta Lei, deixará aos seus beneficiários a Pensão que, na conformidade desses parágrafos, lhe couber, qualquer que seja o seu tempo de serviço.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1º - A Pensão a que se refere este artigo não poderá ser inferior à de aspirante-a-oficial PM, para os alunos das Escolas de Formação de Oficiais PM, ou, à de 3º sargento PM, para as demais praças e alunos dos Centros de Formação de Sargentos PM.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§ 2º - Em qualquer dos casos estabelecidos neste artigo,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a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outorga da Pensão fica condicionada à satisfação prévia, pelos beneficiários, da exigência de que trata o art. 17 desta Lei.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3º - Para os efeitos de cálculos da Pensão, a contribuição obedecerá à regra prevista no art. 4º da presente Lei.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19"/>
      <w:bookmarkEnd w:id="18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19 - Os beneficiários dos policiais-militares considerados desaparecidos ou extraviados, na forma prevista pelo Estatuto dos Policiais-Militares das Policias Militares dos Territórios Federais, receberão, desde logo, na ordem preferencial do art. 8º desta Lei, a remuneração a que o policial-militar fazia jus, paga pela Corporação.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§ 1º - Findo o prazo de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6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(seis) meses, far-se-á a habilitação dos beneficiários à Pensão na forma prevista na presente Lei.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Reaparecendo o policial-militar, em qualquer tempo, ser-lhe-á paga a remuneração a que fez jus, deduzindo-se dela as quantias pagas aos beneficiários a título de Pensão, após a apuração das causas que deram origem ao seu afastamento, na forma do Estatuto dos Policiais-Militares das Policias Militares dos Territórios Federais.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" w:name="art20"/>
      <w:bookmarkEnd w:id="19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20 - Aos policiais-militares de que trata o art. 18 da presente Lei, aplica-se, também, o disposto no artigo anterior.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" w:name="art21"/>
      <w:bookmarkEnd w:id="20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Art. 21 - O oficial PM da ativa, da reserva remunerada ou reformado, contribuinte obrigatório da Pensão, que perder o posto e a patente, deixará aos seus beneficiários a Pensão correspondente ao posto que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possuía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na ativa.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1" w:name="art22"/>
      <w:bookmarkEnd w:id="21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Art. 22 - A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praça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PM da ativa, da reserva remunerada ou reformada, contribuinte obrigatório da Pensão Policial-Militar, com mais de 10 (dez) anos de serviço, excluída a bem da disciplina ou que tenha perdido o seu grau hierárquico, deixará aos seus beneficiários a Pensão correspondente à graduação que possuía na ativa.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art23"/>
      <w:bookmarkEnd w:id="22"/>
      <w:r w:rsidRPr="00457541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23 - A Pensão resultante da promoção post mortem será paga aos beneficiários habilitados a partir da data do falecimento do policial-militar.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3" w:name="art24"/>
      <w:bookmarkEnd w:id="23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24 - O policial-militar que preenchendo as condições legais necessárias à sua transferência para a reserva remunerada ou reforma, com proventos calculados sobre o soldo de postos ou graduações superiores, venha a falecer na ativa, deixará a Pensão correspondente a esses postos ou graduações.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1º - O policial-militar que já descontava sua contribuição nos termos do art. 6º desta Lei deixará a Pensão correspondente a mais de um ou dois postos ou graduações superiores aos postos ou graduações resultantes da aplicação deste artigo.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A Pensão de que trata este artigo será paga aos beneficiários a partir da data do falecimento do contribuinte.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CAPÍTULO VI</w:t>
      </w:r>
      <w:proofErr w:type="gramEnd"/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DA PERDA E DA REVERSÃO DA PENSÃO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4" w:name="art25"/>
      <w:bookmarkEnd w:id="24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25 - Perderá o direito à Pensão: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I - o cônjuge supérstite que tenha sido destituído do </w:t>
      </w:r>
      <w:proofErr w:type="spell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patrio</w:t>
      </w:r>
      <w:proofErr w:type="spell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poder, na conformidade dos </w:t>
      </w:r>
      <w:hyperlink r:id="rId8" w:anchor="art395i" w:history="1">
        <w:r w:rsidRPr="0045754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incisos I e II do art. 395 do Código Civil </w:t>
        </w:r>
        <w:proofErr w:type="gramStart"/>
        <w:r w:rsidRPr="00457541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Brasileiro;</w:t>
        </w:r>
        <w:proofErr w:type="gramEnd"/>
      </w:hyperlink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Il - o beneficiário do sexo masculino que atinja a maioridade, válido e capaz;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III - o beneficiário que renuncie expressamente;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IV - o beneficiário que tenha sido condenado por crime de natureza dolosa, do qual resulte a morte do contribuinte.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5" w:name="art26"/>
      <w:bookmarkEnd w:id="25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26 - a morte do beneficiário que estiver no gozo da Pensão, bem como a cessação do seu direito à mesma, em qualquer dos casos do artigo anterior, importará na transferência do direito aos demais beneficiários da mesma ordem, sem que isto implique reversão. Não os havendo, a Pensão reverterá para os beneficiários da ordem seguinte.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1º - A reversão só poderá verificar-se uma vez.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§ 2º - Não haverá, de modo algum, reversão em favor do beneficiário instituído.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CAPÍTULO VII</w:t>
      </w:r>
    </w:p>
    <w:p w:rsidR="00457541" w:rsidRPr="00457541" w:rsidRDefault="00457541" w:rsidP="00457541">
      <w:pPr>
        <w:spacing w:before="100" w:beforeAutospacing="1" w:after="240" w:line="240" w:lineRule="auto"/>
        <w:jc w:val="center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aps/>
          <w:color w:val="000000"/>
          <w:sz w:val="20"/>
          <w:szCs w:val="20"/>
        </w:rPr>
        <w:t>DISPOSIÇÕES GERAIS E TRANSITÓRIAS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6" w:name="art27"/>
      <w:bookmarkEnd w:id="26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27 - A Pensão é impenhorável, só respondendo pelas consignações autorizadas e pelas dívidas contraídas pelos beneficiários já no gozo da Pensão.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7" w:name="art28"/>
      <w:bookmarkEnd w:id="27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Art. 28 - A Pensão pode ser requerida em qualquer tempo, condicionada, porém, a percepção das prestações mensais à prescrição de </w:t>
      </w:r>
      <w:proofErr w:type="gramStart"/>
      <w:r w:rsidRPr="00457541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457541">
        <w:rPr>
          <w:rFonts w:ascii="Arial" w:eastAsia="Times New Roman" w:hAnsi="Arial" w:cs="Arial"/>
          <w:color w:val="000000"/>
          <w:sz w:val="20"/>
          <w:szCs w:val="20"/>
        </w:rPr>
        <w:t xml:space="preserve"> (cinco) anos.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8" w:name="art29"/>
      <w:bookmarkEnd w:id="28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29 - É permitida a acumulação: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 - de duas Pensões;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II - de uma Pensão com proventos de disponibilidade, reforma, vencimentos, aposentadoria ou pensão proveniente de um único cargo civil.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9" w:name="art30"/>
      <w:bookmarkEnd w:id="29"/>
      <w:r w:rsidRPr="00457541">
        <w:rPr>
          <w:rFonts w:ascii="Arial" w:eastAsia="Times New Roman" w:hAnsi="Arial" w:cs="Arial"/>
          <w:color w:val="000000"/>
          <w:sz w:val="20"/>
          <w:szCs w:val="20"/>
        </w:rPr>
        <w:lastRenderedPageBreak/>
        <w:t>Art. 30 - A Pensão será sempre atualizada pela tabela de vencimentos que estiver em vigor.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O cálculo para a atualização tomará sempre por base a Pensão-tronco deixada pelo contribuinte, e não as importâncias percebidas pelos beneficiários em pensões subdivididas e majoradas ou acrescidas por abono.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0" w:name="art31"/>
      <w:bookmarkEnd w:id="30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31 - O processo e o pagamento da Pensão, inclusive os casos de reversão e melhoria, são da competência dos Territórios Federais, devendo ser submetidas ao Tribunal de Contas da União as respectivas concessões, para julgamento da sua legalidade.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Parágrafo único - O julgamento da legalidade da concessão, pelo Tribunal de Contas da União, importará o registro automático da respectiva despesa.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1" w:name="art32"/>
      <w:bookmarkEnd w:id="31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32 - As dotações necessárias ao pagamento da Pensão serão consignadas, anualmente, nos Orçamentos dos Territórios Federais do Amapá e de Roraima.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2" w:name="art33"/>
      <w:bookmarkEnd w:id="32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33 - São isentas de custas, taxas e emolumentos, as certidões, justificações e demais documentos necessários à habilitação dos beneficiários do policial-militar cujo falecimento ocorrer nas condições do § 2º do art. 16 desta Lei.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3" w:name="art34"/>
      <w:bookmarkEnd w:id="33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34 - O Poder Executivo regulamentará o disposto nesta Lei no prazo de 90 (noventa) dias, contados de sua publicação.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4" w:name="art35"/>
      <w:bookmarkEnd w:id="34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35 - Esta Lei entra em vigor na data de sua publicação.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5" w:name="art36"/>
      <w:bookmarkEnd w:id="35"/>
      <w:r w:rsidRPr="00457541">
        <w:rPr>
          <w:rFonts w:ascii="Arial" w:eastAsia="Times New Roman" w:hAnsi="Arial" w:cs="Arial"/>
          <w:color w:val="000000"/>
          <w:sz w:val="20"/>
          <w:szCs w:val="20"/>
        </w:rPr>
        <w:t>Art. 36 - Revogam-se as disposições em contrário.</w:t>
      </w:r>
    </w:p>
    <w:p w:rsidR="00457541" w:rsidRPr="00457541" w:rsidRDefault="00457541" w:rsidP="00457541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Brasília, em 11 de dezembro 1984; 163º da Independência e 96º da República.</w:t>
      </w:r>
    </w:p>
    <w:p w:rsidR="00457541" w:rsidRPr="00457541" w:rsidRDefault="00457541" w:rsidP="0045754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000000"/>
          <w:sz w:val="20"/>
          <w:szCs w:val="20"/>
        </w:rPr>
        <w:t>JOÃO FIGUEIREDO</w:t>
      </w:r>
    </w:p>
    <w:p w:rsidR="00457541" w:rsidRPr="00457541" w:rsidRDefault="00457541" w:rsidP="00457541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i/>
          <w:iCs/>
          <w:color w:val="000000"/>
          <w:sz w:val="20"/>
          <w:szCs w:val="20"/>
        </w:rPr>
        <w:t>Mário David Andreazza</w:t>
      </w:r>
    </w:p>
    <w:p w:rsidR="00457541" w:rsidRPr="00457541" w:rsidRDefault="00457541" w:rsidP="0045754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457541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457541">
        <w:rPr>
          <w:rFonts w:ascii="Arial" w:eastAsia="Times New Roman" w:hAnsi="Arial" w:cs="Arial"/>
          <w:color w:val="FF0000"/>
          <w:sz w:val="20"/>
          <w:szCs w:val="20"/>
        </w:rPr>
        <w:t xml:space="preserve"> 12.12.1984</w:t>
      </w:r>
    </w:p>
    <w:p w:rsidR="00457541" w:rsidRPr="00457541" w:rsidRDefault="00457541" w:rsidP="0045754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457541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36" w:name="_GoBack"/>
      <w:bookmarkEnd w:id="36"/>
    </w:p>
    <w:p w:rsidR="005320DE" w:rsidRDefault="005320DE"/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41"/>
    <w:rsid w:val="00457541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5754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5754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575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457541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575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4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3071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1930-1949/L0883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6270.htm" TargetMode="External"/><Relationship Id="rId5" Type="http://schemas.openxmlformats.org/officeDocument/2006/relationships/hyperlink" Target="http://legislacao.planalto.gov.br/legisla/legislacao.nsf/Viw_Identificacao/lei%207.284-1984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2852</Words>
  <Characters>15403</Characters>
  <Application>Microsoft Office Word</Application>
  <DocSecurity>0</DocSecurity>
  <Lines>128</Lines>
  <Paragraphs>36</Paragraphs>
  <ScaleCrop>false</ScaleCrop>
  <Company/>
  <LinksUpToDate>false</LinksUpToDate>
  <CharactersWithSpaces>18219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2023-11-14T10:06:00Z</dcterms:created>
  <dcterms:modified xsi:type="dcterms:W3CDTF">2023-11-14T10:15:00Z</dcterms:modified>
</cp:coreProperties>
</file>