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CE5120" w:rsidRPr="00CE5120" w14:paraId="2BE85617" w14:textId="77777777" w:rsidTr="00CE512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0C3BFF6" w14:textId="592F6A67" w:rsidR="00CE5120" w:rsidRPr="00CE5120" w:rsidRDefault="00CE5120" w:rsidP="00CE5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CE512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37541C05" wp14:editId="6D11A68D">
                      <wp:extent cx="704850" cy="781050"/>
                      <wp:effectExtent l="0" t="0" r="0" b="0"/>
                      <wp:docPr id="1280654402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F89E12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0A81988" w14:textId="77777777" w:rsidR="00CE5120" w:rsidRPr="00CE5120" w:rsidRDefault="00CE5120" w:rsidP="00CE5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CE512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CE512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CE512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CE512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CE512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0B3B887A" w14:textId="77777777" w:rsidR="00CE5120" w:rsidRPr="00CE5120" w:rsidRDefault="00CE5120" w:rsidP="00CE5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CE5120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zh-CN"/>
            <w14:ligatures w14:val="none"/>
          </w:rPr>
          <w:t>LEI Nº 7.250, DE 14 DE NOVEMBRO DE 1984.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6"/>
        <w:gridCol w:w="4242"/>
      </w:tblGrid>
      <w:tr w:rsidR="00CE5120" w:rsidRPr="00CE5120" w14:paraId="05A8C9EB" w14:textId="77777777" w:rsidTr="00CE5120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05EF54D0" w14:textId="77777777" w:rsidR="00CE5120" w:rsidRPr="00CE5120" w:rsidRDefault="00CE5120" w:rsidP="00CE51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400" w:type="pct"/>
            <w:vAlign w:val="center"/>
            <w:hideMark/>
          </w:tcPr>
          <w:p w14:paraId="499574A5" w14:textId="77777777" w:rsidR="00CE5120" w:rsidRPr="00CE5120" w:rsidRDefault="00CE5120" w:rsidP="00CE512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CE512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 xml:space="preserve">Acrescenta parágrafo ao art. 1º da Lei nº 883, de 21 de outubro de 1949, que dispõe sobre o reconhecimento de filhos ilegítimos. </w:t>
            </w:r>
          </w:p>
        </w:tc>
      </w:tr>
    </w:tbl>
    <w:p w14:paraId="3756E608" w14:textId="77777777" w:rsidR="00CE5120" w:rsidRPr="00CE5120" w:rsidRDefault="00CE5120" w:rsidP="00CE512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O PRESIDENTE DA REPÚBLICA</w:t>
      </w:r>
      <w:r w:rsidRPr="00CE512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Faço saber que o CONGRESSO NACIONAL decreta e eu sanciono a seguinte Lei: </w:t>
      </w:r>
    </w:p>
    <w:p w14:paraId="1BC39A73" w14:textId="77777777" w:rsidR="00CE5120" w:rsidRPr="00CE5120" w:rsidRDefault="00CE5120" w:rsidP="00CE512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0" w:name="art1"/>
      <w:bookmarkEnd w:id="0"/>
      <w:r w:rsidRPr="00CE512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1º - O art. 1º da Lei nº 883, de 21 de outubro de 1949, que dispõe sobre o reconhecimento de filhos ilegítimos, é acrescido do seguinte § 2º, transformando-se em 1º o atual parágrafo único: </w:t>
      </w:r>
    </w:p>
    <w:p w14:paraId="3A08E394" w14:textId="77777777" w:rsidR="00CE5120" w:rsidRPr="00CE5120" w:rsidRDefault="00CE5120" w:rsidP="00CE512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1º - ..................................................................................</w:t>
      </w:r>
    </w:p>
    <w:p w14:paraId="020F6848" w14:textId="77777777" w:rsidR="00CE5120" w:rsidRPr="00CE5120" w:rsidRDefault="00CE5120" w:rsidP="00CE5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1º - .....................................................................................</w:t>
      </w:r>
    </w:p>
    <w:p w14:paraId="24203886" w14:textId="77777777" w:rsidR="00CE5120" w:rsidRPr="00CE5120" w:rsidRDefault="00CE5120" w:rsidP="00CE5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5" w:anchor="art1§2" w:history="1">
        <w:r w:rsidRPr="00CE512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2º -</w:t>
        </w:r>
      </w:hyperlink>
      <w:r w:rsidRPr="00CE512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Mediante sentença transitada em julgado, o filho havido fora do matrimônio poderá ser reconhecido pelo cônjuge separado de fato há mais de 5 (cinco) anos contínuos. </w:t>
      </w:r>
    </w:p>
    <w:p w14:paraId="03252029" w14:textId="77777777" w:rsidR="00CE5120" w:rsidRPr="00CE5120" w:rsidRDefault="00CE5120" w:rsidP="00CE512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" w:name="art2"/>
      <w:bookmarkEnd w:id="1"/>
      <w:r w:rsidRPr="00CE512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2º - Esta Lei entra em vigor na data de sua publicação. </w:t>
      </w:r>
    </w:p>
    <w:p w14:paraId="424F8735" w14:textId="77777777" w:rsidR="00CE5120" w:rsidRPr="00CE5120" w:rsidRDefault="00CE5120" w:rsidP="00CE512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" w:name="art3"/>
      <w:bookmarkEnd w:id="2"/>
      <w:r w:rsidRPr="00CE512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3º - Revogam-se as disposições em contrário. </w:t>
      </w:r>
    </w:p>
    <w:p w14:paraId="0002CC95" w14:textId="77777777" w:rsidR="00CE5120" w:rsidRPr="00CE5120" w:rsidRDefault="00CE5120" w:rsidP="00CE512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Brasília, em 14 de novembro de 1984; 163º da Independência e 96º da República. </w:t>
      </w:r>
    </w:p>
    <w:p w14:paraId="066F2FD2" w14:textId="77777777" w:rsidR="00CE5120" w:rsidRPr="00CE5120" w:rsidRDefault="00CE5120" w:rsidP="00CE5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JOÃO FIGUEIREDO</w:t>
      </w:r>
      <w:r w:rsidRPr="00CE512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br/>
      </w:r>
      <w:r w:rsidRPr="00CE5120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 xml:space="preserve">Ibrahim Abi-Ackel </w:t>
      </w:r>
    </w:p>
    <w:p w14:paraId="728A4DE6" w14:textId="77777777" w:rsidR="00CE5120" w:rsidRPr="00CE5120" w:rsidRDefault="00CE5120" w:rsidP="00CE5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DOU de 16.11.1984</w:t>
      </w:r>
    </w:p>
    <w:p w14:paraId="3EDB6A96" w14:textId="77777777" w:rsidR="00CE5120" w:rsidRPr="00CE5120" w:rsidRDefault="00CE5120" w:rsidP="00CE5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0294CAF2" w14:textId="77777777" w:rsidR="00CE5120" w:rsidRPr="00CE5120" w:rsidRDefault="00CE5120" w:rsidP="00CE5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13A6036" w14:textId="77777777" w:rsidR="00CE5120" w:rsidRPr="00CE5120" w:rsidRDefault="00CE5120" w:rsidP="00CE5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789B73C" w14:textId="77777777" w:rsidR="00CE5120" w:rsidRPr="00CE5120" w:rsidRDefault="00CE5120" w:rsidP="00CE5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9474B71" w14:textId="77777777" w:rsidR="00CE5120" w:rsidRPr="00CE5120" w:rsidRDefault="00CE5120" w:rsidP="00CE5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F26154E" w14:textId="77777777" w:rsidR="00CE5120" w:rsidRPr="00CE5120" w:rsidRDefault="00CE5120" w:rsidP="00CE5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30C105B" w14:textId="77777777" w:rsidR="00CE5120" w:rsidRPr="00CE5120" w:rsidRDefault="00CE5120" w:rsidP="00CE5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0DC1D51" w14:textId="77777777" w:rsidR="00CE5120" w:rsidRPr="00CE5120" w:rsidRDefault="00CE5120" w:rsidP="00CE5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275D975A" w14:textId="77777777" w:rsidR="00CE5120" w:rsidRPr="00CE5120" w:rsidRDefault="00CE5120" w:rsidP="00CE5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C8412E3" w14:textId="77777777" w:rsidR="00CE5120" w:rsidRPr="00CE5120" w:rsidRDefault="00CE5120" w:rsidP="00CE5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1D57B57" w14:textId="77777777" w:rsidR="00CE5120" w:rsidRPr="00CE5120" w:rsidRDefault="00CE5120" w:rsidP="00CE5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5E96928" w14:textId="77777777" w:rsidR="00CE5120" w:rsidRPr="00CE5120" w:rsidRDefault="00CE5120" w:rsidP="00CE5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E512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F298964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120"/>
    <w:rsid w:val="002608AA"/>
    <w:rsid w:val="00311013"/>
    <w:rsid w:val="00CE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B7765"/>
  <w15:chartTrackingRefBased/>
  <w15:docId w15:val="{C9D4C99F-2FE5-4520-92CB-DC59EE9C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5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CE512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E51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0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6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6735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1930-1949/L0883.htm" TargetMode="External"/><Relationship Id="rId4" Type="http://schemas.openxmlformats.org/officeDocument/2006/relationships/hyperlink" Target="http://legislacao.planalto.gov.br/legisla/legislacao.nsf/Viw_Identificacao/lei%207.250-1984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2023-10-13T21:57:00Z</dcterms:created>
  <dcterms:modified xsi:type="dcterms:W3CDTF">2023-10-13T21:57:00Z</dcterms:modified>
</cp:coreProperties>
</file>