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15625F" w:rsidRPr="0015625F" w:rsidTr="0015625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5625F" w:rsidRPr="0015625F" w:rsidRDefault="0015625F" w:rsidP="0015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15625F" w:rsidRPr="0015625F" w:rsidRDefault="0015625F" w:rsidP="00156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25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15625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15625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15625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15625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15625F" w:rsidRPr="0015625F" w:rsidRDefault="0015625F" w:rsidP="001562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15625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7.204, DE </w:t>
        </w:r>
        <w:proofErr w:type="gramStart"/>
        <w:r w:rsidRPr="0015625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5</w:t>
        </w:r>
        <w:proofErr w:type="gramEnd"/>
        <w:r w:rsidRPr="0015625F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JULHO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15625F" w:rsidRPr="0015625F" w:rsidTr="0015625F">
        <w:trPr>
          <w:tblCellSpacing w:w="0" w:type="dxa"/>
        </w:trPr>
        <w:tc>
          <w:tcPr>
            <w:tcW w:w="2400" w:type="pct"/>
            <w:vAlign w:val="center"/>
            <w:hideMark/>
          </w:tcPr>
          <w:p w:rsidR="0015625F" w:rsidRPr="0015625F" w:rsidRDefault="0015625F" w:rsidP="0015625F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15625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nº 7.260, de 1984)</w:t>
              </w:r>
              <w:proofErr w:type="gramStart"/>
            </w:hyperlink>
            <w:proofErr w:type="gramEnd"/>
          </w:p>
        </w:tc>
        <w:tc>
          <w:tcPr>
            <w:tcW w:w="2600" w:type="pct"/>
            <w:vAlign w:val="center"/>
            <w:hideMark/>
          </w:tcPr>
          <w:p w:rsidR="0015625F" w:rsidRPr="0015625F" w:rsidRDefault="0015625F" w:rsidP="0015625F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25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Reajusta os atuais valores de vencimentos e proventos dos servidores ativos e inativos do Senado Federal, bem como os das pensões, e dá outras providências.</w:t>
            </w:r>
          </w:p>
        </w:tc>
      </w:tr>
    </w:tbl>
    <w:p w:rsidR="0015625F" w:rsidRPr="0015625F" w:rsidRDefault="0015625F" w:rsidP="0015625F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15625F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r w:rsidRPr="0015625F">
        <w:rPr>
          <w:rFonts w:ascii="Arial" w:eastAsia="Times New Roman" w:hAnsi="Arial" w:cs="Arial"/>
          <w:color w:val="000000"/>
          <w:sz w:val="20"/>
          <w:szCs w:val="20"/>
        </w:rPr>
        <w:t> Faço</w:t>
      </w:r>
      <w:proofErr w:type="gramEnd"/>
      <w:r w:rsidRPr="0015625F">
        <w:rPr>
          <w:rFonts w:ascii="Arial" w:eastAsia="Times New Roman" w:hAnsi="Arial" w:cs="Arial"/>
          <w:color w:val="000000"/>
          <w:sz w:val="20"/>
          <w:szCs w:val="20"/>
        </w:rPr>
        <w:t xml:space="preserve"> saber que o </w:t>
      </w:r>
      <w:r w:rsidRPr="0015625F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15625F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15625F" w:rsidRPr="0015625F" w:rsidRDefault="0015625F" w:rsidP="0015625F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15625F">
        <w:rPr>
          <w:rFonts w:ascii="Arial" w:eastAsia="Times New Roman" w:hAnsi="Arial" w:cs="Arial"/>
          <w:color w:val="000000"/>
          <w:sz w:val="20"/>
          <w:szCs w:val="20"/>
        </w:rPr>
        <w:t>Art. 1º - Os atuais valores de vencimentos e proventos dos servidores ativos e inativos do Senado Federal, bem como os das pensões, resultantes da aplicação da </w:t>
      </w:r>
      <w:hyperlink r:id="rId7" w:history="1">
        <w:r w:rsidRPr="0015625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7.1</w:t>
        </w:r>
        <w:r w:rsidRPr="0015625F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</w:rPr>
          <w:t>25</w:t>
        </w:r>
        <w:r w:rsidRPr="0015625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, de 26 de setembro de 1983</w:t>
        </w:r>
      </w:hyperlink>
      <w:r w:rsidRPr="0015625F">
        <w:rPr>
          <w:rFonts w:ascii="Arial" w:eastAsia="Times New Roman" w:hAnsi="Arial" w:cs="Arial"/>
          <w:color w:val="000000"/>
          <w:sz w:val="20"/>
          <w:szCs w:val="20"/>
        </w:rPr>
        <w:t>, são reajustados em</w:t>
      </w:r>
      <w:r w:rsidRPr="0015625F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15625F">
        <w:rPr>
          <w:rFonts w:ascii="Arial" w:eastAsia="Times New Roman" w:hAnsi="Arial" w:cs="Arial"/>
          <w:color w:val="000000"/>
          <w:sz w:val="20"/>
          <w:szCs w:val="20"/>
        </w:rPr>
        <w:t>65</w:t>
      </w:r>
      <w:r w:rsidRPr="0015625F">
        <w:rPr>
          <w:rFonts w:ascii="Arial" w:eastAsia="Times New Roman" w:hAnsi="Arial" w:cs="Arial"/>
          <w:i/>
          <w:iCs/>
          <w:color w:val="000000"/>
          <w:sz w:val="20"/>
          <w:szCs w:val="20"/>
        </w:rPr>
        <w:t>% </w:t>
      </w:r>
      <w:r w:rsidRPr="0015625F">
        <w:rPr>
          <w:rFonts w:ascii="Arial" w:eastAsia="Times New Roman" w:hAnsi="Arial" w:cs="Arial"/>
          <w:color w:val="000000"/>
          <w:sz w:val="20"/>
          <w:szCs w:val="20"/>
        </w:rPr>
        <w:t>(sessenta e cinco por cento), a partir de 1º de janeiro de 1984.</w:t>
      </w:r>
    </w:p>
    <w:p w:rsidR="0015625F" w:rsidRPr="0015625F" w:rsidRDefault="0015625F" w:rsidP="0015625F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5625F">
        <w:rPr>
          <w:rFonts w:ascii="Arial" w:eastAsia="Times New Roman" w:hAnsi="Arial" w:cs="Arial"/>
          <w:color w:val="000000"/>
          <w:sz w:val="20"/>
          <w:szCs w:val="20"/>
        </w:rPr>
        <w:t xml:space="preserve">Parágrafo único - Serão </w:t>
      </w:r>
      <w:proofErr w:type="gramStart"/>
      <w:r w:rsidRPr="0015625F">
        <w:rPr>
          <w:rFonts w:ascii="Arial" w:eastAsia="Times New Roman" w:hAnsi="Arial" w:cs="Arial"/>
          <w:color w:val="000000"/>
          <w:sz w:val="20"/>
          <w:szCs w:val="20"/>
        </w:rPr>
        <w:t>descontados do reajustamento ora estabelecido</w:t>
      </w:r>
      <w:proofErr w:type="gramEnd"/>
      <w:r w:rsidRPr="0015625F">
        <w:rPr>
          <w:rFonts w:ascii="Arial" w:eastAsia="Times New Roman" w:hAnsi="Arial" w:cs="Arial"/>
          <w:color w:val="000000"/>
          <w:sz w:val="20"/>
          <w:szCs w:val="20"/>
        </w:rPr>
        <w:t xml:space="preserve"> quaisquer antecipações </w:t>
      </w:r>
      <w:proofErr w:type="spellStart"/>
      <w:r w:rsidRPr="0015625F">
        <w:rPr>
          <w:rFonts w:ascii="Arial" w:eastAsia="Times New Roman" w:hAnsi="Arial" w:cs="Arial"/>
          <w:color w:val="000000"/>
          <w:sz w:val="20"/>
          <w:szCs w:val="20"/>
        </w:rPr>
        <w:t>retributivas</w:t>
      </w:r>
      <w:proofErr w:type="spellEnd"/>
      <w:r w:rsidRPr="0015625F">
        <w:rPr>
          <w:rFonts w:ascii="Arial" w:eastAsia="Times New Roman" w:hAnsi="Arial" w:cs="Arial"/>
          <w:color w:val="000000"/>
          <w:sz w:val="20"/>
          <w:szCs w:val="20"/>
        </w:rPr>
        <w:t xml:space="preserve"> efetuadas com base na majoração autorizada pelo </w:t>
      </w:r>
      <w:hyperlink r:id="rId8" w:history="1">
        <w:r w:rsidRPr="0015625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2.079, de 28 de dezembro de 1983</w:t>
        </w:r>
      </w:hyperlink>
      <w:r w:rsidRPr="0015625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15625F" w:rsidRPr="0015625F" w:rsidRDefault="0015625F" w:rsidP="0015625F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15625F">
        <w:rPr>
          <w:rFonts w:ascii="Arial" w:eastAsia="Times New Roman" w:hAnsi="Arial" w:cs="Arial"/>
          <w:color w:val="000000"/>
          <w:sz w:val="20"/>
          <w:szCs w:val="20"/>
        </w:rPr>
        <w:t>Art. 2º - Fica elevado para Cr$2.400,00 (dois mil e quatrocentos cruzeiros) mensais, por dependente, o valor do salário-família.</w:t>
      </w:r>
    </w:p>
    <w:p w:rsidR="0015625F" w:rsidRPr="0015625F" w:rsidRDefault="0015625F" w:rsidP="0015625F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15625F">
        <w:rPr>
          <w:rFonts w:ascii="Arial" w:eastAsia="Times New Roman" w:hAnsi="Arial" w:cs="Arial"/>
          <w:color w:val="000000"/>
          <w:sz w:val="20"/>
          <w:szCs w:val="20"/>
        </w:rPr>
        <w:t>Art. 3º - A Administração do Senado Federal elaborará as tabelas com os valores reajustados na forma desta Lei.</w:t>
      </w:r>
    </w:p>
    <w:p w:rsidR="0015625F" w:rsidRPr="0015625F" w:rsidRDefault="0015625F" w:rsidP="0015625F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15625F">
        <w:rPr>
          <w:rFonts w:ascii="Arial" w:eastAsia="Times New Roman" w:hAnsi="Arial" w:cs="Arial"/>
          <w:color w:val="000000"/>
          <w:sz w:val="20"/>
          <w:szCs w:val="20"/>
        </w:rPr>
        <w:t>Art. 4º - Nos cálculos decorrentes da aplicação desta Lei serão desprezadas as frações de cruzeiro.</w:t>
      </w:r>
    </w:p>
    <w:p w:rsidR="0015625F" w:rsidRPr="0015625F" w:rsidRDefault="0015625F" w:rsidP="0015625F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5625F">
        <w:rPr>
          <w:rFonts w:ascii="Arial" w:eastAsia="Times New Roman" w:hAnsi="Arial" w:cs="Arial"/>
          <w:color w:val="000000"/>
          <w:sz w:val="20"/>
          <w:szCs w:val="20"/>
        </w:rPr>
        <w:t> </w:t>
      </w:r>
      <w:bookmarkStart w:id="4" w:name="art5"/>
      <w:bookmarkEnd w:id="4"/>
      <w:r w:rsidRPr="0015625F">
        <w:rPr>
          <w:rFonts w:ascii="Arial" w:eastAsia="Times New Roman" w:hAnsi="Arial" w:cs="Arial"/>
          <w:color w:val="000000"/>
          <w:sz w:val="20"/>
          <w:szCs w:val="20"/>
        </w:rPr>
        <w:t>Art. 5º - As despesas com a execução desta lei correrão à conta do Orçamento Geral da União para o exercício de 1984.</w:t>
      </w:r>
    </w:p>
    <w:p w:rsidR="0015625F" w:rsidRPr="0015625F" w:rsidRDefault="0015625F" w:rsidP="0015625F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15625F">
        <w:rPr>
          <w:rFonts w:ascii="Arial" w:eastAsia="Times New Roman" w:hAnsi="Arial" w:cs="Arial"/>
          <w:color w:val="000000"/>
          <w:sz w:val="20"/>
          <w:szCs w:val="20"/>
        </w:rPr>
        <w:t>Art. 6º - Esta Lei entra em vigor na data de sua publicação.</w:t>
      </w:r>
    </w:p>
    <w:p w:rsidR="0015625F" w:rsidRPr="0015625F" w:rsidRDefault="0015625F" w:rsidP="0015625F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15625F">
        <w:rPr>
          <w:rFonts w:ascii="Arial" w:eastAsia="Times New Roman" w:hAnsi="Arial" w:cs="Arial"/>
          <w:color w:val="000000"/>
          <w:sz w:val="20"/>
          <w:szCs w:val="20"/>
        </w:rPr>
        <w:t>Art. 7º - Revogam-se as disposições em contrário.</w:t>
      </w:r>
    </w:p>
    <w:p w:rsidR="0015625F" w:rsidRPr="0015625F" w:rsidRDefault="0015625F" w:rsidP="0015625F">
      <w:pPr>
        <w:spacing w:after="0" w:line="240" w:lineRule="auto"/>
        <w:ind w:left="150" w:right="150" w:firstLine="57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5625F">
        <w:rPr>
          <w:rFonts w:ascii="Arial" w:eastAsia="Times New Roman" w:hAnsi="Arial" w:cs="Arial"/>
          <w:color w:val="000000"/>
          <w:sz w:val="20"/>
          <w:szCs w:val="20"/>
        </w:rPr>
        <w:t>Brasília, em 05 de julho de 1984; 163º da Independência e 96º da República.</w:t>
      </w:r>
    </w:p>
    <w:p w:rsidR="0015625F" w:rsidRPr="0015625F" w:rsidRDefault="0015625F" w:rsidP="0015625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5625F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15625F" w:rsidRPr="0015625F" w:rsidRDefault="0015625F" w:rsidP="0015625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5625F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15625F" w:rsidRPr="0015625F" w:rsidRDefault="0015625F" w:rsidP="0015625F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5625F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15625F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15625F">
        <w:rPr>
          <w:rFonts w:ascii="Arial" w:eastAsia="Times New Roman" w:hAnsi="Arial" w:cs="Arial"/>
          <w:color w:val="FF0000"/>
          <w:sz w:val="20"/>
          <w:szCs w:val="20"/>
        </w:rPr>
        <w:t xml:space="preserve"> 6.7.1984</w:t>
      </w:r>
    </w:p>
    <w:p w:rsidR="005320DE" w:rsidRPr="0015625F" w:rsidRDefault="0015625F" w:rsidP="0015625F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5625F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7" w:name="_GoBack"/>
      <w:bookmarkEnd w:id="7"/>
    </w:p>
    <w:sectPr w:rsidR="005320DE" w:rsidRPr="001562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25F"/>
    <w:rsid w:val="0015625F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5625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5625F"/>
    <w:rPr>
      <w:color w:val="0000FF"/>
      <w:u w:val="single"/>
    </w:rPr>
  </w:style>
  <w:style w:type="paragraph" w:customStyle="1" w:styleId="p11">
    <w:name w:val="p11"/>
    <w:basedOn w:val="Normal"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Normal"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">
    <w:name w:val="t2"/>
    <w:basedOn w:val="Fontepargpadro"/>
    <w:rsid w:val="0015625F"/>
  </w:style>
  <w:style w:type="paragraph" w:customStyle="1" w:styleId="p5">
    <w:name w:val="p5"/>
    <w:basedOn w:val="Normal"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3">
    <w:name w:val="t3"/>
    <w:basedOn w:val="Fontepargpadro"/>
    <w:rsid w:val="0015625F"/>
  </w:style>
  <w:style w:type="paragraph" w:customStyle="1" w:styleId="p7">
    <w:name w:val="p7"/>
    <w:basedOn w:val="Normal"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"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5625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5625F"/>
    <w:rPr>
      <w:color w:val="0000FF"/>
      <w:u w:val="single"/>
    </w:rPr>
  </w:style>
  <w:style w:type="paragraph" w:customStyle="1" w:styleId="p11">
    <w:name w:val="p11"/>
    <w:basedOn w:val="Normal"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Normal"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">
    <w:name w:val="t2"/>
    <w:basedOn w:val="Fontepargpadro"/>
    <w:rsid w:val="0015625F"/>
  </w:style>
  <w:style w:type="paragraph" w:customStyle="1" w:styleId="p5">
    <w:name w:val="p5"/>
    <w:basedOn w:val="Normal"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3">
    <w:name w:val="t3"/>
    <w:basedOn w:val="Fontepargpadro"/>
    <w:rsid w:val="0015625F"/>
  </w:style>
  <w:style w:type="paragraph" w:customStyle="1" w:styleId="p7">
    <w:name w:val="p7"/>
    <w:basedOn w:val="Normal"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"/>
    <w:rsid w:val="00156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1965-1988/Del2079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80-1988/L7125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7260.htm" TargetMode="External"/><Relationship Id="rId5" Type="http://schemas.openxmlformats.org/officeDocument/2006/relationships/hyperlink" Target="http://legislacao.planalto.gov.br/legisla/legislacao.nsf/Viw_Identificacao/lei%207.204-1984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2023-09-28T05:04:00Z</dcterms:created>
  <dcterms:modified xsi:type="dcterms:W3CDTF">2023-09-28T05:08:00Z</dcterms:modified>
</cp:coreProperties>
</file>