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F83D3E" w:rsidRPr="00F83D3E" w14:paraId="5CBC3631" w14:textId="77777777" w:rsidTr="00F83D3E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01B3B516" w14:textId="5043B482" w:rsidR="00F83D3E" w:rsidRPr="00F83D3E" w:rsidRDefault="00F83D3E" w:rsidP="00F83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F83D3E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12FFFDAE" wp14:editId="5A036B99">
                      <wp:extent cx="704850" cy="781050"/>
                      <wp:effectExtent l="0" t="0" r="0" b="0"/>
                      <wp:docPr id="821316195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B7ABBD3" id="AutoShape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6636BB4C" w14:textId="77777777" w:rsidR="00F83D3E" w:rsidRPr="00F83D3E" w:rsidRDefault="00F83D3E" w:rsidP="00F83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F83D3E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zh-CN"/>
                <w14:ligatures w14:val="none"/>
              </w:rPr>
              <w:t>Presidência da República</w:t>
            </w:r>
            <w:r w:rsidRPr="00F83D3E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br/>
            </w:r>
            <w:r w:rsidRPr="00F83D3E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t>Casa Civil</w:t>
            </w:r>
            <w:r w:rsidRPr="00F83D3E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br/>
            </w:r>
            <w:r w:rsidRPr="00F83D3E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t>Subchefia para Assuntos Jurídicos</w:t>
            </w:r>
          </w:p>
        </w:tc>
      </w:tr>
    </w:tbl>
    <w:p w14:paraId="3B77CFA4" w14:textId="77777777" w:rsidR="00F83D3E" w:rsidRPr="00F83D3E" w:rsidRDefault="00F83D3E" w:rsidP="00F83D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4" w:history="1">
        <w:r w:rsidRPr="00F83D3E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eastAsia="zh-CN"/>
            <w14:ligatures w14:val="none"/>
          </w:rPr>
          <w:t>LEI Nº 7.182, DE 27 DE MARÇO DE 1984.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5"/>
        <w:gridCol w:w="4773"/>
      </w:tblGrid>
      <w:tr w:rsidR="00F83D3E" w:rsidRPr="00F83D3E" w14:paraId="6DE869E0" w14:textId="77777777" w:rsidTr="00F83D3E">
        <w:trPr>
          <w:tblCellSpacing w:w="0" w:type="dxa"/>
        </w:trPr>
        <w:tc>
          <w:tcPr>
            <w:tcW w:w="2300" w:type="pct"/>
            <w:vAlign w:val="center"/>
            <w:hideMark/>
          </w:tcPr>
          <w:p w14:paraId="7E65983F" w14:textId="77777777" w:rsidR="00F83D3E" w:rsidRPr="00F83D3E" w:rsidRDefault="00F83D3E" w:rsidP="00F83D3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700" w:type="pct"/>
            <w:vAlign w:val="center"/>
            <w:hideMark/>
          </w:tcPr>
          <w:p w14:paraId="1A8EA8A4" w14:textId="77777777" w:rsidR="00F83D3E" w:rsidRPr="00F83D3E" w:rsidRDefault="00F83D3E" w:rsidP="00F83D3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F83D3E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zh-CN"/>
                <w14:ligatures w14:val="none"/>
              </w:rPr>
              <w:t xml:space="preserve">Dá nova redação ao parágrafo único do art. 4º da Lei nº 4.591, de 16 de dezembro de 1964. </w:t>
            </w:r>
          </w:p>
        </w:tc>
      </w:tr>
    </w:tbl>
    <w:p w14:paraId="0832AF76" w14:textId="77777777" w:rsidR="00F83D3E" w:rsidRPr="00F83D3E" w:rsidRDefault="00F83D3E" w:rsidP="00F83D3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83D3E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zh-CN"/>
          <w14:ligatures w14:val="none"/>
        </w:rPr>
        <w:t>O PRESIDENTE DA REPÚBLICA</w:t>
      </w:r>
      <w:r w:rsidRPr="00F83D3E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, faço saber que o Congresso Nacional decreta e eu sanciono a seguinte Lei: </w:t>
      </w:r>
    </w:p>
    <w:p w14:paraId="1B8209BA" w14:textId="77777777" w:rsidR="00F83D3E" w:rsidRPr="00F83D3E" w:rsidRDefault="00F83D3E" w:rsidP="00F83D3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0" w:name="art1"/>
      <w:bookmarkEnd w:id="0"/>
      <w:r w:rsidRPr="00F83D3E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 1º- O parágrafo único do art. 4º da Lei nº 4.591, de 16 de dezembro de 1964, passa a vigorar com a seguinte redação: </w:t>
      </w:r>
    </w:p>
    <w:p w14:paraId="66BBDF76" w14:textId="77777777" w:rsidR="00F83D3E" w:rsidRPr="00F83D3E" w:rsidRDefault="00F83D3E" w:rsidP="00F83D3E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83D3E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"Art. 4º- .....................................................................................</w:t>
      </w:r>
    </w:p>
    <w:p w14:paraId="5078A93A" w14:textId="77777777" w:rsidR="00F83D3E" w:rsidRPr="00F83D3E" w:rsidRDefault="00F83D3E" w:rsidP="00F83D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5" w:anchor="art4p" w:history="1">
        <w:r w:rsidRPr="00F83D3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Parágrafo único </w:t>
        </w:r>
      </w:hyperlink>
      <w:r w:rsidRPr="00F83D3E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- A alienação ou transferência de direitos de que trata este artigo dependerá de prova de quitação das obrigações do alienante para com o respectivo condomínio." </w:t>
      </w:r>
    </w:p>
    <w:p w14:paraId="4000FD79" w14:textId="77777777" w:rsidR="00F83D3E" w:rsidRPr="00F83D3E" w:rsidRDefault="00F83D3E" w:rsidP="00F83D3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" w:name="art2"/>
      <w:bookmarkEnd w:id="1"/>
      <w:r w:rsidRPr="00F83D3E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 2º - Esta Lei entra em vigor na data de sua publicação. </w:t>
      </w:r>
    </w:p>
    <w:p w14:paraId="0108D7EA" w14:textId="77777777" w:rsidR="00F83D3E" w:rsidRPr="00F83D3E" w:rsidRDefault="00F83D3E" w:rsidP="00F83D3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" w:name="art3"/>
      <w:bookmarkEnd w:id="2"/>
      <w:r w:rsidRPr="00F83D3E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Ar</w:t>
      </w:r>
      <w:r w:rsidRPr="00F83D3E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zh-CN"/>
          <w14:ligatures w14:val="none"/>
        </w:rPr>
        <w:t>t</w:t>
      </w:r>
      <w:r w:rsidRPr="00F83D3E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3º - Revogam-se as disposições em contrário. </w:t>
      </w:r>
    </w:p>
    <w:p w14:paraId="4B4FCE06" w14:textId="77777777" w:rsidR="00F83D3E" w:rsidRPr="00F83D3E" w:rsidRDefault="00F83D3E" w:rsidP="00F83D3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83D3E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Brasília, em 27 de março de 1984; 163º da Independência e 96º da República. </w:t>
      </w:r>
    </w:p>
    <w:p w14:paraId="4F9FA7DA" w14:textId="77777777" w:rsidR="00F83D3E" w:rsidRPr="00F83D3E" w:rsidRDefault="00F83D3E" w:rsidP="00F83D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83D3E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JOÃO FIGUEIREDO </w:t>
      </w:r>
      <w:r w:rsidRPr="00F83D3E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br/>
      </w:r>
      <w:r w:rsidRPr="00F83D3E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zh-CN"/>
          <w14:ligatures w14:val="none"/>
        </w:rPr>
        <w:t xml:space="preserve">Ibrahim Abi-Ackel </w:t>
      </w:r>
    </w:p>
    <w:p w14:paraId="3AF73C2C" w14:textId="77777777" w:rsidR="00F83D3E" w:rsidRPr="00F83D3E" w:rsidRDefault="00F83D3E" w:rsidP="00F83D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83D3E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Este texto não substitui o publicado no D.O.U. de 29.3.1984</w:t>
      </w:r>
    </w:p>
    <w:p w14:paraId="39CC45FE" w14:textId="77777777" w:rsidR="00F83D3E" w:rsidRPr="00F83D3E" w:rsidRDefault="00F83D3E" w:rsidP="00F83D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83D3E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6CA5EB3A" w14:textId="77777777" w:rsidR="00F83D3E" w:rsidRPr="00F83D3E" w:rsidRDefault="00F83D3E" w:rsidP="00F83D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83D3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43DF4A0" w14:textId="77777777" w:rsidR="00F83D3E" w:rsidRPr="00F83D3E" w:rsidRDefault="00F83D3E" w:rsidP="00F83D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83D3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7DE6EF9" w14:textId="77777777" w:rsidR="00F83D3E" w:rsidRPr="00F83D3E" w:rsidRDefault="00F83D3E" w:rsidP="00F83D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83D3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B541FEC" w14:textId="77777777" w:rsidR="00F83D3E" w:rsidRPr="00F83D3E" w:rsidRDefault="00F83D3E" w:rsidP="00F83D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83D3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55975EE" w14:textId="77777777" w:rsidR="00F83D3E" w:rsidRPr="00F83D3E" w:rsidRDefault="00F83D3E" w:rsidP="00F83D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83D3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40DF317" w14:textId="77777777" w:rsidR="00F83D3E" w:rsidRPr="00F83D3E" w:rsidRDefault="00F83D3E" w:rsidP="00F83D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83D3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633AC12" w14:textId="77777777" w:rsidR="00F83D3E" w:rsidRPr="00F83D3E" w:rsidRDefault="00F83D3E" w:rsidP="00F83D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83D3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75D0BFA" w14:textId="77777777" w:rsidR="00F83D3E" w:rsidRPr="00F83D3E" w:rsidRDefault="00F83D3E" w:rsidP="00F83D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83D3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7A13CB3" w14:textId="77777777" w:rsidR="00F83D3E" w:rsidRPr="00F83D3E" w:rsidRDefault="00F83D3E" w:rsidP="00F83D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83D3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 </w:t>
      </w:r>
    </w:p>
    <w:p w14:paraId="2FA298CA" w14:textId="77777777" w:rsidR="00F83D3E" w:rsidRPr="00F83D3E" w:rsidRDefault="00F83D3E" w:rsidP="00F83D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83D3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0BCC373B" w14:textId="77777777" w:rsidR="00F83D3E" w:rsidRPr="00F83D3E" w:rsidRDefault="00F83D3E" w:rsidP="00F83D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83D3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46F8E9A" w14:textId="77777777" w:rsidR="00F83D3E" w:rsidRPr="00F83D3E" w:rsidRDefault="00F83D3E" w:rsidP="00F83D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83D3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6BE7E51" w14:textId="77777777" w:rsidR="00F83D3E" w:rsidRPr="00F83D3E" w:rsidRDefault="00F83D3E" w:rsidP="00F83D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83D3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D260936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D3E"/>
    <w:rsid w:val="002608AA"/>
    <w:rsid w:val="00311013"/>
    <w:rsid w:val="00F8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F529F"/>
  <w15:chartTrackingRefBased/>
  <w15:docId w15:val="{067F708D-C28F-4101-8A98-B4C3E0A2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83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F83D3E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F83D3E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F83D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7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362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2608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lanalto.gov.br/ccivil_03/leis/L4591.htm" TargetMode="External"/><Relationship Id="rId4" Type="http://schemas.openxmlformats.org/officeDocument/2006/relationships/hyperlink" Target="http://legislacao.planalto.gov.br/legisla/legislacao.nsf/Viw_Identificacao/lei%207.182-1984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2023-10-13T17:44:00Z</dcterms:created>
  <dcterms:modified xsi:type="dcterms:W3CDTF">2023-10-13T17:44:00Z</dcterms:modified>
</cp:coreProperties>
</file>