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4837"/>
      </w:tblGrid>
      <w:tr w:rsidR="00E87C55" w:rsidRPr="00E87C55" w:rsidTr="00E87C55">
        <w:trPr>
          <w:tblCellSpacing w:w="0" w:type="dxa"/>
          <w:jc w:val="center"/>
        </w:trPr>
        <w:tc>
          <w:tcPr>
            <w:tcW w:w="700" w:type="pct"/>
            <w:vAlign w:val="center"/>
            <w:hideMark/>
          </w:tcPr>
          <w:p w:rsidR="00E87C55" w:rsidRPr="00E87C55" w:rsidRDefault="00E87C55" w:rsidP="00E87C55">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E87C55" w:rsidRPr="00E87C55" w:rsidRDefault="00E87C55" w:rsidP="00E87C55">
            <w:pPr>
              <w:spacing w:before="100" w:beforeAutospacing="1" w:after="100" w:afterAutospacing="1" w:line="240" w:lineRule="auto"/>
              <w:jc w:val="center"/>
              <w:rPr>
                <w:rFonts w:ascii="Times New Roman" w:eastAsia="Times New Roman" w:hAnsi="Times New Roman" w:cs="Times New Roman"/>
                <w:sz w:val="24"/>
                <w:szCs w:val="24"/>
              </w:rPr>
            </w:pPr>
            <w:r w:rsidRPr="00E87C55">
              <w:rPr>
                <w:rFonts w:ascii="Arial" w:eastAsia="Times New Roman" w:hAnsi="Arial" w:cs="Arial"/>
                <w:b/>
                <w:bCs/>
                <w:color w:val="808000"/>
                <w:sz w:val="36"/>
                <w:szCs w:val="36"/>
              </w:rPr>
              <w:t>Presidência da República</w:t>
            </w:r>
            <w:r w:rsidRPr="00E87C55">
              <w:rPr>
                <w:rFonts w:ascii="Arial" w:eastAsia="Times New Roman" w:hAnsi="Arial" w:cs="Arial"/>
                <w:b/>
                <w:bCs/>
                <w:color w:val="808000"/>
                <w:sz w:val="24"/>
                <w:szCs w:val="24"/>
              </w:rPr>
              <w:br/>
            </w:r>
            <w:r w:rsidRPr="00E87C55">
              <w:rPr>
                <w:rFonts w:ascii="Arial" w:eastAsia="Times New Roman" w:hAnsi="Arial" w:cs="Arial"/>
                <w:b/>
                <w:bCs/>
                <w:color w:val="808000"/>
                <w:sz w:val="27"/>
                <w:szCs w:val="27"/>
              </w:rPr>
              <w:t>Casa Civil</w:t>
            </w:r>
            <w:r w:rsidRPr="00E87C55">
              <w:rPr>
                <w:rFonts w:ascii="Arial" w:eastAsia="Times New Roman" w:hAnsi="Arial" w:cs="Arial"/>
                <w:b/>
                <w:bCs/>
                <w:color w:val="808000"/>
                <w:sz w:val="27"/>
                <w:szCs w:val="27"/>
              </w:rPr>
              <w:br/>
            </w:r>
            <w:r w:rsidRPr="00E87C55">
              <w:rPr>
                <w:rFonts w:ascii="Arial" w:eastAsia="Times New Roman" w:hAnsi="Arial" w:cs="Arial"/>
                <w:b/>
                <w:bCs/>
                <w:color w:val="808000"/>
                <w:sz w:val="24"/>
                <w:szCs w:val="24"/>
              </w:rPr>
              <w:t>Subchefia para Assuntos Jurídicos</w:t>
            </w:r>
          </w:p>
        </w:tc>
      </w:tr>
    </w:tbl>
    <w:p w:rsidR="00E87C55" w:rsidRPr="00E87C55" w:rsidRDefault="00E87C55" w:rsidP="00E87C55">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E87C55">
          <w:rPr>
            <w:rFonts w:ascii="Arial" w:eastAsia="Times New Roman" w:hAnsi="Arial" w:cs="Arial"/>
            <w:b/>
            <w:bCs/>
            <w:color w:val="0000FF"/>
            <w:sz w:val="20"/>
            <w:szCs w:val="20"/>
            <w:u w:val="single"/>
          </w:rPr>
          <w:t xml:space="preserve">LEI Nº 7.147, DE 23 DE NOVEMBRO DE </w:t>
        </w:r>
        <w:proofErr w:type="gramStart"/>
        <w:r w:rsidRPr="00E87C55">
          <w:rPr>
            <w:rFonts w:ascii="Arial" w:eastAsia="Times New Roman" w:hAnsi="Arial" w:cs="Arial"/>
            <w:b/>
            <w:bCs/>
            <w:color w:val="0000FF"/>
            <w:sz w:val="20"/>
            <w:szCs w:val="20"/>
            <w:u w:val="single"/>
          </w:rPr>
          <w:t>1983.</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082"/>
        <w:gridCol w:w="4422"/>
      </w:tblGrid>
      <w:tr w:rsidR="00E87C55" w:rsidRPr="00E87C55" w:rsidTr="00E87C55">
        <w:trPr>
          <w:tblCellSpacing w:w="0" w:type="dxa"/>
        </w:trPr>
        <w:tc>
          <w:tcPr>
            <w:tcW w:w="2400" w:type="pct"/>
            <w:vAlign w:val="center"/>
            <w:hideMark/>
          </w:tcPr>
          <w:p w:rsidR="00E87C55" w:rsidRPr="00E87C55" w:rsidRDefault="00E87C55" w:rsidP="00E87C55">
            <w:pPr>
              <w:spacing w:before="100" w:beforeAutospacing="1" w:after="100" w:afterAutospacing="1" w:line="240" w:lineRule="auto"/>
              <w:rPr>
                <w:rFonts w:ascii="Times New Roman" w:eastAsia="Times New Roman" w:hAnsi="Times New Roman" w:cs="Times New Roman"/>
                <w:sz w:val="24"/>
                <w:szCs w:val="24"/>
              </w:rPr>
            </w:pPr>
            <w:hyperlink r:id="rId6" w:anchor="art15" w:history="1">
              <w:r w:rsidRPr="00E87C55">
                <w:rPr>
                  <w:rFonts w:ascii="Arial" w:eastAsia="Times New Roman" w:hAnsi="Arial" w:cs="Arial"/>
                  <w:color w:val="0000FF"/>
                  <w:sz w:val="20"/>
                  <w:szCs w:val="20"/>
                  <w:u w:val="single"/>
                </w:rPr>
                <w:t>Vide Art. 15, da Lei nº 8.162, de 1991</w:t>
              </w:r>
              <w:proofErr w:type="gramStart"/>
            </w:hyperlink>
            <w:proofErr w:type="gramEnd"/>
          </w:p>
        </w:tc>
        <w:tc>
          <w:tcPr>
            <w:tcW w:w="2600" w:type="pct"/>
            <w:vAlign w:val="center"/>
            <w:hideMark/>
          </w:tcPr>
          <w:p w:rsidR="00E87C55" w:rsidRPr="00E87C55" w:rsidRDefault="00E87C55" w:rsidP="00E87C55">
            <w:pPr>
              <w:spacing w:after="0" w:line="240" w:lineRule="auto"/>
              <w:rPr>
                <w:rFonts w:ascii="Times New Roman" w:eastAsia="Times New Roman" w:hAnsi="Times New Roman" w:cs="Times New Roman"/>
                <w:sz w:val="24"/>
                <w:szCs w:val="24"/>
              </w:rPr>
            </w:pPr>
            <w:r w:rsidRPr="00E87C55">
              <w:rPr>
                <w:rFonts w:ascii="Arial" w:eastAsia="Times New Roman" w:hAnsi="Arial" w:cs="Arial"/>
                <w:color w:val="800000"/>
                <w:sz w:val="20"/>
                <w:szCs w:val="20"/>
              </w:rPr>
              <w:t>Dispõe sobre a inclusão, nos proventos de aposentadoria, da Gratificação por Operações Especiais, e dá outras providências.</w:t>
            </w:r>
          </w:p>
        </w:tc>
      </w:tr>
    </w:tbl>
    <w:p w:rsidR="00E87C55" w:rsidRPr="00E87C55" w:rsidRDefault="00E87C55" w:rsidP="00E87C5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E87C55">
        <w:rPr>
          <w:rFonts w:ascii="Arial" w:eastAsia="Times New Roman" w:hAnsi="Arial" w:cs="Arial"/>
          <w:b/>
          <w:bCs/>
          <w:color w:val="000000"/>
          <w:sz w:val="20"/>
          <w:szCs w:val="20"/>
        </w:rPr>
        <w:t>O PRESIDENTE DA REPÚBLICA</w:t>
      </w:r>
      <w:r w:rsidRPr="00E87C55">
        <w:rPr>
          <w:rFonts w:ascii="Arial" w:eastAsia="Times New Roman" w:hAnsi="Arial" w:cs="Arial"/>
          <w:color w:val="000000"/>
          <w:sz w:val="20"/>
          <w:szCs w:val="20"/>
        </w:rPr>
        <w:t xml:space="preserve">, faço que o Congresso Nacional </w:t>
      </w:r>
      <w:proofErr w:type="gramStart"/>
      <w:r w:rsidRPr="00E87C55">
        <w:rPr>
          <w:rFonts w:ascii="Arial" w:eastAsia="Times New Roman" w:hAnsi="Arial" w:cs="Arial"/>
          <w:color w:val="000000"/>
          <w:sz w:val="20"/>
          <w:szCs w:val="20"/>
        </w:rPr>
        <w:t>decreta</w:t>
      </w:r>
      <w:proofErr w:type="gramEnd"/>
      <w:r w:rsidRPr="00E87C55">
        <w:rPr>
          <w:rFonts w:ascii="Arial" w:eastAsia="Times New Roman" w:hAnsi="Arial" w:cs="Arial"/>
          <w:color w:val="000000"/>
          <w:sz w:val="20"/>
          <w:szCs w:val="20"/>
        </w:rPr>
        <w:t xml:space="preserve"> e eu sanciono a seguinte Lei:</w:t>
      </w:r>
    </w:p>
    <w:p w:rsidR="00E87C55" w:rsidRPr="00E87C55" w:rsidRDefault="00E87C55" w:rsidP="00E87C5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0" w:name="art1"/>
      <w:bookmarkEnd w:id="0"/>
      <w:r w:rsidRPr="00E87C55">
        <w:rPr>
          <w:rFonts w:ascii="Arial" w:eastAsia="Times New Roman" w:hAnsi="Arial" w:cs="Arial"/>
          <w:color w:val="000000"/>
          <w:sz w:val="20"/>
          <w:szCs w:val="20"/>
        </w:rPr>
        <w:t>Art. 1º - Fica, incluída, nos proventos de aposentadoria, a Gratificação por Operações Especiais a que alude o </w:t>
      </w:r>
      <w:hyperlink r:id="rId7" w:history="1">
        <w:r w:rsidRPr="00E87C55">
          <w:rPr>
            <w:rFonts w:ascii="Arial" w:eastAsia="Times New Roman" w:hAnsi="Arial" w:cs="Arial"/>
            <w:color w:val="0000FF"/>
            <w:sz w:val="20"/>
            <w:szCs w:val="20"/>
            <w:u w:val="single"/>
          </w:rPr>
          <w:t>Decreto-lei nº 1.714, de 21 de novembro de 1979</w:t>
        </w:r>
      </w:hyperlink>
      <w:r w:rsidRPr="00E87C55">
        <w:rPr>
          <w:rFonts w:ascii="Arial" w:eastAsia="Times New Roman" w:hAnsi="Arial" w:cs="Arial"/>
          <w:color w:val="000000"/>
          <w:sz w:val="20"/>
          <w:szCs w:val="20"/>
        </w:rPr>
        <w:t>, na razão de 1/10 (um décimo) de seu valor, por ano de efetivo exercício em cargo de natureza estritamente policial.</w:t>
      </w:r>
    </w:p>
    <w:p w:rsidR="00E87C55" w:rsidRPr="00E87C55" w:rsidRDefault="00E87C55" w:rsidP="00E87C5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E87C55">
        <w:rPr>
          <w:rFonts w:ascii="Arial" w:eastAsia="Times New Roman" w:hAnsi="Arial" w:cs="Arial"/>
          <w:color w:val="000000"/>
          <w:sz w:val="20"/>
          <w:szCs w:val="20"/>
        </w:rPr>
        <w:t>§ 1º - Será computado o tempo de serviço, prestado em qualquer época, desde que preenchidas as condições estabelecidas neste artigo.</w:t>
      </w:r>
    </w:p>
    <w:p w:rsidR="00E87C55" w:rsidRPr="00E87C55" w:rsidRDefault="00E87C55" w:rsidP="00E87C5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E87C55">
        <w:rPr>
          <w:rFonts w:ascii="Arial" w:eastAsia="Times New Roman" w:hAnsi="Arial" w:cs="Arial"/>
          <w:color w:val="000000"/>
          <w:sz w:val="20"/>
          <w:szCs w:val="20"/>
        </w:rPr>
        <w:t>§ 2º - É vedada a percepção cumulativa desta gratificação com qualquer parcela decorrente da incorporação a que se refere o </w:t>
      </w:r>
      <w:hyperlink r:id="rId8" w:anchor="art3" w:history="1">
        <w:r w:rsidRPr="00E87C55">
          <w:rPr>
            <w:rFonts w:ascii="Arial" w:eastAsia="Times New Roman" w:hAnsi="Arial" w:cs="Arial"/>
            <w:color w:val="0000FF"/>
            <w:sz w:val="20"/>
            <w:szCs w:val="20"/>
            <w:u w:val="single"/>
          </w:rPr>
          <w:t>art. 3º do Decreto-lei nº 1.714, de 21 de novembro de 1979</w:t>
        </w:r>
      </w:hyperlink>
      <w:r w:rsidRPr="00E87C55">
        <w:rPr>
          <w:rFonts w:ascii="Arial" w:eastAsia="Times New Roman" w:hAnsi="Arial" w:cs="Arial"/>
          <w:color w:val="000000"/>
          <w:sz w:val="20"/>
          <w:szCs w:val="20"/>
        </w:rPr>
        <w:t>, ou com qualquer outra vantagem com ela considerada incompatível.</w:t>
      </w:r>
    </w:p>
    <w:p w:rsidR="00E87C55" w:rsidRPr="00E87C55" w:rsidRDefault="00E87C55" w:rsidP="00E87C5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 w:name="art2"/>
      <w:bookmarkEnd w:id="1"/>
      <w:r w:rsidRPr="00E87C55">
        <w:rPr>
          <w:rFonts w:ascii="Arial" w:eastAsia="Times New Roman" w:hAnsi="Arial" w:cs="Arial"/>
          <w:color w:val="000000"/>
          <w:sz w:val="20"/>
          <w:szCs w:val="20"/>
        </w:rPr>
        <w:t xml:space="preserve">Art. 2º - A incorporação a que se refere o art. 1º desta Lei alcança os inativos que, se estivessem em atividade, </w:t>
      </w:r>
      <w:proofErr w:type="gramStart"/>
      <w:r w:rsidRPr="00E87C55">
        <w:rPr>
          <w:rFonts w:ascii="Arial" w:eastAsia="Times New Roman" w:hAnsi="Arial" w:cs="Arial"/>
          <w:color w:val="000000"/>
          <w:sz w:val="20"/>
          <w:szCs w:val="20"/>
        </w:rPr>
        <w:t>seriam</w:t>
      </w:r>
      <w:proofErr w:type="gramEnd"/>
      <w:r w:rsidRPr="00E87C55">
        <w:rPr>
          <w:rFonts w:ascii="Arial" w:eastAsia="Times New Roman" w:hAnsi="Arial" w:cs="Arial"/>
          <w:color w:val="000000"/>
          <w:sz w:val="20"/>
          <w:szCs w:val="20"/>
        </w:rPr>
        <w:t xml:space="preserve"> beneficiados com a concessão da vantagem, independente da época de sua aposentadoria e nas condições estabelecidas nesta Lei.</w:t>
      </w:r>
    </w:p>
    <w:p w:rsidR="00E87C55" w:rsidRPr="00E87C55" w:rsidRDefault="00E87C55" w:rsidP="00E87C5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 w:name="art3"/>
      <w:bookmarkEnd w:id="2"/>
      <w:r w:rsidRPr="00E87C55">
        <w:rPr>
          <w:rFonts w:ascii="Arial" w:eastAsia="Times New Roman" w:hAnsi="Arial" w:cs="Arial"/>
          <w:color w:val="000000"/>
          <w:sz w:val="20"/>
          <w:szCs w:val="20"/>
        </w:rPr>
        <w:t>Art. 3º - Fica assegurada a incorporação integral da gratificação de que trata esta Lei aos proventos, nas hipóteses de aposentadoria decorrente de acidente em serviço, de moléstia profissional ou doença grave, contagiosa ou incurável, especificada em Lei.</w:t>
      </w:r>
    </w:p>
    <w:p w:rsidR="00E87C55" w:rsidRPr="00E87C55" w:rsidRDefault="00E87C55" w:rsidP="00E87C5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 w:name="art4"/>
      <w:bookmarkEnd w:id="3"/>
      <w:r w:rsidRPr="00E87C55">
        <w:rPr>
          <w:rFonts w:ascii="Arial" w:eastAsia="Times New Roman" w:hAnsi="Arial" w:cs="Arial"/>
          <w:color w:val="000000"/>
          <w:sz w:val="20"/>
          <w:szCs w:val="20"/>
        </w:rPr>
        <w:t>Art. 4º - Aplica-se o disposto nesta Lei aos servidores da Política Rodoviária Federal, do Departamento Nacional de Estradas de Rodagem, que façam jus à Gratificação por Operação Especiais nos termos do </w:t>
      </w:r>
      <w:hyperlink r:id="rId9" w:history="1">
        <w:r w:rsidRPr="00E87C55">
          <w:rPr>
            <w:rFonts w:ascii="Arial" w:eastAsia="Times New Roman" w:hAnsi="Arial" w:cs="Arial"/>
            <w:color w:val="0000FF"/>
            <w:sz w:val="20"/>
            <w:szCs w:val="20"/>
            <w:u w:val="single"/>
          </w:rPr>
          <w:t xml:space="preserve">Decreto-lei nº 1.771, de 20 de fevereiro de </w:t>
        </w:r>
        <w:proofErr w:type="gramStart"/>
        <w:r w:rsidRPr="00E87C55">
          <w:rPr>
            <w:rFonts w:ascii="Arial" w:eastAsia="Times New Roman" w:hAnsi="Arial" w:cs="Arial"/>
            <w:color w:val="0000FF"/>
            <w:sz w:val="20"/>
            <w:szCs w:val="20"/>
            <w:u w:val="single"/>
          </w:rPr>
          <w:t>1980.</w:t>
        </w:r>
        <w:proofErr w:type="gramEnd"/>
      </w:hyperlink>
    </w:p>
    <w:p w:rsidR="00E87C55" w:rsidRPr="00E87C55" w:rsidRDefault="00E87C55" w:rsidP="00E87C5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 w:name="art5"/>
      <w:bookmarkEnd w:id="4"/>
      <w:r w:rsidRPr="00E87C55">
        <w:rPr>
          <w:rFonts w:ascii="Arial" w:eastAsia="Times New Roman" w:hAnsi="Arial" w:cs="Arial"/>
          <w:color w:val="000000"/>
          <w:sz w:val="20"/>
          <w:szCs w:val="20"/>
        </w:rPr>
        <w:t>Art. 5º - A despesa decorrente da aplicação desta Lei será atendida à conta das dotações constantes do Orçamento Geral da União.</w:t>
      </w:r>
    </w:p>
    <w:p w:rsidR="00E87C55" w:rsidRPr="00E87C55" w:rsidRDefault="00E87C55" w:rsidP="00E87C5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5" w:name="art6"/>
      <w:bookmarkEnd w:id="5"/>
      <w:r w:rsidRPr="00E87C55">
        <w:rPr>
          <w:rFonts w:ascii="Arial" w:eastAsia="Times New Roman" w:hAnsi="Arial" w:cs="Arial"/>
          <w:color w:val="000000"/>
          <w:sz w:val="20"/>
          <w:szCs w:val="20"/>
        </w:rPr>
        <w:t>Art. 6º - Esta Lei entra em vigor na data de sua publicação, inclusive quanto a seus efeitos financeiros.</w:t>
      </w:r>
    </w:p>
    <w:p w:rsidR="00E87C55" w:rsidRPr="00E87C55" w:rsidRDefault="00E87C55" w:rsidP="00E87C5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6" w:name="art7"/>
      <w:bookmarkEnd w:id="6"/>
      <w:r w:rsidRPr="00E87C55">
        <w:rPr>
          <w:rFonts w:ascii="Arial" w:eastAsia="Times New Roman" w:hAnsi="Arial" w:cs="Arial"/>
          <w:color w:val="000000"/>
          <w:sz w:val="20"/>
          <w:szCs w:val="20"/>
        </w:rPr>
        <w:t>Art. 7º - Revogam-se as disposições em contrário.</w:t>
      </w:r>
    </w:p>
    <w:p w:rsidR="00E87C55" w:rsidRPr="00E87C55" w:rsidRDefault="00E87C55" w:rsidP="00E87C55">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E87C55">
        <w:rPr>
          <w:rFonts w:ascii="Arial" w:eastAsia="Times New Roman" w:hAnsi="Arial" w:cs="Arial"/>
          <w:color w:val="000000"/>
          <w:sz w:val="20"/>
          <w:szCs w:val="20"/>
        </w:rPr>
        <w:t>Brasília, em 23 de novembro de 1983; 162º da Independência e 95º da República.</w:t>
      </w:r>
    </w:p>
    <w:p w:rsidR="00E87C55" w:rsidRPr="00E87C55" w:rsidRDefault="00E87C55" w:rsidP="00E87C55">
      <w:pPr>
        <w:spacing w:after="0" w:line="240" w:lineRule="auto"/>
        <w:jc w:val="both"/>
        <w:rPr>
          <w:rFonts w:ascii="Times New Roman" w:eastAsia="Times New Roman" w:hAnsi="Times New Roman" w:cs="Times New Roman"/>
          <w:color w:val="000000"/>
          <w:sz w:val="27"/>
          <w:szCs w:val="27"/>
        </w:rPr>
      </w:pPr>
      <w:r w:rsidRPr="00E87C55">
        <w:rPr>
          <w:rFonts w:ascii="Arial" w:eastAsia="Times New Roman" w:hAnsi="Arial" w:cs="Arial"/>
          <w:caps/>
          <w:color w:val="000000"/>
          <w:sz w:val="20"/>
          <w:szCs w:val="20"/>
        </w:rPr>
        <w:t>JOÃO FIGUEIREDO</w:t>
      </w:r>
    </w:p>
    <w:p w:rsidR="00E87C55" w:rsidRPr="00E87C55" w:rsidRDefault="00E87C55" w:rsidP="00E87C55">
      <w:pPr>
        <w:spacing w:after="0" w:line="240" w:lineRule="auto"/>
        <w:jc w:val="both"/>
        <w:rPr>
          <w:rFonts w:ascii="Times New Roman" w:eastAsia="Times New Roman" w:hAnsi="Times New Roman" w:cs="Times New Roman"/>
          <w:color w:val="000000"/>
          <w:sz w:val="27"/>
          <w:szCs w:val="27"/>
        </w:rPr>
      </w:pPr>
      <w:r w:rsidRPr="00E87C55">
        <w:rPr>
          <w:rFonts w:ascii="Arial" w:eastAsia="Times New Roman" w:hAnsi="Arial" w:cs="Arial"/>
          <w:i/>
          <w:iCs/>
          <w:color w:val="000000"/>
          <w:sz w:val="20"/>
          <w:szCs w:val="20"/>
        </w:rPr>
        <w:t>Ibrahim Abi-Ackel</w:t>
      </w:r>
    </w:p>
    <w:p w:rsidR="00E87C55" w:rsidRPr="00E87C55" w:rsidRDefault="00E87C55" w:rsidP="00E87C55">
      <w:pPr>
        <w:spacing w:before="100" w:beforeAutospacing="1" w:after="100" w:afterAutospacing="1" w:line="240" w:lineRule="auto"/>
        <w:rPr>
          <w:rFonts w:ascii="Times New Roman" w:eastAsia="Times New Roman" w:hAnsi="Times New Roman" w:cs="Times New Roman"/>
          <w:color w:val="000000"/>
          <w:sz w:val="27"/>
          <w:szCs w:val="27"/>
        </w:rPr>
      </w:pPr>
      <w:r w:rsidRPr="00E87C55">
        <w:rPr>
          <w:rFonts w:ascii="Arial" w:eastAsia="Times New Roman" w:hAnsi="Arial" w:cs="Arial"/>
          <w:color w:val="FF0000"/>
          <w:sz w:val="20"/>
          <w:szCs w:val="20"/>
        </w:rPr>
        <w:t xml:space="preserve">Este texto não substitui o publicado no D.O.U. </w:t>
      </w:r>
      <w:proofErr w:type="gramStart"/>
      <w:r w:rsidRPr="00E87C55">
        <w:rPr>
          <w:rFonts w:ascii="Arial" w:eastAsia="Times New Roman" w:hAnsi="Arial" w:cs="Arial"/>
          <w:color w:val="FF0000"/>
          <w:sz w:val="20"/>
          <w:szCs w:val="20"/>
        </w:rPr>
        <w:t>de</w:t>
      </w:r>
      <w:proofErr w:type="gramEnd"/>
      <w:r w:rsidRPr="00E87C55">
        <w:rPr>
          <w:rFonts w:ascii="Arial" w:eastAsia="Times New Roman" w:hAnsi="Arial" w:cs="Arial"/>
          <w:color w:val="FF0000"/>
          <w:sz w:val="20"/>
          <w:szCs w:val="20"/>
        </w:rPr>
        <w:t xml:space="preserve"> 24.11.1983</w:t>
      </w:r>
    </w:p>
    <w:p w:rsidR="005320DE" w:rsidRPr="00E87C55" w:rsidRDefault="00E87C55" w:rsidP="00E87C5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87C55">
        <w:rPr>
          <w:rFonts w:ascii="Arial" w:eastAsia="Times New Roman" w:hAnsi="Arial" w:cs="Arial"/>
          <w:color w:val="FF0000"/>
          <w:sz w:val="20"/>
          <w:szCs w:val="20"/>
        </w:rPr>
        <w:t>*</w:t>
      </w:r>
      <w:bookmarkStart w:id="7" w:name="_GoBack"/>
      <w:bookmarkEnd w:id="7"/>
    </w:p>
    <w:sectPr w:rsidR="005320DE" w:rsidRPr="00E87C5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C55"/>
    <w:rsid w:val="005320DE"/>
    <w:rsid w:val="00E87C5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E87C55"/>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E87C55"/>
    <w:rPr>
      <w:b/>
      <w:bCs/>
    </w:rPr>
  </w:style>
  <w:style w:type="character" w:styleId="Hyperlink">
    <w:name w:val="Hyperlink"/>
    <w:basedOn w:val="Fontepargpadro"/>
    <w:uiPriority w:val="99"/>
    <w:semiHidden/>
    <w:unhideWhenUsed/>
    <w:rsid w:val="00E87C5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E87C55"/>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E87C55"/>
    <w:rPr>
      <w:b/>
      <w:bCs/>
    </w:rPr>
  </w:style>
  <w:style w:type="character" w:styleId="Hyperlink">
    <w:name w:val="Hyperlink"/>
    <w:basedOn w:val="Fontepargpadro"/>
    <w:uiPriority w:val="99"/>
    <w:semiHidden/>
    <w:unhideWhenUsed/>
    <w:rsid w:val="00E87C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045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Decreto-Lei/Del1714.htm" TargetMode="External"/><Relationship Id="rId3" Type="http://schemas.openxmlformats.org/officeDocument/2006/relationships/settings" Target="settings.xml"/><Relationship Id="rId7" Type="http://schemas.openxmlformats.org/officeDocument/2006/relationships/hyperlink" Target="http://www.planalto.gov.br/ccivil_03/Decreto-Lei/Del1714.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planalto.gov.br/ccivil_03/leis/L8162.htm" TargetMode="External"/><Relationship Id="rId11" Type="http://schemas.openxmlformats.org/officeDocument/2006/relationships/theme" Target="theme/theme1.xml"/><Relationship Id="rId5" Type="http://schemas.openxmlformats.org/officeDocument/2006/relationships/hyperlink" Target="http://legislacao.planalto.gov.br/legisla/legislacao.nsf/Viw_Identificacao/lei%207.147-1983?OpenDocument"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lanalto.gov.br/ccivil_03/Decreto-Lei/Del1771.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420</Words>
  <Characters>2270</Characters>
  <Application>Microsoft Office Word</Application>
  <DocSecurity>0</DocSecurity>
  <Lines>18</Lines>
  <Paragraphs>5</Paragraphs>
  <ScaleCrop>false</ScaleCrop>
  <Company/>
  <LinksUpToDate>false</LinksUpToDate>
  <CharactersWithSpaces>2685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2023-09-28T04:46:00Z</dcterms:created>
  <dcterms:modified xsi:type="dcterms:W3CDTF">2023-09-28T04:48:00Z</dcterms:modified>
</cp:coreProperties>
</file>