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D81198" w:rsidRPr="00D81198" w:rsidTr="00D8119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D81198" w:rsidRPr="00D81198" w:rsidRDefault="00D81198" w:rsidP="00D811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D81198" w:rsidRPr="00D81198" w:rsidRDefault="00D81198" w:rsidP="00D811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19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D8119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D8119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D8119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D8119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D81198" w:rsidRPr="00D81198" w:rsidRDefault="00D81198" w:rsidP="00D811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D81198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7.050, DE 1º DE DEZEMBRO DE </w:t>
        </w:r>
        <w:proofErr w:type="gramStart"/>
        <w:r w:rsidRPr="00D81198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D81198" w:rsidRPr="00D81198" w:rsidTr="00D81198">
        <w:trPr>
          <w:tblCellSpacing w:w="0" w:type="dxa"/>
        </w:trPr>
        <w:tc>
          <w:tcPr>
            <w:tcW w:w="2400" w:type="pct"/>
            <w:vAlign w:val="center"/>
            <w:hideMark/>
          </w:tcPr>
          <w:p w:rsidR="00D81198" w:rsidRPr="00D81198" w:rsidRDefault="00D81198" w:rsidP="00D81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pct"/>
            <w:vAlign w:val="center"/>
            <w:hideMark/>
          </w:tcPr>
          <w:p w:rsidR="00D81198" w:rsidRPr="00D81198" w:rsidRDefault="00D81198" w:rsidP="00D811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198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o Poder Executivo a abrir, a Justiça Federal de 1ª Instância, o crédito especial de Cr$43.000.000,00 (quarenta e três milhões de cruzeiros) para o fim que especifica.</w:t>
            </w:r>
          </w:p>
        </w:tc>
      </w:tr>
    </w:tbl>
    <w:p w:rsidR="00D81198" w:rsidRPr="00D81198" w:rsidRDefault="00D81198" w:rsidP="00D8119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1198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D81198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D81198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D81198" w:rsidRPr="00D81198" w:rsidRDefault="00D81198" w:rsidP="00D8119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D81198">
        <w:rPr>
          <w:rFonts w:ascii="Arial" w:eastAsia="Times New Roman" w:hAnsi="Arial" w:cs="Arial"/>
          <w:color w:val="000000"/>
          <w:sz w:val="20"/>
          <w:szCs w:val="20"/>
        </w:rPr>
        <w:t>Art. 1º - É o Poder Executivo autorizado a abrir, à Justiça Federal de 1ª Instância, o crédito especial de Cr$ 43.000.000,00 (quarenta e três milhões de cruzeiros), para atender despesas com a construção do Anexo do Edifício-Sede da Justiça Federal de 1ª Instância, no Estado do Rio de Janeiro.</w:t>
      </w:r>
    </w:p>
    <w:p w:rsidR="00D81198" w:rsidRPr="00D81198" w:rsidRDefault="00D81198" w:rsidP="00D8119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D81198">
        <w:rPr>
          <w:rFonts w:ascii="Arial" w:eastAsia="Times New Roman" w:hAnsi="Arial" w:cs="Arial"/>
          <w:color w:val="000000"/>
          <w:sz w:val="20"/>
          <w:szCs w:val="20"/>
        </w:rPr>
        <w:t>Art. 2º - Os recursos necessários à execução desta Lei decorrerão de anulação de dotação orçamentária consignada no vigente Orçamento da União, </w:t>
      </w:r>
      <w:hyperlink r:id="rId6" w:history="1">
        <w:r w:rsidRPr="00D8119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6.962, de </w:t>
        </w:r>
        <w:proofErr w:type="gramStart"/>
        <w:r w:rsidRPr="00D8119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7</w:t>
        </w:r>
        <w:proofErr w:type="gramEnd"/>
        <w:r w:rsidRPr="00D8119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dezembro de 1981</w:t>
        </w:r>
      </w:hyperlink>
      <w:r w:rsidRPr="00D81198">
        <w:rPr>
          <w:rFonts w:ascii="Arial" w:eastAsia="Times New Roman" w:hAnsi="Arial" w:cs="Arial"/>
          <w:color w:val="000000"/>
          <w:sz w:val="20"/>
          <w:szCs w:val="20"/>
        </w:rPr>
        <w:t>, em favor da Justiça Federal de 1ª Instância.</w:t>
      </w:r>
    </w:p>
    <w:p w:rsidR="00D81198" w:rsidRPr="00D81198" w:rsidRDefault="00D81198" w:rsidP="00D8119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D81198">
        <w:rPr>
          <w:rFonts w:ascii="Arial" w:eastAsia="Times New Roman" w:hAnsi="Arial" w:cs="Arial"/>
          <w:color w:val="000000"/>
          <w:sz w:val="20"/>
          <w:szCs w:val="20"/>
        </w:rPr>
        <w:t>Art. 3º - Esta Lei entra em vigor na data de sua publicação.</w:t>
      </w:r>
    </w:p>
    <w:p w:rsidR="00D81198" w:rsidRPr="00D81198" w:rsidRDefault="00D81198" w:rsidP="00D8119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D81198">
        <w:rPr>
          <w:rFonts w:ascii="Arial" w:eastAsia="Times New Roman" w:hAnsi="Arial" w:cs="Arial"/>
          <w:color w:val="000000"/>
          <w:sz w:val="20"/>
          <w:szCs w:val="20"/>
        </w:rPr>
        <w:t>Art. 4º - Revogam-se as disposições em contrário.</w:t>
      </w:r>
    </w:p>
    <w:p w:rsidR="00D81198" w:rsidRPr="00D81198" w:rsidRDefault="00D81198" w:rsidP="00D8119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1198">
        <w:rPr>
          <w:rFonts w:ascii="Arial" w:eastAsia="Times New Roman" w:hAnsi="Arial" w:cs="Arial"/>
          <w:color w:val="000000"/>
          <w:sz w:val="20"/>
          <w:szCs w:val="20"/>
        </w:rPr>
        <w:t>Brasília, em 01 de dezembro de 1982; 161º da Independência e 94º da República.</w:t>
      </w:r>
    </w:p>
    <w:p w:rsidR="00D81198" w:rsidRPr="00D81198" w:rsidRDefault="00D81198" w:rsidP="00D811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1198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D81198" w:rsidRPr="00D81198" w:rsidRDefault="00D81198" w:rsidP="00D811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1198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Ernane </w:t>
      </w:r>
      <w:proofErr w:type="spellStart"/>
      <w:r w:rsidRPr="00D81198">
        <w:rPr>
          <w:rFonts w:ascii="Arial" w:eastAsia="Times New Roman" w:hAnsi="Arial" w:cs="Arial"/>
          <w:i/>
          <w:iCs/>
          <w:color w:val="000000"/>
          <w:sz w:val="20"/>
          <w:szCs w:val="20"/>
        </w:rPr>
        <w:t>Galvêas</w:t>
      </w:r>
      <w:proofErr w:type="spellEnd"/>
    </w:p>
    <w:p w:rsidR="00D81198" w:rsidRPr="00D81198" w:rsidRDefault="00D81198" w:rsidP="00D811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1198">
        <w:rPr>
          <w:rFonts w:ascii="Arial" w:eastAsia="Times New Roman" w:hAnsi="Arial" w:cs="Arial"/>
          <w:i/>
          <w:iCs/>
          <w:color w:val="000000"/>
          <w:sz w:val="20"/>
          <w:szCs w:val="20"/>
        </w:rPr>
        <w:t>Delfim Netto</w:t>
      </w:r>
    </w:p>
    <w:p w:rsidR="00D81198" w:rsidRPr="00D81198" w:rsidRDefault="00D81198" w:rsidP="00D811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1198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D81198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D81198">
        <w:rPr>
          <w:rFonts w:ascii="Arial" w:eastAsia="Times New Roman" w:hAnsi="Arial" w:cs="Arial"/>
          <w:color w:val="FF0000"/>
          <w:sz w:val="20"/>
          <w:szCs w:val="20"/>
        </w:rPr>
        <w:t xml:space="preserve"> 2.12.1982</w:t>
      </w:r>
    </w:p>
    <w:p w:rsidR="00D81198" w:rsidRPr="00D81198" w:rsidRDefault="00D81198" w:rsidP="00D811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1198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Default="005320DE">
      <w:bookmarkStart w:id="4" w:name="_GoBack"/>
      <w:bookmarkEnd w:id="4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198"/>
    <w:rsid w:val="005320DE"/>
    <w:rsid w:val="00D8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81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8119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81198"/>
    <w:rPr>
      <w:color w:val="0000FF"/>
      <w:u w:val="single"/>
    </w:rPr>
  </w:style>
  <w:style w:type="paragraph" w:customStyle="1" w:styleId="p6">
    <w:name w:val="p6"/>
    <w:basedOn w:val="Normal"/>
    <w:rsid w:val="00D81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1">
    <w:name w:val="t11"/>
    <w:basedOn w:val="Fontepargpadro"/>
    <w:rsid w:val="00D81198"/>
  </w:style>
  <w:style w:type="paragraph" w:customStyle="1" w:styleId="p5">
    <w:name w:val="p5"/>
    <w:basedOn w:val="Normal"/>
    <w:rsid w:val="00D81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Normal"/>
    <w:rsid w:val="00D81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Normal"/>
    <w:rsid w:val="00D81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81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8119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81198"/>
    <w:rPr>
      <w:color w:val="0000FF"/>
      <w:u w:val="single"/>
    </w:rPr>
  </w:style>
  <w:style w:type="paragraph" w:customStyle="1" w:styleId="p6">
    <w:name w:val="p6"/>
    <w:basedOn w:val="Normal"/>
    <w:rsid w:val="00D81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1">
    <w:name w:val="t11"/>
    <w:basedOn w:val="Fontepargpadro"/>
    <w:rsid w:val="00D81198"/>
  </w:style>
  <w:style w:type="paragraph" w:customStyle="1" w:styleId="p5">
    <w:name w:val="p5"/>
    <w:basedOn w:val="Normal"/>
    <w:rsid w:val="00D81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Normal"/>
    <w:rsid w:val="00D81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Normal"/>
    <w:rsid w:val="00D81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4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80-1988/L6962.htm" TargetMode="External"/><Relationship Id="rId5" Type="http://schemas.openxmlformats.org/officeDocument/2006/relationships/hyperlink" Target="http://legislacao.planalto.gov.br/legisla/legislacao.nsf/Viw_Identificacao/lei%207.050-1982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2023-09-07T20:04:00Z</dcterms:created>
  <dcterms:modified xsi:type="dcterms:W3CDTF">2023-09-07T20:09:00Z</dcterms:modified>
</cp:coreProperties>
</file>