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6311C5" w:rsidRPr="006311C5" w:rsidTr="006311C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6311C5" w:rsidRPr="006311C5" w:rsidRDefault="006311C5" w:rsidP="006311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6311C5" w:rsidRPr="006311C5" w:rsidRDefault="006311C5" w:rsidP="006311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1C5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6311C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6311C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6311C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6311C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6311C5" w:rsidRPr="006311C5" w:rsidRDefault="006311C5" w:rsidP="006311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6311C5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7.011, DE </w:t>
        </w:r>
        <w:proofErr w:type="gramStart"/>
        <w:r w:rsidRPr="006311C5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8</w:t>
        </w:r>
        <w:proofErr w:type="gramEnd"/>
        <w:r w:rsidRPr="006311C5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 DE JULHO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6311C5" w:rsidRPr="006311C5" w:rsidTr="006311C5">
        <w:trPr>
          <w:tblCellSpacing w:w="0" w:type="dxa"/>
        </w:trPr>
        <w:tc>
          <w:tcPr>
            <w:tcW w:w="2400" w:type="pct"/>
            <w:vAlign w:val="center"/>
            <w:hideMark/>
          </w:tcPr>
          <w:p w:rsidR="006311C5" w:rsidRPr="006311C5" w:rsidRDefault="006311C5" w:rsidP="0063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1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:rsidR="006311C5" w:rsidRPr="006311C5" w:rsidRDefault="006311C5" w:rsidP="006311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1C5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o Poder Executivo a instituir a Fundação Universidade Federal de Rondônia.</w:t>
            </w:r>
          </w:p>
        </w:tc>
      </w:tr>
    </w:tbl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6311C5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6311C5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6311C5">
        <w:rPr>
          <w:rFonts w:ascii="Arial" w:eastAsia="Times New Roman" w:hAnsi="Arial" w:cs="Arial"/>
          <w:color w:val="000000"/>
          <w:sz w:val="20"/>
          <w:szCs w:val="20"/>
        </w:rPr>
        <w:t>Art. 1º - É o Poder Executivo autorizado a instituir a Fundação Universidade Federal de Rondônia - UNIR, com sede e foro na Cidade de Porto Velho, Estado Rondônia, mediante a incorporação da Fundação Centro de Ensino Superior de Rondônia - FUNDACENTRO.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6311C5">
        <w:rPr>
          <w:rFonts w:ascii="Arial" w:eastAsia="Times New Roman" w:hAnsi="Arial" w:cs="Arial"/>
          <w:color w:val="000000"/>
          <w:sz w:val="20"/>
          <w:szCs w:val="20"/>
        </w:rPr>
        <w:t>Art. 2º - A Fundação Universidade Federal de Rondônia, vinculada ao Ministério da Educação e Cultura, terá por objetivo ministrar o ensino superior e desenvolver a pesquisa, as ciências, as letras e as artes, regendo-se por Estatuto e Regimento Geral, aprovados na forma da legislação vigente, no prazo máximo de 12 (doze) meses.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6311C5">
        <w:rPr>
          <w:rFonts w:ascii="Arial" w:eastAsia="Times New Roman" w:hAnsi="Arial" w:cs="Arial"/>
          <w:color w:val="000000"/>
          <w:sz w:val="20"/>
          <w:szCs w:val="20"/>
        </w:rPr>
        <w:t>Art. 3º - A Fundação Universidade Federal de Rondônia adquirirá personalidade jurídica de direito privado a partir da inscrição de seu ato constitutivo no registro civil das pessoas jurídicas, do qual será parte integrante o Estatuto legalmente aprovado.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>§ 1º - Constituem atos de instituição da Fundação, entre outros, os que se fizerem necessários à integração do patrimônio, dos bens e direitos referidos no art. 4º, item I, desta Lei, e a respectiva avaliação.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>§ 2º - O Presidente da República designará representante da União, nos atos de Instituição da Fundação.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6311C5">
        <w:rPr>
          <w:rFonts w:ascii="Arial" w:eastAsia="Times New Roman" w:hAnsi="Arial" w:cs="Arial"/>
          <w:color w:val="000000"/>
          <w:sz w:val="20"/>
          <w:szCs w:val="20"/>
        </w:rPr>
        <w:t>Art. 4º - O patrimônio da Fundação Universidade Federal de Rondônia será constituído: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>I - pelos bens da Fundação Centro de Ensino Superior de Rondônia;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 xml:space="preserve">II - pelos bens e direitos que a Fundação vier a adquirir ou lhe venham a </w:t>
      </w:r>
      <w:proofErr w:type="gramStart"/>
      <w:r w:rsidRPr="006311C5">
        <w:rPr>
          <w:rFonts w:ascii="Arial" w:eastAsia="Times New Roman" w:hAnsi="Arial" w:cs="Arial"/>
          <w:color w:val="000000"/>
          <w:sz w:val="20"/>
          <w:szCs w:val="20"/>
        </w:rPr>
        <w:t>ser doados</w:t>
      </w:r>
      <w:proofErr w:type="gramEnd"/>
      <w:r w:rsidRPr="006311C5">
        <w:rPr>
          <w:rFonts w:ascii="Arial" w:eastAsia="Times New Roman" w:hAnsi="Arial" w:cs="Arial"/>
          <w:color w:val="000000"/>
          <w:sz w:val="20"/>
          <w:szCs w:val="20"/>
        </w:rPr>
        <w:t xml:space="preserve"> pela União, Estados, Municípios e por entidades públicas e particulares;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>III - pelos saldos de exercícios financeiros anteriores.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>§ 1º - Os bens e direitos da Fundação serão utilizados ou aplicados exclusivamente para consecução de seus objetivos.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>§ 2º - No caso de extinguir-se a Fundação, seus bens e direitos serão incorporados ao Patrimônio da União.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6311C5">
        <w:rPr>
          <w:rFonts w:ascii="Arial" w:eastAsia="Times New Roman" w:hAnsi="Arial" w:cs="Arial"/>
          <w:color w:val="000000"/>
          <w:sz w:val="20"/>
          <w:szCs w:val="20"/>
        </w:rPr>
        <w:t xml:space="preserve">Art. 5º - Os recursos </w:t>
      </w:r>
      <w:proofErr w:type="gramStart"/>
      <w:r w:rsidRPr="006311C5">
        <w:rPr>
          <w:rFonts w:ascii="Arial" w:eastAsia="Times New Roman" w:hAnsi="Arial" w:cs="Arial"/>
          <w:color w:val="000000"/>
          <w:sz w:val="20"/>
          <w:szCs w:val="20"/>
        </w:rPr>
        <w:t>financeiros da Fundação Universidade Federal de Rondônia</w:t>
      </w:r>
      <w:proofErr w:type="gramEnd"/>
      <w:r w:rsidRPr="006311C5">
        <w:rPr>
          <w:rFonts w:ascii="Arial" w:eastAsia="Times New Roman" w:hAnsi="Arial" w:cs="Arial"/>
          <w:color w:val="000000"/>
          <w:sz w:val="20"/>
          <w:szCs w:val="20"/>
        </w:rPr>
        <w:t xml:space="preserve"> serão provenientes de: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>I - dotação consignada anualmente no Orçamento da União;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>II - doações, auxílios, e subvenções que lhe venham a ser feitos ou concedidos pela União, Estados, Municípios e por quaisquer entidades públicas ou particulares;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lastRenderedPageBreak/>
        <w:t>III - remuneração por serviços prestados a entidades públicas ou particulares, mediante convênios ou contratos específicos;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>IV - taxas, anuidades e emolumentos que forem cobrados pela prestação dos serviços educacionais, com observância das normas legais vigentes;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>V - resultado de operação de crédito e juros bancários;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>VI - receitas eventuais.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>Parágrafo único - O orçamento próprio da Fundação será submetido à aprovação do Ministério da Educação e Cultura, observada a mesma sistemática do Orçamento da União e a competência do Órgão Central dos Sistemas de Orçamento e Planejamento Federal.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6311C5">
        <w:rPr>
          <w:rFonts w:ascii="Arial" w:eastAsia="Times New Roman" w:hAnsi="Arial" w:cs="Arial"/>
          <w:color w:val="000000"/>
          <w:sz w:val="20"/>
          <w:szCs w:val="20"/>
        </w:rPr>
        <w:t>Art. 6º - Fica assegurada à Fundação Universidade Federal de Rondônia a imunidade prevista no art. 19, item III, alínea “</w:t>
      </w:r>
      <w:r w:rsidRPr="006311C5">
        <w:rPr>
          <w:rFonts w:ascii="Arial" w:eastAsia="Times New Roman" w:hAnsi="Arial" w:cs="Arial"/>
          <w:i/>
          <w:iCs/>
          <w:color w:val="000000"/>
          <w:sz w:val="20"/>
          <w:szCs w:val="20"/>
        </w:rPr>
        <w:t>c</w:t>
      </w:r>
      <w:r w:rsidRPr="006311C5">
        <w:rPr>
          <w:rFonts w:ascii="Arial" w:eastAsia="Times New Roman" w:hAnsi="Arial" w:cs="Arial"/>
          <w:color w:val="000000"/>
          <w:sz w:val="20"/>
          <w:szCs w:val="20"/>
        </w:rPr>
        <w:t>”, da Constituição.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6311C5">
        <w:rPr>
          <w:rFonts w:ascii="Arial" w:eastAsia="Times New Roman" w:hAnsi="Arial" w:cs="Arial"/>
          <w:color w:val="000000"/>
          <w:sz w:val="20"/>
          <w:szCs w:val="20"/>
        </w:rPr>
        <w:t>Art. 7º - A administração superior da Fundação Universidade Federal de Rondônia será exercida pelo Reitor, pelo Conselho Diretor e pelo Conselho Universitário, no âmbito de suas respectivas competências, a serem definidas no Estatuto.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>§ 1º - O Reitor, nomeado na forma prevista na legislação vigente, dirigirá e coordenará todas as atividades da Fundação e presidirá os Conselhos Diretor e Universitário.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 xml:space="preserve">§ 2º - O conselho Diretor será constituído de </w:t>
      </w:r>
      <w:proofErr w:type="gramStart"/>
      <w:r w:rsidRPr="006311C5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6311C5">
        <w:rPr>
          <w:rFonts w:ascii="Arial" w:eastAsia="Times New Roman" w:hAnsi="Arial" w:cs="Arial"/>
          <w:color w:val="000000"/>
          <w:sz w:val="20"/>
          <w:szCs w:val="20"/>
        </w:rPr>
        <w:t xml:space="preserve"> (cinco) membros, além do Reitor, nomeados em comissão pelo Presidente da República.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>§ 3º - O Conselho Universitário será constituído na forma que dispuser o Estatuto.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8"/>
      <w:bookmarkEnd w:id="7"/>
      <w:r w:rsidRPr="006311C5">
        <w:rPr>
          <w:rFonts w:ascii="Arial" w:eastAsia="Times New Roman" w:hAnsi="Arial" w:cs="Arial"/>
          <w:color w:val="000000"/>
          <w:sz w:val="20"/>
          <w:szCs w:val="20"/>
        </w:rPr>
        <w:t>Art. 8º - A Fundação Universidade Federal de Rondônia terá quadro de pessoal regido pela legislação trabalhista, a ser aprovado, com o respectivo nível salarial, na forma do </w:t>
      </w:r>
      <w:hyperlink r:id="rId6" w:anchor="art19" w:history="1">
        <w:r w:rsidRPr="006311C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19 da Lei nº 6.182, de 11 de dezembro de </w:t>
        </w:r>
        <w:proofErr w:type="gramStart"/>
        <w:r w:rsidRPr="006311C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1974.</w:t>
        </w:r>
        <w:proofErr w:type="gramEnd"/>
      </w:hyperlink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 xml:space="preserve">Parágrafo único - O pessoal que, na data da entrada em vigência desta Lei, prestava serviços à Fundação Centro de Ensino Superior de Rondônia poderá, a critério do Ministério da Educação e Cultura, que examinará cada caso, ser </w:t>
      </w:r>
      <w:proofErr w:type="gramStart"/>
      <w:r w:rsidRPr="006311C5">
        <w:rPr>
          <w:rFonts w:ascii="Arial" w:eastAsia="Times New Roman" w:hAnsi="Arial" w:cs="Arial"/>
          <w:color w:val="000000"/>
          <w:sz w:val="20"/>
          <w:szCs w:val="20"/>
        </w:rPr>
        <w:t>aproveitado no Quadro de Pessoal previsto neste artigo, devendo, na ocorrência de aproveitamento, haver prévia e expressa manifestação do interessado</w:t>
      </w:r>
      <w:proofErr w:type="gramEnd"/>
      <w:r w:rsidRPr="006311C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9"/>
      <w:bookmarkEnd w:id="8"/>
      <w:r w:rsidRPr="006311C5">
        <w:rPr>
          <w:rFonts w:ascii="Arial" w:eastAsia="Times New Roman" w:hAnsi="Arial" w:cs="Arial"/>
          <w:color w:val="000000"/>
          <w:sz w:val="20"/>
          <w:szCs w:val="20"/>
        </w:rPr>
        <w:t xml:space="preserve">Art. 9º - Para atender aos encargos decorrentes da aplicação desta Lei, é o Poder Executivo autorizado a abrir, no corrente exercício, um crédito especial até o limite de </w:t>
      </w:r>
      <w:proofErr w:type="gramStart"/>
      <w:r w:rsidRPr="006311C5">
        <w:rPr>
          <w:rFonts w:ascii="Arial" w:eastAsia="Times New Roman" w:hAnsi="Arial" w:cs="Arial"/>
          <w:color w:val="000000"/>
          <w:sz w:val="20"/>
          <w:szCs w:val="20"/>
        </w:rPr>
        <w:t>Cr$102.000.000,00 (cento e dois milhões de cruzeiros), em favor da Fundação Universidade Federal</w:t>
      </w:r>
      <w:proofErr w:type="gramEnd"/>
      <w:r w:rsidRPr="006311C5">
        <w:rPr>
          <w:rFonts w:ascii="Arial" w:eastAsia="Times New Roman" w:hAnsi="Arial" w:cs="Arial"/>
          <w:color w:val="000000"/>
          <w:sz w:val="20"/>
          <w:szCs w:val="20"/>
        </w:rPr>
        <w:t xml:space="preserve"> de Rondônia, devendo a despesa ser compensada com anulação de dotação orçamentária de igual valor, consignada na Lei de Orçamento.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10"/>
      <w:bookmarkEnd w:id="9"/>
      <w:r w:rsidRPr="006311C5">
        <w:rPr>
          <w:rFonts w:ascii="Arial" w:eastAsia="Times New Roman" w:hAnsi="Arial" w:cs="Arial"/>
          <w:color w:val="000000"/>
          <w:sz w:val="20"/>
          <w:szCs w:val="20"/>
        </w:rPr>
        <w:t>Art. 10 - Esta Lei entra em vigor na data de sua publicação.</w:t>
      </w:r>
    </w:p>
    <w:p w:rsidR="006311C5" w:rsidRPr="006311C5" w:rsidRDefault="006311C5" w:rsidP="006311C5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11"/>
      <w:bookmarkEnd w:id="10"/>
      <w:r w:rsidRPr="006311C5">
        <w:rPr>
          <w:rFonts w:ascii="Arial" w:eastAsia="Times New Roman" w:hAnsi="Arial" w:cs="Arial"/>
          <w:color w:val="000000"/>
          <w:sz w:val="20"/>
          <w:szCs w:val="20"/>
        </w:rPr>
        <w:t>Art. 11 - Revogam-se as disposições em contrário.</w:t>
      </w:r>
    </w:p>
    <w:p w:rsidR="006311C5" w:rsidRPr="006311C5" w:rsidRDefault="006311C5" w:rsidP="006311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>Brasília, em 08 de julho de 1982; 161º da Independência e 94º da República.</w:t>
      </w:r>
    </w:p>
    <w:p w:rsidR="006311C5" w:rsidRPr="006311C5" w:rsidRDefault="006311C5" w:rsidP="006311C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6311C5" w:rsidRPr="006311C5" w:rsidRDefault="006311C5" w:rsidP="006311C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i/>
          <w:iCs/>
          <w:color w:val="000000"/>
          <w:sz w:val="20"/>
          <w:szCs w:val="20"/>
        </w:rPr>
        <w:t>Rubem Ludwig</w:t>
      </w:r>
    </w:p>
    <w:p w:rsidR="006311C5" w:rsidRPr="006311C5" w:rsidRDefault="006311C5" w:rsidP="006311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6311C5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6311C5">
        <w:rPr>
          <w:rFonts w:ascii="Arial" w:eastAsia="Times New Roman" w:hAnsi="Arial" w:cs="Arial"/>
          <w:color w:val="FF0000"/>
          <w:sz w:val="20"/>
          <w:szCs w:val="20"/>
        </w:rPr>
        <w:t xml:space="preserve"> 9.7.1982</w:t>
      </w:r>
    </w:p>
    <w:p w:rsidR="005320DE" w:rsidRPr="006311C5" w:rsidRDefault="006311C5" w:rsidP="006311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311C5">
        <w:rPr>
          <w:rFonts w:ascii="Arial" w:eastAsia="Times New Roman" w:hAnsi="Arial" w:cs="Arial"/>
          <w:color w:val="FF0000"/>
          <w:sz w:val="20"/>
          <w:szCs w:val="20"/>
        </w:rPr>
        <w:lastRenderedPageBreak/>
        <w:t>*</w:t>
      </w:r>
      <w:bookmarkStart w:id="11" w:name="_GoBack"/>
      <w:bookmarkEnd w:id="11"/>
    </w:p>
    <w:sectPr w:rsidR="005320DE" w:rsidRPr="006311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1C5"/>
    <w:rsid w:val="005320DE"/>
    <w:rsid w:val="0063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31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6311C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311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31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6311C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311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70-1979/L6182.htm" TargetMode="External"/><Relationship Id="rId5" Type="http://schemas.openxmlformats.org/officeDocument/2006/relationships/hyperlink" Target="http://legislacao.planalto.gov.br/legisla/legislacao.nsf/Viw_Identificacao/lei%207.011-1982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814</Words>
  <Characters>4397</Characters>
  <Application>Microsoft Office Word</Application>
  <DocSecurity>0</DocSecurity>
  <Lines>36</Lines>
  <Paragraphs>10</Paragraphs>
  <ScaleCrop>false</ScaleCrop>
  <Company/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2023-10-12T12:44:00Z</dcterms:created>
  <dcterms:modified xsi:type="dcterms:W3CDTF">2023-10-12T12:52:00Z</dcterms:modified>
</cp:coreProperties>
</file>