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5445FF" w:rsidRPr="005445FF" w:rsidTr="005445F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445FF" w:rsidRPr="005445FF" w:rsidRDefault="005445FF" w:rsidP="005445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445FF" w:rsidRPr="005445FF" w:rsidRDefault="005445FF" w:rsidP="005445F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445F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445F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445F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445F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445FF" w:rsidRPr="005445FF" w:rsidRDefault="005445FF" w:rsidP="005445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445F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LEI N</w:t>
        </w:r>
        <w:r w:rsidRPr="005445F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5445F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 6.958, DE 23 DE NOVEMBRO DE </w:t>
        </w:r>
        <w:proofErr w:type="gramStart"/>
        <w:r w:rsidRPr="005445F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5445FF" w:rsidRPr="005445FF" w:rsidTr="005445FF">
        <w:trPr>
          <w:tblCellSpacing w:w="0" w:type="dxa"/>
        </w:trPr>
        <w:tc>
          <w:tcPr>
            <w:tcW w:w="2300" w:type="pct"/>
            <w:vAlign w:val="center"/>
            <w:hideMark/>
          </w:tcPr>
          <w:p w:rsidR="005445FF" w:rsidRPr="005445FF" w:rsidRDefault="005445FF" w:rsidP="00544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445F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Decreto nº 87.033, de 1982</w:t>
              </w:r>
              <w:proofErr w:type="gramStart"/>
            </w:hyperlink>
            <w:proofErr w:type="gramEnd"/>
          </w:p>
        </w:tc>
        <w:tc>
          <w:tcPr>
            <w:tcW w:w="2700" w:type="pct"/>
            <w:vAlign w:val="center"/>
            <w:hideMark/>
          </w:tcPr>
          <w:p w:rsidR="005445FF" w:rsidRPr="005445FF" w:rsidRDefault="005445FF" w:rsidP="005445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Poder Executivo a abrir créditos adicionais até o limite de Cr$3.621.201.000,00 (três bilhões, seiscentos e vinte e um milhões e duzentos e um mil cruzeiros) e dá outras providências.</w:t>
            </w:r>
          </w:p>
        </w:tc>
      </w:tr>
    </w:tbl>
    <w:p w:rsidR="005445FF" w:rsidRPr="005445FF" w:rsidRDefault="005445FF" w:rsidP="005445FF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5445FF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5445FF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5445FF" w:rsidRPr="005445FF" w:rsidRDefault="005445FF" w:rsidP="005445FF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5445FF">
        <w:rPr>
          <w:rFonts w:ascii="Arial" w:eastAsia="Times New Roman" w:hAnsi="Arial" w:cs="Arial"/>
          <w:color w:val="000000"/>
          <w:sz w:val="20"/>
          <w:szCs w:val="20"/>
        </w:rPr>
        <w:t>Art. 1º É o Poder Executivo autorizado a abrir créditos adicionais ao Orçamento da União - </w:t>
      </w:r>
      <w:hyperlink r:id="rId7" w:history="1">
        <w:r w:rsidRPr="005445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6.867, de 03 de dezembro de 1980</w:t>
        </w:r>
      </w:hyperlink>
      <w:r w:rsidRPr="005445FF">
        <w:rPr>
          <w:rFonts w:ascii="Arial" w:eastAsia="Times New Roman" w:hAnsi="Arial" w:cs="Arial"/>
          <w:color w:val="000000"/>
          <w:sz w:val="20"/>
          <w:szCs w:val="20"/>
        </w:rPr>
        <w:t> - até o limite de Cr$3.571.201.000,00 (três bilhões, quinhentos e setenta e um milhões e duzentos e um mil cruzeiros), utilizando os recursos provenientes do excesso de arrecadação de receitas do Tesouro Nacional, definido no </w:t>
      </w:r>
      <w:hyperlink r:id="rId8" w:anchor="art43%C2%A73" w:history="1">
        <w:r w:rsidRPr="005445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 do art. 43, da Lei nº 4.320, de 17 de março de 1964</w:t>
        </w:r>
      </w:hyperlink>
      <w:r w:rsidRPr="005445FF">
        <w:rPr>
          <w:rFonts w:ascii="Arial" w:eastAsia="Times New Roman" w:hAnsi="Arial" w:cs="Arial"/>
          <w:color w:val="000000"/>
          <w:sz w:val="20"/>
          <w:szCs w:val="20"/>
        </w:rPr>
        <w:t>, a saber:</w:t>
      </w:r>
    </w:p>
    <w:p w:rsidR="005445FF" w:rsidRPr="005445FF" w:rsidRDefault="005445FF" w:rsidP="005445F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000000"/>
          <w:sz w:val="20"/>
          <w:szCs w:val="20"/>
        </w:rPr>
        <w:t>I - créditos suplementares até o limite de Cr$800.000.000,00 (oitocentos milhões de cruzeiros), para a consecução, independentemente da destinação específica dos recursos, do seguinte programa de trabalho:</w:t>
      </w:r>
    </w:p>
    <w:tbl>
      <w:tblPr>
        <w:tblW w:w="16479" w:type="dxa"/>
        <w:jc w:val="center"/>
        <w:tblInd w:w="2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4"/>
        <w:gridCol w:w="12045"/>
        <w:gridCol w:w="1700"/>
      </w:tblGrid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2800 -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ENCARGOS GERAIS DA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UNIÃO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800.000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2802 -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Recurso sob Supervisão da Secretaria de Planejamento/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PR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800.000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2802.07391835.569 -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Apoio a Projetos de Desenvolvimento do Território Federal de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Rondônia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800.000</w:t>
            </w:r>
          </w:p>
        </w:tc>
      </w:tr>
    </w:tbl>
    <w:p w:rsidR="005445FF" w:rsidRPr="005445FF" w:rsidRDefault="005445FF" w:rsidP="005445F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000000"/>
          <w:sz w:val="20"/>
          <w:szCs w:val="20"/>
        </w:rPr>
        <w:t xml:space="preserve">II - créditos suplementares até o limite de </w:t>
      </w:r>
      <w:proofErr w:type="gramStart"/>
      <w:r w:rsidRPr="005445FF">
        <w:rPr>
          <w:rFonts w:ascii="Arial" w:eastAsia="Times New Roman" w:hAnsi="Arial" w:cs="Arial"/>
          <w:color w:val="000000"/>
          <w:sz w:val="20"/>
          <w:szCs w:val="20"/>
        </w:rPr>
        <w:t xml:space="preserve">Cr$258.868.000,00 (duzentos e </w:t>
      </w:r>
      <w:proofErr w:type="spellStart"/>
      <w:r w:rsidRPr="005445FF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5445FF">
        <w:rPr>
          <w:rFonts w:ascii="Arial" w:eastAsia="Times New Roman" w:hAnsi="Arial" w:cs="Arial"/>
          <w:color w:val="000000"/>
          <w:sz w:val="20"/>
          <w:szCs w:val="20"/>
        </w:rPr>
        <w:t xml:space="preserve"> e oito milhões, oitocentos e sessenta e oito mil cruzeiros), para o reforço de dotações, mantida</w:t>
      </w:r>
      <w:proofErr w:type="gramEnd"/>
      <w:r w:rsidRPr="005445FF">
        <w:rPr>
          <w:rFonts w:ascii="Arial" w:eastAsia="Times New Roman" w:hAnsi="Arial" w:cs="Arial"/>
          <w:color w:val="000000"/>
          <w:sz w:val="20"/>
          <w:szCs w:val="20"/>
        </w:rPr>
        <w:t xml:space="preserve"> a destinação específica dos recursos dos Órgãos Orçamentários a seguir indicados:</w:t>
      </w:r>
    </w:p>
    <w:tbl>
      <w:tblPr>
        <w:tblW w:w="16479" w:type="dxa"/>
        <w:jc w:val="center"/>
        <w:tblInd w:w="2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13459"/>
        <w:gridCol w:w="1893"/>
      </w:tblGrid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1100 -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PRESIDÊNCIA DA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REPÚBLICA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160.020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Rendas do Departamento Administrativo do Serviço Público -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DASP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160.020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1500 -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MINISTÉRIO DA EDUCAÇÃO E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CULTURA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98.848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Operações de Crédito Internas - em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moeda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98.848</w:t>
            </w:r>
          </w:p>
        </w:tc>
      </w:tr>
    </w:tbl>
    <w:p w:rsidR="005445FF" w:rsidRPr="005445FF" w:rsidRDefault="005445FF" w:rsidP="005445F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000000"/>
          <w:sz w:val="20"/>
          <w:szCs w:val="20"/>
        </w:rPr>
        <w:t>III - créditos especiais até o limite de Cr$2.512.333.000,00 (dois bilhões, quinhentos e doze milhões, trezentos e trinta e três mil cruzeiros), para atender ao seguinte programa de trabalho:</w:t>
      </w:r>
    </w:p>
    <w:tbl>
      <w:tblPr>
        <w:tblW w:w="16479" w:type="dxa"/>
        <w:jc w:val="center"/>
        <w:tblInd w:w="2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12176"/>
        <w:gridCol w:w="1650"/>
      </w:tblGrid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after="0" w:line="253" w:lineRule="atLeast"/>
              <w:rPr>
                <w:rFonts w:ascii="Calibri" w:eastAsia="Times New Roman" w:hAnsi="Calibri" w:cs="Calibri"/>
              </w:rPr>
            </w:pPr>
            <w:r w:rsidRPr="005445FF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Cr$1.000,00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2400 -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MINISTÉRIO DAS RELAÇÕES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EXTERIORES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212.333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2401 -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Ministério das Relações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Exteriores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212.333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2401.12720211.075 -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Programa Sistemático de Aquisição e Construção de Imóveis no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Exterior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212.333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2500 -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MINISTÉRIO DA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SAÚDE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1.050.000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2502 -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Secretaria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Geral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2502.13754285.514 -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Implementação da Rede de Suprimento e Distribuição de Sangue e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Hemoderivados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2509 -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Superintedência</w:t>
            </w:r>
            <w:proofErr w:type="spell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 de Campanhas de Saúde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Pública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500.000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2509.13754296.012 -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Controle da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Malária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500.000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2516 -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Secretaria Nacional de Ações Básicas de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Saúde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2516.13754292.376 -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Controle das Doenças Evitáveis por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Imunizantes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2517 -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Secretaria Nacional de Programas Especiais de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Saúde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2517.13754285.680 -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Reforma do Instituto Nacional do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Câncer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2800 -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ENCARGOS GERAIS DA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UNIÃO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1.250.000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2802 -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Recursos sob Supervisão da Secretaria de Planejamento/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PR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1.250.000</w:t>
            </w:r>
          </w:p>
        </w:tc>
      </w:tr>
      <w:tr w:rsidR="005445FF" w:rsidRPr="005445FF" w:rsidTr="005445F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jc w:val="right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2802.04181115.707 -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20"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 xml:space="preserve">Apoio a Projetos de Desenvolvimento Rural Integrado no Estado de Minas </w:t>
            </w:r>
            <w:proofErr w:type="gramStart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Gerais ...</w:t>
            </w:r>
            <w:proofErr w:type="gramEnd"/>
            <w:r w:rsidRPr="005445FF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45FF" w:rsidRPr="005445FF" w:rsidRDefault="005445FF" w:rsidP="005445FF">
            <w:pPr>
              <w:spacing w:before="100" w:beforeAutospacing="1"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45FF">
              <w:rPr>
                <w:rFonts w:ascii="Arial" w:eastAsia="Times New Roman" w:hAnsi="Arial" w:cs="Arial"/>
                <w:sz w:val="20"/>
                <w:szCs w:val="20"/>
              </w:rPr>
              <w:t>1.250.000</w:t>
            </w:r>
          </w:p>
        </w:tc>
      </w:tr>
    </w:tbl>
    <w:p w:rsidR="005445FF" w:rsidRPr="005445FF" w:rsidRDefault="005445FF" w:rsidP="005445F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5445FF">
        <w:rPr>
          <w:rFonts w:ascii="Arial" w:eastAsia="Times New Roman" w:hAnsi="Arial" w:cs="Arial"/>
          <w:color w:val="000000"/>
          <w:sz w:val="20"/>
          <w:szCs w:val="20"/>
        </w:rPr>
        <w:t>Art. 2º É o Poder Executivo autorizado a abrir à Justiça do Trabalho, em favor do Tribunal Regional do Trabalho da 7ª Região, o crédito especial de Cr$50.000.000,00 (</w:t>
      </w:r>
      <w:proofErr w:type="spellStart"/>
      <w:r w:rsidRPr="005445FF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5445FF">
        <w:rPr>
          <w:rFonts w:ascii="Arial" w:eastAsia="Times New Roman" w:hAnsi="Arial" w:cs="Arial"/>
          <w:color w:val="000000"/>
          <w:sz w:val="20"/>
          <w:szCs w:val="20"/>
        </w:rPr>
        <w:t xml:space="preserve"> milhões de cruzeiros), para atender às despesas com a construção de um Edifício-Sede destinado </w:t>
      </w:r>
      <w:proofErr w:type="gramStart"/>
      <w:r w:rsidRPr="005445FF">
        <w:rPr>
          <w:rFonts w:ascii="Arial" w:eastAsia="Times New Roman" w:hAnsi="Arial" w:cs="Arial"/>
          <w:color w:val="000000"/>
          <w:sz w:val="20"/>
          <w:szCs w:val="20"/>
        </w:rPr>
        <w:t>a Juntas</w:t>
      </w:r>
      <w:proofErr w:type="gramEnd"/>
      <w:r w:rsidRPr="005445FF">
        <w:rPr>
          <w:rFonts w:ascii="Arial" w:eastAsia="Times New Roman" w:hAnsi="Arial" w:cs="Arial"/>
          <w:color w:val="000000"/>
          <w:sz w:val="20"/>
          <w:szCs w:val="20"/>
        </w:rPr>
        <w:t xml:space="preserve"> de Conciliação e Julgamento, na cidade de Fortaleza, Estado do Ceará.</w:t>
      </w:r>
    </w:p>
    <w:p w:rsidR="005445FF" w:rsidRPr="005445FF" w:rsidRDefault="005445FF" w:rsidP="005445F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000000"/>
          <w:sz w:val="20"/>
          <w:szCs w:val="20"/>
        </w:rPr>
        <w:t>Parágrafo único. Os recursos necessários à execução do disposto neste artigo decorrerão de anulação parcial de dotação orçamentária consignada no Orçamento vigente - </w:t>
      </w:r>
      <w:hyperlink r:id="rId9" w:history="1">
        <w:r w:rsidRPr="005445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6.867, de </w:t>
        </w:r>
        <w:proofErr w:type="gramStart"/>
        <w:r w:rsidRPr="005445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5445FF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1980</w:t>
        </w:r>
      </w:hyperlink>
      <w:r w:rsidRPr="005445FF">
        <w:rPr>
          <w:rFonts w:ascii="Arial" w:eastAsia="Times New Roman" w:hAnsi="Arial" w:cs="Arial"/>
          <w:color w:val="000000"/>
          <w:sz w:val="20"/>
          <w:szCs w:val="20"/>
        </w:rPr>
        <w:t> - em favor do Tribunal Regional do Trabalho da 7ª Região.</w:t>
      </w:r>
    </w:p>
    <w:p w:rsidR="005445FF" w:rsidRPr="005445FF" w:rsidRDefault="005445FF" w:rsidP="005445F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5445FF">
        <w:rPr>
          <w:rFonts w:ascii="Arial" w:eastAsia="Times New Roman" w:hAnsi="Arial" w:cs="Arial"/>
          <w:color w:val="000000"/>
          <w:sz w:val="20"/>
          <w:szCs w:val="20"/>
        </w:rPr>
        <w:t>Art. 3º Esta Lei entrará em vigor na data de sua publicação.</w:t>
      </w:r>
    </w:p>
    <w:p w:rsidR="005445FF" w:rsidRPr="005445FF" w:rsidRDefault="005445FF" w:rsidP="005445FF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5445FF">
        <w:rPr>
          <w:rFonts w:ascii="Arial" w:eastAsia="Times New Roman" w:hAnsi="Arial" w:cs="Arial"/>
          <w:color w:val="000000"/>
          <w:sz w:val="20"/>
          <w:szCs w:val="20"/>
        </w:rPr>
        <w:t>Art. 4º Revogam-se as disposições em contrário.</w:t>
      </w:r>
    </w:p>
    <w:p w:rsidR="005445FF" w:rsidRPr="005445FF" w:rsidRDefault="005445FF" w:rsidP="005445FF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000000"/>
          <w:sz w:val="20"/>
          <w:szCs w:val="20"/>
        </w:rPr>
        <w:t>Brasília, 23 de novembro de 1981; 160º da Independência e 93º da República.</w:t>
      </w:r>
    </w:p>
    <w:p w:rsidR="005445FF" w:rsidRPr="005445FF" w:rsidRDefault="005445FF" w:rsidP="005445F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5445FF" w:rsidRPr="005445FF" w:rsidRDefault="005445FF" w:rsidP="005445F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Carlos </w:t>
      </w:r>
      <w:proofErr w:type="spellStart"/>
      <w:r w:rsidRPr="005445FF">
        <w:rPr>
          <w:rFonts w:ascii="Arial" w:eastAsia="Times New Roman" w:hAnsi="Arial" w:cs="Arial"/>
          <w:i/>
          <w:iCs/>
          <w:color w:val="000000"/>
          <w:sz w:val="20"/>
          <w:szCs w:val="20"/>
        </w:rPr>
        <w:t>Viacava</w:t>
      </w:r>
      <w:proofErr w:type="spellEnd"/>
    </w:p>
    <w:p w:rsidR="005445FF" w:rsidRPr="005445FF" w:rsidRDefault="005445FF" w:rsidP="005445FF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i/>
          <w:iCs/>
          <w:color w:val="000000"/>
          <w:sz w:val="20"/>
          <w:szCs w:val="20"/>
        </w:rPr>
        <w:t>Delfim Netto</w:t>
      </w:r>
    </w:p>
    <w:p w:rsidR="005445FF" w:rsidRPr="005445FF" w:rsidRDefault="005445FF" w:rsidP="005445F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5445FF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5445FF">
        <w:rPr>
          <w:rFonts w:ascii="Arial" w:eastAsia="Times New Roman" w:hAnsi="Arial" w:cs="Arial"/>
          <w:color w:val="FF0000"/>
          <w:sz w:val="20"/>
          <w:szCs w:val="20"/>
        </w:rPr>
        <w:t xml:space="preserve"> 24.11.1981</w:t>
      </w:r>
    </w:p>
    <w:p w:rsidR="005445FF" w:rsidRPr="005445FF" w:rsidRDefault="005445FF" w:rsidP="005445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5445FF" w:rsidRDefault="005445FF" w:rsidP="005445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445FF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4" w:name="_GoBack"/>
      <w:bookmarkEnd w:id="4"/>
    </w:p>
    <w:sectPr w:rsidR="005320DE" w:rsidRPr="005445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FF"/>
    <w:rsid w:val="005320DE"/>
    <w:rsid w:val="0054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445F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45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445F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445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432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1980-1988/L686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87.033-1982?OpenDocumen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6.958-1981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1980-1988/L6867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805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2023-09-07T14:19:00Z</dcterms:created>
  <dcterms:modified xsi:type="dcterms:W3CDTF">2023-09-07T14:27:00Z</dcterms:modified>
</cp:coreProperties>
</file>