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A7701D" w:rsidRPr="00A7701D" w:rsidTr="00A7701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7701D" w:rsidRPr="00A7701D" w:rsidRDefault="00A7701D" w:rsidP="00A770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7701D" w:rsidRPr="00A7701D" w:rsidRDefault="00A7701D" w:rsidP="00A770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A7701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A7701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A7701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A7701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A7701D" w:rsidRPr="00A7701D" w:rsidRDefault="00A7701D" w:rsidP="00A770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A7701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6.873, DE </w:t>
        </w:r>
        <w:proofErr w:type="gramStart"/>
        <w:r w:rsidRPr="00A7701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3</w:t>
        </w:r>
        <w:proofErr w:type="gramEnd"/>
        <w:r w:rsidRPr="00A7701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A7701D" w:rsidRPr="00A7701D" w:rsidTr="00A7701D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A7701D" w:rsidRPr="00A7701D" w:rsidRDefault="00A7701D" w:rsidP="00A77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anchor="art10" w:history="1">
              <w:r w:rsidRPr="00A7701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Vigência</w:t>
              </w:r>
            </w:hyperlink>
          </w:p>
        </w:tc>
        <w:tc>
          <w:tcPr>
            <w:tcW w:w="2400" w:type="pct"/>
            <w:vAlign w:val="center"/>
            <w:hideMark/>
          </w:tcPr>
          <w:p w:rsidR="00A7701D" w:rsidRPr="00A7701D" w:rsidRDefault="00A7701D" w:rsidP="00A770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Estima a receita e fixa a despesa do Distrito Federal para o exercício financeiro de 1981.</w:t>
            </w:r>
          </w:p>
        </w:tc>
      </w:tr>
    </w:tbl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A7701D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A7701D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 saber que o SENADO FEDERAL aprovou e eu sanciono a seguinte Lei:</w:t>
      </w:r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1º O Orçamento do Distrito Federal para Exercício Financeiro de 1981, composto pelas Receitas e Despesas do Tesouro, dos Órgãos da Administração Indireta e das Fundações, estima a Receita em Cr$ 24.273.660.000,00 e fixa a Despesa em igual importância.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2º A Receita do Distrito Federal será realizada em acordo com o seguinte desdobramento:</w:t>
      </w:r>
    </w:p>
    <w:tbl>
      <w:tblPr>
        <w:tblW w:w="21600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7"/>
        <w:gridCol w:w="18249"/>
        <w:gridCol w:w="2004"/>
      </w:tblGrid>
      <w:tr w:rsidR="00A7701D" w:rsidRPr="00A7701D" w:rsidTr="00A7701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 Receita do Tesouro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20.357.091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Tributária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7.598.201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Patrimonial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392.781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Industrial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28.500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Transferências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11.940.909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diversas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396.700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Receitas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Capital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1.564.494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21.921.585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 Receita dos Órgãos da Administração Indireta e das Fundações (excluídas as Transferências do Tesouro)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Correntes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2.187.375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- Receitas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Capital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164.700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2.352.075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Total Geral da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Receita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24.273.660</w:t>
            </w:r>
          </w:p>
        </w:tc>
      </w:tr>
    </w:tbl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3º A Receita do Distrito Federal será realizada:</w:t>
      </w:r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I - Pelo Tesouro, mediante arrecadação de Tributos, Fundos e outras Receitas Correntes e de Capital, de acordo com a Legislação em vigor, relacionada no Anexo I, da presente Lei; </w:t>
      </w:r>
      <w:proofErr w:type="gramStart"/>
      <w:r w:rsidRPr="00A7701D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>II - Pelos Órgãos da Administração Indireta e Fundações, na forma prevista em seus respectivos Estatutos e/ ou Regimento.</w:t>
      </w:r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4º A Despesa do Distrito Federal dividir-se-á em:</w:t>
      </w:r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I - Despesa do Tesouro; </w:t>
      </w:r>
      <w:proofErr w:type="gramStart"/>
      <w:r w:rsidRPr="00A7701D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A7701D" w:rsidRPr="00A7701D" w:rsidRDefault="00A7701D" w:rsidP="00A7701D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lastRenderedPageBreak/>
        <w:t>II - Despesa dos Órgãos da Administração Indireta e Fundações, excluídas as Transferências do Tesouro.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5º A Despesa do Tesouro, a que se refere o item I, do artigo anterior, será realizada de acordo com a discriminação estabelecida no Anexo II da presente Lei, obedecidas os seguintes desdobramentos:</w:t>
      </w:r>
    </w:p>
    <w:tbl>
      <w:tblPr>
        <w:tblW w:w="21600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52"/>
        <w:gridCol w:w="3048"/>
      </w:tblGrid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 Despesa por 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Legislativa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176.326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Judiciária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11.677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Administração e Planejamento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4.556.255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465.297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Despesa Nacional e Segurança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2.246.967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Educação e Cultura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5.693.549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Habitação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Urbanismo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2.490.154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Indústria, Comércio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Serviços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60.008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Saúde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saneamento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3.494.428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Trabalho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22.850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Assistência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Previdência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1.212.918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Transporte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741.156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Subtotal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21.171.585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Reserva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Contingência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750.000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21.921.585</w:t>
            </w:r>
          </w:p>
        </w:tc>
      </w:tr>
    </w:tbl>
    <w:p w:rsidR="00A7701D" w:rsidRPr="00A7701D" w:rsidRDefault="00A7701D" w:rsidP="00A7701D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20"/>
          <w:szCs w:val="20"/>
        </w:rPr>
      </w:pPr>
    </w:p>
    <w:tbl>
      <w:tblPr>
        <w:tblW w:w="21600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4"/>
        <w:gridCol w:w="2986"/>
      </w:tblGrid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 Despesa por Unidade Orçamentária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Tribunal de Contas do Distrito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176.326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Gabinete do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Governador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135.158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Departamento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Turismo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56.650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Departamento de Educação Física, Esporte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Recreação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65.165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Conselho Penitenciário do Distrito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11.677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Procuradoria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Geral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131.985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Governo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631.437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Administração da Cidade-Satélite do Núcleo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Bandeirante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36.896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II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Gama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65.848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III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Taguatinga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133.241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IV - </w:t>
            </w:r>
            <w:proofErr w:type="spellStart"/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Brazlândia</w:t>
            </w:r>
            <w:proofErr w:type="spell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26.292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Região Administrativa V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Sobradinho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46.447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Região Administrativa VI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 - Planaltina 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29.700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Administração do Setor Residencial, Indústria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Abastecimento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44.625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Administração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1.119.855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Instituto de Desenvolvimento de Recursos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Humanos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62.405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Finanças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2.686.614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Educação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5.554.470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3.316.375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Instituto de Saúde do Distrito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60.453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Serviços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Sociais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335.500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Viação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Obras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2.093.374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Serviços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Públicos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739.879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Administração da Estação Rodoviária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Brasília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45.821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Serviço Autônomo de Limpeza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Urbana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332.592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Agricultura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Produção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468.655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Secretaria de Segurança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929.349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Polícia Militar do Distrito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1.132.189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Corpo de Bombeiros do Distrito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Federal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702.607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Subtotal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21.171.585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Reserva de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Contingência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750.000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21.921.585</w:t>
            </w:r>
          </w:p>
        </w:tc>
      </w:tr>
    </w:tbl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art6"/>
      <w:bookmarkEnd w:id="5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6º A Despesa dos Órgãos da Administração Indireta e das Fundações a que se refere o item II do Art. 4º desta Lei, será realizada de acordo com o seguinte desdobramento sintético, que apresenta sua composição por função e respectivos Órgãos incumbidos de sua realização:</w:t>
      </w:r>
    </w:p>
    <w:tbl>
      <w:tblPr>
        <w:tblW w:w="21600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2"/>
        <w:gridCol w:w="7968"/>
      </w:tblGrid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 Despesa por 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Em Cr$</w:t>
            </w:r>
          </w:p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1.000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Administração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Planejamento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240.534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284.790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Defesa Nacional e Segurança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1.730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Educação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Habitação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Urbanismo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504.185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Saúde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Saneamento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1.142.806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Assistência e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Previdência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18.360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Transporte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149.670</w:t>
            </w:r>
          </w:p>
        </w:tc>
      </w:tr>
      <w:tr w:rsidR="00A7701D" w:rsidRPr="00A7701D" w:rsidTr="00A7701D">
        <w:trPr>
          <w:jc w:val="center"/>
        </w:trPr>
        <w:tc>
          <w:tcPr>
            <w:tcW w:w="136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Total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2.352.075</w:t>
            </w:r>
          </w:p>
        </w:tc>
      </w:tr>
    </w:tbl>
    <w:p w:rsidR="00A7701D" w:rsidRPr="00A7701D" w:rsidRDefault="00A7701D" w:rsidP="00A7701D">
      <w:pPr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20"/>
          <w:szCs w:val="20"/>
        </w:rPr>
      </w:pPr>
    </w:p>
    <w:tbl>
      <w:tblPr>
        <w:tblW w:w="21600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1"/>
        <w:gridCol w:w="2949"/>
      </w:tblGrid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 Despesa por Órgão (excluídas as Transferências do Tesouro)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A7701D">
              <w:rPr>
                <w:rFonts w:ascii="Calibri" w:eastAsia="Times New Roman" w:hAnsi="Calibri" w:cs="Calibri"/>
              </w:rPr>
              <w:t> 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Companhia do Desenvolvimento do Planalto Central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CODEPLAN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240.534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Companhia Urbanizadora da Nova Capital do Brasil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NOVACAP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504.185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Departamento de Estradas de Rodagem do Distrito Federal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DER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1.400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Departamento de Trânsito do Distrito Federal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DETRAN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150.000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Fundação Cultural do Distrito Federal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FCDF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10.000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Fundação Hospitalar do Distrito Federal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FHDF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1.142.806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Fundação do Serviço Social do Distrito Federal - FSSDF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18.360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Fundação </w:t>
            </w:r>
            <w:proofErr w:type="spell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Zoobotânica</w:t>
            </w:r>
            <w:proofErr w:type="spell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 do Distrito Federal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FZDF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230.100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Empresa de Assistência Técnica e Extensão Rural -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EMATER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54.690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Total.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2.352.075</w:t>
            </w:r>
          </w:p>
        </w:tc>
      </w:tr>
      <w:tr w:rsidR="00A7701D" w:rsidRPr="00A7701D" w:rsidTr="00A7701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 xml:space="preserve">Total Geral da </w:t>
            </w:r>
            <w:proofErr w:type="gramStart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Despesa ...</w:t>
            </w:r>
            <w:proofErr w:type="gramEnd"/>
            <w:r w:rsidRPr="00A7701D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701D" w:rsidRPr="00A7701D" w:rsidRDefault="00A7701D" w:rsidP="00A7701D">
            <w:pPr>
              <w:spacing w:before="100" w:beforeAutospacing="1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01D">
              <w:rPr>
                <w:rFonts w:ascii="Arial" w:eastAsia="Times New Roman" w:hAnsi="Arial" w:cs="Arial"/>
                <w:sz w:val="20"/>
                <w:szCs w:val="20"/>
              </w:rPr>
              <w:t>24.273.660</w:t>
            </w:r>
          </w:p>
        </w:tc>
      </w:tr>
    </w:tbl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>Parágrafo único. Os Orçamentos dos Órgãos da Administração Indireta e das Fundações, aprovados de conformidade com a Legislação vigente, deverão discriminar as Receitas por Fontes e Categorias Econômicas e as Despesas por Funções, Programas, Subprogramas, Projetos e Atividades.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art7"/>
      <w:bookmarkEnd w:id="6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7º No interesse da Administração, o Governador do Distrito Federal poderá designar Órgãos Centrais para movimentar dotações atribuídas às Unidades Orçamentárias.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art8"/>
      <w:bookmarkEnd w:id="7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8º O Governo do Distrito Federal fica autorizado a: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I - Abrir Créditos </w:t>
      </w:r>
      <w:proofErr w:type="gramStart"/>
      <w:r w:rsidRPr="00A7701D">
        <w:rPr>
          <w:rFonts w:ascii="Arial" w:eastAsia="Times New Roman" w:hAnsi="Arial" w:cs="Arial"/>
          <w:color w:val="000000"/>
          <w:sz w:val="20"/>
          <w:szCs w:val="20"/>
        </w:rPr>
        <w:t>Suplementares ,</w:t>
      </w:r>
      <w:proofErr w:type="gramEnd"/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 até o limite de 40% (quarenta por cento) da receita orçada, fazendo uso dos Recursos previstos no </w:t>
      </w:r>
      <w:hyperlink r:id="rId7" w:anchor="art43%C2%A71" w:history="1">
        <w:r w:rsidRPr="00A7701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43, § 1º, da lei nº 4.320, de 17 de março de 1964;</w:t>
        </w:r>
      </w:hyperlink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>II - Tomar medidas necessárias para ajustar os dispêndios ao efetivo comportamento da Receita;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>IIII - Realizar Operações de Crédito, por antecipação da Receita, obedecido o limite previsto na Constituição;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>IV - Incorporar ao Orçamento do Distrito Federal, os Créditos Suplementares concedidos pela União, durante o Exercício, respeitados os Valores e a Destinação Programática.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art9"/>
      <w:bookmarkEnd w:id="8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9º O Governador do Distrito Federal aprovará, até 31 de dezembro de 1980, Quadros de Detalhamento dos Projetos e Atividades integrantes do Orçamento.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art10"/>
      <w:bookmarkEnd w:id="9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10. Esta Lei entra em vigor a partir de 1º de janeiro de 1981.</w:t>
      </w:r>
    </w:p>
    <w:p w:rsidR="00A7701D" w:rsidRPr="00A7701D" w:rsidRDefault="00A7701D" w:rsidP="00A7701D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art11"/>
      <w:bookmarkEnd w:id="10"/>
      <w:r w:rsidRPr="00A7701D">
        <w:rPr>
          <w:rFonts w:ascii="Arial" w:eastAsia="Times New Roman" w:hAnsi="Arial" w:cs="Arial"/>
          <w:color w:val="000000"/>
          <w:sz w:val="20"/>
          <w:szCs w:val="20"/>
        </w:rPr>
        <w:t>Art. 11. Revogam-se as disposições em contrário.</w:t>
      </w:r>
    </w:p>
    <w:p w:rsidR="00A7701D" w:rsidRPr="00A7701D" w:rsidRDefault="00A7701D" w:rsidP="00A7701D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A7701D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A7701D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A7701D" w:rsidRPr="00A7701D" w:rsidRDefault="00A7701D" w:rsidP="00A7701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caps/>
          <w:color w:val="000000"/>
          <w:sz w:val="20"/>
          <w:szCs w:val="20"/>
        </w:rPr>
        <w:t>JOÃO FIGUEIREDO</w:t>
      </w:r>
    </w:p>
    <w:p w:rsidR="00A7701D" w:rsidRPr="00A7701D" w:rsidRDefault="00A7701D" w:rsidP="00A7701D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01D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A7701D" w:rsidRPr="00A7701D" w:rsidRDefault="00A7701D" w:rsidP="00A7701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7701D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10.12.1980</w:t>
      </w:r>
    </w:p>
    <w:p w:rsidR="00A7701D" w:rsidRPr="00A7701D" w:rsidRDefault="00A7701D" w:rsidP="00A7701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11" w:name="anexo"/>
      <w:bookmarkEnd w:id="11"/>
      <w:r w:rsidRPr="00A7701D">
        <w:rPr>
          <w:rFonts w:ascii="Arial" w:eastAsia="Times New Roman" w:hAnsi="Arial" w:cs="Arial"/>
          <w:color w:val="FF0000"/>
          <w:sz w:val="20"/>
          <w:szCs w:val="20"/>
        </w:rPr>
        <w:t> </w:t>
      </w:r>
      <w:hyperlink r:id="rId8" w:history="1">
        <w:r w:rsidRPr="00A7701D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Download para anexo</w:t>
        </w:r>
      </w:hyperlink>
    </w:p>
    <w:p w:rsidR="005320DE" w:rsidRPr="00A7701D" w:rsidRDefault="00A7701D" w:rsidP="00A7701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A7701D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2" w:name="_GoBack"/>
      <w:bookmarkEnd w:id="12"/>
    </w:p>
    <w:sectPr w:rsidR="005320DE" w:rsidRPr="00A770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01D"/>
    <w:rsid w:val="005320DE"/>
    <w:rsid w:val="00794D25"/>
    <w:rsid w:val="00A7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770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770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7701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770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80-1988/anexo/ANL6873-I-80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432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6873.htm" TargetMode="External"/><Relationship Id="rId5" Type="http://schemas.openxmlformats.org/officeDocument/2006/relationships/hyperlink" Target="http://legislacao.planalto.gov.br/legisla/legislacao.nsf/Viw_Identificacao/lei%206.873-1980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2071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2023-10-12T11:40:00Z</dcterms:created>
  <dcterms:modified xsi:type="dcterms:W3CDTF">2023-10-12T11:51:00Z</dcterms:modified>
</cp:coreProperties>
</file>