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6"/>
        <w:gridCol w:w="4847"/>
      </w:tblGrid>
      <w:tr w:rsidR="009E4A03" w:rsidRPr="009E4A03" w:rsidTr="009E4A03">
        <w:trPr>
          <w:trHeight w:val="1275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9E4A03" w:rsidRPr="009E4A03" w:rsidRDefault="009E4A03" w:rsidP="009E4A0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t-BR"/>
              </w:rPr>
              <mc:AlternateContent>
                <mc:Choice Requires="wps">
                  <w:drawing>
                    <wp:inline distT="0" distB="0" distL="0" distR="0">
                      <wp:extent cx="702310" cy="780415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2310" cy="7804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Brastra.gif (4376 bytes)" style="width:55.3pt;height:61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9E4A03" w:rsidRPr="009E4A03" w:rsidRDefault="009E4A03" w:rsidP="009E4A0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E4A03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eastAsia="pt-BR"/>
              </w:rPr>
              <w:t>Presidência da República</w:t>
            </w:r>
            <w:r w:rsidRPr="009E4A03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br/>
            </w:r>
            <w:r w:rsidRPr="009E4A03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t>Casa Civil</w:t>
            </w:r>
            <w:r w:rsidRPr="009E4A03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br/>
            </w:r>
            <w:r w:rsidRPr="009E4A03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t>Subchefia para Assuntos Jurídicos</w:t>
            </w:r>
          </w:p>
        </w:tc>
      </w:tr>
    </w:tbl>
    <w:p w:rsidR="009E4A03" w:rsidRPr="009E4A03" w:rsidRDefault="009E4A03" w:rsidP="009E4A0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5" w:history="1">
        <w:r w:rsidRPr="009E4A03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lang w:eastAsia="pt-BR"/>
          </w:rPr>
          <w:t xml:space="preserve">LEI </w:t>
        </w:r>
        <w:proofErr w:type="gramStart"/>
        <w:r w:rsidRPr="009E4A03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lang w:eastAsia="pt-BR"/>
          </w:rPr>
          <w:t>N</w:t>
        </w:r>
        <w:r w:rsidRPr="009E4A03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vertAlign w:val="superscript"/>
            <w:lang w:eastAsia="pt-BR"/>
          </w:rPr>
          <w:t>o</w:t>
        </w:r>
        <w:r w:rsidRPr="009E4A03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lang w:eastAsia="pt-BR"/>
          </w:rPr>
          <w:t> 52</w:t>
        </w:r>
        <w:proofErr w:type="gramEnd"/>
        <w:r w:rsidRPr="009E4A03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lang w:eastAsia="pt-BR"/>
          </w:rPr>
          <w:t>, DE 16 DE MAIO DE 1935.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2"/>
        <w:gridCol w:w="4252"/>
      </w:tblGrid>
      <w:tr w:rsidR="009E4A03" w:rsidRPr="009E4A03" w:rsidTr="009E4A03">
        <w:trPr>
          <w:tblCellSpacing w:w="0" w:type="dxa"/>
        </w:trPr>
        <w:tc>
          <w:tcPr>
            <w:tcW w:w="2500" w:type="pct"/>
            <w:vAlign w:val="center"/>
            <w:hideMark/>
          </w:tcPr>
          <w:p w:rsidR="009E4A03" w:rsidRPr="009E4A03" w:rsidRDefault="009E4A03" w:rsidP="009E4A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E4A0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2500" w:type="pct"/>
            <w:vAlign w:val="center"/>
            <w:hideMark/>
          </w:tcPr>
          <w:p w:rsidR="009E4A03" w:rsidRPr="009E4A03" w:rsidRDefault="009E4A03" w:rsidP="009E4A0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E4A03">
              <w:rPr>
                <w:rFonts w:ascii="Arial" w:eastAsia="Times New Roman" w:hAnsi="Arial" w:cs="Arial"/>
                <w:color w:val="800000"/>
                <w:sz w:val="18"/>
                <w:szCs w:val="18"/>
                <w:lang w:eastAsia="pt-BR"/>
              </w:rPr>
              <w:t>Regula a escolha dos diretores de estabelecimentos componentes de Universidades.</w:t>
            </w:r>
          </w:p>
        </w:tc>
      </w:tr>
    </w:tbl>
    <w:p w:rsidR="009E4A03" w:rsidRPr="009E4A03" w:rsidRDefault="009E4A03" w:rsidP="009E4A03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9E4A03">
        <w:rPr>
          <w:rFonts w:ascii="Arial" w:eastAsia="Times New Roman" w:hAnsi="Arial" w:cs="Arial"/>
          <w:b/>
          <w:bCs/>
          <w:caps/>
          <w:color w:val="000000"/>
          <w:sz w:val="20"/>
          <w:szCs w:val="20"/>
          <w:lang w:eastAsia="pt-BR"/>
        </w:rPr>
        <w:t>O PRESIDENTE DA REPUBLICA</w:t>
      </w:r>
      <w:r w:rsidRPr="009E4A0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doe Estados Unidos do Brasil:</w:t>
      </w:r>
    </w:p>
    <w:p w:rsidR="009E4A03" w:rsidRPr="009E4A03" w:rsidRDefault="009E4A03" w:rsidP="009E4A03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9E4A0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Faço saber que o Poder Legislativo decreta e eu sanciono a seguinte lei:</w:t>
      </w:r>
    </w:p>
    <w:p w:rsidR="009E4A03" w:rsidRPr="009E4A03" w:rsidRDefault="009E4A03" w:rsidP="009E4A03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0" w:name="art1"/>
      <w:bookmarkEnd w:id="0"/>
      <w:r w:rsidRPr="009E4A0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1º Os diretores dos estabelecimentos de ensino que compõem as Universidades Estaduais serão nomeados pelos Governadores dos respectivos Estados a que elas pertençam e os dos estabelecimentos que compõem as universidades livres serão escolhidos pelas congregações dos mesmos estabelecimentos.</w:t>
      </w:r>
    </w:p>
    <w:p w:rsidR="009E4A03" w:rsidRPr="009E4A03" w:rsidRDefault="009E4A03" w:rsidP="009E4A03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9E4A0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Parágrafo único. Esses diretores deverão ser tirados dos respectivos quadros de professores catedráticos.</w:t>
      </w:r>
    </w:p>
    <w:p w:rsidR="009E4A03" w:rsidRPr="009E4A03" w:rsidRDefault="009E4A03" w:rsidP="009E4A03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" w:name="art2"/>
      <w:bookmarkEnd w:id="1"/>
      <w:r w:rsidRPr="009E4A0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2º Só pode ser nomeado reitor de Universidade Estadual ou livre quem for brasileiro e pertencer ao quadro de professores catedráticos de qualquer dos estabelecimentos componentes da mesma Universidade.</w:t>
      </w:r>
    </w:p>
    <w:p w:rsidR="009E4A03" w:rsidRPr="009E4A03" w:rsidRDefault="009E4A03" w:rsidP="009E4A03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" w:name="art3"/>
      <w:bookmarkEnd w:id="2"/>
      <w:r w:rsidRPr="009E4A0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3º Esta lei entrará em vigor na data da sua publicação, revogadas as disposições em contrario.</w:t>
      </w:r>
    </w:p>
    <w:p w:rsidR="009E4A03" w:rsidRPr="009E4A03" w:rsidRDefault="009E4A03" w:rsidP="009E4A03">
      <w:pPr>
        <w:spacing w:before="120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9E4A0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Rio de Janeiro, 16 de maio de f935, 114º da Independência e 47º da Republica.</w:t>
      </w:r>
    </w:p>
    <w:p w:rsidR="009E4A03" w:rsidRPr="009E4A03" w:rsidRDefault="009E4A03" w:rsidP="009E4A0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9E4A0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GETULIO VARGAS.</w:t>
      </w:r>
    </w:p>
    <w:p w:rsidR="009E4A03" w:rsidRPr="009E4A03" w:rsidRDefault="009E4A03" w:rsidP="009E4A0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9E4A03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Gustavo Capanema.</w:t>
      </w:r>
    </w:p>
    <w:p w:rsidR="009E4A03" w:rsidRPr="009E4A03" w:rsidRDefault="009E4A03" w:rsidP="009E4A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9E4A03">
        <w:rPr>
          <w:rFonts w:ascii="Arial" w:eastAsia="Times New Roman" w:hAnsi="Arial" w:cs="Arial"/>
          <w:color w:val="FF0000"/>
          <w:sz w:val="24"/>
          <w:szCs w:val="24"/>
          <w:lang w:eastAsia="pt-BR"/>
        </w:rPr>
        <w:t>Este texto não substitui o publicado no DOU de  18.5.1935</w:t>
      </w:r>
    </w:p>
    <w:p w:rsidR="009E4A03" w:rsidRPr="009E4A03" w:rsidRDefault="009E4A03" w:rsidP="009E4A0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9E4A03">
        <w:rPr>
          <w:rFonts w:ascii="Times New Roman" w:eastAsia="Times New Roman" w:hAnsi="Times New Roman" w:cs="Times New Roman"/>
          <w:color w:val="FF0000"/>
          <w:sz w:val="27"/>
          <w:szCs w:val="27"/>
          <w:lang w:eastAsia="pt-BR"/>
        </w:rPr>
        <w:t>*</w:t>
      </w:r>
    </w:p>
    <w:p w:rsidR="009E4A03" w:rsidRPr="009E4A03" w:rsidRDefault="009E4A03" w:rsidP="009E4A0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9E4A03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9E4A03" w:rsidRPr="009E4A03" w:rsidRDefault="009E4A03" w:rsidP="009E4A0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9E4A03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9E4A03" w:rsidRPr="009E4A03" w:rsidRDefault="009E4A03" w:rsidP="009E4A0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9E4A03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9E4A03" w:rsidRPr="009E4A03" w:rsidRDefault="009E4A03" w:rsidP="009E4A0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9E4A03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9E4A03" w:rsidRPr="009E4A03" w:rsidRDefault="009E4A03" w:rsidP="009E4A0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9E4A03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9E4A03" w:rsidRPr="009E4A03" w:rsidRDefault="009E4A03" w:rsidP="009E4A0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9E4A03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2423C4" w:rsidRDefault="009E4A03">
      <w:bookmarkStart w:id="3" w:name="_GoBack"/>
      <w:bookmarkEnd w:id="3"/>
    </w:p>
    <w:sectPr w:rsidR="002423C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tjS2MDU3MTC3MDM2s7BU0lEKTi0uzszPAykwrAUAk+3m1CwAAAA="/>
  </w:docVars>
  <w:rsids>
    <w:rsidRoot w:val="009E4A03"/>
    <w:rsid w:val="00100206"/>
    <w:rsid w:val="002938DC"/>
    <w:rsid w:val="00820711"/>
    <w:rsid w:val="009E4A03"/>
    <w:rsid w:val="00AA1D02"/>
    <w:rsid w:val="00BD27CC"/>
    <w:rsid w:val="00E80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E4A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9E4A03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9E4A0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E4A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9E4A03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9E4A0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063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legislacao.planalto.gov.br/legisla/legislacao.nsf/Viw_Identificacao/lei%2052-1935?OpenDocumen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208</Words>
  <Characters>1125</Characters>
  <Application>Microsoft Office Word</Application>
  <DocSecurity>0</DocSecurity>
  <Lines>9</Lines>
  <Paragraphs>2</Paragraphs>
  <ScaleCrop>false</ScaleCrop>
  <Company>Hewlett-Packard</Company>
  <LinksUpToDate>false</LinksUpToDate>
  <CharactersWithSpaces>1331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</dc:creator>
  <cp:lastModifiedBy>Fernando</cp:lastModifiedBy>
  <cp:revision>1</cp:revision>
  <dcterms:created xsi:type="dcterms:W3CDTF">2023-09-17T00:55:00Z</dcterms:created>
  <dcterms:modified xsi:type="dcterms:W3CDTF">2023-09-17T00:58:00Z</dcterms:modified>
</cp:coreProperties>
</file>