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5076"/>
      </w:tblGrid>
      <w:tr w:rsidR="00802C0C" w:rsidRPr="00802C0C" w14:paraId="1055AEC8" w14:textId="77777777" w:rsidTr="00802C0C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21563B1" w14:textId="634D1B3B" w:rsidR="00802C0C" w:rsidRPr="00802C0C" w:rsidRDefault="00802C0C" w:rsidP="00802C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802C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43AA29E1" wp14:editId="63BCF698">
                      <wp:extent cx="705485" cy="782955"/>
                      <wp:effectExtent l="0" t="0" r="0" b="0"/>
                      <wp:docPr id="1418839519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548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D5D2D5" id="AutoShape 1" o:spid="_x0000_s1026" style="width:55.5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99E7E07" w14:textId="77777777" w:rsidR="00802C0C" w:rsidRPr="00802C0C" w:rsidRDefault="00802C0C" w:rsidP="00802C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02C0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802C0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802C0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802C0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802C0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421EF923" w14:textId="77777777" w:rsidR="00802C0C" w:rsidRPr="00802C0C" w:rsidRDefault="00802C0C" w:rsidP="00802C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802C0C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802C0C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802C0C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5.442, DE 24 DE MAIO DE 1968.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802C0C" w:rsidRPr="00802C0C" w14:paraId="2FFC6484" w14:textId="77777777" w:rsidTr="00802C0C">
        <w:trPr>
          <w:trHeight w:val="228"/>
          <w:tblCellSpacing w:w="0" w:type="dxa"/>
        </w:trPr>
        <w:tc>
          <w:tcPr>
            <w:tcW w:w="2550" w:type="pct"/>
            <w:vAlign w:val="center"/>
            <w:hideMark/>
          </w:tcPr>
          <w:p w14:paraId="39487C52" w14:textId="77777777" w:rsidR="00802C0C" w:rsidRPr="00802C0C" w:rsidRDefault="00802C0C" w:rsidP="00802C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history="1">
              <w:r w:rsidRPr="00802C0C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Mensagem de veto</w:t>
              </w:r>
            </w:hyperlink>
          </w:p>
        </w:tc>
        <w:tc>
          <w:tcPr>
            <w:tcW w:w="2450" w:type="pct"/>
            <w:vAlign w:val="center"/>
            <w:hideMark/>
          </w:tcPr>
          <w:p w14:paraId="2CD63001" w14:textId="77777777" w:rsidR="00802C0C" w:rsidRPr="00802C0C" w:rsidRDefault="00802C0C" w:rsidP="00802C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02C0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Modifica a redação de dispositivos da Consolidação das Leis do Trabalho e dá outras providências .</w:t>
            </w:r>
          </w:p>
        </w:tc>
      </w:tr>
    </w:tbl>
    <w:p w14:paraId="00A8E0BE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        O PRESIDENTE DA REPÚBLICA </w:t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faço saber que o CONGRESSO NACIONAL decreta e eu sanciono a seguinte Lei: </w:t>
      </w:r>
    </w:p>
    <w:p w14:paraId="69C282C2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0" w:name="art1"/>
      <w:bookmarkEnd w:id="0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1º Os arts. 650, 656, 670, 672, 678, 679, 680, restabelecido, 693 e suas alíneas, mantidos os respectivos parágrafos, 694, restabelecido, 697, 721, 894, 895, alínea </w:t>
      </w:r>
      <w:r w:rsidRPr="00802C0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a</w:t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, 896 e seu § 4º, e 899 da Consolidação das Leis do Trabalho, aprovada pelo </w:t>
      </w:r>
      <w:hyperlink r:id="rId6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Decreto-lei nº 5.452, de 1º de maio de 1943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passam a vigorar com a seguinte redação: </w:t>
      </w:r>
    </w:p>
    <w:p w14:paraId="661F2CFC" w14:textId="77777777" w:rsidR="00802C0C" w:rsidRPr="00802C0C" w:rsidRDefault="00802C0C" w:rsidP="00802C0C">
      <w:pPr>
        <w:spacing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650"/>
      <w:bookmarkEnd w:id="1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7" w:anchor="art650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650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A jurisdição de cada Junta de Conciliação e Julgamento abrange todo o território da Comarca em que tem sede, só podendo ser estendida ou restringida por lei federal. </w:t>
      </w:r>
    </w:p>
    <w:p w14:paraId="550DA30D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Parágrafo único. As leis locais de Organização Judiciária não influirão sôbre a competência de Juntas de Conciliação e Julgamento já criadas até que lei federal assim determine." </w:t>
      </w:r>
    </w:p>
    <w:p w14:paraId="07350BF5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656"/>
      <w:bookmarkEnd w:id="2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8" w:anchor="art656..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656.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Na falta ou impedimento do Juiz Presidente, e como auxiliar dêste, funcionará o Juiz Substituto. </w:t>
      </w:r>
    </w:p>
    <w:p w14:paraId="19186E81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Parágrafo único. A designação dos substitutos será feita pelo Presidente do Tribunal Regional do Trabalho, assegurado o rodízio obrigatório dos integrantes do Quadro." </w:t>
      </w:r>
    </w:p>
    <w:p w14:paraId="5953FCB0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" w:name="art670"/>
      <w:bookmarkEnd w:id="3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9" w:anchor="art670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670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Os Tribunais Regionais das 1ª e 2ª Regiões compor-se-ão de onze juízes togados, vitalícios, e de seis juízes classistas, temporários; os da 3ª e 4ª Regiões, de oito juízes togados, vitalícios, e de quatro classistas, temporários; os da 5ª e 6ª Regiões, de sete juízes togados, vitalícios e de dois classistas, temporários; os da 7ª e 8ª Regiões, de seis juízes togados, vitalícios, e de dois classistas, temporários, todos nomeados pelo Presidente da República. </w:t>
      </w:r>
    </w:p>
    <w:p w14:paraId="0611E420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1º VETADO. </w:t>
      </w:r>
    </w:p>
    <w:p w14:paraId="77696096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2º Nos Tribunais Regionais constituídos de seis ou mais juízes togados, e menos de onze, um dêles será escolhido dentre advogados, um dentre membros do Ministério Público da União junto à Justiça do Trabalho e os demais dentre juízes do Trabalho Presidente de Junta da respectiva Região, na forma prevista no parágrafo anterior. </w:t>
      </w:r>
    </w:p>
    <w:p w14:paraId="20AB46D7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3º VETADO.</w:t>
      </w:r>
    </w:p>
    <w:p w14:paraId="65C972C1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4º Os juízes classistas referidos neste artigo representarão, paritàriamente, empregadores e empregados. </w:t>
      </w:r>
    </w:p>
    <w:p w14:paraId="7C444F58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5º Haverá um suplente para cada Juiz classista. </w:t>
      </w:r>
    </w:p>
    <w:p w14:paraId="63A4DF20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§ 6º Os Tribunais Regionais, no respectivo regimento interno, disporão sôbre a substituição de seus juízes, observados, na convocação de juízes inferiores, os critérios de livre escolha e antigüidade, alternadamente. </w:t>
      </w:r>
    </w:p>
    <w:p w14:paraId="4710A7B7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7º Dentre os seus juízes togados, os Tribunais Regionais elegerão os respectivos Presidente e Vice-Presidente, assim como os Presidentes de Turmas, onde as houver. </w:t>
      </w:r>
    </w:p>
    <w:p w14:paraId="64FEF032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8º Os Tribunais Regionais da 1ª e 2ª Regiões dividir-se-ão em Turmas, facultada essa divisão aos constituídos de pelo menos, doze juízes. Cada turma se comporá de três juízes togados e dois classistas, um representante dos empregados e outro dos empregadores." </w:t>
      </w:r>
    </w:p>
    <w:p w14:paraId="23518A67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4" w:name="art672"/>
      <w:bookmarkEnd w:id="4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10" w:anchor="art672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672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Os Tribunais Regionais, em sua composição plena, deliberarão com a presença, além do Presidente, da metade e mais um, do número de seus juízes, dos quais, no mínimo, um representante dos empregados e outro dos empregadores. </w:t>
      </w:r>
    </w:p>
    <w:p w14:paraId="0A375BE6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1º As Turmas sòmente poderão deliberar presentes, pelo menos, três dos seus juízes, entre êles os dois classistas. Para a integração dêsse </w:t>
      </w:r>
      <w:r w:rsidRPr="00802C0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quorum</w:t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, poderá o Presidente de uma Turma convocar juízes de outra, da classe a que pertencer o ausente ou impedido. </w:t>
      </w:r>
    </w:p>
    <w:p w14:paraId="08CD4F2A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2º Nos Tribunais Regionais, as decisões tomar-se-ão pelo voto da maioria dos juízes presentes, ressalvada, no Tribunal Pleno, a hipótese de declaração de inconstitucionalidade de lei ou ato do poder público (artigo 111 da Constituição). </w:t>
      </w:r>
    </w:p>
    <w:p w14:paraId="4762B21C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3º O Presidente do Tribunal Regional, excetuada a hipótese de declaração de inconstitucionalidade de lei ou ato do poder público, sòmente terá voto de desempate. Nas sessões administrativas, o Presidente votará como os demais juízes, cabendo-lhe, ainda, o voto de qualidade. </w:t>
      </w:r>
    </w:p>
    <w:p w14:paraId="3057AA53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4º No julgamento de recursos contra decisão ou despacho do Presidente, do Vice-Presidente ou de Relator, ocorrendo empate, prevalecerá a decisão ou despacho recorrido." </w:t>
      </w:r>
    </w:p>
    <w:p w14:paraId="2E2DF6F0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5" w:name="art678"/>
      <w:bookmarkEnd w:id="5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11" w:anchor="art678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678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Aos Tribunais Regionais, quando divididos em Turmas, compete: </w:t>
      </w:r>
    </w:p>
    <w:p w14:paraId="34672549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 - ao Tribunal Pleno, especialmente: </w:t>
      </w:r>
    </w:p>
    <w:p w14:paraId="740E4206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a) processar, conciliar e julgar originàriamente os dissídios coletivos; </w:t>
      </w:r>
    </w:p>
    <w:p w14:paraId="6207DE95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b) processar e julgar originàriamente: </w:t>
      </w:r>
    </w:p>
    <w:p w14:paraId="62F2E473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1) as revisões de sentenças normativas; </w:t>
      </w:r>
    </w:p>
    <w:p w14:paraId="1B330651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2) a extensão das decisões proferidas em dissídios coletivos; </w:t>
      </w:r>
    </w:p>
    <w:p w14:paraId="0F86128B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3) os mandados de segurança; </w:t>
      </w:r>
    </w:p>
    <w:p w14:paraId="25820C0E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4) as impugnações à investidura de vogais e seus suplentes nas Juntas de Conciliação e Julgamento; </w:t>
      </w:r>
    </w:p>
    <w:p w14:paraId="09153959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c) processar e julgar em última instância: </w:t>
      </w:r>
    </w:p>
    <w:p w14:paraId="0E45D105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1) os recursos das multas impostas pelas Turmas; </w:t>
      </w:r>
    </w:p>
    <w:p w14:paraId="27705D72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2) as ações rescisórias das decisões das Juntas de Conciliação e Julgamento, dos juízes de direito investidos na jurisdição trabalhista, das Turmas e de seus próprios acórdãos; </w:t>
      </w:r>
    </w:p>
    <w:p w14:paraId="1CBDB3D6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3) os conflitos de jurisdição entre as suas Turmas, os juízes de direito investidos na jurisdição trabalhista, as Juntas de Conciliação e Julgamento, ou entre aquêles e estas; </w:t>
      </w:r>
    </w:p>
    <w:p w14:paraId="34A8CEEB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d) julgar em única ou última instâncias: </w:t>
      </w:r>
    </w:p>
    <w:p w14:paraId="4B16CD5C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1) os processos e os recursos de natureza administrativa atinentes aos seus serviços auxiliares e respectivos servidores; </w:t>
      </w:r>
    </w:p>
    <w:p w14:paraId="44D120E8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2) as reclamações contra atos administrativos de seu presidente ou de qualquer de seus membros, assim como dos juízes de primeira instância e de seus funcionários. </w:t>
      </w:r>
    </w:p>
    <w:p w14:paraId="25E83FFF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 - às Turmas: </w:t>
      </w:r>
    </w:p>
    <w:p w14:paraId="59EBD9B3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a) julgar os recursos ordinários previstos no art. 895, alínea </w:t>
      </w:r>
      <w:r w:rsidRPr="00802C0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a</w:t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;</w:t>
      </w:r>
    </w:p>
    <w:p w14:paraId="480B8D7B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b) julgar os agravos de petição e de instrumento, êstes de decisões denegatórias de recursos de sua alçada; </w:t>
      </w:r>
    </w:p>
    <w:p w14:paraId="7E3F7F45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c) impor multas e demais penalidades relativas e atos de sua competência jurisdicional, e julgar os recursos interpostos das decisões das Juntas dos juízes de direito que as impuserem. </w:t>
      </w:r>
    </w:p>
    <w:p w14:paraId="6502873B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Parágrafo único. Das decisões das Turmas não caberá recurso para o Tribunal Pleno, exceto no caso do item I, alínea </w:t>
      </w:r>
      <w:r w:rsidRPr="00802C0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</w:t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, inciso 1, dêste artigo." </w:t>
      </w:r>
    </w:p>
    <w:p w14:paraId="2D0AC45E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6" w:name="art679"/>
      <w:bookmarkEnd w:id="6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12" w:anchor="art679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679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Aos Tribunais Regionais não divididos em Turmas, compete o julgamento das matérias a que se refere o artigo anterior, exceto a de que trata o inciso I da alínea </w:t>
      </w:r>
      <w:r w:rsidRPr="00802C0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c </w:t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do Item I, como os conflitos de jurisdição entre Turmas." </w:t>
      </w:r>
    </w:p>
    <w:p w14:paraId="111C0D23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7" w:name="art680"/>
      <w:bookmarkEnd w:id="7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13" w:anchor="art680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680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Compete, ainda, aos Tribunais Regionais, ou suas Turmas: </w:t>
      </w:r>
    </w:p>
    <w:p w14:paraId="7C30BA06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a) determinar às Juntas e aos juízes de direito a realização dos atos processuais e diligências necessárias ao julgamento dos feitos sob sua apreciação; </w:t>
      </w:r>
    </w:p>
    <w:p w14:paraId="745D6EDD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b) fiscalizar o comprimento de suas próprias decisões; </w:t>
      </w:r>
    </w:p>
    <w:p w14:paraId="3F7309B3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c) declarar a nulidade dos atos praticados com infração de suas decisões; </w:t>
      </w:r>
    </w:p>
    <w:p w14:paraId="3B47E3C8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d) julgar as suspeições arguidas contra seus membros; </w:t>
      </w:r>
    </w:p>
    <w:p w14:paraId="4FFA3BA2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e) julgar as exceções de incompetência que lhes forem opostas; </w:t>
      </w:r>
    </w:p>
    <w:p w14:paraId="4DCE96BC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f) requisitar às autoridades competentes as diligências necessárias ao esclarecimento dos feitos sob apreciação, representando contra aquelas que não atenderem a tais requisições; </w:t>
      </w:r>
    </w:p>
    <w:p w14:paraId="09797ED2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g) exercer, em geral, no interêsse da Justiça do Trabalho, as demais atribuições que decorram de sua Jurisdição." </w:t>
      </w:r>
    </w:p>
    <w:p w14:paraId="1502ED92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8" w:name="art693"/>
      <w:bookmarkEnd w:id="8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14" w:anchor="art693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693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O Tribunal Superior do Trabalho compõe-se de dezessete juízes com a denominação de Ministros, sendo: </w:t>
      </w:r>
    </w:p>
    <w:p w14:paraId="2C60C51E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a) onze togados e vitalícios, nomeados pelo Presidente da República, depois de aprovada a escolha pelo Senado Federal, dentre brasileiros natos, maiores de trinta e cinco anos, de notável saber jurídico e reputação ilibada; </w:t>
      </w:r>
    </w:p>
    <w:p w14:paraId="1776E9E4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b) seis classistas, com mandato de três anos, em representação paritária dos empregadores e dos empregados, nomeados pelo Presidente da República de conformidade com o disposto nos §§ 2º e 3º dêste artigo." </w:t>
      </w:r>
    </w:p>
    <w:p w14:paraId="47F78913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9" w:name="art694"/>
      <w:bookmarkEnd w:id="9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15" w:anchor="art694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694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Os juízes togados escolher-se-ão: sete, dentre magistrados da Justiça do Trabalho, dois, dentre advogados no efetivo exercício da profissão, e dois, dentre membros do Ministério Público da União junto à Justiça do Trabalho." </w:t>
      </w:r>
    </w:p>
    <w:p w14:paraId="7E526F0C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0" w:name="art697"/>
      <w:bookmarkEnd w:id="10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16" w:anchor="art697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697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Para substituir Ministro, togado ou classista, no caso de licença por prazo superior a 30 (trinta) dias, poderá ser convocado juiz do Tribunal Regional mais próximo da sede do Tribunal Superior do Trabalho sendo que o juiz classista, pelo de igual representação. Do mesmo modo, poderá proceder-se, na hipótese de vacância, enquanto se não der o preenchimento do cargo." </w:t>
      </w:r>
    </w:p>
    <w:p w14:paraId="3B7B14B3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1" w:name="art721"/>
      <w:bookmarkEnd w:id="11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17" w:anchor="art721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721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Incumbe aos Oficiais de Justiça e Oficiais de Justiça Avaliadores da Justiça do Trabalho a realização dos atos decorrentes da execução dos julgados das Juntas de Conciliação e Julgamento e dos Tribunais Regionais do Trabalho, que lhes forem cometidos pelos respectivos Presidentes. </w:t>
      </w:r>
    </w:p>
    <w:p w14:paraId="7BD5DBE2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1º Para efeito de distribuição dos referidos atos, cada Oficial de Justiça ou Oficial de Justiça Avaliador funcionará perante uma Junta de Conciliação e Julgamento, salvo quando da existência, nos Tribunais Regionais do Trabalho, de órgão específico, destinado à distribuição de mandados judiciais. </w:t>
      </w:r>
    </w:p>
    <w:p w14:paraId="56616A88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2º Nas localidades onde houver mais de uma Junta, respeitado o disposto no parágrafo anterior, a atribuição para o comprimento do ato deprecado ao Oficial de Justiça ou Oficial de Justiça Avaliador será transferida a outro Oficial, sempre que, após o decurso de 9 (nove) dias, sem razões que o justifiquem, não tiver sido cumprido o ato, sujeitando-se o serventuário às penalidades da lei. </w:t>
      </w:r>
    </w:p>
    <w:p w14:paraId="7240BFF1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3º No caso de avaliação, terá o Oficial de Justiça Avaliador, para cumprimento da ato, o prazo previsto no art. 888. </w:t>
      </w:r>
    </w:p>
    <w:p w14:paraId="391066E7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4º É facultado aos Presidentes dos Tribunais Regionais do Trabalho cometer a qualquer Oficial de Justiça ou Oficial de Justiça Avaliador a realização dos atos de execução das decisões dêsses Tribunais. </w:t>
      </w:r>
    </w:p>
    <w:p w14:paraId="45488A8D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5º Na falta ou impedimento do Oficial de Justiça ou Oficial de Justiça Avaliador, o Presidente da Junta poderá atribuir a realização do ato a qualquer serventuário." </w:t>
      </w:r>
    </w:p>
    <w:p w14:paraId="0AF82CE0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bookmarkStart w:id="12" w:name="art894"/>
      <w:bookmarkEnd w:id="12"/>
      <w:r w:rsidRPr="00802C0C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instrText>HYPERLINK "http://www.planalto.gov.br/ccivil_03/Decreto-Lei/Del5452.htm" \l "art894"</w:instrText>
      </w:r>
      <w:r w:rsidRPr="00802C0C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802C0C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802C0C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val="pt-BR" w:eastAsia="zh-CN"/>
          <w14:ligatures w14:val="none"/>
        </w:rPr>
        <w:t>Art. 894</w:t>
      </w:r>
      <w:r w:rsidRPr="00802C0C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Cabem embargos, no Tribunal Superior do Trabalho, para o Pleno, no prazo de 5 (cinco) dias a contar da publicação da conclusão do acórdão: </w:t>
      </w:r>
    </w:p>
    <w:p w14:paraId="6DDE4532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a) das decisões a que se referem as alíneas </w:t>
      </w:r>
      <w:r w:rsidRPr="00802C0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b</w:t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</w:t>
      </w:r>
      <w:r w:rsidRPr="00802C0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c </w:t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do inciso I do art. 702; </w:t>
      </w:r>
    </w:p>
    <w:p w14:paraId="0311755F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b) das decisões das Turmas contrárias à letra de lei federal, ou que divergirem entre si, ou da decisão proferida pelo Tribunal Pleno, salvo se a decisão recorrida estiver em consonância com prejulgado, ou com jurisprudência uniforme do Tribunal Superior do Trabalho. </w:t>
      </w:r>
    </w:p>
    <w:p w14:paraId="4FD067B2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Parágrafo único. Enquanto não forem nomeados e empossados os titulares dos novos cargos de juiz, criados nesta Lei, e instaladas as Turmas, fica mantida a competência residual de cada Tribunal na sua atual composição e de seus Presidentes, como definido na legislação vigente." </w:t>
      </w:r>
    </w:p>
    <w:p w14:paraId="0926FBA0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3" w:name="art895"/>
      <w:bookmarkEnd w:id="13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18" w:anchor="art650895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895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 ...................................... ................................</w:t>
      </w:r>
    </w:p>
    <w:p w14:paraId="378FD914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a) das decisões definitivas das Juntas e Juízos, no prazo de 10 (dez) dias;" </w:t>
      </w:r>
    </w:p>
    <w:p w14:paraId="2487B7B3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4" w:name="art896"/>
      <w:bookmarkEnd w:id="14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19" w:anchor="art896....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896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Cabe recurso de revista das decisões de última instância, quando: </w:t>
      </w:r>
    </w:p>
    <w:p w14:paraId="059F02EE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a) derem ao mesmo dispositivo legal a interpretação diversa da que lhe houver dado o mesmo ou outro Tribunal Regional, através do Pleno ou de Turma, ou o Tribunal Superior do Trabalho, em sua composição plena, salvo se a decisão recorrida estiver em consonância com prejulgado ou jurisprudência uniforme dêste; </w:t>
      </w:r>
    </w:p>
    <w:p w14:paraId="40402114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b) proferidas com violação de literal disposição de lei ou de sentença normativa. </w:t>
      </w:r>
    </w:p>
    <w:p w14:paraId="7741D414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</w:t>
      </w:r>
    </w:p>
    <w:p w14:paraId="3371FEF9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4º Das decisões proferidas pelos Tribunais Regionais, ou por suas Turmas, em execução de sentença, não caberá recurso de revista para o Tribunal Superior do Trabalho." </w:t>
      </w:r>
    </w:p>
    <w:p w14:paraId="374F6C1A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bookmarkStart w:id="15" w:name="art899"/>
      <w:bookmarkEnd w:id="15"/>
      <w:r w:rsidRPr="00802C0C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instrText>HYPERLINK "http://www.planalto.gov.br/ccivil_03/Decreto-Lei/Del5452.htm" \l "art899"</w:instrText>
      </w:r>
      <w:r w:rsidRPr="00802C0C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802C0C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802C0C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val="pt-BR" w:eastAsia="zh-CN"/>
          <w14:ligatures w14:val="none"/>
        </w:rPr>
        <w:t>Art. 899</w:t>
      </w:r>
      <w:r w:rsidRPr="00802C0C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Os recursos serão interpostos por simples petição e terão efeito meramente devolutivo, salvo as exceções previstas neste Título, permitida a execução provisória até a penhora. </w:t>
      </w:r>
    </w:p>
    <w:p w14:paraId="7CF2EC85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1º Sendo a condenação de valor até 10 (dez) vêzes o salário-mínimo regional, nos dissídios individuais, só será admitido o recurso inclusive o extraordinário, mediante prévio depósito da respectiva importância. Transitada em julgado a decisão recorrida, ordenar-se-á o levantamento imediato da importância de depósito, em favor da parte vencedora, por simples despacho do juiz. </w:t>
      </w:r>
    </w:p>
    <w:p w14:paraId="0E68AAAC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2º Tratando-se de condenação de valor indeterminado, o depósito corresponderá ao que fôr arbitrado, para efeito de custas, pela Junta ou Juízo de Direito, até o limite de 10 (dez) vêzes o salário-mínimo da região. </w:t>
      </w:r>
    </w:p>
    <w:p w14:paraId="606841CE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3º Na hipótese de se discutir, no recurso, matéria já decidida através de prejulgado do Tribunal Superior do Trabalho, o depósito poderá levantar-se, de imediato, pelo vencedor. </w:t>
      </w:r>
    </w:p>
    <w:p w14:paraId="1AB153F4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4º O depósito de que trata o § 1º far-se-á na conta vinculada do empregado a que se refere o </w:t>
      </w:r>
      <w:hyperlink r:id="rId20" w:anchor="art2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2º da Lei nº 5.107, de 13 de setembro de 1966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aplicando-se-lhe os preceitos dessa Lei observado, quanto ao respectivo levantamento, o disposto no § 1º. </w:t>
      </w:r>
    </w:p>
    <w:p w14:paraId="1FEE827F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5º Se o empregado ainda não tiver conta vinculada aberta em seu nome, nos têrmos do </w:t>
      </w:r>
      <w:hyperlink r:id="rId21" w:anchor="art2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2º da Lei nº 5.107, de 13 de setembro de 1966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a emprêsa procederá à respectiva abertura, para o efeito do disposto no § 2º. </w:t>
      </w:r>
    </w:p>
    <w:p w14:paraId="1C110739" w14:textId="77777777" w:rsidR="00802C0C" w:rsidRPr="00802C0C" w:rsidRDefault="00802C0C" w:rsidP="00802C0C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6º Quando o valor da condenação, ou o arbitrado para fins de custas, exceder o limite de 10 (dez) vêzes o salário-mínimo da região, o depósito para fins de recursos será limitado a êste valor. </w:t>
      </w:r>
    </w:p>
    <w:p w14:paraId="544EDB51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6" w:name="art2"/>
      <w:bookmarkEnd w:id="16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2º As vagas de juízes togados do Tribunal Superior do Trabalho, deixadas pelos atuais ocupantes dos cargos, serão preenchidas: a primeira, por magistrado; a segunda, por advogado, a </w:t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terceira, por membro do Ministério Público junto à Justiça do Trabalho; a quarta e a quinta por magistrados; a sexta, por advogado; a sétima, por membro do Ministério Público junto à Justiça do Trabalho; a oitava, a nona, a décima e a décima-primeira, por magistrados. </w:t>
      </w:r>
    </w:p>
    <w:p w14:paraId="70408272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Parágrafo único. A vaga de Ministro, nomeado de acôrdo com o disposto neste artigo, será preenchida por integrante do respectivo grupo. </w:t>
      </w:r>
    </w:p>
    <w:p w14:paraId="75D94F50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7" w:name="art3"/>
      <w:bookmarkEnd w:id="17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3º Ficam criados 24 (vinte e quatro) cargos de juiz togado vitalício, sendo 4 (quatro) em cada um dos Tribunais Regionais das 1ª e 2ª Regiões; 3 (três) em cada um dos Tribunais Regionais das 3ª e 4ª; 2 (dois) em cada um dos Tribunais Regionais das 5ª e 6ª; e 3 (três) em cada um dos Tribunais Regionais das 7ª e 8ª. </w:t>
      </w:r>
    </w:p>
    <w:p w14:paraId="2CC4B2AA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8" w:name="art4"/>
      <w:bookmarkEnd w:id="18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4º Ficam, também, criados 12 (doze) cargos de juiz classista temporário, sendo 4 (quatro) em cada um dos Tribunais Regionais das 1ª e 2ª Regiões, e 2 (dois) para cada um dos Tribunais Regionais das 3ª e 4ª Regiões. </w:t>
      </w:r>
    </w:p>
    <w:p w14:paraId="1106EE51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9" w:name="art5"/>
      <w:bookmarkEnd w:id="19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5º Até que o Tribunal Superior do Trabalho passe a funcionar na Capital da União, a substituição de seus Ministros, na forma do art. 697, far-se-á pelos juízes do Tribunal Regional da 1ª Região. </w:t>
      </w:r>
    </w:p>
    <w:p w14:paraId="51F142A3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20" w:name="art6"/>
      <w:bookmarkEnd w:id="20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 6º VETADO.</w:t>
      </w:r>
    </w:p>
    <w:p w14:paraId="2F963D4F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21" w:name="art7"/>
      <w:bookmarkEnd w:id="21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7º Revogam-se os artigos </w:t>
      </w:r>
      <w:hyperlink r:id="rId22" w:anchor="art675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675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</w:t>
      </w:r>
      <w:hyperlink r:id="rId23" w:anchor="art682i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682, item I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   </w:t>
      </w:r>
      <w:hyperlink r:id="rId24" w:anchor="art684§2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684, § 2º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e </w:t>
      </w:r>
      <w:hyperlink r:id="rId25" w:anchor="art709iii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709, item III, da Consolidação das Leis do Trabalho (Decreto-lei nº 5.452, de 1º de maio de 1943)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o </w:t>
      </w:r>
      <w:hyperlink r:id="rId26" w:anchor="art1p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parágrafo único do art. 1º da Lei nº 5.275, de 24 de abril de 1967. </w:t>
        </w:r>
      </w:hyperlink>
    </w:p>
    <w:p w14:paraId="31BACE3A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Parágrafo único. O § 1º do art. 684 passará a constituir o </w:t>
      </w:r>
      <w:hyperlink r:id="rId27" w:anchor="art684p" w:history="1">
        <w:r w:rsidRPr="00802C0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parágrafo único dêsse artigo</w:t>
        </w:r>
      </w:hyperlink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</w:t>
      </w:r>
    </w:p>
    <w:p w14:paraId="66864855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22" w:name="art8"/>
      <w:bookmarkEnd w:id="22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8º As despesas decorrentes desta Lei correrão por conta das dotações orçamentárias constantes do Anexo 3 - Poder Judiciário, subanexo 05 - Justiça do Trabalho, do Orçamento em vigor. </w:t>
      </w:r>
    </w:p>
    <w:p w14:paraId="4891C6BC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23" w:name="art9"/>
      <w:bookmarkEnd w:id="23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9º Conta-se como tempo de serviço na magistratura, para todos os efeitos, exceto no tocante à promoção por antigüidade, o prestado no Ministério Público, no Poder Judiciário e em cargo público de provimento privativo por bacharel em Direito. </w:t>
      </w:r>
    </w:p>
    <w:p w14:paraId="1B81FCAE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Parágrafo único. O tempo de efetivo exercício como suplente de Juiz do Trabalho será contado para efeito de promoção por antigüidade na classe. </w:t>
      </w:r>
    </w:p>
    <w:p w14:paraId="64C765A4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24" w:name="art10"/>
      <w:bookmarkEnd w:id="24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10. Esta Lei entra em vigor na data de sua publicação. </w:t>
      </w:r>
    </w:p>
    <w:p w14:paraId="50933AE4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25" w:name="art11"/>
      <w:bookmarkEnd w:id="25"/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11. Revogam-se as disposições em contrário. </w:t>
      </w:r>
    </w:p>
    <w:p w14:paraId="3B470F66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Brasília, 24 de maio de 1968; 147º da Independência e 80º da República. </w:t>
      </w:r>
    </w:p>
    <w:p w14:paraId="30269C57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A. COSTA E SILVA </w:t>
      </w:r>
      <w:r w:rsidRPr="00802C0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802C0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Hélio Antônio Scarabôtolo </w:t>
      </w:r>
      <w:r w:rsidRPr="00802C0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br/>
        <w:t xml:space="preserve">Jarbas G. Passarinho </w:t>
      </w:r>
    </w:p>
    <w:p w14:paraId="544878BE" w14:textId="77777777" w:rsidR="00802C0C" w:rsidRPr="00802C0C" w:rsidRDefault="00802C0C" w:rsidP="00802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2C0C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 xml:space="preserve">Este texto não substitui o publicado no DOU de 28.5.1968 e </w:t>
      </w:r>
      <w:hyperlink r:id="rId28" w:history="1">
        <w:r w:rsidRPr="00802C0C"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:lang w:val="pt-BR" w:eastAsia="zh-CN"/>
            <w14:ligatures w14:val="none"/>
          </w:rPr>
          <w:t>retificado em 4.6.1968</w:t>
        </w:r>
      </w:hyperlink>
    </w:p>
    <w:p w14:paraId="7B4CE145" w14:textId="77777777" w:rsidR="00802C0C" w:rsidRPr="00802C0C" w:rsidRDefault="00802C0C" w:rsidP="00802C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02C0C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4F6B0283" w14:textId="77777777" w:rsidR="00802C0C" w:rsidRPr="00802C0C" w:rsidRDefault="00802C0C" w:rsidP="00802C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02C0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574C2B8A" w14:textId="77777777" w:rsidR="00802C0C" w:rsidRPr="00802C0C" w:rsidRDefault="00802C0C" w:rsidP="00802C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02C0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02F1FB5" w14:textId="77777777" w:rsidR="00802C0C" w:rsidRPr="00802C0C" w:rsidRDefault="00802C0C" w:rsidP="00802C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02C0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AE01CAC" w14:textId="77777777" w:rsidR="00802C0C" w:rsidRPr="00802C0C" w:rsidRDefault="00802C0C" w:rsidP="00802C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02C0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2B8DBFD" w14:textId="77777777" w:rsidR="00802C0C" w:rsidRPr="00802C0C" w:rsidRDefault="00802C0C" w:rsidP="00802C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02C0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8DC22CB" w14:textId="77777777" w:rsidR="00802C0C" w:rsidRPr="00802C0C" w:rsidRDefault="00802C0C" w:rsidP="00802C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02C0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02FB432" w14:textId="77777777" w:rsidR="00802C0C" w:rsidRPr="00802C0C" w:rsidRDefault="00802C0C" w:rsidP="00802C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02C0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1208B9A" w14:textId="77777777" w:rsidR="00802C0C" w:rsidRPr="00802C0C" w:rsidRDefault="00802C0C" w:rsidP="00802C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02C0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3B585A9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C0C"/>
    <w:rsid w:val="002608AA"/>
    <w:rsid w:val="00311013"/>
    <w:rsid w:val="0080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65757"/>
  <w15:chartTrackingRefBased/>
  <w15:docId w15:val="{ED3F2674-1829-450C-9822-887EEFDBE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802C0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02C0C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802C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0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950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Del5452.htm" TargetMode="External"/><Relationship Id="rId13" Type="http://schemas.openxmlformats.org/officeDocument/2006/relationships/hyperlink" Target="http://www.planalto.gov.br/ccivil_03/Decreto-Lei/Del5452.htm" TargetMode="External"/><Relationship Id="rId18" Type="http://schemas.openxmlformats.org/officeDocument/2006/relationships/hyperlink" Target="http://www.planalto.gov.br/ccivil_03/Decreto-Lei/Del5452.htm" TargetMode="External"/><Relationship Id="rId26" Type="http://schemas.openxmlformats.org/officeDocument/2006/relationships/hyperlink" Target="http://www.planalto.gov.br/ccivil_03/leis/1950-1969/L5275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leis/L5107.htm" TargetMode="External"/><Relationship Id="rId7" Type="http://schemas.openxmlformats.org/officeDocument/2006/relationships/hyperlink" Target="http://www.planalto.gov.br/ccivil_03/Decreto-Lei/Del5452.htm" TargetMode="External"/><Relationship Id="rId12" Type="http://schemas.openxmlformats.org/officeDocument/2006/relationships/hyperlink" Target="http://www.planalto.gov.br/ccivil_03/Decreto-Lei/Del5452.htm" TargetMode="External"/><Relationship Id="rId17" Type="http://schemas.openxmlformats.org/officeDocument/2006/relationships/hyperlink" Target="http://www.planalto.gov.br/ccivil_03/Decreto-Lei/Del5452.htm" TargetMode="External"/><Relationship Id="rId25" Type="http://schemas.openxmlformats.org/officeDocument/2006/relationships/hyperlink" Target="http://www.planalto.gov.br/ccivil_03/Decreto-Lei/Del5452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Decreto-Lei/Del5452.htm" TargetMode="External"/><Relationship Id="rId20" Type="http://schemas.openxmlformats.org/officeDocument/2006/relationships/hyperlink" Target="http://www.planalto.gov.br/ccivil_03/leis/L5107.htm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11" Type="http://schemas.openxmlformats.org/officeDocument/2006/relationships/hyperlink" Target="http://www.planalto.gov.br/ccivil_03/Decreto-Lei/Del5452.htm" TargetMode="External"/><Relationship Id="rId24" Type="http://schemas.openxmlformats.org/officeDocument/2006/relationships/hyperlink" Target="http://www.planalto.gov.br/ccivil_03/Decreto-Lei/Del5452.htm" TargetMode="External"/><Relationship Id="rId5" Type="http://schemas.openxmlformats.org/officeDocument/2006/relationships/hyperlink" Target="http://www.planalto.gov.br/ccivil_03/leis/Mensagem_Veto/anterior_98/vep315-L5442-68.pdf" TargetMode="External"/><Relationship Id="rId15" Type="http://schemas.openxmlformats.org/officeDocument/2006/relationships/hyperlink" Target="http://../Decreto-Lei/Del5452.htm" TargetMode="External"/><Relationship Id="rId23" Type="http://schemas.openxmlformats.org/officeDocument/2006/relationships/hyperlink" Target="http://www.planalto.gov.br/ccivil_03/Decreto-Lei/Del5452.htm" TargetMode="External"/><Relationship Id="rId28" Type="http://schemas.openxmlformats.org/officeDocument/2006/relationships/hyperlink" Target="http://www.planalto.gov.br/ccivil_03/leis/1950-1969/Ret/RetL5442-68.docx" TargetMode="External"/><Relationship Id="rId10" Type="http://schemas.openxmlformats.org/officeDocument/2006/relationships/hyperlink" Target="http://www.planalto.gov.br/ccivil_03/Decreto-Lei/Del5452.htm" TargetMode="External"/><Relationship Id="rId19" Type="http://schemas.openxmlformats.org/officeDocument/2006/relationships/hyperlink" Target="http://www.planalto.gov.br/ccivil_03/Decreto-Lei/Del5452.htm" TargetMode="External"/><Relationship Id="rId4" Type="http://schemas.openxmlformats.org/officeDocument/2006/relationships/hyperlink" Target="http://legislacao.planalto.gov.br/legisla/legislacao.nsf/Viw_Identificacao/lei%205.442-1968?OpenDocument" TargetMode="External"/><Relationship Id="rId9" Type="http://schemas.openxmlformats.org/officeDocument/2006/relationships/hyperlink" Target="http://www.planalto.gov.br/ccivil_03/Decreto-Lei/Del5452.htm" TargetMode="External"/><Relationship Id="rId14" Type="http://schemas.openxmlformats.org/officeDocument/2006/relationships/hyperlink" Target="http://www.planalto.gov.br/ccivil_03/Decreto-Lei/Del5452.htm" TargetMode="External"/><Relationship Id="rId22" Type="http://schemas.openxmlformats.org/officeDocument/2006/relationships/hyperlink" Target="http://www.planalto.gov.br/ccivil_03/Decreto-Lei/Del5452.htm" TargetMode="External"/><Relationship Id="rId27" Type="http://schemas.openxmlformats.org/officeDocument/2006/relationships/hyperlink" Target="http://www.planalto.gov.br/ccivil_03/Decreto-Lei/Del5452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2679</Words>
  <Characters>15272</Characters>
  <Application>Microsoft Office Word</Application>
  <DocSecurity>0</DocSecurity>
  <Lines>127</Lines>
  <Paragraphs>35</Paragraphs>
  <ScaleCrop>false</ScaleCrop>
  <Company/>
  <LinksUpToDate>false</LinksUpToDate>
  <CharactersWithSpaces>17916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2023-08-28T11:00:00Z</dcterms:created>
  <dcterms:modified xsi:type="dcterms:W3CDTF">2023-08-28T11:02:00Z</dcterms:modified>
</cp:coreProperties>
</file>