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067EB8" w:rsidRPr="00067EB8" w:rsidTr="00067EB8">
        <w:trPr>
          <w:trHeight w:val="102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067EB8" w:rsidRPr="00067EB8" w:rsidRDefault="00067EB8" w:rsidP="00067E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067EB8" w:rsidRPr="00067EB8" w:rsidRDefault="00067EB8" w:rsidP="00067EB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B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067EB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067EB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067EB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067EB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067EB8" w:rsidRPr="00067EB8" w:rsidRDefault="00067EB8" w:rsidP="00067E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067EB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</w:t>
        </w:r>
        <w:proofErr w:type="gramStart"/>
        <w:r w:rsidRPr="00067EB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N</w:t>
        </w:r>
        <w:r w:rsidRPr="00067EB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  <w:vertAlign w:val="superscript"/>
          </w:rPr>
          <w:t>o</w:t>
        </w:r>
        <w:r w:rsidRPr="00067EB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 32</w:t>
        </w:r>
        <w:proofErr w:type="gramEnd"/>
        <w:r w:rsidRPr="00067EB8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, DE 23 DE FEVEREIRO DE 1935.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067EB8" w:rsidRPr="00067EB8" w:rsidTr="00067EB8">
        <w:trPr>
          <w:tblCellSpacing w:w="0" w:type="dxa"/>
        </w:trPr>
        <w:tc>
          <w:tcPr>
            <w:tcW w:w="2500" w:type="pct"/>
            <w:vAlign w:val="center"/>
            <w:hideMark/>
          </w:tcPr>
          <w:p w:rsidR="00067EB8" w:rsidRPr="00067EB8" w:rsidRDefault="00067EB8" w:rsidP="00067E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B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0" w:type="pct"/>
            <w:vAlign w:val="center"/>
            <w:hideMark/>
          </w:tcPr>
          <w:p w:rsidR="00067EB8" w:rsidRPr="00067EB8" w:rsidRDefault="00067EB8" w:rsidP="00067EB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EB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Fixa a força naval para o </w:t>
            </w:r>
            <w:proofErr w:type="spellStart"/>
            <w:r w:rsidRPr="00067EB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exercicio</w:t>
            </w:r>
            <w:proofErr w:type="spellEnd"/>
            <w:r w:rsidRPr="00067EB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1935, e dá outras providencias.</w:t>
            </w:r>
          </w:p>
        </w:tc>
      </w:tr>
    </w:tbl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b/>
          <w:bCs/>
          <w:caps/>
          <w:color w:val="000000"/>
          <w:sz w:val="20"/>
          <w:szCs w:val="20"/>
        </w:rPr>
        <w:t>O PRESIDENTE DA REPUBLICA</w:t>
      </w:r>
      <w:r w:rsidRPr="00067EB8">
        <w:rPr>
          <w:rFonts w:ascii="Arial" w:eastAsia="Times New Roman" w:hAnsi="Arial" w:cs="Arial"/>
          <w:color w:val="000000"/>
          <w:sz w:val="20"/>
          <w:szCs w:val="20"/>
        </w:rPr>
        <w:t> dos Estados Unidos do Brasil.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Faço saber que o Poder Legislativo decreta e eu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sancciono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a seguinte lei: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Art. 1º A força naval para o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exercicio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de 1935 constará: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a) dos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officiaes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constantes dos respectivos quadros;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b) das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sub-officiaes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constantes dos respectivos quadros;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c) de 300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alunmos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da Escola Naval, inclusive 104 do Curso Prévio;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d) de 7.437 praças do Corpo de Marinheiros,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distribuidos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pelas diversas classes e especialidades do Serviço de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Convez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e) de 3.500 praças do Corpo de Marinheiros,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distribiudos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pelas diversas classes e especialidades do Serviço de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machinas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f) de 588 praças do Corpo de Marinheiros,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distribuidos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diversas classes e especialidades do Serviço de Aviação naval;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g) de 2.638 praças do Corpo </w:t>
      </w:r>
      <w:proofErr w:type="gram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da Fuzileiros</w:t>
      </w:r>
      <w:proofErr w:type="gram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Navaes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, incluindo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ae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companhias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especiaes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e a banda de musica;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h) de 600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alumnos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das Escolas de Aprendizes Marinheiros,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Distribuidos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pelas cinco escolas nos diversos Estados;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i) de 1.151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taifeiros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da companhia de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taífa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do Corpo de Marinheiros,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distribuidas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pelas diversas classes e serviços.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Art. 2º A Marinha </w:t>
      </w:r>
      <w:proofErr w:type="gram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do Guerra</w:t>
      </w:r>
      <w:proofErr w:type="gram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comprehende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>: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a) a força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activa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>, composta do pessoal a que se refere o art. 1º;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b) as reservas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constituidas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de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accôrdo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com a lei do serviço militar e as </w:t>
      </w:r>
      <w:hyperlink r:id="rId6" w:history="1"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leis </w:t>
        </w:r>
        <w:proofErr w:type="spellStart"/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ns</w:t>
        </w:r>
        <w:proofErr w:type="spellEnd"/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. 5.631, de 31 de dezembro de 1928</w:t>
        </w:r>
      </w:hyperlink>
      <w:r w:rsidRPr="00067EB8">
        <w:rPr>
          <w:rFonts w:ascii="Arial" w:eastAsia="Times New Roman" w:hAnsi="Arial" w:cs="Arial"/>
          <w:color w:val="000000"/>
          <w:sz w:val="20"/>
          <w:szCs w:val="20"/>
        </w:rPr>
        <w:t> e </w:t>
      </w:r>
      <w:hyperlink r:id="rId7" w:history="1"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21.887, de 29 de setembro de 1932</w:t>
        </w:r>
      </w:hyperlink>
      <w:r w:rsidRPr="00067EB8">
        <w:rPr>
          <w:rFonts w:ascii="Arial" w:eastAsia="Times New Roman" w:hAnsi="Arial" w:cs="Arial"/>
          <w:color w:val="000000"/>
          <w:sz w:val="20"/>
          <w:szCs w:val="20"/>
        </w:rPr>
        <w:t>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c) a Reserva Naval Aérea, na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fórma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do seu regulamento, será composta do seguinte pessoal: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1</w:t>
      </w:r>
      <w:proofErr w:type="gram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capitão-tenente;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primeiros tenentes e 30 segundos tenentes.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067EB8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Art. 3º Em tempo de guerra a Armada compor-se-á do pessoal que for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necessario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Art. 4º O tempo de serviço na Armada será regulado em aviso do ministro da Marinha, de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accôrdo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com o </w:t>
      </w:r>
      <w:hyperlink r:id="rId8" w:history="1"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art. 33 de regulamento para o Corpo de Marinheiro, </w:t>
        </w:r>
        <w:proofErr w:type="spellStart"/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approvado</w:t>
        </w:r>
        <w:proofErr w:type="spellEnd"/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pelo decreto n. 23.514, de 28 </w:t>
        </w:r>
        <w:proofErr w:type="gramStart"/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da novembro</w:t>
        </w:r>
        <w:proofErr w:type="gramEnd"/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 de 1933</w:t>
        </w:r>
      </w:hyperlink>
      <w:r w:rsidRPr="00067EB8">
        <w:rPr>
          <w:rFonts w:ascii="Arial" w:eastAsia="Times New Roman" w:hAnsi="Arial" w:cs="Arial"/>
          <w:color w:val="000000"/>
          <w:sz w:val="20"/>
          <w:szCs w:val="20"/>
        </w:rPr>
        <w:t>, modificado pelo </w:t>
      </w:r>
      <w:hyperlink r:id="rId9" w:history="1">
        <w:r w:rsidRPr="00067EB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decreto n. 23.986, de 9 de março de 1934</w:t>
        </w:r>
      </w:hyperlink>
      <w:r w:rsidRPr="00067EB8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Art. 5º Os claros que se abrirem no pessoal serão preenchidos pela Escola Naval, pelas Escolas de Aprendizes Marinheiros, pelo voluntariado sem premio e pelo sorteio para a Armada, na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fórma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da lei do serviço militar.</w:t>
      </w:r>
    </w:p>
    <w:p w:rsidR="00067EB8" w:rsidRPr="00067EB8" w:rsidRDefault="00067EB8" w:rsidP="00067EB8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067EB8">
        <w:rPr>
          <w:rFonts w:ascii="Arial" w:eastAsia="Times New Roman" w:hAnsi="Arial" w:cs="Arial"/>
          <w:color w:val="000000"/>
          <w:sz w:val="20"/>
          <w:szCs w:val="20"/>
        </w:rPr>
        <w:t>Art. 6º Revogam-se as disposições em contrario.</w:t>
      </w:r>
    </w:p>
    <w:p w:rsidR="00067EB8" w:rsidRPr="00067EB8" w:rsidRDefault="00067EB8" w:rsidP="00067EB8">
      <w:pPr>
        <w:spacing w:before="120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Rio de Janeiro, 23 de fevereiro de 1935, 114º da </w:t>
      </w:r>
      <w:proofErr w:type="spellStart"/>
      <w:r w:rsidRPr="00067EB8">
        <w:rPr>
          <w:rFonts w:ascii="Arial" w:eastAsia="Times New Roman" w:hAnsi="Arial" w:cs="Arial"/>
          <w:color w:val="000000"/>
          <w:sz w:val="20"/>
          <w:szCs w:val="20"/>
        </w:rPr>
        <w:t>Independencia</w:t>
      </w:r>
      <w:proofErr w:type="spellEnd"/>
      <w:r w:rsidRPr="00067EB8">
        <w:rPr>
          <w:rFonts w:ascii="Arial" w:eastAsia="Times New Roman" w:hAnsi="Arial" w:cs="Arial"/>
          <w:color w:val="000000"/>
          <w:sz w:val="20"/>
          <w:szCs w:val="20"/>
        </w:rPr>
        <w:t xml:space="preserve"> e 47º da Republica.</w:t>
      </w:r>
    </w:p>
    <w:p w:rsidR="00067EB8" w:rsidRPr="00067EB8" w:rsidRDefault="00067EB8" w:rsidP="00067E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aps/>
          <w:color w:val="000000"/>
          <w:sz w:val="20"/>
          <w:szCs w:val="20"/>
        </w:rPr>
        <w:t>GETULIO VARGAS.</w:t>
      </w:r>
    </w:p>
    <w:p w:rsidR="00067EB8" w:rsidRPr="00067EB8" w:rsidRDefault="00067EB8" w:rsidP="00067E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067EB8">
        <w:rPr>
          <w:rFonts w:ascii="Arial" w:eastAsia="Times New Roman" w:hAnsi="Arial" w:cs="Arial"/>
          <w:i/>
          <w:iCs/>
          <w:color w:val="000000"/>
          <w:sz w:val="20"/>
          <w:szCs w:val="20"/>
        </w:rPr>
        <w:t>Protogenes</w:t>
      </w:r>
      <w:proofErr w:type="spellEnd"/>
      <w:r w:rsidRPr="00067EB8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Pereira Guimarães.</w:t>
      </w:r>
    </w:p>
    <w:p w:rsidR="00067EB8" w:rsidRPr="00067EB8" w:rsidRDefault="00067EB8" w:rsidP="00067E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067EB8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  27.2.1935</w:t>
      </w:r>
    </w:p>
    <w:p w:rsidR="005320DE" w:rsidRPr="00067EB8" w:rsidRDefault="005320DE" w:rsidP="00067EB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_GoBack"/>
      <w:bookmarkEnd w:id="6"/>
    </w:p>
    <w:sectPr w:rsidR="005320DE" w:rsidRPr="00067EB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EB8"/>
    <w:rsid w:val="00067EB8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67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67EB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67EB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67E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067EB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067E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cao.planalto.gov.br/legisla/legislacao.nsf/viwTodos/E6270FD3302C4F68032569FA00566DF7?OpenDocument&amp;HIGHLIGHT=1,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egislacao.planalto.gov.br/legisla/legislacao.nsf/viwTodos/6617C4FD21A29737032569FA0054F69A?OpenDocument&amp;HIGHLIGHT=1,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01-1929/L5631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legislacao.planalto.gov.br/legisla/legislacao.nsf/Viw_Identificacao/lei%2032-1935?OpenDocument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legislacao.planalto.gov.br/legisla/legislacao.nsf/viwTodos/DEE2774DE6C4E230032569FA0056D0E8?OpenDocument&amp;HIGHLIGHT=1,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481</Words>
  <Characters>2598</Characters>
  <Application>Microsoft Office Word</Application>
  <DocSecurity>0</DocSecurity>
  <Lines>21</Lines>
  <Paragraphs>6</Paragraphs>
  <ScaleCrop>false</ScaleCrop>
  <Company/>
  <LinksUpToDate>false</LinksUpToDate>
  <CharactersWithSpaces>3073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2023-09-20T17:23:00Z</dcterms:created>
  <dcterms:modified xsi:type="dcterms:W3CDTF">2023-09-20T17:31:00Z</dcterms:modified>
</cp:coreProperties>
</file>