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EC487A" w:rsidRPr="00EC487A" w:rsidTr="00EC487A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C487A" w:rsidRPr="00EC487A" w:rsidRDefault="00EC487A" w:rsidP="00EC48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EC487A" w:rsidRPr="00EC487A" w:rsidRDefault="00EC487A" w:rsidP="00EC48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87A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EC487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EC487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EC487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EC487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EC487A" w:rsidRPr="00EC487A" w:rsidRDefault="00EC487A" w:rsidP="00EC48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EC487A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</w:t>
        </w:r>
        <w:proofErr w:type="gramStart"/>
        <w:r w:rsidRPr="00EC487A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N</w:t>
        </w:r>
        <w:r w:rsidRPr="00EC487A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</w:rPr>
          <w:t>o</w:t>
        </w:r>
        <w:r w:rsidRPr="00EC487A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 2</w:t>
        </w:r>
        <w:proofErr w:type="gramEnd"/>
        <w:r w:rsidRPr="00EC487A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, DE 8 DE AGOSTO DE 1891.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EC487A" w:rsidRPr="00EC487A" w:rsidTr="00EC487A">
        <w:trPr>
          <w:tblCellSpacing w:w="0" w:type="dxa"/>
        </w:trPr>
        <w:tc>
          <w:tcPr>
            <w:tcW w:w="2550" w:type="pct"/>
            <w:vAlign w:val="center"/>
            <w:hideMark/>
          </w:tcPr>
          <w:p w:rsidR="00EC487A" w:rsidRPr="00EC487A" w:rsidRDefault="00EC487A" w:rsidP="00EC48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8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:rsidR="00EC487A" w:rsidRPr="00EC487A" w:rsidRDefault="00EC487A" w:rsidP="00EC48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87A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Providencia sobre </w:t>
            </w:r>
            <w:proofErr w:type="spellStart"/>
            <w:r w:rsidRPr="00EC487A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creditos</w:t>
            </w:r>
            <w:proofErr w:type="spellEnd"/>
            <w:r w:rsidRPr="00EC487A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</w:t>
            </w:r>
            <w:proofErr w:type="spellStart"/>
            <w:r w:rsidRPr="00EC487A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supplementares</w:t>
            </w:r>
            <w:proofErr w:type="spellEnd"/>
            <w:r w:rsidRPr="00EC487A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ás verbas -</w:t>
            </w:r>
            <w:proofErr w:type="spellStart"/>
            <w:r w:rsidRPr="00EC487A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Subsidios</w:t>
            </w:r>
            <w:proofErr w:type="spellEnd"/>
            <w:r w:rsidRPr="00EC487A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dos senadores e dos deputados- e secretarias do Senado e da </w:t>
            </w:r>
            <w:proofErr w:type="spellStart"/>
            <w:r w:rsidRPr="00EC487A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Camara</w:t>
            </w:r>
            <w:proofErr w:type="spellEnd"/>
            <w:r w:rsidRPr="00EC487A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dos Deputados, do </w:t>
            </w:r>
            <w:proofErr w:type="spellStart"/>
            <w:r w:rsidRPr="00EC487A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exercicio</w:t>
            </w:r>
            <w:proofErr w:type="spellEnd"/>
            <w:r w:rsidRPr="00EC487A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de 1891.</w:t>
            </w:r>
          </w:p>
        </w:tc>
      </w:tr>
    </w:tbl>
    <w:p w:rsidR="00EC487A" w:rsidRPr="00EC487A" w:rsidRDefault="00EC487A" w:rsidP="00EC487A">
      <w:pPr>
        <w:shd w:val="clear" w:color="auto" w:fill="FFFFFF"/>
        <w:spacing w:before="300" w:after="300" w:line="3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487A">
        <w:rPr>
          <w:rFonts w:ascii="Arial" w:eastAsia="Times New Roman" w:hAnsi="Arial" w:cs="Arial"/>
          <w:b/>
          <w:bCs/>
          <w:color w:val="222222"/>
          <w:sz w:val="20"/>
          <w:szCs w:val="20"/>
        </w:rPr>
        <w:t xml:space="preserve">O Presidente da Republica dos Estados Unidos do </w:t>
      </w:r>
      <w:proofErr w:type="spellStart"/>
      <w:r w:rsidRPr="00EC487A">
        <w:rPr>
          <w:rFonts w:ascii="Arial" w:eastAsia="Times New Roman" w:hAnsi="Arial" w:cs="Arial"/>
          <w:b/>
          <w:bCs/>
          <w:color w:val="222222"/>
          <w:sz w:val="20"/>
          <w:szCs w:val="20"/>
        </w:rPr>
        <w:t>Brazil</w:t>
      </w:r>
      <w:proofErr w:type="spellEnd"/>
      <w:r w:rsidRPr="00EC487A">
        <w:rPr>
          <w:rFonts w:ascii="Arial" w:eastAsia="Times New Roman" w:hAnsi="Arial" w:cs="Arial"/>
          <w:b/>
          <w:bCs/>
          <w:color w:val="222222"/>
          <w:sz w:val="20"/>
          <w:szCs w:val="20"/>
        </w:rPr>
        <w:t>:</w:t>
      </w:r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 Faço saber que o Congresso Nacional decreta e eu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sancciono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 a lei seguinte:</w:t>
      </w:r>
    </w:p>
    <w:p w:rsidR="00EC487A" w:rsidRPr="00EC487A" w:rsidRDefault="00EC487A" w:rsidP="00EC487A">
      <w:pPr>
        <w:shd w:val="clear" w:color="auto" w:fill="FFFFFF"/>
        <w:spacing w:before="300" w:after="300" w:line="3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Art. 1º Ficam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approvados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 os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creditos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supplementares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 abertos pelo Governo, na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importancia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 de </w:t>
      </w:r>
      <w:proofErr w:type="gram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45:524</w:t>
      </w:r>
      <w:proofErr w:type="gram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$400, para pagamento do subsidio dos senadores, e 80:557$976 para o subsidio dos deputados, de janeiro e fevereiro do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exercicio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 de 1891.</w:t>
      </w:r>
    </w:p>
    <w:p w:rsidR="00EC487A" w:rsidRPr="00EC487A" w:rsidRDefault="00EC487A" w:rsidP="00EC487A">
      <w:pPr>
        <w:shd w:val="clear" w:color="auto" w:fill="FFFFFF"/>
        <w:spacing w:before="300" w:after="300" w:line="3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Art. 2º E' o Governo autorizado a abrir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creditos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supplementares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 na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importancia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 de 135:500$ e 166:474$992 para as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despezas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 com a publicação,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redacção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 de debates e serviço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stenographico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 no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actual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exercicio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 de 1891, assim como o de 24:900$, sendo </w:t>
      </w:r>
      <w:proofErr w:type="gram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15:000</w:t>
      </w:r>
      <w:proofErr w:type="gram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$ para pagamento dos vencimentos devidos aos empregados da secretaria da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Camara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 dos Deputados; 5:900$, para pagamento dos vencimentos que cabem aos empregados da secretaria do Senado, e 4:000$ para a compra de livros e mais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despezas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 do expediente desta secretaria, no segundo semestre do dito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exercicio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487A" w:rsidRPr="00EC487A" w:rsidRDefault="00EC487A" w:rsidP="00EC487A">
      <w:pPr>
        <w:shd w:val="clear" w:color="auto" w:fill="FFFFFF"/>
        <w:spacing w:before="300" w:after="300" w:line="3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Art. 3º Fica igualmente o Governo autorizado a abrir os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creditos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supplementares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indispensaveis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 para fazer face ás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despezas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 com o subsidio dos membros do Congresso Nacional na sessão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actual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, de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accordo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 com o disposto na </w:t>
      </w:r>
      <w:hyperlink r:id="rId6" w:history="1">
        <w:r w:rsidRPr="00EC487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1ª parte do art. 22 da Constituição Federal</w:t>
        </w:r>
      </w:hyperlink>
      <w:r w:rsidRPr="00EC487A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EC487A" w:rsidRPr="00EC487A" w:rsidRDefault="00EC487A" w:rsidP="00EC487A">
      <w:pPr>
        <w:shd w:val="clear" w:color="auto" w:fill="FFFFFF"/>
        <w:spacing w:before="300" w:after="300" w:line="3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EC487A">
        <w:rPr>
          <w:rFonts w:ascii="Arial" w:eastAsia="Times New Roman" w:hAnsi="Arial" w:cs="Arial"/>
          <w:color w:val="222222"/>
          <w:sz w:val="20"/>
          <w:szCs w:val="20"/>
        </w:rPr>
        <w:t>Art. 4º Revogam se as disposições em contrario.</w:t>
      </w:r>
    </w:p>
    <w:p w:rsidR="00EC487A" w:rsidRPr="00EC487A" w:rsidRDefault="00EC487A" w:rsidP="00EC487A">
      <w:pPr>
        <w:shd w:val="clear" w:color="auto" w:fill="FFFFFF"/>
        <w:spacing w:before="300" w:after="300" w:line="3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O Ministro de Estado dos </w:t>
      </w:r>
      <w:proofErr w:type="spell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Negocios</w:t>
      </w:r>
      <w:proofErr w:type="spell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 do Interior assim o faça executar.</w:t>
      </w:r>
    </w:p>
    <w:p w:rsidR="00EC487A" w:rsidRPr="00EC487A" w:rsidRDefault="00EC487A" w:rsidP="00EC487A">
      <w:pPr>
        <w:shd w:val="clear" w:color="auto" w:fill="FFFFFF"/>
        <w:spacing w:before="300" w:after="300" w:line="3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Capital Federal, </w:t>
      </w:r>
      <w:proofErr w:type="gramStart"/>
      <w:r w:rsidRPr="00EC487A">
        <w:rPr>
          <w:rFonts w:ascii="Arial" w:eastAsia="Times New Roman" w:hAnsi="Arial" w:cs="Arial"/>
          <w:color w:val="222222"/>
          <w:sz w:val="20"/>
          <w:szCs w:val="20"/>
        </w:rPr>
        <w:t>8</w:t>
      </w:r>
      <w:proofErr w:type="gramEnd"/>
      <w:r w:rsidRPr="00EC487A">
        <w:rPr>
          <w:rFonts w:ascii="Arial" w:eastAsia="Times New Roman" w:hAnsi="Arial" w:cs="Arial"/>
          <w:color w:val="222222"/>
          <w:sz w:val="20"/>
          <w:szCs w:val="20"/>
        </w:rPr>
        <w:t xml:space="preserve"> de agosto de 1891, 3º da Republica.</w:t>
      </w:r>
    </w:p>
    <w:p w:rsidR="00EC487A" w:rsidRPr="00EC487A" w:rsidRDefault="00EC487A" w:rsidP="00EC487A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487A">
        <w:rPr>
          <w:rFonts w:ascii="Arial" w:eastAsia="Times New Roman" w:hAnsi="Arial" w:cs="Arial"/>
          <w:color w:val="222222"/>
          <w:sz w:val="20"/>
          <w:szCs w:val="20"/>
        </w:rPr>
        <w:t>MANOEL DEODORO DA FONSECA.</w:t>
      </w:r>
      <w:r w:rsidRPr="00EC487A">
        <w:rPr>
          <w:rFonts w:ascii="Arial" w:eastAsia="Times New Roman" w:hAnsi="Arial" w:cs="Arial"/>
          <w:color w:val="222222"/>
          <w:sz w:val="20"/>
          <w:szCs w:val="20"/>
        </w:rPr>
        <w:br/>
      </w:r>
      <w:r w:rsidRPr="00EC487A">
        <w:rPr>
          <w:rFonts w:ascii="Arial" w:eastAsia="Times New Roman" w:hAnsi="Arial" w:cs="Arial"/>
          <w:i/>
          <w:iCs/>
          <w:color w:val="222222"/>
          <w:sz w:val="20"/>
          <w:szCs w:val="20"/>
        </w:rPr>
        <w:t>T. de Alencar Araripe. </w:t>
      </w:r>
    </w:p>
    <w:p w:rsidR="00EC487A" w:rsidRPr="00EC487A" w:rsidRDefault="00EC487A" w:rsidP="00EC487A">
      <w:pPr>
        <w:spacing w:before="100" w:beforeAutospacing="1" w:after="15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</w:rPr>
      </w:pPr>
      <w:r w:rsidRPr="00EC487A">
        <w:rPr>
          <w:rFonts w:ascii="Arial" w:eastAsia="Times New Roman" w:hAnsi="Arial" w:cs="Arial"/>
          <w:color w:val="FF0000"/>
          <w:sz w:val="20"/>
          <w:szCs w:val="20"/>
        </w:rPr>
        <w:t>Este texto não substitui o original publicado no CLBR de 1891</w:t>
      </w:r>
    </w:p>
    <w:p w:rsidR="00EC487A" w:rsidRPr="00EC487A" w:rsidRDefault="00EC487A" w:rsidP="00EC48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C487A">
        <w:rPr>
          <w:rFonts w:ascii="Times New Roman" w:eastAsia="Times New Roman" w:hAnsi="Times New Roman" w:cs="Times New Roman"/>
          <w:color w:val="FF0000"/>
          <w:sz w:val="24"/>
          <w:szCs w:val="24"/>
        </w:rPr>
        <w:t>*</w:t>
      </w:r>
    </w:p>
    <w:p w:rsidR="005320DE" w:rsidRPr="00EC487A" w:rsidRDefault="00EC487A" w:rsidP="00EC48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487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bookmarkStart w:id="4" w:name="_GoBack"/>
      <w:bookmarkEnd w:id="4"/>
    </w:p>
    <w:sectPr w:rsidR="005320DE" w:rsidRPr="00EC48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87A"/>
    <w:rsid w:val="005320DE"/>
    <w:rsid w:val="00EC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4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C487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C48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4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C487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C48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91.htm" TargetMode="External"/><Relationship Id="rId5" Type="http://schemas.openxmlformats.org/officeDocument/2006/relationships/hyperlink" Target="http://legislacao.planalto.gov.br/legisla/legislacao.nsf/Viw_Identificacao/lei%2002-1891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305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2023-09-05T17:17:00Z</dcterms:created>
  <dcterms:modified xsi:type="dcterms:W3CDTF">2023-09-05T17:31:00Z</dcterms:modified>
</cp:coreProperties>
</file>