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4A40A0" w:rsidRPr="004A40A0" w14:paraId="1CEF992D" w14:textId="77777777" w:rsidTr="004A40A0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60D6204F" w14:textId="6DC6C541" w:rsidR="004A40A0" w:rsidRPr="004A40A0" w:rsidRDefault="004A40A0" w:rsidP="004A40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A40A0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657551F5" wp14:editId="300FEB68">
                      <wp:extent cx="704850" cy="781050"/>
                      <wp:effectExtent l="0" t="0" r="0" b="0"/>
                      <wp:docPr id="1777066139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9CD4AE1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11A25DA7" w14:textId="77777777" w:rsidR="004A40A0" w:rsidRPr="004A40A0" w:rsidRDefault="004A40A0" w:rsidP="004A40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A40A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4A40A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4A40A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4A40A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4A40A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2ED40E18" w14:textId="77777777" w:rsidR="004A40A0" w:rsidRPr="004A40A0" w:rsidRDefault="004A40A0" w:rsidP="004A40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4A40A0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Nº 2.012, DE 12 DE OUTUBRO DE 1953.</w:t>
        </w:r>
      </w:hyperlink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7"/>
        <w:gridCol w:w="4337"/>
      </w:tblGrid>
      <w:tr w:rsidR="004A40A0" w:rsidRPr="004A40A0" w14:paraId="29799964" w14:textId="77777777" w:rsidTr="004A40A0"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2D71C8" w14:textId="77777777" w:rsidR="004A40A0" w:rsidRPr="004A40A0" w:rsidRDefault="004A40A0" w:rsidP="004A40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A40A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5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2CEF0" w14:textId="77777777" w:rsidR="004A40A0" w:rsidRPr="004A40A0" w:rsidRDefault="004A40A0" w:rsidP="004A40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A40A0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Autoriza o Poder Executivo a abrir pelo Ministério da Educação e Cultura, o crédito especial de Cr$ 27.890,00, para atender ao pagamento de honorários aos </w:t>
            </w:r>
            <w:proofErr w:type="spellStart"/>
            <w:r w:rsidRPr="004A40A0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professôres</w:t>
            </w:r>
            <w:proofErr w:type="spellEnd"/>
            <w:r w:rsidRPr="004A40A0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 de comissões examinadoras.</w:t>
            </w:r>
          </w:p>
        </w:tc>
      </w:tr>
    </w:tbl>
    <w:p w14:paraId="38FE60C1" w14:textId="77777777" w:rsidR="004A40A0" w:rsidRPr="004A40A0" w:rsidRDefault="004A40A0" w:rsidP="004A40A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A40A0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República:</w:t>
      </w:r>
    </w:p>
    <w:p w14:paraId="11D29446" w14:textId="77777777" w:rsidR="004A40A0" w:rsidRPr="004A40A0" w:rsidRDefault="004A40A0" w:rsidP="004A40A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A40A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Congresso Nacional decreta e eu sanciono a seguinte Lei:</w:t>
      </w:r>
    </w:p>
    <w:p w14:paraId="568EF1D5" w14:textId="77777777" w:rsidR="004A40A0" w:rsidRPr="004A40A0" w:rsidRDefault="004A40A0" w:rsidP="004A40A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1"/>
      <w:bookmarkEnd w:id="0"/>
      <w:r w:rsidRPr="004A40A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1° É o Poder Executivo autorizado a abrir pelo Ministério da Educação e Cultura, o crédito especial de Cr$ 27.890,00 (Vinte e sete mil, oitocentos e noventa cruzeiros) para atender ao pagamento de honorários, como integrantes de comissões examinadoras, no exercício de 1951, aos seguintes </w:t>
      </w:r>
      <w:proofErr w:type="spellStart"/>
      <w:r w:rsidRPr="004A40A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professôres</w:t>
      </w:r>
      <w:proofErr w:type="spellEnd"/>
      <w:r w:rsidRPr="004A40A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do Colégio Pedro II – Internato:</w:t>
      </w:r>
    </w:p>
    <w:p w14:paraId="44E05F41" w14:textId="77777777" w:rsidR="004A40A0" w:rsidRPr="004A40A0" w:rsidRDefault="004A40A0" w:rsidP="004A40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A40A0">
        <w:rPr>
          <w:rFonts w:ascii="Arial" w:eastAsia="Times New Roman" w:hAnsi="Arial" w:cs="Arial"/>
          <w:color w:val="333333"/>
          <w:kern w:val="0"/>
          <w:sz w:val="20"/>
          <w:szCs w:val="20"/>
          <w:lang w:eastAsia="pt-BR"/>
          <w14:ligatures w14:val="none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Cr$</w:t>
      </w:r>
    </w:p>
    <w:p w14:paraId="6EB32983" w14:textId="77777777" w:rsidR="004A40A0" w:rsidRPr="004A40A0" w:rsidRDefault="004A40A0" w:rsidP="004A40A0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A40A0">
        <w:rPr>
          <w:rFonts w:ascii="Arial" w:eastAsia="Times New Roman" w:hAnsi="Arial" w:cs="Arial"/>
          <w:color w:val="333333"/>
          <w:kern w:val="0"/>
          <w:sz w:val="20"/>
          <w:szCs w:val="20"/>
          <w:lang w:eastAsia="pt-BR"/>
          <w14:ligatures w14:val="none"/>
        </w:rPr>
        <w:t>George Summer (Professor Catedrático, padrão O) ...............................................................3.050,00</w:t>
      </w:r>
    </w:p>
    <w:p w14:paraId="6A4C6BD1" w14:textId="77777777" w:rsidR="004A40A0" w:rsidRPr="004A40A0" w:rsidRDefault="004A40A0" w:rsidP="004A40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A40A0">
        <w:rPr>
          <w:rFonts w:ascii="Arial" w:eastAsia="Times New Roman" w:hAnsi="Arial" w:cs="Arial"/>
          <w:color w:val="333333"/>
          <w:kern w:val="0"/>
          <w:sz w:val="20"/>
          <w:szCs w:val="20"/>
          <w:lang w:eastAsia="pt-BR"/>
          <w14:ligatures w14:val="none"/>
        </w:rPr>
        <w:t>Honório de Souza Silvestre (Professor Catedrático, padrão O) ..............................................3.490,00</w:t>
      </w:r>
    </w:p>
    <w:p w14:paraId="10D11A0E" w14:textId="77777777" w:rsidR="004A40A0" w:rsidRPr="004A40A0" w:rsidRDefault="004A40A0" w:rsidP="004A40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A40A0">
        <w:rPr>
          <w:rFonts w:ascii="Arial" w:eastAsia="Times New Roman" w:hAnsi="Arial" w:cs="Arial"/>
          <w:color w:val="333333"/>
          <w:kern w:val="0"/>
          <w:sz w:val="20"/>
          <w:szCs w:val="20"/>
          <w:lang w:eastAsia="pt-BR"/>
          <w14:ligatures w14:val="none"/>
        </w:rPr>
        <w:t>Vandick Londres da Nóbrega (Professor Catedrático, padrão O) ...........................................3.050,00</w:t>
      </w:r>
    </w:p>
    <w:p w14:paraId="40E1387E" w14:textId="77777777" w:rsidR="004A40A0" w:rsidRPr="004A40A0" w:rsidRDefault="004A40A0" w:rsidP="004A40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A40A0">
        <w:rPr>
          <w:rFonts w:ascii="Arial" w:eastAsia="Times New Roman" w:hAnsi="Arial" w:cs="Arial"/>
          <w:color w:val="333333"/>
          <w:kern w:val="0"/>
          <w:sz w:val="20"/>
          <w:szCs w:val="20"/>
          <w:lang w:eastAsia="pt-BR"/>
          <w14:ligatures w14:val="none"/>
        </w:rPr>
        <w:t xml:space="preserve">Quintino do Valle (Professor Catedrático, </w:t>
      </w:r>
      <w:proofErr w:type="spellStart"/>
      <w:r w:rsidRPr="004A40A0">
        <w:rPr>
          <w:rFonts w:ascii="Arial" w:eastAsia="Times New Roman" w:hAnsi="Arial" w:cs="Arial"/>
          <w:color w:val="333333"/>
          <w:kern w:val="0"/>
          <w:sz w:val="20"/>
          <w:szCs w:val="20"/>
          <w:lang w:eastAsia="pt-BR"/>
          <w14:ligatures w14:val="none"/>
        </w:rPr>
        <w:t>pad</w:t>
      </w:r>
      <w:proofErr w:type="spellEnd"/>
      <w:r w:rsidRPr="004A40A0">
        <w:rPr>
          <w:rFonts w:ascii="Arial" w:eastAsia="Times New Roman" w:hAnsi="Arial" w:cs="Arial"/>
          <w:color w:val="333333"/>
          <w:kern w:val="0"/>
          <w:sz w:val="20"/>
          <w:szCs w:val="20"/>
          <w:lang w:eastAsia="pt-BR"/>
          <w14:ligatures w14:val="none"/>
        </w:rPr>
        <w:t xml:space="preserve">. </w:t>
      </w:r>
      <w:proofErr w:type="gramStart"/>
      <w:r w:rsidRPr="004A40A0">
        <w:rPr>
          <w:rFonts w:ascii="Arial" w:eastAsia="Times New Roman" w:hAnsi="Arial" w:cs="Arial"/>
          <w:color w:val="333333"/>
          <w:kern w:val="0"/>
          <w:sz w:val="20"/>
          <w:szCs w:val="20"/>
          <w:lang w:eastAsia="pt-BR"/>
          <w14:ligatures w14:val="none"/>
        </w:rPr>
        <w:t>O)....................................................................</w:t>
      </w:r>
      <w:proofErr w:type="gramEnd"/>
      <w:r w:rsidRPr="004A40A0">
        <w:rPr>
          <w:rFonts w:ascii="Arial" w:eastAsia="Times New Roman" w:hAnsi="Arial" w:cs="Arial"/>
          <w:color w:val="333333"/>
          <w:kern w:val="0"/>
          <w:sz w:val="20"/>
          <w:szCs w:val="20"/>
          <w:lang w:eastAsia="pt-BR"/>
          <w14:ligatures w14:val="none"/>
        </w:rPr>
        <w:t>3.050,00</w:t>
      </w:r>
    </w:p>
    <w:p w14:paraId="1B411676" w14:textId="77777777" w:rsidR="004A40A0" w:rsidRPr="004A40A0" w:rsidRDefault="004A40A0" w:rsidP="004A40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A40A0">
        <w:rPr>
          <w:rFonts w:ascii="Arial" w:eastAsia="Times New Roman" w:hAnsi="Arial" w:cs="Arial"/>
          <w:color w:val="333333"/>
          <w:kern w:val="0"/>
          <w:sz w:val="20"/>
          <w:szCs w:val="20"/>
          <w:lang w:eastAsia="pt-BR"/>
          <w14:ligatures w14:val="none"/>
        </w:rPr>
        <w:t>Cândido Jucá Filho (Professor Catedrático, padrão O) ...........................................................3.050,00</w:t>
      </w:r>
    </w:p>
    <w:p w14:paraId="2B077ACB" w14:textId="77777777" w:rsidR="004A40A0" w:rsidRPr="004A40A0" w:rsidRDefault="004A40A0" w:rsidP="004A40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A40A0">
        <w:rPr>
          <w:rFonts w:ascii="Arial" w:eastAsia="Times New Roman" w:hAnsi="Arial" w:cs="Arial"/>
          <w:color w:val="333333"/>
          <w:kern w:val="0"/>
          <w:sz w:val="20"/>
          <w:szCs w:val="20"/>
          <w:lang w:eastAsia="pt-BR"/>
          <w14:ligatures w14:val="none"/>
        </w:rPr>
        <w:t xml:space="preserve">Oscar </w:t>
      </w:r>
      <w:proofErr w:type="spellStart"/>
      <w:r w:rsidRPr="004A40A0">
        <w:rPr>
          <w:rFonts w:ascii="Arial" w:eastAsia="Times New Roman" w:hAnsi="Arial" w:cs="Arial"/>
          <w:color w:val="333333"/>
          <w:kern w:val="0"/>
          <w:sz w:val="20"/>
          <w:szCs w:val="20"/>
          <w:lang w:eastAsia="pt-BR"/>
          <w14:ligatures w14:val="none"/>
        </w:rPr>
        <w:t>Przewodowski</w:t>
      </w:r>
      <w:proofErr w:type="spellEnd"/>
      <w:r w:rsidRPr="004A40A0">
        <w:rPr>
          <w:rFonts w:ascii="Arial" w:eastAsia="Times New Roman" w:hAnsi="Arial" w:cs="Arial"/>
          <w:color w:val="333333"/>
          <w:kern w:val="0"/>
          <w:sz w:val="20"/>
          <w:szCs w:val="20"/>
          <w:lang w:eastAsia="pt-BR"/>
          <w14:ligatures w14:val="none"/>
        </w:rPr>
        <w:t xml:space="preserve"> (Professor Catedrático, padrão O) de Morais Martins (Professor, ref. 29) ...................................3.050,00</w:t>
      </w:r>
    </w:p>
    <w:p w14:paraId="58FE93FD" w14:textId="77777777" w:rsidR="004A40A0" w:rsidRPr="004A40A0" w:rsidRDefault="004A40A0" w:rsidP="004A40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proofErr w:type="gramStart"/>
      <w:r w:rsidRPr="004A40A0">
        <w:rPr>
          <w:rFonts w:ascii="Arial" w:eastAsia="Times New Roman" w:hAnsi="Arial" w:cs="Arial"/>
          <w:color w:val="333333"/>
          <w:kern w:val="0"/>
          <w:sz w:val="20"/>
          <w:szCs w:val="20"/>
          <w:lang w:eastAsia="pt-BR"/>
          <w14:ligatures w14:val="none"/>
        </w:rPr>
        <w:t>Total .</w:t>
      </w:r>
      <w:proofErr w:type="gramEnd"/>
      <w:r w:rsidRPr="004A40A0">
        <w:rPr>
          <w:rFonts w:ascii="Arial" w:eastAsia="Times New Roman" w:hAnsi="Arial" w:cs="Arial"/>
          <w:color w:val="333333"/>
          <w:kern w:val="0"/>
          <w:sz w:val="20"/>
          <w:szCs w:val="20"/>
          <w:lang w:eastAsia="pt-BR"/>
          <w14:ligatures w14:val="none"/>
        </w:rPr>
        <w:t xml:space="preserve"> .......................................................................................................................................</w:t>
      </w:r>
      <w:r w:rsidRPr="004A40A0">
        <w:rPr>
          <w:rFonts w:ascii="Arial" w:eastAsia="Times New Roman" w:hAnsi="Arial" w:cs="Arial"/>
          <w:color w:val="333333"/>
          <w:kern w:val="0"/>
          <w:sz w:val="20"/>
          <w:szCs w:val="20"/>
          <w:u w:val="single"/>
          <w:lang w:eastAsia="pt-BR"/>
          <w14:ligatures w14:val="none"/>
        </w:rPr>
        <w:t>3.050,00</w:t>
      </w:r>
    </w:p>
    <w:p w14:paraId="39802D5F" w14:textId="77777777" w:rsidR="004A40A0" w:rsidRPr="004A40A0" w:rsidRDefault="004A40A0" w:rsidP="004A40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A40A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Álvaro de Barros Lins (Professor Catedrático, padrão O) ........................................................3.050,00</w:t>
      </w:r>
    </w:p>
    <w:p w14:paraId="055974E6" w14:textId="77777777" w:rsidR="004A40A0" w:rsidRPr="004A40A0" w:rsidRDefault="004A40A0" w:rsidP="004A40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proofErr w:type="spellStart"/>
      <w:r w:rsidRPr="004A40A0">
        <w:rPr>
          <w:rFonts w:ascii="Arial" w:eastAsia="Times New Roman" w:hAnsi="Arial" w:cs="Arial"/>
          <w:color w:val="333333"/>
          <w:kern w:val="0"/>
          <w:sz w:val="20"/>
          <w:szCs w:val="20"/>
          <w:lang w:eastAsia="pt-BR"/>
          <w14:ligatures w14:val="none"/>
        </w:rPr>
        <w:t>Aldimir</w:t>
      </w:r>
      <w:proofErr w:type="spellEnd"/>
      <w:r w:rsidRPr="004A40A0">
        <w:rPr>
          <w:rFonts w:ascii="Arial" w:eastAsia="Times New Roman" w:hAnsi="Arial" w:cs="Arial"/>
          <w:color w:val="333333"/>
          <w:kern w:val="0"/>
          <w:sz w:val="20"/>
          <w:szCs w:val="20"/>
          <w:lang w:eastAsia="pt-BR"/>
          <w14:ligatures w14:val="none"/>
        </w:rPr>
        <w:t xml:space="preserve"> de São Paulo (Professor, referência 29) ......................................................................3.050,00</w:t>
      </w:r>
    </w:p>
    <w:p w14:paraId="53E657CC" w14:textId="77777777" w:rsidR="004A40A0" w:rsidRPr="004A40A0" w:rsidRDefault="004A40A0" w:rsidP="004A40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A40A0">
        <w:rPr>
          <w:rFonts w:ascii="Arial" w:eastAsia="Times New Roman" w:hAnsi="Arial" w:cs="Arial"/>
          <w:color w:val="333333"/>
          <w:kern w:val="0"/>
          <w:sz w:val="20"/>
          <w:szCs w:val="20"/>
          <w:lang w:eastAsia="pt-BR"/>
          <w14:ligatures w14:val="none"/>
        </w:rPr>
        <w:t>Zillah......................................................................................... ..............................................</w:t>
      </w:r>
      <w:r w:rsidRPr="004A40A0">
        <w:rPr>
          <w:rFonts w:ascii="Arial" w:eastAsia="Times New Roman" w:hAnsi="Arial" w:cs="Arial"/>
          <w:color w:val="333333"/>
          <w:kern w:val="0"/>
          <w:sz w:val="20"/>
          <w:szCs w:val="20"/>
          <w:u w:val="single"/>
          <w:lang w:eastAsia="pt-BR"/>
          <w14:ligatures w14:val="none"/>
        </w:rPr>
        <w:t>27.890,00</w:t>
      </w:r>
    </w:p>
    <w:p w14:paraId="46C30872" w14:textId="77777777" w:rsidR="004A40A0" w:rsidRPr="004A40A0" w:rsidRDefault="004A40A0" w:rsidP="004A40A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2"/>
      <w:bookmarkEnd w:id="1"/>
      <w:r w:rsidRPr="004A40A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lastRenderedPageBreak/>
        <w:t>Art. 2º Esta Lei entrará em vigor na data de sua publicação, revogadas as disposições em contrário.</w:t>
      </w:r>
    </w:p>
    <w:p w14:paraId="4327E75D" w14:textId="77777777" w:rsidR="004A40A0" w:rsidRPr="004A40A0" w:rsidRDefault="004A40A0" w:rsidP="004A40A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A40A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Rio de Janeiro, 12 de outubro de 1953; 132. da Independência e 65º da República.</w:t>
      </w:r>
    </w:p>
    <w:p w14:paraId="6CE3AE7A" w14:textId="77777777" w:rsidR="004A40A0" w:rsidRPr="004A40A0" w:rsidRDefault="004A40A0" w:rsidP="004A40A0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A40A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GETÚLIO VARGAS</w:t>
      </w:r>
    </w:p>
    <w:p w14:paraId="75A97A66" w14:textId="77777777" w:rsidR="004A40A0" w:rsidRPr="004A40A0" w:rsidRDefault="004A40A0" w:rsidP="004A40A0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proofErr w:type="spellStart"/>
      <w:r w:rsidRPr="004A40A0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Antonio</w:t>
      </w:r>
      <w:proofErr w:type="spellEnd"/>
      <w:r w:rsidRPr="004A40A0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 xml:space="preserve"> Balbino</w:t>
      </w:r>
    </w:p>
    <w:p w14:paraId="01C99378" w14:textId="77777777" w:rsidR="004A40A0" w:rsidRPr="004A40A0" w:rsidRDefault="004A40A0" w:rsidP="004A40A0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A40A0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Oswaldo Aranha</w:t>
      </w:r>
    </w:p>
    <w:p w14:paraId="2D2B122D" w14:textId="77777777" w:rsidR="004A40A0" w:rsidRPr="004A40A0" w:rsidRDefault="004A40A0" w:rsidP="004A40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A40A0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14.10.1953</w:t>
      </w:r>
    </w:p>
    <w:p w14:paraId="686508F0" w14:textId="77777777" w:rsidR="004A40A0" w:rsidRPr="004A40A0" w:rsidRDefault="004A40A0" w:rsidP="004A40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A40A0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0714BFB3" w14:textId="77777777" w:rsidR="004A40A0" w:rsidRPr="004A40A0" w:rsidRDefault="004A40A0" w:rsidP="004A40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A40A0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420AE7B4" w14:textId="77777777" w:rsidR="004A40A0" w:rsidRPr="004A40A0" w:rsidRDefault="004A40A0" w:rsidP="004A40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A40A0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3767CEA4" w14:textId="77777777" w:rsidR="004A40A0" w:rsidRPr="004A40A0" w:rsidRDefault="004A40A0" w:rsidP="004A40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A40A0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246F32C9" w14:textId="77777777" w:rsidR="004A40A0" w:rsidRPr="004A40A0" w:rsidRDefault="004A40A0" w:rsidP="004A40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A40A0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8FC0E41" w14:textId="77777777" w:rsidR="004A40A0" w:rsidRPr="004A40A0" w:rsidRDefault="004A40A0" w:rsidP="004A40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A40A0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8BBA728" w14:textId="77777777" w:rsidR="004A40A0" w:rsidRPr="004A40A0" w:rsidRDefault="004A40A0" w:rsidP="004A40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A40A0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3A25A476" w14:textId="77777777" w:rsidR="004A40A0" w:rsidRDefault="004A40A0"/>
    <w:sectPr w:rsidR="004A40A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0A0"/>
    <w:rsid w:val="004A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479AD"/>
  <w15:chartTrackingRefBased/>
  <w15:docId w15:val="{7968A32B-F7DD-4788-94D5-340F50261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A4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4A40A0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A40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7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813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13749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2.012-195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409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2023-08-31T16:57:00Z</dcterms:created>
  <dcterms:modified xsi:type="dcterms:W3CDTF">2023-08-31T17:01:00Z</dcterms:modified>
</cp:coreProperties>
</file>