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582DEF" w:rsidRPr="00582DEF" w:rsidTr="00582DEF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582DEF" w:rsidRPr="00582DEF" w:rsidRDefault="00582DEF" w:rsidP="00582D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582DEF" w:rsidRPr="00582DEF" w:rsidRDefault="00582DEF" w:rsidP="00582D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DE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582DE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582DE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582DE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582DE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582DEF" w:rsidRPr="00582DEF" w:rsidRDefault="00582DEF" w:rsidP="00582D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582DE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</w:t>
        </w:r>
        <w:proofErr w:type="gramStart"/>
        <w:r w:rsidRPr="00582DE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N</w:t>
        </w:r>
        <w:r w:rsidRPr="00582DE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582DE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 14</w:t>
        </w:r>
        <w:proofErr w:type="gramEnd"/>
        <w:r w:rsidRPr="00582DE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, DE 29 DE JANEIRO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7"/>
        <w:gridCol w:w="4507"/>
      </w:tblGrid>
      <w:tr w:rsidR="00582DEF" w:rsidRPr="00582DEF" w:rsidTr="00582DEF">
        <w:trPr>
          <w:tblCellSpacing w:w="0" w:type="dxa"/>
        </w:trPr>
        <w:tc>
          <w:tcPr>
            <w:tcW w:w="2350" w:type="pct"/>
            <w:vAlign w:val="center"/>
            <w:hideMark/>
          </w:tcPr>
          <w:p w:rsidR="00582DEF" w:rsidRPr="00582DEF" w:rsidRDefault="00582DEF" w:rsidP="00582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582DE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Revogado pelo Decreto-lei nº 839, de 1938</w:t>
              </w:r>
              <w:proofErr w:type="gramStart"/>
            </w:hyperlink>
            <w:proofErr w:type="gramEnd"/>
          </w:p>
          <w:p w:rsidR="00582DEF" w:rsidRPr="00582DEF" w:rsidRDefault="00582DEF" w:rsidP="00582D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582DE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Revigorado pelo Decreto-lei nº 1.054, de 1939</w:t>
              </w:r>
              <w:proofErr w:type="gramStart"/>
            </w:hyperlink>
            <w:proofErr w:type="gramEnd"/>
          </w:p>
        </w:tc>
        <w:tc>
          <w:tcPr>
            <w:tcW w:w="2650" w:type="pct"/>
            <w:vAlign w:val="center"/>
            <w:hideMark/>
          </w:tcPr>
          <w:p w:rsidR="00582DEF" w:rsidRPr="00582DEF" w:rsidRDefault="00582DEF" w:rsidP="00582D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DE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Modifica a legislação do ensino.</w:t>
            </w:r>
          </w:p>
        </w:tc>
      </w:tr>
    </w:tbl>
    <w:p w:rsidR="00582DEF" w:rsidRPr="00582DEF" w:rsidRDefault="00582DEF" w:rsidP="00582D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82DEF">
        <w:rPr>
          <w:rFonts w:ascii="Arial" w:eastAsia="Times New Roman" w:hAnsi="Arial" w:cs="Arial"/>
          <w:b/>
          <w:bCs/>
          <w:caps/>
          <w:color w:val="000000"/>
          <w:sz w:val="20"/>
          <w:szCs w:val="20"/>
        </w:rPr>
        <w:t>O PRESIDENTE DA REPUBLICA</w:t>
      </w:r>
      <w:r w:rsidRPr="00582DEF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  <w:r w:rsidRPr="00582DEF">
        <w:rPr>
          <w:rFonts w:ascii="Arial" w:eastAsia="Times New Roman" w:hAnsi="Arial" w:cs="Arial"/>
          <w:b/>
          <w:bCs/>
          <w:caps/>
          <w:color w:val="000000"/>
          <w:sz w:val="20"/>
          <w:szCs w:val="20"/>
        </w:rPr>
        <w:t>DOS ESTADOS UNIDOS DO BRASIL</w:t>
      </w:r>
      <w:r w:rsidRPr="00582DEF">
        <w:rPr>
          <w:rFonts w:ascii="Arial" w:eastAsia="Times New Roman" w:hAnsi="Arial" w:cs="Arial"/>
          <w:b/>
          <w:bCs/>
          <w:color w:val="000000"/>
          <w:sz w:val="20"/>
          <w:szCs w:val="20"/>
        </w:rPr>
        <w:t>:</w:t>
      </w:r>
      <w:r w:rsidRPr="00582DEF">
        <w:rPr>
          <w:rFonts w:ascii="Arial" w:eastAsia="Times New Roman" w:hAnsi="Arial" w:cs="Arial"/>
          <w:color w:val="000000"/>
          <w:sz w:val="20"/>
          <w:szCs w:val="20"/>
        </w:rPr>
        <w:t> Faço saber que o Poder Legislativo decretou e eu sanciono a seguinte lei:</w:t>
      </w:r>
    </w:p>
    <w:p w:rsidR="00582DEF" w:rsidRPr="00582DEF" w:rsidRDefault="00582DEF" w:rsidP="00582D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582DEF">
        <w:rPr>
          <w:rFonts w:ascii="Arial" w:eastAsia="Times New Roman" w:hAnsi="Arial" w:cs="Arial"/>
          <w:color w:val="000000"/>
          <w:sz w:val="20"/>
          <w:szCs w:val="20"/>
        </w:rPr>
        <w:t>Art. 1º Os exames de que trata o </w:t>
      </w:r>
      <w:hyperlink r:id="rId8" w:anchor="art100" w:history="1">
        <w:r w:rsidRPr="00582D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100 do decreto n. 21.241, de </w:t>
        </w:r>
        <w:proofErr w:type="gramStart"/>
        <w:r w:rsidRPr="00582D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4</w:t>
        </w:r>
        <w:proofErr w:type="gramEnd"/>
        <w:r w:rsidRPr="00582D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abril de 1932</w:t>
        </w:r>
      </w:hyperlink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, deverão ser requeridos na segunda quinzena de janeiro e serão prestados em fevereiro, no </w:t>
      </w:r>
      <w:proofErr w:type="spell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Collegio</w:t>
      </w:r>
      <w:proofErr w:type="spell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 Pedro II e nos estabelecimentos de ensino </w:t>
      </w:r>
      <w:proofErr w:type="spell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secundario</w:t>
      </w:r>
      <w:proofErr w:type="spell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 equiparados ou livres, sujeitos á inspeção permanente.</w:t>
      </w:r>
    </w:p>
    <w:p w:rsidR="00582DEF" w:rsidRPr="00582DEF" w:rsidRDefault="00582DEF" w:rsidP="00582D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Paragrapho</w:t>
      </w:r>
      <w:proofErr w:type="spell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unico</w:t>
      </w:r>
      <w:proofErr w:type="spell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. Os exames das </w:t>
      </w:r>
      <w:proofErr w:type="spell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materias</w:t>
      </w:r>
      <w:proofErr w:type="spell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 da 3ª </w:t>
      </w:r>
      <w:proofErr w:type="gram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serie</w:t>
      </w:r>
      <w:proofErr w:type="gram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 poderão realizar-se em janeiro.</w:t>
      </w:r>
    </w:p>
    <w:p w:rsidR="00582DEF" w:rsidRPr="00582DEF" w:rsidRDefault="00582DEF" w:rsidP="00582D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Art. 2º É permitida, no corrente </w:t>
      </w:r>
      <w:proofErr w:type="spell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anno</w:t>
      </w:r>
      <w:proofErr w:type="spell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, aos </w:t>
      </w:r>
      <w:proofErr w:type="spell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alumnos</w:t>
      </w:r>
      <w:proofErr w:type="spell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 não matriculados em estabelecimentos de ensino </w:t>
      </w:r>
      <w:proofErr w:type="spell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secundario</w:t>
      </w:r>
      <w:proofErr w:type="spell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, a prestação de exames nos estabelecimentos mencionados nesta lei, na mesma época que </w:t>
      </w:r>
      <w:proofErr w:type="spellStart"/>
      <w:proofErr w:type="gram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ella</w:t>
      </w:r>
      <w:proofErr w:type="spellEnd"/>
      <w:proofErr w:type="gram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 determina, para </w:t>
      </w:r>
      <w:proofErr w:type="spell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proseguimento</w:t>
      </w:r>
      <w:proofErr w:type="spell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 do curso nas series para as </w:t>
      </w:r>
      <w:proofErr w:type="spell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quaes</w:t>
      </w:r>
      <w:proofErr w:type="spell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 se habilitem, de </w:t>
      </w:r>
      <w:proofErr w:type="spell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accôrdo</w:t>
      </w:r>
      <w:proofErr w:type="spell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 com as provas dos exames anteriores já prestados em conformidade com o </w:t>
      </w:r>
      <w:hyperlink r:id="rId9" w:history="1">
        <w:r w:rsidRPr="00582D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3º do decreto n. 22.106, de 18 de novembro de 1932</w:t>
        </w:r>
      </w:hyperlink>
      <w:r w:rsidRPr="00582DE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82DEF" w:rsidRPr="00582DEF" w:rsidRDefault="00582DEF" w:rsidP="00582D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Art. 3º Para que seja considerado aprovado, de </w:t>
      </w:r>
      <w:proofErr w:type="spell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accôrdo</w:t>
      </w:r>
      <w:proofErr w:type="spell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 com o </w:t>
      </w:r>
      <w:hyperlink r:id="rId10" w:history="1">
        <w:r w:rsidRPr="00582D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6º da lei n. 9-A, de 12 de dezembro de 1934</w:t>
        </w:r>
      </w:hyperlink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, é </w:t>
      </w:r>
      <w:proofErr w:type="spell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necessario</w:t>
      </w:r>
      <w:proofErr w:type="spell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 que o </w:t>
      </w:r>
      <w:proofErr w:type="spell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alumno</w:t>
      </w:r>
      <w:proofErr w:type="spell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 obtenha a média base exigida pelo respectivo regulamento e, concomitantemente, a </w:t>
      </w:r>
      <w:proofErr w:type="gram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média cinco</w:t>
      </w:r>
      <w:proofErr w:type="gramEnd"/>
      <w:r w:rsidRPr="00582DEF">
        <w:rPr>
          <w:rFonts w:ascii="Arial" w:eastAsia="Times New Roman" w:hAnsi="Arial" w:cs="Arial"/>
          <w:color w:val="000000"/>
          <w:sz w:val="20"/>
          <w:szCs w:val="20"/>
        </w:rPr>
        <w:t xml:space="preserve">, no conjunto das </w:t>
      </w:r>
      <w:proofErr w:type="spellStart"/>
      <w:r w:rsidRPr="00582DEF">
        <w:rPr>
          <w:rFonts w:ascii="Arial" w:eastAsia="Times New Roman" w:hAnsi="Arial" w:cs="Arial"/>
          <w:color w:val="000000"/>
          <w:sz w:val="20"/>
          <w:szCs w:val="20"/>
        </w:rPr>
        <w:t>materias</w:t>
      </w:r>
      <w:proofErr w:type="spellEnd"/>
      <w:r w:rsidRPr="00582DE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82DEF" w:rsidRPr="00582DEF" w:rsidRDefault="00582DEF" w:rsidP="00582D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582DEF">
        <w:rPr>
          <w:rFonts w:ascii="Arial" w:eastAsia="Times New Roman" w:hAnsi="Arial" w:cs="Arial"/>
          <w:color w:val="000000"/>
          <w:sz w:val="20"/>
          <w:szCs w:val="20"/>
        </w:rPr>
        <w:t>Art. 4º Revogam-se as disposições em contrario.</w:t>
      </w:r>
    </w:p>
    <w:p w:rsidR="00582DEF" w:rsidRPr="00582DEF" w:rsidRDefault="00582DEF" w:rsidP="00582D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82DEF">
        <w:rPr>
          <w:rFonts w:ascii="Arial" w:eastAsia="Times New Roman" w:hAnsi="Arial" w:cs="Arial"/>
          <w:color w:val="000000"/>
          <w:sz w:val="20"/>
          <w:szCs w:val="20"/>
        </w:rPr>
        <w:t>Rio de Janeiro, 29 de janeiro de 1934, 114º da independência e 47º da Republica.</w:t>
      </w:r>
    </w:p>
    <w:p w:rsidR="00582DEF" w:rsidRPr="00582DEF" w:rsidRDefault="00582DEF" w:rsidP="00582D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82DEF">
        <w:rPr>
          <w:rFonts w:ascii="Arial" w:eastAsia="Times New Roman" w:hAnsi="Arial" w:cs="Arial"/>
          <w:caps/>
          <w:color w:val="000000"/>
          <w:sz w:val="20"/>
          <w:szCs w:val="20"/>
        </w:rPr>
        <w:t>GETULIO VARGAS.</w:t>
      </w:r>
    </w:p>
    <w:p w:rsidR="00582DEF" w:rsidRPr="00582DEF" w:rsidRDefault="00582DEF" w:rsidP="00582D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82DEF">
        <w:rPr>
          <w:rFonts w:ascii="Arial" w:eastAsia="Times New Roman" w:hAnsi="Arial" w:cs="Arial"/>
          <w:i/>
          <w:iCs/>
          <w:color w:val="000000"/>
          <w:sz w:val="20"/>
          <w:szCs w:val="20"/>
        </w:rPr>
        <w:t>Gustavo Capanema.</w:t>
      </w:r>
    </w:p>
    <w:p w:rsidR="00582DEF" w:rsidRPr="00582DEF" w:rsidRDefault="00582DEF" w:rsidP="00582D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82DE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Pedro </w:t>
      </w:r>
      <w:proofErr w:type="spellStart"/>
      <w:r w:rsidRPr="00582DEF">
        <w:rPr>
          <w:rFonts w:ascii="Arial" w:eastAsia="Times New Roman" w:hAnsi="Arial" w:cs="Arial"/>
          <w:i/>
          <w:iCs/>
          <w:color w:val="000000"/>
          <w:sz w:val="20"/>
          <w:szCs w:val="20"/>
        </w:rPr>
        <w:t>Aurelio</w:t>
      </w:r>
      <w:proofErr w:type="spellEnd"/>
      <w:r w:rsidRPr="00582DE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de Góes Monteiro.</w:t>
      </w:r>
    </w:p>
    <w:p w:rsidR="00582DEF" w:rsidRPr="00582DEF" w:rsidRDefault="00582DEF" w:rsidP="00582D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582DEF">
        <w:rPr>
          <w:rFonts w:ascii="Arial" w:eastAsia="Times New Roman" w:hAnsi="Arial" w:cs="Arial"/>
          <w:i/>
          <w:iCs/>
          <w:color w:val="000000"/>
          <w:sz w:val="20"/>
          <w:szCs w:val="20"/>
        </w:rPr>
        <w:t>Protogenes</w:t>
      </w:r>
      <w:proofErr w:type="spellEnd"/>
      <w:r w:rsidRPr="00582DE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Guimarães.</w:t>
      </w:r>
    </w:p>
    <w:p w:rsidR="00582DEF" w:rsidRPr="00582DEF" w:rsidRDefault="00582DEF" w:rsidP="00582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82DEF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  2.2.1935</w:t>
      </w:r>
    </w:p>
    <w:p w:rsidR="00582DEF" w:rsidRPr="00582DEF" w:rsidRDefault="00582DEF" w:rsidP="00582D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82DE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5320DE" w:rsidRDefault="005320DE"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DEF"/>
    <w:rsid w:val="005320DE"/>
    <w:rsid w:val="005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82DE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82DEF"/>
    <w:rPr>
      <w:color w:val="0000FF"/>
      <w:u w:val="single"/>
    </w:rPr>
  </w:style>
  <w:style w:type="paragraph" w:customStyle="1" w:styleId="p5">
    <w:name w:val="p5"/>
    <w:basedOn w:val="Normal"/>
    <w:rsid w:val="0058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Normal"/>
    <w:rsid w:val="0058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1">
    <w:name w:val="t11"/>
    <w:basedOn w:val="Fontepargpadro"/>
    <w:rsid w:val="00582DEF"/>
  </w:style>
  <w:style w:type="paragraph" w:customStyle="1" w:styleId="p9">
    <w:name w:val="p9"/>
    <w:basedOn w:val="Normal"/>
    <w:rsid w:val="0058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58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Normal"/>
    <w:rsid w:val="0058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Normal"/>
    <w:rsid w:val="0058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82DE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82DEF"/>
    <w:rPr>
      <w:color w:val="0000FF"/>
      <w:u w:val="single"/>
    </w:rPr>
  </w:style>
  <w:style w:type="paragraph" w:customStyle="1" w:styleId="p5">
    <w:name w:val="p5"/>
    <w:basedOn w:val="Normal"/>
    <w:rsid w:val="0058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Normal"/>
    <w:rsid w:val="0058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1">
    <w:name w:val="t11"/>
    <w:basedOn w:val="Fontepargpadro"/>
    <w:rsid w:val="00582DEF"/>
  </w:style>
  <w:style w:type="paragraph" w:customStyle="1" w:styleId="p9">
    <w:name w:val="p9"/>
    <w:basedOn w:val="Normal"/>
    <w:rsid w:val="0058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58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Normal"/>
    <w:rsid w:val="0058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Normal"/>
    <w:rsid w:val="0058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8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/1930-1949/D2124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gislacao.planalto.gov.br/legisla/legislacao.nsf/viwTodos/EE63B1E9D936FBA4032569FA005E8621?OpenDocument&amp;HIGHLIGHT=1,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egislacao.planalto.gov.br/legisla/legislacao.nsf/viwTodos/8D0D48E78A4B74CE032569FA005E30A9?OpenDocument&amp;HIGHLIGHT=1,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14-1935?OpenDocument" TargetMode="External"/><Relationship Id="rId10" Type="http://schemas.openxmlformats.org/officeDocument/2006/relationships/hyperlink" Target="https://legislacao.planalto.gov.br/legisla/legislacao.nsf/viwTodos/6617B6F9786E46D4032569FA006F1E04?OpenDocument&amp;HIGHLIGHT=1,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gislacao.planalto.gov.br/legisla/legislacao.nsf/viwTodos/0F5A583EA26A7172032569FA0055175A?OpenDocument&amp;HIGHLIGHT=1,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386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2023-09-05T17:02:00Z</dcterms:created>
  <dcterms:modified xsi:type="dcterms:W3CDTF">2023-09-05T17:14:00Z</dcterms:modified>
</cp:coreProperties>
</file>