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53"/>
      </w:tblGrid>
      <w:tr w:rsidR="005C32C0" w:rsidRPr="005C32C0" w:rsidTr="005C32C0">
        <w:trPr>
          <w:trHeight w:val="1230"/>
          <w:tblCellSpacing w:w="0" w:type="dxa"/>
          <w:jc w:val="center"/>
        </w:trPr>
        <w:tc>
          <w:tcPr>
            <w:tcW w:w="4300" w:type="pct"/>
            <w:vAlign w:val="center"/>
            <w:hideMark/>
          </w:tcPr>
          <w:p w:rsidR="005C32C0" w:rsidRPr="005C32C0" w:rsidRDefault="005C32C0" w:rsidP="005C32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5C32C0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eastAsia="pt-BR"/>
                <w14:ligatures w14:val="none"/>
              </w:rPr>
              <w:t>Presidência da República</w:t>
            </w:r>
            <w:r w:rsidRPr="005C32C0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br/>
            </w:r>
            <w:r w:rsidRPr="005C32C0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t>Casa Civil</w:t>
            </w:r>
            <w:r w:rsidRPr="005C32C0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br/>
            </w:r>
            <w:r w:rsidRPr="005C32C0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t>Subchefia para Assuntos Jurídicos</w:t>
            </w:r>
          </w:p>
        </w:tc>
      </w:tr>
    </w:tbl>
    <w:p w:rsidR="005C32C0" w:rsidRPr="005C32C0" w:rsidRDefault="005C32C0" w:rsidP="005C32C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4" w:history="1">
        <w:r w:rsidRPr="005C32C0">
          <w:rPr>
            <w:rFonts w:ascii="Arial" w:eastAsia="Times New Roman" w:hAnsi="Arial" w:cs="Arial"/>
            <w:b/>
            <w:bCs/>
            <w:color w:val="000080"/>
            <w:kern w:val="0"/>
            <w:sz w:val="24"/>
            <w:szCs w:val="24"/>
            <w:u w:val="single"/>
            <w:lang w:eastAsia="pt-BR"/>
            <w14:ligatures w14:val="none"/>
          </w:rPr>
          <w:t>LEI Nº 12.336, DE 26 DE OUTUBRO DE 2010.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97"/>
        <w:gridCol w:w="4507"/>
      </w:tblGrid>
      <w:tr w:rsidR="005C32C0" w:rsidRPr="005C32C0" w:rsidTr="005C32C0">
        <w:trPr>
          <w:trHeight w:val="480"/>
          <w:tblCellSpacing w:w="0" w:type="dxa"/>
        </w:trPr>
        <w:tc>
          <w:tcPr>
            <w:tcW w:w="2350" w:type="pct"/>
            <w:vAlign w:val="center"/>
            <w:hideMark/>
          </w:tcPr>
          <w:p w:rsidR="005C32C0" w:rsidRPr="005C32C0" w:rsidRDefault="005C32C0" w:rsidP="005C32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5C32C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2650" w:type="pct"/>
            <w:vAlign w:val="center"/>
            <w:hideMark/>
          </w:tcPr>
          <w:p w:rsidR="005C32C0" w:rsidRPr="005C32C0" w:rsidRDefault="005C32C0" w:rsidP="005C32C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5C32C0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Altera as Leis n</w:t>
            </w:r>
            <w:r w:rsidRPr="005C32C0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u w:val="single"/>
                <w:vertAlign w:val="superscript"/>
                <w:lang w:eastAsia="pt-BR"/>
                <w14:ligatures w14:val="none"/>
              </w:rPr>
              <w:t>o</w:t>
            </w:r>
            <w:r w:rsidRPr="005C32C0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 4.375, de 17 de agosto de 1964, que dispõe sobre o serviço militar, e n</w:t>
            </w:r>
            <w:r w:rsidRPr="005C32C0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u w:val="single"/>
                <w:vertAlign w:val="superscript"/>
                <w:lang w:eastAsia="pt-BR"/>
                <w14:ligatures w14:val="none"/>
              </w:rPr>
              <w:t>o</w:t>
            </w:r>
            <w:r w:rsidRPr="005C32C0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 5.292, de 8 de junho de 1967, que dispõe sobre a prestação do serviço militar pelos estudantes de Medicina, Farmácia, Odontologia e Veterinária e pelos médicos, farmacêuticos, dentistas e veterinários.</w:t>
            </w:r>
          </w:p>
        </w:tc>
      </w:tr>
    </w:tbl>
    <w:p w:rsidR="005C32C0" w:rsidRPr="005C32C0" w:rsidRDefault="005C32C0" w:rsidP="005C32C0">
      <w:pPr>
        <w:spacing w:before="300" w:after="300" w:line="240" w:lineRule="auto"/>
        <w:ind w:firstLine="600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5C32C0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t-BR"/>
          <w14:ligatures w14:val="none"/>
        </w:rPr>
        <w:t>O PRESIDENTE DA REPÚBLICA </w:t>
      </w:r>
      <w:r w:rsidRPr="005C32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Faço saber que o Congresso Nacional decreta e eu sanciono a seguinte Lei: </w:t>
      </w:r>
    </w:p>
    <w:p w:rsidR="005C32C0" w:rsidRPr="005C32C0" w:rsidRDefault="005C32C0" w:rsidP="005C32C0">
      <w:pPr>
        <w:spacing w:before="300" w:after="300" w:line="240" w:lineRule="auto"/>
        <w:ind w:firstLine="600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bookmarkStart w:id="0" w:name="art1"/>
      <w:bookmarkEnd w:id="0"/>
      <w:r w:rsidRPr="005C32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1</w:t>
      </w:r>
      <w:proofErr w:type="gramStart"/>
      <w:r w:rsidRPr="005C32C0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5C32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 Os</w:t>
      </w:r>
      <w:proofErr w:type="gramEnd"/>
      <w:r w:rsidRPr="005C32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</w:t>
      </w:r>
      <w:proofErr w:type="spellStart"/>
      <w:r w:rsidRPr="005C32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arts</w:t>
      </w:r>
      <w:proofErr w:type="spellEnd"/>
      <w:r w:rsidRPr="005C32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. 17, 29, 30 e 75 da </w:t>
      </w:r>
      <w:hyperlink r:id="rId5" w:history="1">
        <w:r w:rsidRPr="005C32C0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Lei n</w:t>
        </w:r>
        <w:r w:rsidRPr="005C32C0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eastAsia="pt-BR"/>
            <w14:ligatures w14:val="none"/>
          </w:rPr>
          <w:t>o</w:t>
        </w:r>
        <w:r w:rsidRPr="005C32C0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 4.375, de 17 de agosto de 1964</w:t>
        </w:r>
      </w:hyperlink>
      <w:r w:rsidRPr="005C32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, passam a vigorar com a seguinte redação: </w:t>
      </w:r>
    </w:p>
    <w:p w:rsidR="005C32C0" w:rsidRPr="005C32C0" w:rsidRDefault="005C32C0" w:rsidP="005C32C0">
      <w:pPr>
        <w:spacing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hyperlink r:id="rId6" w:anchor="art17%C2%A71" w:history="1">
        <w:r w:rsidRPr="005C32C0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“Art. 17.</w:t>
        </w:r>
      </w:hyperlink>
      <w:r w:rsidRPr="005C32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 ..................................................................... </w:t>
      </w:r>
    </w:p>
    <w:p w:rsidR="005C32C0" w:rsidRPr="005C32C0" w:rsidRDefault="005C32C0" w:rsidP="005C32C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5C32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1</w:t>
      </w:r>
      <w:proofErr w:type="gramStart"/>
      <w:r w:rsidRPr="005C32C0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5C32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 Os</w:t>
      </w:r>
      <w:proofErr w:type="gramEnd"/>
      <w:r w:rsidRPr="005C32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brasileiros das classes anteriores ainda em débito com o serviço militar, bem como os médicos, farmacêuticos, dentistas e veterinários possuidores de Certificado de Dispensa de Incorporação, sujeitam-se às mesmas obrigações impostas aos da classe convocada, sem prejuízo das sanções que lhes forem aplicáveis na forma desta Lei e de seu regulamento.</w:t>
      </w:r>
    </w:p>
    <w:p w:rsidR="005C32C0" w:rsidRPr="005C32C0" w:rsidRDefault="005C32C0" w:rsidP="005C32C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5C32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...................................................................................” (NR) </w:t>
      </w:r>
    </w:p>
    <w:p w:rsidR="005C32C0" w:rsidRPr="005C32C0" w:rsidRDefault="005C32C0" w:rsidP="005C32C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hyperlink r:id="rId7" w:anchor="art29e" w:history="1">
        <w:r w:rsidRPr="005C32C0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“Art. 29.</w:t>
        </w:r>
      </w:hyperlink>
      <w:r w:rsidRPr="005C32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 ......................................................................</w:t>
      </w:r>
    </w:p>
    <w:p w:rsidR="005C32C0" w:rsidRPr="005C32C0" w:rsidRDefault="005C32C0" w:rsidP="005C32C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5C32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............................................................................................. </w:t>
      </w:r>
    </w:p>
    <w:p w:rsidR="005C32C0" w:rsidRPr="005C32C0" w:rsidRDefault="005C32C0" w:rsidP="005C32C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5C32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e) os que estiverem matriculados ou que se candidatarem à matrícula em institutos de ensino (</w:t>
      </w:r>
      <w:proofErr w:type="spellStart"/>
      <w:r w:rsidRPr="005C32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IEs</w:t>
      </w:r>
      <w:proofErr w:type="spellEnd"/>
      <w:r w:rsidRPr="005C32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) destinados à formação, residência médica ou pós-graduação de médicos, farmacêuticos, dentistas e veterinários até o término ou a interrupção do curso.</w:t>
      </w:r>
    </w:p>
    <w:p w:rsidR="005C32C0" w:rsidRPr="005C32C0" w:rsidRDefault="005C32C0" w:rsidP="005C32C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5C32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...................................................................................” (NR) </w:t>
      </w:r>
    </w:p>
    <w:p w:rsidR="005C32C0" w:rsidRPr="005C32C0" w:rsidRDefault="005C32C0" w:rsidP="005C32C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hyperlink r:id="rId8" w:anchor="art30%C2%A76" w:history="1">
        <w:r w:rsidRPr="005C32C0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“Art. 30.</w:t>
        </w:r>
      </w:hyperlink>
      <w:r w:rsidRPr="005C32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 ......................................................................</w:t>
      </w:r>
    </w:p>
    <w:p w:rsidR="005C32C0" w:rsidRPr="005C32C0" w:rsidRDefault="005C32C0" w:rsidP="005C32C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5C32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............................................................................................. </w:t>
      </w:r>
    </w:p>
    <w:p w:rsidR="005C32C0" w:rsidRPr="005C32C0" w:rsidRDefault="005C32C0" w:rsidP="005C32C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5C32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6</w:t>
      </w:r>
      <w:proofErr w:type="gramStart"/>
      <w:r w:rsidRPr="005C32C0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5C32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 Aqueles</w:t>
      </w:r>
      <w:proofErr w:type="gramEnd"/>
      <w:r w:rsidRPr="005C32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que tiverem sido dispensados da incorporação e concluírem os cursos em </w:t>
      </w:r>
      <w:proofErr w:type="spellStart"/>
      <w:r w:rsidRPr="005C32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IEs</w:t>
      </w:r>
      <w:proofErr w:type="spellEnd"/>
      <w:r w:rsidRPr="005C32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destinados à formação de médicos, farmacêuticos, dentistas e veterinários poderão ser convocados para a prestação do serviço militar.” (NR) </w:t>
      </w:r>
    </w:p>
    <w:p w:rsidR="005C32C0" w:rsidRPr="005C32C0" w:rsidRDefault="005C32C0" w:rsidP="005C32C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hyperlink r:id="rId9" w:anchor="art75%C2%A73" w:history="1">
        <w:r w:rsidRPr="005C32C0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“Art. 75.</w:t>
        </w:r>
      </w:hyperlink>
      <w:r w:rsidRPr="005C32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 ......................................................................</w:t>
      </w:r>
    </w:p>
    <w:p w:rsidR="005C32C0" w:rsidRPr="005C32C0" w:rsidRDefault="005C32C0" w:rsidP="005C32C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5C32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............................................................................................. </w:t>
      </w:r>
    </w:p>
    <w:p w:rsidR="005C32C0" w:rsidRPr="005C32C0" w:rsidRDefault="005C32C0" w:rsidP="005C32C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5C32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3</w:t>
      </w:r>
      <w:proofErr w:type="gramStart"/>
      <w:r w:rsidRPr="005C32C0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5C32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 Para</w:t>
      </w:r>
      <w:proofErr w:type="gramEnd"/>
      <w:r w:rsidRPr="005C32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os concluintes de curso de ensino superior de Medicina, Farmácia, Odontologia e Veterinária, o Certificado de Dispensa de Incorporação de que trata a alínea ‘d’ do </w:t>
      </w:r>
      <w:r w:rsidRPr="005C32C0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t-BR"/>
          <w14:ligatures w14:val="none"/>
        </w:rPr>
        <w:t>caput</w:t>
      </w:r>
      <w:r w:rsidRPr="005C32C0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 </w:t>
      </w:r>
      <w:r w:rsidRPr="005C32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deste artigo deverá ser revalidado pela região militar respectiva, ratificando a dispensa, ou recolhido, </w:t>
      </w:r>
      <w:r w:rsidRPr="005C32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lastRenderedPageBreak/>
        <w:t>no caso de incorporação, a depender da necessidade das Forças Armadas, nos termos da legislação em vigor.” (NR)</w:t>
      </w:r>
      <w:r w:rsidRPr="005C32C0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:rsidR="005C32C0" w:rsidRPr="005C32C0" w:rsidRDefault="005C32C0" w:rsidP="005C32C0">
      <w:pPr>
        <w:spacing w:before="300" w:after="300" w:line="240" w:lineRule="auto"/>
        <w:ind w:firstLine="600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bookmarkStart w:id="1" w:name="art2"/>
      <w:bookmarkEnd w:id="1"/>
      <w:r w:rsidRPr="005C32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2</w:t>
      </w:r>
      <w:proofErr w:type="gramStart"/>
      <w:r w:rsidRPr="005C32C0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5C32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 A</w:t>
      </w:r>
      <w:proofErr w:type="gramEnd"/>
      <w:r w:rsidRPr="005C32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Lei n</w:t>
      </w:r>
      <w:r w:rsidRPr="005C32C0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5C32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4.375, de 1964, passa a vigorar acrescida do seguinte art. 40-A: </w:t>
      </w:r>
    </w:p>
    <w:p w:rsidR="005C32C0" w:rsidRPr="005C32C0" w:rsidRDefault="005C32C0" w:rsidP="005C32C0">
      <w:pPr>
        <w:spacing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hyperlink r:id="rId10" w:anchor="art40a" w:history="1">
        <w:r w:rsidRPr="005C32C0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“Art. 40-A.</w:t>
        </w:r>
      </w:hyperlink>
      <w:r w:rsidRPr="005C32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 O Certificado de Isenção e o Certificado de Dispensa de Incorporação dos brasileiros concluintes dos cursos de Medicina, Farmácia, Odontologia e Veterinária terão validade até a diplomação e deverão ser revalidados pela região militar competente para ratificar a dispensa ou recolhidos, no caso de incorporação, a depender da necessidade das Forças Armadas.” </w:t>
      </w:r>
    </w:p>
    <w:p w:rsidR="005C32C0" w:rsidRPr="005C32C0" w:rsidRDefault="005C32C0" w:rsidP="005C32C0">
      <w:pPr>
        <w:spacing w:before="300" w:after="300" w:line="240" w:lineRule="auto"/>
        <w:ind w:firstLine="600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bookmarkStart w:id="2" w:name="art3"/>
      <w:bookmarkEnd w:id="2"/>
      <w:r w:rsidRPr="005C32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3</w:t>
      </w:r>
      <w:proofErr w:type="gramStart"/>
      <w:r w:rsidRPr="005C32C0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5C32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 Os</w:t>
      </w:r>
      <w:proofErr w:type="gramEnd"/>
      <w:r w:rsidRPr="005C32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</w:t>
      </w:r>
      <w:proofErr w:type="spellStart"/>
      <w:r w:rsidRPr="005C32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arts</w:t>
      </w:r>
      <w:proofErr w:type="spellEnd"/>
      <w:r w:rsidRPr="005C32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. 1</w:t>
      </w:r>
      <w:r w:rsidRPr="005C32C0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5C32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, 4</w:t>
      </w:r>
      <w:r w:rsidRPr="005C32C0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5C32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, 9</w:t>
      </w:r>
      <w:r w:rsidRPr="005C32C0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5C32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, 12, 23 e 45 da Lei n</w:t>
      </w:r>
      <w:r w:rsidRPr="005C32C0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5C32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5.292, de 8 de junho de 1967, passam a vigorar com a seguinte redação: </w:t>
      </w:r>
    </w:p>
    <w:p w:rsidR="005C32C0" w:rsidRPr="005C32C0" w:rsidRDefault="005C32C0" w:rsidP="005C32C0">
      <w:pPr>
        <w:spacing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hyperlink r:id="rId11" w:anchor="art1" w:history="1">
        <w:r w:rsidRPr="005C32C0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“Art. 1</w:t>
        </w:r>
        <w:r w:rsidRPr="005C32C0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eastAsia="pt-BR"/>
            <w14:ligatures w14:val="none"/>
          </w:rPr>
          <w:t>o</w:t>
        </w:r>
      </w:hyperlink>
      <w:r w:rsidRPr="005C32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 Em tempo de paz, o serviço militar prestado nas Forças Armadas - Marinha, Exército e Aeronáutica - pelos brasileiros regularmente matriculados em institutos de ensino (</w:t>
      </w:r>
      <w:proofErr w:type="spellStart"/>
      <w:r w:rsidRPr="005C32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IEs</w:t>
      </w:r>
      <w:proofErr w:type="spellEnd"/>
      <w:r w:rsidRPr="005C32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), oficiais ou reconhecidos, destinados à formação, residência médica ou pós-graduação de médicos, farmacêuticos, dentistas ou veterinários (IEMFDV), ou diplomados pelos referidos estabelecimentos, obedecerá às prescrições desta Lei e à sua regulamentação. </w:t>
      </w:r>
    </w:p>
    <w:p w:rsidR="005C32C0" w:rsidRPr="005C32C0" w:rsidRDefault="005C32C0" w:rsidP="005C32C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5C32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1</w:t>
      </w:r>
      <w:proofErr w:type="gramStart"/>
      <w:r w:rsidRPr="005C32C0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5C32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 Na</w:t>
      </w:r>
      <w:proofErr w:type="gramEnd"/>
      <w:r w:rsidRPr="005C32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mobilização, o serviço militar prestado pelos brasileiros referidos no</w:t>
      </w:r>
      <w:r w:rsidRPr="005C32C0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t-BR"/>
          <w14:ligatures w14:val="none"/>
        </w:rPr>
        <w:t> caput</w:t>
      </w:r>
      <w:r w:rsidRPr="005C32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deste artigo compreenderá todos os encargos de defesa nacional determinados por legislação especial.</w:t>
      </w:r>
    </w:p>
    <w:p w:rsidR="005C32C0" w:rsidRPr="005C32C0" w:rsidRDefault="005C32C0" w:rsidP="005C32C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5C32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2</w:t>
      </w:r>
      <w:proofErr w:type="gramStart"/>
      <w:r w:rsidRPr="005C32C0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5C32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 Os</w:t>
      </w:r>
      <w:proofErr w:type="gramEnd"/>
      <w:r w:rsidRPr="005C32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brasileiros que venham a ser diplomados por </w:t>
      </w:r>
      <w:proofErr w:type="spellStart"/>
      <w:r w:rsidRPr="005C32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IEs</w:t>
      </w:r>
      <w:proofErr w:type="spellEnd"/>
      <w:r w:rsidRPr="005C32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congêneres, de país estrangeiro, sujeitam-se ao disposto neste artigo, desde que os diplomas sejam reconhecidos pelo Governo brasileiro. </w:t>
      </w:r>
    </w:p>
    <w:p w:rsidR="005C32C0" w:rsidRPr="005C32C0" w:rsidRDefault="005C32C0" w:rsidP="005C32C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5C32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3</w:t>
      </w:r>
      <w:proofErr w:type="gramStart"/>
      <w:r w:rsidRPr="005C32C0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5C32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 As</w:t>
      </w:r>
      <w:proofErr w:type="gramEnd"/>
      <w:r w:rsidRPr="005C32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mulheres diplomadas pelos </w:t>
      </w:r>
      <w:proofErr w:type="spellStart"/>
      <w:r w:rsidRPr="005C32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IEs</w:t>
      </w:r>
      <w:proofErr w:type="spellEnd"/>
      <w:r w:rsidRPr="005C32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citados são isentas do serviço militar em tempo de paz e, de acordo com as suas aptidões e especialidades, sujeitas aos encargos do interesse da mobilização.” (NR) </w:t>
      </w:r>
    </w:p>
    <w:p w:rsidR="005C32C0" w:rsidRPr="005C32C0" w:rsidRDefault="005C32C0" w:rsidP="005C32C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hyperlink r:id="rId12" w:anchor="art4" w:history="1">
        <w:r w:rsidRPr="005C32C0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“Art. 4</w:t>
        </w:r>
        <w:r w:rsidRPr="005C32C0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eastAsia="pt-BR"/>
            <w14:ligatures w14:val="none"/>
          </w:rPr>
          <w:t>o</w:t>
        </w:r>
        <w:r w:rsidRPr="005C32C0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 </w:t>
        </w:r>
      </w:hyperlink>
      <w:r w:rsidRPr="005C32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 Os concluintes dos cursos nos </w:t>
      </w:r>
      <w:proofErr w:type="spellStart"/>
      <w:r w:rsidRPr="005C32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IEs</w:t>
      </w:r>
      <w:proofErr w:type="spellEnd"/>
      <w:r w:rsidRPr="005C32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destinados à formação de médicos, farmacêuticos, dentistas e veterinários que não tenham prestado o serviço militar inicial obrigatório no momento da convocação de sua classe, por adiamento ou dispensa de incorporação, deverão prestar o serviço militar no ano seguinte ao da conclusão do respectivo curso ou após a realização de programa de residência médica ou pós-graduação, na forma estabelecida pelo </w:t>
      </w:r>
      <w:r w:rsidRPr="005C32C0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t-BR"/>
          <w14:ligatures w14:val="none"/>
        </w:rPr>
        <w:t>caput</w:t>
      </w:r>
      <w:r w:rsidRPr="005C32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e pela alínea ‘a’ do parágrafo único do art. 3</w:t>
      </w:r>
      <w:r w:rsidRPr="005C32C0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5C32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, obedecidas as demais condições fixadas nesta Lei e em sua regulamentação.</w:t>
      </w:r>
    </w:p>
    <w:p w:rsidR="005C32C0" w:rsidRPr="005C32C0" w:rsidRDefault="005C32C0" w:rsidP="005C32C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5C32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........................................................................................................ </w:t>
      </w:r>
    </w:p>
    <w:p w:rsidR="005C32C0" w:rsidRPr="005C32C0" w:rsidRDefault="005C32C0" w:rsidP="005C32C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hyperlink r:id="rId13" w:anchor="art4%C2%A72" w:history="1">
        <w:r w:rsidRPr="005C32C0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§ 2</w:t>
        </w:r>
        <w:r w:rsidRPr="005C32C0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eastAsia="pt-BR"/>
            <w14:ligatures w14:val="none"/>
          </w:rPr>
          <w:t>o</w:t>
        </w:r>
      </w:hyperlink>
      <w:r w:rsidRPr="005C32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(Revogado).</w:t>
      </w:r>
    </w:p>
    <w:p w:rsidR="005C32C0" w:rsidRPr="005C32C0" w:rsidRDefault="005C32C0" w:rsidP="005C32C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5C32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.............................................................................................” (NR) </w:t>
      </w:r>
    </w:p>
    <w:p w:rsidR="005C32C0" w:rsidRPr="005C32C0" w:rsidRDefault="005C32C0" w:rsidP="005C32C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hyperlink r:id="rId14" w:anchor="art9" w:history="1">
        <w:r w:rsidRPr="005C32C0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“Art. 9</w:t>
        </w:r>
        <w:r w:rsidRPr="005C32C0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eastAsia="pt-BR"/>
            <w14:ligatures w14:val="none"/>
          </w:rPr>
          <w:t>o</w:t>
        </w:r>
      </w:hyperlink>
      <w:r w:rsidRPr="005C32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 Os MFDV de que trata o art. 4</w:t>
      </w:r>
      <w:r w:rsidRPr="005C32C0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5C32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são considerados convocados para a prestação do serviço militar no ano seguinte ao da conclusão do curso, pelo que, ainda como estudantes do último ano, deverão apresentar-se, obrigatoriamente, para fins de seleção.</w:t>
      </w:r>
    </w:p>
    <w:p w:rsidR="005C32C0" w:rsidRPr="005C32C0" w:rsidRDefault="005C32C0" w:rsidP="005C32C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5C32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...................................................................................” (NR) </w:t>
      </w:r>
    </w:p>
    <w:p w:rsidR="005C32C0" w:rsidRPr="005C32C0" w:rsidRDefault="005C32C0" w:rsidP="005C32C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hyperlink r:id="rId15" w:anchor="art12" w:history="1">
        <w:r w:rsidRPr="005C32C0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“Art. 12.</w:t>
        </w:r>
      </w:hyperlink>
      <w:r w:rsidRPr="005C32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 A seleção dos MFDV de que tratam o </w:t>
      </w:r>
      <w:r w:rsidRPr="005C32C0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t-BR"/>
          <w14:ligatures w14:val="none"/>
        </w:rPr>
        <w:t>caput</w:t>
      </w:r>
      <w:r w:rsidRPr="005C32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e o § 3</w:t>
      </w:r>
      <w:r w:rsidRPr="005C32C0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5C32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do art. 4</w:t>
      </w:r>
      <w:r w:rsidRPr="005C32C0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5C32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será realizada dentro dos aspectos físico, psicológico e moral.</w:t>
      </w:r>
    </w:p>
    <w:p w:rsidR="005C32C0" w:rsidRPr="005C32C0" w:rsidRDefault="005C32C0" w:rsidP="005C32C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5C32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...................................................................................” (NR) </w:t>
      </w:r>
    </w:p>
    <w:p w:rsidR="005C32C0" w:rsidRPr="005C32C0" w:rsidRDefault="005C32C0" w:rsidP="005C32C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hyperlink r:id="rId16" w:anchor="art23" w:history="1">
        <w:r w:rsidRPr="005C32C0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“Art. 23.</w:t>
        </w:r>
      </w:hyperlink>
      <w:r w:rsidRPr="005C32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 Consideram-se excedentes e, em consequência, dispensados da prestação do serviço militar sob a forma de Estágio de Adaptação e Serviço (EAS), a que se refere a alínea ‘a’ do parágrafo único do art. 3</w:t>
      </w:r>
      <w:r w:rsidRPr="005C32C0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5C32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, os MFDV de que trata o art. 4</w:t>
      </w:r>
      <w:r w:rsidRPr="005C32C0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5C32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:</w:t>
      </w:r>
    </w:p>
    <w:p w:rsidR="005C32C0" w:rsidRPr="005C32C0" w:rsidRDefault="005C32C0" w:rsidP="005C32C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5C32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...................................................................................” (NR) </w:t>
      </w:r>
    </w:p>
    <w:p w:rsidR="005C32C0" w:rsidRPr="005C32C0" w:rsidRDefault="005C32C0" w:rsidP="005C32C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hyperlink r:id="rId17" w:anchor="art45" w:history="1">
        <w:r w:rsidRPr="005C32C0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“Art. 45. </w:t>
        </w:r>
      </w:hyperlink>
      <w:r w:rsidRPr="005C32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Os MFDV que sejam servidores públicos federais, estaduais, distritais ou municipais, bem como empregados, operários ou trabalhadores, qualquer que seja a natureza da entidade em que exerçam as suas atividades, quando incorporados em Organização Militar das Forças Armadas para a prestação do EAS de que tratam o </w:t>
      </w:r>
      <w:r w:rsidRPr="005C32C0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t-BR"/>
          <w14:ligatures w14:val="none"/>
        </w:rPr>
        <w:t>caput </w:t>
      </w:r>
      <w:r w:rsidRPr="005C32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e o § 1</w:t>
      </w:r>
      <w:r w:rsidRPr="005C32C0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5C32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do art. 4</w:t>
      </w:r>
      <w:r w:rsidRPr="005C32C0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5C32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, desde que para isso tenham sido forçados a abandonar o cargo ou emprego, terão assegurado o retorno ao cargo ou emprego respectivo, dentro dos 30 (trinta) dias que se seguirem ao licenciamento, salvo se declararem, por ocasião da incorporação, não pretender a ele voltar. </w:t>
      </w:r>
    </w:p>
    <w:p w:rsidR="005C32C0" w:rsidRPr="005C32C0" w:rsidRDefault="005C32C0" w:rsidP="005C32C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5C32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....................................................................................” (NR) </w:t>
      </w:r>
    </w:p>
    <w:p w:rsidR="005C32C0" w:rsidRPr="005C32C0" w:rsidRDefault="005C32C0" w:rsidP="005C32C0">
      <w:pPr>
        <w:spacing w:before="300" w:after="300" w:line="240" w:lineRule="auto"/>
        <w:ind w:firstLine="600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bookmarkStart w:id="3" w:name="art4"/>
      <w:bookmarkEnd w:id="3"/>
      <w:r w:rsidRPr="005C32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4</w:t>
      </w:r>
      <w:proofErr w:type="gramStart"/>
      <w:r w:rsidRPr="005C32C0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5C32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 Revoga</w:t>
      </w:r>
      <w:proofErr w:type="gramEnd"/>
      <w:r w:rsidRPr="005C32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-se o </w:t>
      </w:r>
      <w:hyperlink r:id="rId18" w:anchor="art4%C2%A72" w:history="1">
        <w:r w:rsidRPr="005C32C0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§ 2</w:t>
        </w:r>
        <w:r w:rsidRPr="005C32C0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eastAsia="pt-BR"/>
            <w14:ligatures w14:val="none"/>
          </w:rPr>
          <w:t>o</w:t>
        </w:r>
        <w:r w:rsidRPr="005C32C0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 do art. 4</w:t>
        </w:r>
        <w:r w:rsidRPr="005C32C0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eastAsia="pt-BR"/>
            <w14:ligatures w14:val="none"/>
          </w:rPr>
          <w:t>o</w:t>
        </w:r>
        <w:r w:rsidRPr="005C32C0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 da Lei n</w:t>
        </w:r>
        <w:r w:rsidRPr="005C32C0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vertAlign w:val="superscript"/>
            <w:lang w:eastAsia="pt-BR"/>
            <w14:ligatures w14:val="none"/>
          </w:rPr>
          <w:t>o</w:t>
        </w:r>
        <w:r w:rsidRPr="005C32C0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 5.292, de 8 de junho de 1967.</w:t>
        </w:r>
      </w:hyperlink>
      <w:r w:rsidRPr="005C32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:rsidR="005C32C0" w:rsidRPr="005C32C0" w:rsidRDefault="005C32C0" w:rsidP="005C32C0">
      <w:pPr>
        <w:spacing w:before="300" w:after="300" w:line="240" w:lineRule="auto"/>
        <w:ind w:firstLine="600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5C32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5</w:t>
      </w:r>
      <w:proofErr w:type="gramStart"/>
      <w:r w:rsidRPr="005C32C0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5C32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 Esta</w:t>
      </w:r>
      <w:proofErr w:type="gramEnd"/>
      <w:r w:rsidRPr="005C32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Lei entra em vigor na data de sua publicação. </w:t>
      </w:r>
    </w:p>
    <w:p w:rsidR="005C32C0" w:rsidRPr="005C32C0" w:rsidRDefault="005C32C0" w:rsidP="005C32C0">
      <w:pPr>
        <w:spacing w:before="300" w:after="300" w:line="240" w:lineRule="auto"/>
        <w:ind w:firstLine="600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5C32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Brasília, 26 de outubro de 2010; 189</w:t>
      </w:r>
      <w:r w:rsidRPr="005C32C0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5C32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da Independência e 122</w:t>
      </w:r>
      <w:r w:rsidRPr="005C32C0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5C32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da República. </w:t>
      </w:r>
    </w:p>
    <w:p w:rsidR="005C32C0" w:rsidRPr="005C32C0" w:rsidRDefault="005C32C0" w:rsidP="005C32C0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5C32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LUIZ INÁCIO LULA DA SILVA</w:t>
      </w:r>
      <w:r w:rsidRPr="005C32C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br/>
      </w:r>
      <w:r w:rsidRPr="005C32C0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Nelson Jobim</w:t>
      </w:r>
    </w:p>
    <w:p w:rsidR="005C32C0" w:rsidRPr="005C32C0" w:rsidRDefault="005C32C0" w:rsidP="005C32C0">
      <w:pPr>
        <w:spacing w:before="300" w:after="30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5C32C0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Este texto não substitui o publicado no DOU de 27.10.2010</w:t>
      </w:r>
    </w:p>
    <w:p w:rsidR="000D2732" w:rsidRDefault="000D2732"/>
    <w:sectPr w:rsidR="000D273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2C0"/>
    <w:rsid w:val="000D2732"/>
    <w:rsid w:val="005C3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39C4B9-837F-4E48-9444-1742F3557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C32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5C32C0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5C32C0"/>
    <w:rPr>
      <w:color w:val="0000FF"/>
      <w:u w:val="single"/>
    </w:rPr>
  </w:style>
  <w:style w:type="paragraph" w:customStyle="1" w:styleId="artigo">
    <w:name w:val="artigo"/>
    <w:basedOn w:val="Normal"/>
    <w:rsid w:val="005C32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artart">
    <w:name w:val="artart"/>
    <w:basedOn w:val="Normal"/>
    <w:rsid w:val="005C32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1">
    <w:name w:val="texto1"/>
    <w:basedOn w:val="Normal"/>
    <w:rsid w:val="005C32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618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0826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63080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5012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69317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178450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12433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lanalto.gov.br/ccivil_03/LEIS/L4375.htm" TargetMode="External"/><Relationship Id="rId13" Type="http://schemas.openxmlformats.org/officeDocument/2006/relationships/hyperlink" Target="https://www.planalto.gov.br/ccivil_03/LEIS/1950-1969/L5292.htm" TargetMode="External"/><Relationship Id="rId18" Type="http://schemas.openxmlformats.org/officeDocument/2006/relationships/hyperlink" Target="https://www.planalto.gov.br/ccivil_03/LEIS/1950-1969/L5292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planalto.gov.br/ccivil_03/LEIS/L4375.htm" TargetMode="External"/><Relationship Id="rId12" Type="http://schemas.openxmlformats.org/officeDocument/2006/relationships/hyperlink" Target="https://www.planalto.gov.br/ccivil_03/LEIS/1950-1969/L5292.htm" TargetMode="External"/><Relationship Id="rId17" Type="http://schemas.openxmlformats.org/officeDocument/2006/relationships/hyperlink" Target="https://www.planalto.gov.br/ccivil_03/LEIS/1950-1969/L5292.htm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planalto.gov.br/ccivil_03/LEIS/1950-1969/L5292.htm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www.planalto.gov.br/ccivil_03/LEIS/L4375.htm" TargetMode="External"/><Relationship Id="rId11" Type="http://schemas.openxmlformats.org/officeDocument/2006/relationships/hyperlink" Target="https://www.planalto.gov.br/ccivil_03/LEIS/1950-1969/L5292.htm" TargetMode="External"/><Relationship Id="rId5" Type="http://schemas.openxmlformats.org/officeDocument/2006/relationships/hyperlink" Target="https://www.planalto.gov.br/ccivil_03/LEIS/L4375.htm" TargetMode="External"/><Relationship Id="rId15" Type="http://schemas.openxmlformats.org/officeDocument/2006/relationships/hyperlink" Target="https://www.planalto.gov.br/ccivil_03/LEIS/1950-1969/L5292.htm" TargetMode="External"/><Relationship Id="rId10" Type="http://schemas.openxmlformats.org/officeDocument/2006/relationships/hyperlink" Target="https://www.planalto.gov.br/ccivil_03/LEIS/L4375.htm" TargetMode="External"/><Relationship Id="rId19" Type="http://schemas.openxmlformats.org/officeDocument/2006/relationships/fontTable" Target="fontTable.xml"/><Relationship Id="rId4" Type="http://schemas.openxmlformats.org/officeDocument/2006/relationships/hyperlink" Target="http://legislacao.planalto.gov.br/legisla/legislacao.nsf/Viw_Identificacao/lei%2012.336-2010?OpenDocument" TargetMode="External"/><Relationship Id="rId9" Type="http://schemas.openxmlformats.org/officeDocument/2006/relationships/hyperlink" Target="https://www.planalto.gov.br/ccivil_03/LEIS/L4375.htm" TargetMode="External"/><Relationship Id="rId14" Type="http://schemas.openxmlformats.org/officeDocument/2006/relationships/hyperlink" Target="https://www.planalto.gov.br/ccivil_03/LEIS/1950-1969/L5292.htm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1304</Words>
  <Characters>7045</Characters>
  <Application>Microsoft Office Word</Application>
  <DocSecurity>0</DocSecurity>
  <Lines>58</Lines>
  <Paragraphs>16</Paragraphs>
  <ScaleCrop>false</ScaleCrop>
  <Company/>
  <LinksUpToDate>false</LinksUpToDate>
  <CharactersWithSpaces>8333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 Leite</dc:creator>
  <cp:keywords/>
  <dc:description/>
  <cp:lastModifiedBy>Carol Leite</cp:lastModifiedBy>
  <cp:revision>1</cp:revision>
  <dcterms:created xsi:type="dcterms:W3CDTF">2023-05-22T21:51:00Z</dcterms:created>
  <dcterms:modified xsi:type="dcterms:W3CDTF">2023-05-22T21:53:00Z</dcterms:modified>
</cp:coreProperties>
</file>