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5211"/>
      </w:tblGrid>
      <w:tr w:rsidR="00B115D2" w:rsidRPr="00B115D2" w:rsidTr="00B115D2">
        <w:trPr>
          <w:trHeight w:val="1230"/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B115D2" w:rsidRPr="00B115D2" w:rsidRDefault="00B115D2" w:rsidP="00B115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5D2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23265" cy="786765"/>
                      <wp:effectExtent l="0" t="0" r="0" b="0"/>
                      <wp:docPr id="1" name="Retângulo 1" descr="https://www.planalto.gov.br/ccivil_03/_ato2007-2010/2008/Decreto/Image4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23265" cy="78676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1D6BB4A" id="Retângulo 1" o:spid="_x0000_s1026" alt="https://www.planalto.gov.br/ccivil_03/_ato2007-2010/2008/Decreto/Image4.gif" style="width:56.95pt;height:61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B115D2" w:rsidRPr="00B115D2" w:rsidRDefault="00B115D2" w:rsidP="00B115D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5D2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B115D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B115D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B115D2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B115D2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B115D2" w:rsidRPr="00B115D2" w:rsidRDefault="00B115D2" w:rsidP="00B115D2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t-BR"/>
        </w:rPr>
      </w:pPr>
      <w:hyperlink r:id="rId4" w:history="1">
        <w:r w:rsidRPr="00B115D2">
          <w:rPr>
            <w:rFonts w:ascii="Arial" w:eastAsia="Times New Roman" w:hAnsi="Arial" w:cs="Arial"/>
            <w:b/>
            <w:bCs/>
            <w:color w:val="000080"/>
            <w:sz w:val="20"/>
            <w:szCs w:val="20"/>
            <w:u w:val="single"/>
            <w:lang w:eastAsia="pt-BR"/>
          </w:rPr>
          <w:t>LEI Nº 12.008, DE 29 DE JULHO DE 2009.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3"/>
        <w:gridCol w:w="4808"/>
      </w:tblGrid>
      <w:tr w:rsidR="00B115D2" w:rsidRPr="00B115D2" w:rsidTr="00B115D2">
        <w:trPr>
          <w:trHeight w:val="480"/>
          <w:tblCellSpacing w:w="0" w:type="dxa"/>
        </w:trPr>
        <w:tc>
          <w:tcPr>
            <w:tcW w:w="2350" w:type="pct"/>
            <w:vAlign w:val="center"/>
            <w:hideMark/>
          </w:tcPr>
          <w:p w:rsidR="00B115D2" w:rsidRPr="00B115D2" w:rsidRDefault="00B115D2" w:rsidP="00B115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hyperlink r:id="rId5" w:history="1">
              <w:r w:rsidRPr="00B115D2">
                <w:rPr>
                  <w:rFonts w:ascii="Times New Roman" w:eastAsia="Times New Roman" w:hAnsi="Times New Roman" w:cs="Times New Roman"/>
                  <w:color w:val="0000FF"/>
                  <w:sz w:val="20"/>
                  <w:szCs w:val="20"/>
                  <w:u w:val="single"/>
                  <w:lang w:eastAsia="pt-BR"/>
                </w:rPr>
                <w:t>Mensagem de veto</w:t>
              </w:r>
            </w:hyperlink>
          </w:p>
        </w:tc>
        <w:tc>
          <w:tcPr>
            <w:tcW w:w="2650" w:type="pct"/>
            <w:vAlign w:val="center"/>
            <w:hideMark/>
          </w:tcPr>
          <w:p w:rsidR="00B115D2" w:rsidRPr="00B115D2" w:rsidRDefault="00B115D2" w:rsidP="00B115D2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B115D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Altera os </w:t>
            </w:r>
            <w:proofErr w:type="spellStart"/>
            <w:r w:rsidRPr="00B115D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arts</w:t>
            </w:r>
            <w:proofErr w:type="spellEnd"/>
            <w:r w:rsidRPr="00B115D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. 1.211-A, 1.211-B e 1.211-C da Lei n</w:t>
            </w:r>
            <w:r w:rsidRPr="00B115D2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B115D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5.869, de 11 de janeiro de 1973 - Código de Processo Civil, e acrescenta o art. 69-A à Lei n</w:t>
            </w:r>
            <w:r w:rsidRPr="00B115D2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  <w:lang w:eastAsia="pt-BR"/>
              </w:rPr>
              <w:t>o</w:t>
            </w:r>
            <w:r w:rsidRPr="00B115D2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 xml:space="preserve"> 9.784, de 29 de janeiro de 1999, que regula o processo administrativo no âmbito da administração pública federal, a fim de estender a prioridade na tramitação de procedimentos judiciais e administrativos às pessoas que especifica.</w:t>
            </w:r>
          </w:p>
        </w:tc>
      </w:tr>
    </w:tbl>
    <w:p w:rsidR="00B115D2" w:rsidRPr="00B115D2" w:rsidRDefault="00B115D2" w:rsidP="00B115D2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 PRESIDENTE DA REPÚBLICA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Faço saber que o Congresso Nacional decreta e eu sanciono a seguinte Lei:</w:t>
      </w:r>
    </w:p>
    <w:p w:rsidR="00B115D2" w:rsidRPr="00B115D2" w:rsidRDefault="00B115D2" w:rsidP="00B115D2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bookmarkStart w:id="0" w:name="art1"/>
      <w:bookmarkEnd w:id="0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art. 1.211-A da Lei n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5.869, de 11 de janeiro de 1973 - Código de Processo Civil, passa a vigorar com a seguinte redação:</w:t>
      </w:r>
    </w:p>
    <w:p w:rsidR="00B115D2" w:rsidRPr="00B115D2" w:rsidRDefault="00B115D2" w:rsidP="00B115D2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hyperlink r:id="rId6" w:anchor="art1211a.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1.211-A.</w:t>
        </w:r>
      </w:hyperlink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Os procedimentos judiciais em que figure como parte ou interessado pessoa com idade igual ou superior a 60 (sessenta) anos, ou portadora de doença grave, terão prioridade de tramitação em todas as instâncias.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Parágrafo único.  </w:t>
      </w:r>
      <w:hyperlink r:id="rId7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B115D2" w:rsidRPr="00B115D2" w:rsidRDefault="00B115D2" w:rsidP="00B115D2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bookmarkStart w:id="1" w:name="art2"/>
      <w:bookmarkEnd w:id="1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art. 1.211-B da Lei n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5.869, de 1973 - Código de Processo Civil, passa a vigorar com a seguinte redação:</w:t>
      </w:r>
    </w:p>
    <w:p w:rsidR="00B115D2" w:rsidRPr="00B115D2" w:rsidRDefault="00B115D2" w:rsidP="00B115D2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hyperlink r:id="rId8" w:anchor="art1211b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1.211-B.</w:t>
        </w:r>
      </w:hyperlink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 pessoa interessada na obtenção do benefício, juntando prova de sua condição, deverá requerê-lo à autoridade judiciária competente para decidir o feito, que determinará ao cartório do juízo as providências a serem cumpridas.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Deferida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prioridade, os autos receberão identificação própria que evidencie o regime de tramitação prioritária.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9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10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” (NR)</w:t>
      </w:r>
    </w:p>
    <w:p w:rsidR="00B115D2" w:rsidRPr="00B115D2" w:rsidRDefault="00B115D2" w:rsidP="00B115D2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bookmarkStart w:id="2" w:name="art3"/>
      <w:bookmarkEnd w:id="2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O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art. 1.211-C da Lei n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5.869, de 1973 - Código de Processo Civil, passa a vigorar com a seguinte redação:</w:t>
      </w:r>
    </w:p>
    <w:p w:rsidR="00B115D2" w:rsidRPr="00B115D2" w:rsidRDefault="00B115D2" w:rsidP="00B115D2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hyperlink r:id="rId11" w:anchor="art1211c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1.211-C. </w:t>
        </w:r>
      </w:hyperlink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Concedida a prioridade, essa não cessará com a morte do beneficiado, estendendo-se em favor do cônjuge supérstite, companheiro ou companheira, em união estável.” (NR)</w:t>
      </w:r>
    </w:p>
    <w:p w:rsidR="00B115D2" w:rsidRPr="00B115D2" w:rsidRDefault="00B115D2" w:rsidP="00B115D2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bookmarkStart w:id="3" w:name="art4"/>
      <w:bookmarkEnd w:id="3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Lei n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9.784, de 29 de janeiro de 1999, passa a vigorar acrescida do seguinte art. 69-A:</w:t>
      </w:r>
    </w:p>
    <w:p w:rsidR="00B115D2" w:rsidRPr="00B115D2" w:rsidRDefault="00B115D2" w:rsidP="00B115D2">
      <w:pPr>
        <w:spacing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hyperlink r:id="rId12" w:anchor="art69a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“Art. 69-A.</w:t>
        </w:r>
      </w:hyperlink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Terão prioridade na tramitação, em qualquer órgão ou instância, os procedimentos administrativos em que figure como parte ou interessado: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 - 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com idade igual ou superior a 60 (sessenta) anos;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lastRenderedPageBreak/>
        <w:t xml:space="preserve">II - 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pessoa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portadora de deficiência, física ou mental;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III – </w:t>
      </w:r>
      <w:hyperlink r:id="rId13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IV - pessoa portadora de tuberculose ativa, esclerose múltipla, neoplasia maligna, hanseníase, paralisia irreversível e incapacitante, cardiopatia grave, doença de Parkinson, </w:t>
      </w:r>
      <w:proofErr w:type="spellStart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espondiloartrose</w:t>
      </w:r>
      <w:proofErr w:type="spell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anquilosante, </w:t>
      </w:r>
      <w:proofErr w:type="spellStart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nefropatia</w:t>
      </w:r>
      <w:proofErr w:type="spell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grave, hepatopatia grave, estados avançados da doença de </w:t>
      </w:r>
      <w:proofErr w:type="spellStart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Paget</w:t>
      </w:r>
      <w:proofErr w:type="spell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(osteíte deformante), contaminação por radiação, síndrome de imunodeficiência adquirida, ou outra doença grave, com base em conclusão da medicina especializada, mesmo que a doença tenha sido contraída após o início do processo.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1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A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pessoa interessada na obtenção do benefício, juntando prova de sua condição, deverá requerê-lo à autoridade administrativa competente, que determinará as providências a serem cumpridas.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2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Deferida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a prioridade, os autos receberão identificação própria que evidencie o regime de tramitação prioritária.</w:t>
      </w:r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3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14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</w:p>
    <w:p w:rsidR="00B115D2" w:rsidRPr="00B115D2" w:rsidRDefault="00B115D2" w:rsidP="00B115D2">
      <w:pPr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§ 4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  </w:t>
      </w:r>
      <w:hyperlink r:id="rId15" w:history="1">
        <w:r w:rsidRPr="00B115D2">
          <w:rPr>
            <w:rFonts w:ascii="Arial" w:eastAsia="Times New Roman" w:hAnsi="Arial" w:cs="Arial"/>
            <w:color w:val="0000FF"/>
            <w:sz w:val="20"/>
            <w:szCs w:val="20"/>
            <w:u w:val="single"/>
            <w:lang w:eastAsia="pt-BR"/>
          </w:rPr>
          <w:t>(VETADO)</w:t>
        </w:r>
      </w:hyperlink>
    </w:p>
    <w:p w:rsidR="00B115D2" w:rsidRPr="00B115D2" w:rsidRDefault="00B115D2" w:rsidP="00B115D2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</w:t>
      </w: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Esta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Lei entra em vigor na data de sua publicação.</w:t>
      </w:r>
    </w:p>
    <w:p w:rsidR="00B115D2" w:rsidRPr="00B115D2" w:rsidRDefault="00B115D2" w:rsidP="00B115D2">
      <w:pPr>
        <w:spacing w:before="100" w:beforeAutospacing="1" w:after="100" w:afterAutospacing="1" w:line="240" w:lineRule="auto"/>
        <w:ind w:firstLine="567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proofErr w:type="gramStart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  29</w:t>
      </w:r>
      <w:proofErr w:type="gramEnd"/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  de julho de 2009; 188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Independência e 121</w:t>
      </w:r>
      <w:r w:rsidRPr="00B115D2">
        <w:rPr>
          <w:rFonts w:ascii="Arial" w:eastAsia="Times New Roman" w:hAnsi="Arial" w:cs="Arial"/>
          <w:color w:val="000000"/>
          <w:sz w:val="20"/>
          <w:szCs w:val="20"/>
          <w:u w:val="single"/>
          <w:vertAlign w:val="superscript"/>
          <w:lang w:eastAsia="pt-BR"/>
        </w:rPr>
        <w:t>o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da República. </w:t>
      </w:r>
    </w:p>
    <w:p w:rsidR="00B115D2" w:rsidRPr="00B115D2" w:rsidRDefault="00B115D2" w:rsidP="00B115D2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LUIZ INÁCIO LULA DA SILVA </w:t>
      </w:r>
      <w:r w:rsidRPr="00B115D2">
        <w:rPr>
          <w:rFonts w:ascii="Arial" w:eastAsia="Times New Roman" w:hAnsi="Arial" w:cs="Arial"/>
          <w:color w:val="000000"/>
          <w:sz w:val="20"/>
          <w:szCs w:val="20"/>
          <w:lang w:eastAsia="pt-BR"/>
        </w:rPr>
        <w:br/>
      </w:r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Tarso Genro</w:t>
      </w:r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Guido Mantega</w:t>
      </w:r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 xml:space="preserve">Carlos </w:t>
      </w:r>
      <w:proofErr w:type="spellStart"/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Lupi</w:t>
      </w:r>
      <w:proofErr w:type="spellEnd"/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José Gomes Temporão</w:t>
      </w:r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>José Pimentel</w:t>
      </w:r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br/>
        <w:t xml:space="preserve">José </w:t>
      </w:r>
      <w:proofErr w:type="spellStart"/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Antonio</w:t>
      </w:r>
      <w:proofErr w:type="spellEnd"/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 Dias </w:t>
      </w:r>
      <w:proofErr w:type="spellStart"/>
      <w:r w:rsidRPr="00B115D2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Toffoli</w:t>
      </w:r>
      <w:proofErr w:type="spellEnd"/>
    </w:p>
    <w:p w:rsidR="00B115D2" w:rsidRPr="00B115D2" w:rsidRDefault="00B115D2" w:rsidP="00B115D2">
      <w:pPr>
        <w:spacing w:before="300" w:after="300" w:line="240" w:lineRule="auto"/>
        <w:jc w:val="both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Este texto não substitui o publicado no DOU de 30.7.2009</w:t>
      </w:r>
    </w:p>
    <w:p w:rsidR="00B115D2" w:rsidRPr="00B115D2" w:rsidRDefault="00B115D2" w:rsidP="00B115D2">
      <w:pPr>
        <w:spacing w:before="300" w:after="30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B115D2" w:rsidRPr="00B115D2" w:rsidRDefault="00B115D2" w:rsidP="00B115D2">
      <w:pPr>
        <w:spacing w:before="300" w:after="30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sz w:val="20"/>
          <w:szCs w:val="20"/>
          <w:lang w:eastAsia="pt-BR"/>
        </w:rPr>
        <w:t> </w:t>
      </w:r>
    </w:p>
    <w:p w:rsidR="003B4B8B" w:rsidRPr="00B115D2" w:rsidRDefault="00B115D2" w:rsidP="00B115D2">
      <w:pPr>
        <w:spacing w:before="300" w:after="300" w:line="240" w:lineRule="auto"/>
        <w:jc w:val="center"/>
        <w:rPr>
          <w:rFonts w:ascii="Arial" w:eastAsia="Times New Roman" w:hAnsi="Arial" w:cs="Arial"/>
          <w:sz w:val="20"/>
          <w:szCs w:val="20"/>
          <w:lang w:eastAsia="pt-BR"/>
        </w:rPr>
      </w:pPr>
      <w:r w:rsidRPr="00B115D2">
        <w:rPr>
          <w:rFonts w:ascii="Arial" w:eastAsia="Times New Roman" w:hAnsi="Arial" w:cs="Arial"/>
          <w:sz w:val="20"/>
          <w:szCs w:val="20"/>
          <w:lang w:eastAsia="pt-BR"/>
        </w:rPr>
        <w:t> </w:t>
      </w:r>
      <w:bookmarkStart w:id="4" w:name="_GoBack"/>
      <w:bookmarkEnd w:id="4"/>
    </w:p>
    <w:sectPr w:rsidR="003B4B8B" w:rsidRPr="00B115D2" w:rsidSect="002C13F7">
      <w:type w:val="continuous"/>
      <w:pgSz w:w="11906" w:h="16838" w:code="9"/>
      <w:pgMar w:top="1701" w:right="1134" w:bottom="1134" w:left="1701" w:header="720" w:footer="720" w:gutter="0"/>
      <w:cols w:space="708"/>
      <w:vAlign w:val="both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6B13"/>
    <w:rsid w:val="002C13F7"/>
    <w:rsid w:val="003B4B8B"/>
    <w:rsid w:val="00B115D2"/>
    <w:rsid w:val="00C16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1B7962"/>
  <w15:chartTrackingRefBased/>
  <w15:docId w15:val="{66E909B2-5BDA-4300-8A9B-EB546B762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115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B115D2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B115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22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30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4398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153916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12986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8254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912853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6489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37509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5869.htm" TargetMode="External"/><Relationship Id="rId13" Type="http://schemas.openxmlformats.org/officeDocument/2006/relationships/hyperlink" Target="https://www.planalto.gov.br/ccivil_03/_ato2007-2010/2009/Msg/VEP-609-09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planalto.gov.br/ccivil_03/_ato2007-2010/2009/Msg/VEP-609-09.htm" TargetMode="External"/><Relationship Id="rId12" Type="http://schemas.openxmlformats.org/officeDocument/2006/relationships/hyperlink" Target="https://www.planalto.gov.br/ccivil_03/LEIS/L9784.htm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www.planalto.gov.br/ccivil_03/LEIS/L5869.htm" TargetMode="External"/><Relationship Id="rId11" Type="http://schemas.openxmlformats.org/officeDocument/2006/relationships/hyperlink" Target="https://www.planalto.gov.br/ccivil_03/LEIS/L5869.htm" TargetMode="External"/><Relationship Id="rId5" Type="http://schemas.openxmlformats.org/officeDocument/2006/relationships/hyperlink" Target="https://www.planalto.gov.br/ccivil_03/_ato2007-2010/2009/Msg/VEP-609-09.htm" TargetMode="External"/><Relationship Id="rId15" Type="http://schemas.openxmlformats.org/officeDocument/2006/relationships/hyperlink" Target="https://www.planalto.gov.br/ccivil_03/_ato2007-2010/2009/Msg/VEP-609-09.htm" TargetMode="External"/><Relationship Id="rId10" Type="http://schemas.openxmlformats.org/officeDocument/2006/relationships/hyperlink" Target="https://www.planalto.gov.br/ccivil_03/_ato2007-2010/2009/Msg/VEP-609-09.htm" TargetMode="External"/><Relationship Id="rId4" Type="http://schemas.openxmlformats.org/officeDocument/2006/relationships/hyperlink" Target="http://legislacao.planalto.gov.br/legisla/legislacao.nsf/Viw_Identificacao/lei%2012.008-2009?OpenDocument" TargetMode="External"/><Relationship Id="rId9" Type="http://schemas.openxmlformats.org/officeDocument/2006/relationships/hyperlink" Target="https://www.planalto.gov.br/ccivil_03/_ato2007-2010/2009/Msg/VEP-609-09.htm" TargetMode="External"/><Relationship Id="rId14" Type="http://schemas.openxmlformats.org/officeDocument/2006/relationships/hyperlink" Target="https://www.planalto.gov.br/ccivil_03/_ato2007-2010/2009/Msg/VEP-609-09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698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Vitória Teixeira</dc:creator>
  <cp:keywords/>
  <dc:description/>
  <cp:lastModifiedBy>Vitória Teixeira</cp:lastModifiedBy>
  <cp:revision>2</cp:revision>
  <dcterms:created xsi:type="dcterms:W3CDTF">2023-05-17T12:39:00Z</dcterms:created>
  <dcterms:modified xsi:type="dcterms:W3CDTF">2023-05-17T12:40:00Z</dcterms:modified>
</cp:coreProperties>
</file>