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4C5621" w:rsidRPr="004C5621" w:rsidTr="004C5621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4C5621" w:rsidRPr="004C5621" w:rsidRDefault="004C5621" w:rsidP="004C56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4C5621" w:rsidRPr="004C5621" w:rsidRDefault="004C5621" w:rsidP="004C56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C562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4C562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4C562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4C562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4C562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4C5621" w:rsidRPr="004C5621" w:rsidRDefault="004C5621" w:rsidP="004C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4C5621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</w:t>
        </w:r>
        <w:r w:rsidRPr="004C5621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  <w:lang w:eastAsia="pt-BR"/>
          </w:rPr>
          <w:t>o</w:t>
        </w:r>
        <w:r w:rsidRPr="004C5621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 10.820, DE 17 DE DEZEMBRO DE </w:t>
        </w:r>
        <w:proofErr w:type="gramStart"/>
        <w:r w:rsidRPr="004C5621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2003.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3997"/>
      </w:tblGrid>
      <w:tr w:rsidR="004C5621" w:rsidRPr="004C5621" w:rsidTr="004C5621">
        <w:trPr>
          <w:trHeight w:val="285"/>
          <w:tblCellSpacing w:w="0" w:type="dxa"/>
        </w:trPr>
        <w:tc>
          <w:tcPr>
            <w:tcW w:w="2650" w:type="pct"/>
            <w:vAlign w:val="center"/>
            <w:hideMark/>
          </w:tcPr>
          <w:p w:rsidR="004C5621" w:rsidRPr="004C5621" w:rsidRDefault="004C5621" w:rsidP="004C5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4C562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Texto compilado</w:t>
              </w:r>
            </w:hyperlink>
          </w:p>
          <w:p w:rsidR="004C5621" w:rsidRPr="004C5621" w:rsidRDefault="004C5621" w:rsidP="004C56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7" w:anchor="130-03" w:history="1">
              <w:r w:rsidRPr="004C562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 xml:space="preserve">Conversão da </w:t>
              </w:r>
              <w:proofErr w:type="gramStart"/>
              <w:r w:rsidRPr="004C562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MPv</w:t>
              </w:r>
              <w:proofErr w:type="gramEnd"/>
              <w:r w:rsidRPr="004C5621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 xml:space="preserve"> nº 130, de 2003</w:t>
              </w:r>
            </w:hyperlink>
          </w:p>
        </w:tc>
        <w:tc>
          <w:tcPr>
            <w:tcW w:w="2350" w:type="pct"/>
            <w:vAlign w:val="center"/>
            <w:hideMark/>
          </w:tcPr>
          <w:p w:rsidR="004C5621" w:rsidRPr="004C5621" w:rsidRDefault="004C5621" w:rsidP="004C5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4C5621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Dispõe sobre a autorização para desconto de prestações em folha de pagamento, e dá outras providências.</w:t>
            </w:r>
          </w:p>
        </w:tc>
      </w:tr>
    </w:tbl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4C562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 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Os empregados regidos pela Consolidação das Leis do Trabalho - CLT, aprovada pelo </w:t>
      </w:r>
      <w:hyperlink r:id="rId8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Decreto-Lei n</w:t>
        </w:r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5.452, de 1</w:t>
        </w:r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 xml:space="preserve"> de maio de </w:t>
        </w:r>
        <w:proofErr w:type="gramStart"/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1943,</w:t>
        </w:r>
        <w:proofErr w:type="gramEnd"/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poderão autorizar, de forma irrevogável e irretratável, o desconto em folha de pagamento dos valores referentes ao pagamento de empréstimos, financiamentos e operações de arrendamento mercantil concedidos por instituições financeiras e sociedades de arrendamento mercantil, quando previsto nos respectivos contratos. 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1."/>
      <w:bookmarkEnd w:id="1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1º  Os empregados regidos pela Consolidação das Leis do Trabalho - CLT, aprovada pelo </w:t>
      </w:r>
      <w:hyperlink r:id="rId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Decreto-Lei nº 5.452, de 1º de maio de 1943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, poderão autorizar, de forma irrevogável e irretratável, o desconto em folha de pagamento ou na sua remuneração disponível dos valores referentes ao pagamento de empréstimos, financiamentos e operações de arrendamento 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mercantil concedidos por instituições financeiras e sociedades de arrendamento mercantil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quando previsto nos respectivos contratos.             </w:t>
      </w:r>
      <w:hyperlink r:id="rId10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   </w:t>
      </w:r>
      <w:hyperlink r:id="rId11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1.."/>
      <w:bookmarkEnd w:id="2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Os empregados regidos pela Consolidação das Leis do Trabalho - CLT, aprovada pelo </w:t>
      </w:r>
      <w:hyperlink r:id="rId1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Decreto-Lei n</w:t>
        </w:r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5.452, de 1</w:t>
        </w:r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de maio de 1943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, poderão autorizar, de forma irrevogável e irretratável, o desconto em folha de pagamento ou na sua remuneração disponível dos valores referentes ao pagamento de empréstimos, financiamentos e operações de arrendamento 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mercantil concedidos por instituições financeiras e sociedades de arrendamento mercantil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quando previsto nos respectivos contratos.             </w:t>
      </w:r>
      <w:hyperlink r:id="rId13" w:anchor="art5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(Redação dada pela Lei nº 13.097, de 2015)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1..."/>
      <w:bookmarkEnd w:id="3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1º Os empregados regidos pela </w:t>
      </w:r>
      <w:hyperlink r:id="rId14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Consolidação das Leis do Trabalho - CLT, aprovada pelo Decreto-Lei nº 5.452, de 1º de maio de 1943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, poderão autorizar, de forma irrevogável e irretratável, o desconto em folha de pagamento ou na sua remuneração disponível dos valores referentes ao pagamento de empréstimos, financiamentos, cartão de crédito e operações de arrendamento 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mercantil concedidos por instituições financeiras e sociedades de arrendamento mercantil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quando previsto nos respectivos contratos.             </w:t>
      </w:r>
      <w:hyperlink r:id="rId15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681, de 2015)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1...."/>
      <w:bookmarkEnd w:id="4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Os empregados regidos pela </w:t>
      </w:r>
      <w:hyperlink r:id="rId16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Consolidação das Leis do Trabalho - CLT, aprovada pelo Decreto-Lei n</w:t>
        </w:r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5.452, de 1</w:t>
        </w:r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º</w:t>
        </w:r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de maio de 1943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poderão autorizar, de forma irrevogável e irretratável, o desconto em folha de pagamento ou na sua remuneração disponível dos valores referentes ao pagamento de empréstimos, financiamentos, cartões de crédito e operações de arrendamento 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mercantil concedidos por instituições financeiras e sociedades de arrendamento mercantil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quando previsto nos respectivos contratos.        </w:t>
      </w:r>
      <w:hyperlink r:id="rId17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13.172, de 2015)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art1§1"/>
      <w:bookmarkEnd w:id="5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O desconto mencionado neste artigo também poderá incidir sobre verbas rescisórias devidas pelo empregador, se assim previsto no respectivo contrato de empréstimo, financiamento ou arrendamento mercantil, até o limite de trinta por cento.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" w:name="art1§1."/>
      <w:bookmarkEnd w:id="6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§ 1º  O desconto mencionado neste artigo também poderá incidir sobre verbas rescisórias devidas pelo empregador, se assim previsto no respectivo contrato de empréstimo, financiamento, cartão de crédito ou arrendamento mercantil, até o limite de trinta e cinco por cento, sendo cinco por cento destinados exclusivamente para a amortização de despesas 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lastRenderedPageBreak/>
        <w:t>contraídas por meio de cartão de crédito.    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hyperlink r:id="rId18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681, de 2015)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" w:name="art1§1.."/>
      <w:bookmarkEnd w:id="7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O desconto mencionado neste artigo também poderá incidir sobre verbas rescisórias devidas pelo empregador, se assim previsto no respectivo contrato de empréstimo, financiamento, cartão de crédito ou arrendamento mercantil, até o limite de 35% (trinta e cinco por cento), sendo 5% (cinco por cento) destinados exclusivamente para: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hyperlink r:id="rId19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13.172, de 2015)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</w:t>
      </w:r>
      <w:hyperlink r:id="rId20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(Vide Lei nº 14.131, de 2021)</w:t>
        </w:r>
      </w:hyperlink>
    </w:p>
    <w:p w:rsidR="004C5621" w:rsidRPr="004C5621" w:rsidRDefault="004C5621" w:rsidP="004C5621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" w:name="art1§1.0"/>
      <w:bookmarkEnd w:id="8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O desconto mencionado neste artigo também poderá incidir sobre verbas rescisórias devidas pelo empregador, se assim previsto no respectivo contrato de empréstimo, financiamento, cartão de crédito ou arrendamento mercantil, até o limite de 40% (quarenta por cento), sendo 35% (trinta e cinco por cento) destinados exclusivamente a empréstimos, financiamentos e arrendamentos mercantis e 5% (cinco por cento) destinados exclusivamente à amortização de despesas contraídas por meio de cartão de crédito consignado ou à utilização com a finalidade de saque por meio de cartão de crédito consignado.    </w:t>
      </w:r>
      <w:hyperlink r:id="rId21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14.431, de 2022)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" w:name="art1§1i"/>
      <w:bookmarkEnd w:id="9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a amortização de despesas contraídas por meio de cartão de crédito; ou         </w:t>
      </w:r>
      <w:hyperlink r:id="rId22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 xml:space="preserve">(Incluído </w:t>
        </w:r>
        <w:proofErr w:type="gramStart"/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pela pela</w:t>
        </w:r>
        <w:proofErr w:type="gramEnd"/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 xml:space="preserve"> Lei nº 13.172, de 2015)</w:t>
        </w:r>
      </w:hyperlink>
    </w:p>
    <w:p w:rsidR="004C5621" w:rsidRPr="004C5621" w:rsidRDefault="004C5621" w:rsidP="004C5621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" w:name="art1§1i.0"/>
      <w:bookmarkEnd w:id="10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 </w:t>
      </w:r>
      <w:hyperlink r:id="rId23" w:anchor="art9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(revogado)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    </w:t>
      </w:r>
      <w:hyperlink r:id="rId24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14.431, de 2022)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" w:name="art1§1ii"/>
      <w:bookmarkEnd w:id="11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- a utilização com a finalidade de saque por meio do cartão de crédito.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hyperlink r:id="rId25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pela Lei nº 13.172, de 2015)</w:t>
        </w:r>
      </w:hyperlink>
    </w:p>
    <w:p w:rsidR="004C5621" w:rsidRPr="004C5621" w:rsidRDefault="004C5621" w:rsidP="004C5621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2" w:name="art1§1ii.0"/>
      <w:bookmarkEnd w:id="12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 </w:t>
      </w:r>
      <w:hyperlink r:id="rId26" w:anchor="art9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(revogado)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   </w:t>
      </w:r>
      <w:hyperlink r:id="rId27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14.431, de 2022)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" w:name="art1§2"/>
      <w:bookmarkEnd w:id="13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regulamento disporá sobre os limites de valor do empréstimo, da prestação consignável para os fins do </w:t>
      </w:r>
      <w:r w:rsidRPr="004C562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do comprometimento das verbas rescisórias para os fins do § 1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" w:name="art1§3"/>
      <w:bookmarkEnd w:id="14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3º  Os empregados de que trata o </w:t>
      </w:r>
      <w:r w:rsidRPr="004C5621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poderão solicitar o bloqueio, a qualquer tempo, de novos descontos.  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</w:t>
      </w:r>
      <w:hyperlink r:id="rId28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   </w:t>
      </w:r>
      <w:hyperlink r:id="rId29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5" w:name="art1§4"/>
      <w:bookmarkEnd w:id="15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4º  O disposto no § 3º não se aplica aos descontos autorizados em data anterior à da solicitação do bloqueio.  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</w:t>
      </w:r>
      <w:hyperlink r:id="rId30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   </w:t>
      </w:r>
      <w:hyperlink r:id="rId31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" w:name="art1§3."/>
      <w:bookmarkEnd w:id="16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Os empregados de que trata o </w:t>
      </w:r>
      <w:r w:rsidRPr="004C562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poderão solicitar o bloqueio, a qualquer tempo, de novos descontos.          </w:t>
      </w:r>
      <w:hyperlink r:id="rId32" w:anchor="art52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(Incluído pela Lei nº 13.097, de 2015)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7" w:name="art1§4."/>
      <w:bookmarkEnd w:id="17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O disposto no § 3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não se aplica aos descontos autorizados em data anterior à da solicitação do bloqueio.          </w:t>
      </w:r>
      <w:hyperlink r:id="rId33" w:anchor="art52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 (Incluído pela Lei nº 13.097, de 2015)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8" w:name="art1§5"/>
      <w:bookmarkEnd w:id="18"/>
      <w:r w:rsidRPr="004C5621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 5º  Nas operações de crédito consignado de que trata este artigo, o empregado poderá oferecer em garantia, de forma irrevogável e irretratável, até 10% (dez por cento) do saldo de sua conta vinculada no Fundo de Garantia do Tempo de Serviço - FGTS e até 100% (cem por cento) do valor da multa paga pelo empregador, em caso de despedida sem justa causa ou de despedida por culpa recíproca ou força maior, nos termos dos </w:t>
      </w:r>
      <w:hyperlink r:id="rId34" w:anchor="art18%C2%A71" w:history="1">
        <w:r w:rsidRPr="004C5621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§§ 1º e 2º do art. 18 da Lei nº 8.036, de 11 de maio de 1990</w:t>
        </w:r>
      </w:hyperlink>
      <w:r w:rsidRPr="004C5621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.          </w:t>
      </w:r>
      <w:hyperlink r:id="rId35" w:anchor="art1" w:history="1">
        <w:r w:rsidRPr="004C5621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719, de 2016)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9" w:name="art1§6"/>
      <w:bookmarkEnd w:id="19"/>
      <w:r w:rsidRPr="004C5621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 6º  A garantia de que trata o § 5º só poderá ser acionada na ocorrência de despedida sem justa causa, inclusive a indireta, ou de despedida por culpa recíproca ou força maior, não se aplicando, em relação à referida garantia, o disposto no </w:t>
      </w:r>
      <w:hyperlink r:id="rId36" w:anchor="art2%C2%A72" w:history="1">
        <w:r w:rsidRPr="004C5621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§ 2º do art. 2º da Lei nº 8.036, de 1990</w:t>
        </w:r>
      </w:hyperlink>
      <w:r w:rsidRPr="004C5621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.           </w:t>
      </w:r>
      <w:hyperlink r:id="rId37" w:anchor="art1" w:history="1">
        <w:r w:rsidRPr="004C5621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719, de 2016)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20" w:name="art1§7"/>
      <w:bookmarkEnd w:id="20"/>
      <w:r w:rsidRPr="004C5621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 7º  O Conselho Curador do FGTS poderá definir o número máximo de parcelas e a taxa máxima mensal de juros a ser cobrada pelas instituições consignatárias  nas operações de crédito consignado de que trata este artigo.        </w:t>
      </w:r>
      <w:proofErr w:type="gramStart"/>
      <w:r w:rsidRPr="004C5621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 xml:space="preserve">  </w:t>
      </w:r>
      <w:proofErr w:type="gramEnd"/>
      <w:r w:rsidRPr="004C5621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 </w:t>
      </w:r>
      <w:hyperlink r:id="rId38" w:anchor="art1" w:history="1">
        <w:r w:rsidRPr="004C5621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719, de 2016)</w:t>
        </w:r>
      </w:hyperlink>
    </w:p>
    <w:p w:rsidR="004C5621" w:rsidRPr="004C5621" w:rsidRDefault="004C5621" w:rsidP="004C5621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21" w:name="art1§8"/>
      <w:bookmarkEnd w:id="21"/>
      <w:r w:rsidRPr="004C5621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§ 8º  Cabe ao agente operador do FGTS definir os procedimentos operacionais necessários à execução do disposto nos §§ 5º e 6º deste artigo, nos termos do </w:t>
      </w:r>
      <w:hyperlink r:id="rId39" w:anchor="art7ii" w:history="1">
        <w:r w:rsidRPr="004C5621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inciso II do </w:t>
        </w:r>
        <w:r w:rsidRPr="004C5621">
          <w:rPr>
            <w:rFonts w:ascii="Times New Roman" w:eastAsia="Times New Roman" w:hAnsi="Times New Roman" w:cs="Times New Roman"/>
            <w:b/>
            <w:bCs/>
            <w:strike/>
            <w:color w:val="0000FF"/>
            <w:sz w:val="24"/>
            <w:szCs w:val="24"/>
            <w:u w:val="single"/>
            <w:lang w:eastAsia="pt-BR"/>
          </w:rPr>
          <w:t>caput</w:t>
        </w:r>
        <w:r w:rsidRPr="004C5621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 do art. 7</w:t>
        </w:r>
      </w:hyperlink>
      <w:hyperlink r:id="rId40" w:anchor="art7ii" w:history="1">
        <w:r w:rsidRPr="004C5621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º da Lei nº 8.036, de 1990</w:t>
        </w:r>
      </w:hyperlink>
      <w:r w:rsidRPr="004C5621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pt-BR"/>
        </w:rPr>
        <w:t>.          </w:t>
      </w:r>
      <w:hyperlink r:id="rId41" w:anchor="art1" w:history="1">
        <w:r w:rsidRPr="004C5621">
          <w:rPr>
            <w:rFonts w:ascii="Times New Roman" w:eastAsia="Times New Roman" w:hAnsi="Times New Roman" w:cs="Times New Roman"/>
            <w:strike/>
            <w:color w:val="0000FF"/>
            <w:sz w:val="24"/>
            <w:szCs w:val="24"/>
            <w:u w:val="single"/>
            <w:lang w:eastAsia="pt-BR"/>
          </w:rPr>
          <w:t>(Incluído pela Medida Provisória nº 719, de 2016)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22" w:name="art1§5."/>
      <w:bookmarkEnd w:id="22"/>
      <w:r w:rsidRPr="004C56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§ 5º Nas operações de crédito consignado de que trata este artigo, o empregado poderá oferecer em garantia, de forma irrevogável e irretratável:        </w:t>
      </w:r>
      <w:proofErr w:type="gramStart"/>
      <w:r w:rsidRPr="004C56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 </w:t>
      </w:r>
      <w:proofErr w:type="gramEnd"/>
      <w:r w:rsidRPr="004C56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</w:t>
      </w:r>
      <w:hyperlink r:id="rId42" w:anchor="art1" w:history="1">
        <w:r w:rsidRPr="004C56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(Redação dada pela Lei nº 13.313, de 2016)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23" w:name="art1§5i"/>
      <w:bookmarkEnd w:id="23"/>
      <w:r w:rsidRPr="004C56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 - até 10% (dez por cento) do saldo de sua conta vinculada no Fundo de Garantia do Tempo de Serviço - FGTS;        </w:t>
      </w:r>
      <w:proofErr w:type="gramStart"/>
      <w:r w:rsidRPr="004C56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 </w:t>
      </w:r>
      <w:proofErr w:type="gramEnd"/>
      <w:r w:rsidRPr="004C56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</w:t>
      </w:r>
      <w:hyperlink r:id="rId43" w:anchor="art1" w:history="1">
        <w:r w:rsidRPr="004C56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(Redação dada pela Lei nº 13.313, de 2016)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24" w:name="art1§5ii"/>
      <w:bookmarkEnd w:id="24"/>
      <w:r w:rsidRPr="004C56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II - até 100% (cem por cento) do valor da multa paga pelo empregador, em caso de despedida sem justa causa ou de despedida por culpa recíproca ou força maior, nos termos dos </w:t>
      </w:r>
      <w:hyperlink r:id="rId44" w:anchor="art18%C2%A71" w:history="1">
        <w:r w:rsidRPr="004C56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§§ 1º e 2º do art. 18 da Lei nº 8.036, de 11 de maio de 1990</w:t>
        </w:r>
      </w:hyperlink>
      <w:r w:rsidRPr="004C56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          </w:t>
      </w:r>
      <w:hyperlink r:id="rId45" w:anchor="art1" w:history="1">
        <w:r w:rsidRPr="004C56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(Redação dada pela Lei nº 13.313, de 2016)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25" w:name="art1§6.0"/>
      <w:bookmarkEnd w:id="25"/>
      <w:r w:rsidRPr="004C56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§ 6º A garantia de que trata o § 5º só poderá ser acionada na ocorrência de despedida sem justa causa, inclusive a indireta, ou de despedida por culpa recíproca ou força maior, não se aplicando, em relação à referida garantia, o disposto no </w:t>
      </w:r>
      <w:hyperlink r:id="rId46" w:anchor="art2%C2%A72" w:history="1">
        <w:r w:rsidRPr="004C56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§ 2º do art. 2º da Lei nº 8.036, de 11 de maio de 1990</w:t>
        </w:r>
      </w:hyperlink>
      <w:r w:rsidRPr="004C56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           </w:t>
      </w:r>
      <w:hyperlink r:id="rId47" w:anchor="art1" w:history="1">
        <w:r w:rsidRPr="004C56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(Redação dada pela Lei nº 13.313, de 2016)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26" w:name="art1§7.0"/>
      <w:bookmarkEnd w:id="26"/>
      <w:r w:rsidRPr="004C56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§ 7º O Conselho Curador do FGTS poderá definir o número máximo de parcelas e a taxa máxima mensal de juros a ser cobrada pelas instituições consignatárias nas operações de crédito consignado de que trata este artigo.          </w:t>
      </w:r>
      <w:hyperlink r:id="rId48" w:anchor="art1" w:history="1">
        <w:r w:rsidRPr="004C56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(Redação dada pela Lei nº 13.313, de 2016)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27" w:name="art1§8.0"/>
      <w:bookmarkEnd w:id="27"/>
      <w:r w:rsidRPr="004C56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§ 8º Cabe ao agente operador do FGTS definir os procedimentos operacionais necessários à execução do disposto nos §§ 5º e 6º deste artigo, nos termos do </w:t>
      </w:r>
      <w:hyperlink r:id="rId49" w:anchor="art7ii" w:history="1">
        <w:r w:rsidRPr="004C56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inciso II do caput do art. 7º da Lei nº 8.036, de 11 de maio de 1990</w:t>
        </w:r>
      </w:hyperlink>
      <w:r w:rsidRPr="004C56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          </w:t>
      </w:r>
      <w:hyperlink r:id="rId50" w:anchor="art1" w:history="1">
        <w:r w:rsidRPr="004C56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(Redação dada pela Lei nº 13.313, de 2016)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8" w:name="art2"/>
      <w:bookmarkEnd w:id="28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Para os fins desta Lei, considera-se: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9" w:name="art2i"/>
      <w:bookmarkEnd w:id="29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empregador, a pessoa jurídica assim definida pela legislação trabalhista;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0" w:name="art2i."/>
      <w:bookmarkEnd w:id="30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empregador, a pessoa jurídica assim definida pela legislação trabalhista e o empresário a que se refere o </w:t>
      </w:r>
      <w:hyperlink r:id="rId51" w:anchor="parteespeciallivroiititulo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Título I do Livro II da Parte Especial da Lei n</w:t>
        </w:r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10.406, de 10 de janeiro de 2002 - Código Civil</w:t>
        </w:r>
      </w:hyperlink>
      <w:hyperlink r:id="rId52" w:anchor="tituloilivroii" w:history="1">
        <w:proofErr w:type="gramStart"/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.</w:t>
        </w:r>
        <w:proofErr w:type="gramEnd"/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     </w:t>
      </w:r>
      <w:hyperlink r:id="rId53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656, de 2014)</w:t>
        </w:r>
      </w:hyperlink>
      <w:hyperlink r:id="rId54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1" w:name="art2i.."/>
      <w:bookmarkEnd w:id="31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empregador, a pessoa jurídica assim definida pela legislação trabalhista e o empresário a que se refere o </w:t>
      </w:r>
      <w:hyperlink r:id="rId55" w:anchor="parteespeciallivroiitituloi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Título I do Livro II da Parte Especial da Lei n</w:t>
        </w:r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 10.406, de 10 de janeiro de </w:t>
        </w:r>
        <w:proofErr w:type="gramStart"/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2002 - Código</w:t>
        </w:r>
        <w:proofErr w:type="gramEnd"/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Civil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           </w:t>
      </w:r>
      <w:hyperlink r:id="rId56" w:anchor="art52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(Redação dada pela Lei nº 13.097, de 2015)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2" w:name="art2ii"/>
      <w:bookmarkEnd w:id="32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empregado, aquele assim definido pela legislação trabalhista;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3" w:name="art2iii"/>
      <w:bookmarkEnd w:id="33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III - instituição consignatária, a instituição autorizada a conceder empréstimo ou financiamento ou realizar operação de arrendamento mercantil mencionada no </w:t>
      </w:r>
      <w:r w:rsidRPr="004C5621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do art. 1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;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4" w:name="art2iii."/>
      <w:bookmarkEnd w:id="34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III - instituição consignatária, a instituição autorizada a conceder empréstimo ou financiamento ou realizar operação com cartão de crédito ou de arrendamento mercantil mencionada no </w:t>
      </w:r>
      <w:r w:rsidRPr="004C5621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do art. 1º;           </w:t>
      </w:r>
      <w:hyperlink r:id="rId57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681, de 2015)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5" w:name="art2iii.."/>
      <w:bookmarkEnd w:id="35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 instituição consignatária, a instituição autorizada a conceder empréstimo ou financiamento ou realizar operação com cartão de crédito ou de arrendamento mercantil mencionada no </w:t>
      </w:r>
      <w:r w:rsidRPr="004C562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 art. 1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         </w:t>
      </w:r>
      <w:hyperlink r:id="rId58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13.172, de 2015)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6" w:name="art2iv"/>
      <w:bookmarkEnd w:id="36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IV - mutuário, empregado que firma com instituição consignatária contrato de empréstimo, financiamento ou arrendamento mercantil regulado por esta Lei; 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e</w:t>
      </w:r>
      <w:proofErr w:type="gramEnd"/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7" w:name="art2iv."/>
      <w:bookmarkEnd w:id="37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IV - mutuário, empregado que firma com instituição consignatária contrato de empréstimo, financiamento ou arrendamento mercantil regulado por esta Lei;            </w:t>
      </w:r>
      <w:hyperlink r:id="rId59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hyperlink r:id="rId60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8" w:name="art2iv.."/>
      <w:bookmarkEnd w:id="38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IV - mutuário, empregado que firma com instituição consignatária contrato de empréstimo, financiamento ou arrendamento mercantil regulado por esta Lei;         </w:t>
      </w:r>
      <w:hyperlink r:id="rId61" w:anchor="art5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(Redação dada pela Lei nº 13.097, de 2015)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9" w:name="art2iv..."/>
      <w:bookmarkEnd w:id="39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mutuário, empregado que firma com instituição consignatária contrato de empréstimo, financiamento, cartão de crédito ou arrendamento mercantil regulado por esta Lei;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 </w:t>
      </w:r>
      <w:hyperlink r:id="rId62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Medida Provisória nº 681, de 2015)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0" w:name="art2iv...."/>
      <w:bookmarkEnd w:id="40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 mutuário, empregado que firma com instituição consignatária contrato de empréstimo, financiamento, cartão de crédito ou arrendamento mercantil regulado por esta Lei;         </w:t>
      </w:r>
      <w:hyperlink r:id="rId63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13.172, de 2015)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1" w:name="art2v"/>
      <w:bookmarkEnd w:id="41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 - verbas rescisórias, as importâncias devidas em dinheiro pelo empregador ao empregado em razão de rescisão do seu contrato de trabalho.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2" w:name="art2v."/>
      <w:bookmarkEnd w:id="42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 - verbas rescisórias, as importâncias devidas em dinheiro pelo empregador ao empregado em razão de rescisão do seu contrato de trabalho;             </w:t>
      </w:r>
      <w:hyperlink r:id="rId64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     </w:t>
      </w:r>
      <w:hyperlink r:id="rId65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3" w:name="art2v0"/>
      <w:bookmarkEnd w:id="43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verbas rescisórias, as importâncias devidas em dinheiro pelo empregador ao empregado em razão de rescisão do seu contrato de trabalho       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.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fldChar w:fldCharType="begin"/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instrText xml:space="preserve"> HYPERLINK "http://www.planalto.gov.br/ccivil_03/_Ato2011-2014/2014/Mpv/mpv656.htm" \l "art9" </w:instrTex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fldChar w:fldCharType="separate"/>
      </w:r>
      <w:r w:rsidRPr="004C5621">
        <w:rPr>
          <w:rFonts w:ascii="Arial" w:eastAsia="Times New Roman" w:hAnsi="Arial" w:cs="Arial"/>
          <w:strike/>
          <w:color w:val="0000FF"/>
          <w:sz w:val="20"/>
          <w:szCs w:val="20"/>
          <w:u w:val="single"/>
          <w:lang w:eastAsia="pt-BR"/>
        </w:rPr>
        <w:t>(Vide Medida Provisória nº 656, de 2014)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fldChar w:fldCharType="end"/>
      </w:r>
    </w:p>
    <w:p w:rsidR="004C5621" w:rsidRPr="004C5621" w:rsidRDefault="004C5621" w:rsidP="004C5621">
      <w:pPr>
        <w:spacing w:after="0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4" w:name="art2vi."/>
      <w:bookmarkEnd w:id="44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VI - instituição financeira mantenedora, a instituição a que se refere o inciso III do </w:t>
      </w:r>
      <w:r w:rsidRPr="004C5621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caput 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e que mantém as contas para crédito da remuneração disponível dos empregados;  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</w:t>
      </w:r>
      <w:hyperlink r:id="rId66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   </w:t>
      </w:r>
      <w:hyperlink r:id="rId67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5" w:name="art2vi"/>
      <w:bookmarkEnd w:id="45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- instituição financeira mantenedora, a instituição a que se refere o inciso III do </w:t>
      </w:r>
      <w:r w:rsidRPr="004C562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que mantém as contas para crédito da remuneração disponível dos empregados;        </w:t>
      </w:r>
      <w:hyperlink r:id="rId68" w:anchor="art52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(Incluído pela Lei nº 13.097, de 2015)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6" w:name="art2vii"/>
      <w:bookmarkEnd w:id="46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VII - desconto, ato de descontar, na folha de pagamento ou em momento anterior ao do crédito devido pelo empregador ao empregado como remuneração disponível ou verba rescisória, o valor das prestações assumidas em operações de empréstimo, financiamento ou arrendamento mercantil; e    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hyperlink r:id="rId69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   </w:t>
      </w:r>
      <w:hyperlink r:id="rId70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after="0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7" w:name="art2vii."/>
      <w:bookmarkEnd w:id="47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VII - desconto, ato de descontar, na folha de pagamento ou em momento anterior ao do crédito devido pelo empregador ao empregado como remuneração disponível ou verba rescisória, o valor das prestações assumidas em operações de empréstimo, financiamento ou arrendamento mercantil; e          </w:t>
      </w:r>
      <w:hyperlink r:id="rId71" w:anchor="art5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(Incluído pela Lei nº 13.097, de 2015)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8" w:name="art2vii.."/>
      <w:bookmarkEnd w:id="48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VII - desconto, ato de descontar, na folha de pagamento ou em momento anterior ao do crédito devido pelo empregador ao empregado como remuneração disponível ou verba rescisória, o valor das prestações assumidas em operação de empréstimo, financiamento, cartão de crédito ou arrendamento mercantil; e             </w:t>
      </w:r>
      <w:hyperlink r:id="rId72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681, de 2015)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9" w:name="art2vii..."/>
      <w:bookmarkEnd w:id="49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 - desconto, ato de descontar na folha de pagamento ou em momento anterior ao do crédito devido pelo empregador ao empregado como remuneração disponível ou verba rescisória o valor das prestações assumidas em operação de empréstimo, financiamento, cartão de crédito ou arrendamento mercantil; e           </w:t>
      </w:r>
      <w:hyperlink r:id="rId73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13.172, de 2015)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0" w:name="art2viii"/>
      <w:bookmarkEnd w:id="50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VIII - remuneração disponível, os vencimentos, subsídios, soldos, salários ou remunerações, descontadas as consignações compulsórias.    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hyperlink r:id="rId74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   </w:t>
      </w:r>
      <w:hyperlink r:id="rId75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1" w:name="art2viii."/>
      <w:bookmarkEnd w:id="51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VIII - remuneração disponível, os vencimentos, subsídios, soldos, salários ou remunerações, descontadas as consignações compulsórias.           </w:t>
      </w:r>
      <w:hyperlink r:id="rId76" w:anchor="art52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(Incluído pela Lei nº 13.097, de 2015)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2" w:name="art2§1"/>
      <w:bookmarkEnd w:id="52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Para os fins desta Lei, são consideradas consignações voluntárias as autorizadas pelo empregado.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3" w:name="art2§2"/>
      <w:bookmarkEnd w:id="53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No momento da contratação da operação, a autorização para a efetivação dos descontos permitidos nesta Lei observará, para cada mutuário, os seguintes limites: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4" w:name="art2§2i"/>
      <w:bookmarkEnd w:id="54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a soma dos descontos referidos no art. 1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 desta Lei não poderá exceder a trinta por cento da remuneração disponível, conforme definida em regulamento; 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e</w:t>
      </w:r>
      <w:proofErr w:type="gramEnd"/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5" w:name="art2§2i."/>
      <w:bookmarkEnd w:id="55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a soma dos descontos referidos no art. 1º não poderá exceder a trinta e cinco por cento da remuneração disponível, conforme definido em regulamento, sendo cinco por cento destinados exclusivamente para a amortização de despesas contraídas por meio de cartão de crédito; e  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</w:t>
      </w:r>
      <w:hyperlink r:id="rId77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681, de 2015)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6" w:name="art2§2i.."/>
      <w:bookmarkEnd w:id="56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a soma dos descontos referidos no art. 1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não poderá exceder a 35% (trinta e cinco por cento) da remuneração disponível, conforme definido em regulamento, sendo 5% (cinco por cento) destinados exclusivamente para:          </w:t>
      </w:r>
      <w:hyperlink r:id="rId78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13.172, de 2015)</w:t>
        </w:r>
        <w:proofErr w:type="gramStart"/>
      </w:hyperlink>
      <w:proofErr w:type="gramEnd"/>
    </w:p>
    <w:p w:rsidR="004C5621" w:rsidRPr="004C5621" w:rsidRDefault="004C5621" w:rsidP="004C5621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7" w:name="art2§2i.0"/>
      <w:bookmarkEnd w:id="57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a soma dos descontos referidos no art. 1º desta Lei não poderá exceder a 40% (quarenta por cento) da remuneração disponível, conforme definido em regulamento;    </w:t>
      </w:r>
      <w:hyperlink r:id="rId79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14.431, de 2022)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8" w:name="art2§2ia"/>
      <w:bookmarkEnd w:id="58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a) a amortização de despesas contraídas por meio de cartão de crédito; ou            </w:t>
      </w:r>
      <w:hyperlink r:id="rId80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(Incluída pela Lei nº 13.172, de 2015)</w:t>
        </w:r>
        <w:proofErr w:type="gramStart"/>
      </w:hyperlink>
      <w:proofErr w:type="gramEnd"/>
    </w:p>
    <w:p w:rsidR="004C5621" w:rsidRPr="004C5621" w:rsidRDefault="004C5621" w:rsidP="004C5621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9" w:name="art2§2ia.0"/>
      <w:bookmarkEnd w:id="59"/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 </w:t>
      </w:r>
      <w:hyperlink r:id="rId81" w:anchor="art9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(revogada)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    </w:t>
      </w:r>
      <w:hyperlink r:id="rId82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14.431, de 2022)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0" w:name="art2§2ib"/>
      <w:bookmarkEnd w:id="60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b) a utilização com a finalidade de saque por meio do cartão de crédito; e        </w:t>
      </w:r>
      <w:hyperlink r:id="rId83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(Incluída pela Lei nº 13.172, de 2015)</w:t>
        </w:r>
        <w:proofErr w:type="gramStart"/>
      </w:hyperlink>
      <w:proofErr w:type="gramEnd"/>
    </w:p>
    <w:p w:rsidR="004C5621" w:rsidRPr="004C5621" w:rsidRDefault="004C5621" w:rsidP="004C5621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1" w:name="art2§2ib.0"/>
      <w:bookmarkEnd w:id="61"/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hyperlink r:id="rId84" w:anchor="art9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(revogada)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    </w:t>
      </w:r>
      <w:hyperlink r:id="rId85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14.431, de 2022)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2" w:name="art2§2ii"/>
      <w:bookmarkEnd w:id="62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o total das consignações voluntárias, incluindo as referidas no art. 1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não poderá exceder a quarenta por cento da remuneração disponível, conforme definida em regulamento.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3" w:name="art3"/>
      <w:bookmarkEnd w:id="63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Para os fins desta Lei, são obrigações do empregador: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4" w:name="art3i"/>
      <w:bookmarkEnd w:id="64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prestar ao empregado e à instituição consignatária, mediante solicitação formal do primeiro, as informações necessárias para a contratação da operação de crédito ou arrendamento mercantil;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5" w:name="art3ii"/>
      <w:bookmarkEnd w:id="65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- tornar disponíveis aos empregados, bem como às respectivas entidades sindicais, as informações referentes aos custos referidos no § 2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 deste artigo; 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e</w:t>
      </w:r>
      <w:proofErr w:type="gramEnd"/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6" w:name="art3ii."/>
      <w:bookmarkEnd w:id="66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- tornar disponíveis aos empregados, bem como às respectivas entidades sindicais que as solicitem, as informações referentes aos custos referidos no § 2º; e  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</w:t>
      </w:r>
      <w:hyperlink r:id="rId86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   </w:t>
      </w:r>
      <w:hyperlink r:id="rId87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7" w:name="art3ii.."/>
      <w:bookmarkEnd w:id="67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tornar disponíveis aos empregados, bem como às respectivas entidades sindicais que as solicitem, as informações referentes aos custos referidos no §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 e          </w:t>
      </w:r>
      <w:hyperlink r:id="rId88" w:anchor="art52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(Redação dada pela Lei nº 13.097, de 2015)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8" w:name="art3iii"/>
      <w:bookmarkEnd w:id="68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III - efetuar os descontos autorizados pelo empregado em folha de pagamento e repassar o valor à instituição consignatária na forma e no 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prazo previstos em regulamento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69" w:name="art3iii."/>
      <w:bookmarkEnd w:id="69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III - efetuar os descontos autorizados pelo empregado, inclusive sobre as verbas rescisórias, e repassar o valor à instituição consignatária na forma e no 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prazo previstos em regulamento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.             </w:t>
      </w:r>
      <w:hyperlink r:id="rId89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   </w:t>
      </w:r>
      <w:hyperlink r:id="rId90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0" w:name="art3iii.."/>
      <w:bookmarkEnd w:id="70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III - efetuar os descontos autorizados pelo empregado, inclusive sobre as verbas rescisórias, e repassar o valor à instituição consignatária na forma e no 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prazo previstos em regulamento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          </w:t>
      </w:r>
      <w:hyperlink r:id="rId91" w:anchor="art52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(Redação dada pela Lei nº 13.097, de 2015)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1" w:name="art3§1"/>
      <w:bookmarkEnd w:id="71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É vedado ao empregador impor ao mutuário e à instituição consignatária escolhida pelo empregado qualquer condição que não esteja prevista nesta Lei ou em seu regulamento para a efetivação do contrato e a 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implementação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dos descontos autorizados.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2" w:name="art3§2"/>
      <w:bookmarkEnd w:id="72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Observado o disposto em regulamento e nos casos nele admitidos, é facultado ao empregador descontar na folha de pagamento do mutuário os custos operacionais decorrentes da realização da operação objeto desta Lei.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3" w:name="art3§3"/>
      <w:bookmarkEnd w:id="73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Cabe ao empregador informar, no demonstrativo de rendimentos do empregado, de forma discriminada, o valor do desconto mensal decorrente de cada operação de empréstimo, financiamento ou arrendamento, bem como os custos operacionais referidos no § 2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deste artigo.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4" w:name="art3§3."/>
      <w:bookmarkEnd w:id="74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3º  Cabe ao empregador informar, no demonstrativo de rendimentos do empregado, de forma discriminada, o valor do desconto mensal decorrente de cada operação de empréstimo, financiamento, cartão de crédito ou arrendamento mercantil e os custos operacionais referidos no § 2º.            </w:t>
      </w:r>
      <w:hyperlink r:id="rId92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681, de 2015)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5" w:name="art3§3.."/>
      <w:bookmarkEnd w:id="75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Cabe ao empregador informar, no demonstrativo de rendimentos do empregado, de forma discriminada, o valor do desconto mensal decorrente de cada operação de empréstimo, financiamento, cartão de crédito ou arrendamento mercantil e os custos operacionais referidos no §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       </w:t>
      </w:r>
      <w:hyperlink r:id="rId93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13.172, de 2015)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6" w:name="art3§4"/>
      <w:bookmarkEnd w:id="76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Os descontos autorizados na forma desta Lei e seu regulamento terão preferência sobre outros descontos da mesma natureza que venham a ser autorizados posteriormente.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7" w:name="art4"/>
      <w:bookmarkEnd w:id="77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4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A concessão de empréstimo, financiamento ou arrendamento mercantil será feita a critério da instituição consignatária, sendo os valores e demais condições objeto de livre negociação entre ela e o mutuário, observadas as demais disposições desta Lei e seu regulamento.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8" w:name="art4."/>
      <w:bookmarkEnd w:id="78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4º  A concessão de empréstimo, financiamento, cartão de crédito ou arrendamento mercantil será feita a critério da instituição consignatária, sendo os valores e as demais condições objeto de livre negociação entre ela e o mutuário, observadas as demais disposições desta Lei e seu regulamento.           </w:t>
      </w:r>
      <w:hyperlink r:id="rId94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681, de 2015)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79" w:name="art4.."/>
      <w:bookmarkEnd w:id="79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concessão de empréstimo, financiamento, cartão de crédito ou arrendamento mercantil será feita a critério da instituição consignatária, sendo os valores e as demais condições objeto de livre negociação entre ela e o mutuário, observadas as demais disposições desta Lei e seu regulamento.      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hyperlink r:id="rId95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13.172, de 2015)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0" w:name="art4§1"/>
      <w:bookmarkEnd w:id="80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Poderá o empregador, com a anuência da entidade sindical representativa da maioria dos empregados, sem ônus para estes, firmar, com instituições consignatárias, acordo que defina condições gerais e demais critérios a serem observados nos empréstimos, financiamentos ou arrendamentos que venham a ser realizados com seus empregados.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 </w:t>
      </w:r>
      <w:bookmarkStart w:id="81" w:name="art4§1."/>
      <w:bookmarkEnd w:id="81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1º  Poderá o empregador firmar com instituições consignatárias acordo que defina condições gerais e demais critérios a serem observados nos empréstimos, financiamentos ou arrendamentos que venham a ser realizados com seus empregados, podendo, nestes casos, a entidade sindical participar como anuente.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</w:t>
      </w:r>
      <w:hyperlink r:id="rId96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   </w:t>
      </w:r>
      <w:hyperlink r:id="rId97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2" w:name="art4§1.."/>
      <w:bookmarkEnd w:id="82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Poderá o empregador, com a anuência da entidade sindical representativa da maioria dos empregados, sem ônus para estes, firmar, com instituições consignatárias, acordo que defina condições gerais e demais critérios a serem observados nos empréstimos, financiamentos ou arrendamentos que venham a ser realizados com seus empregados.           </w:t>
      </w:r>
      <w:hyperlink r:id="rId98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(Vide Medida Provisória nº 656, de 2014)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3" w:name="art4§1..."/>
      <w:bookmarkEnd w:id="83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1º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Poderá o empregador, com a anuência da entidade sindical representativa da maioria dos empregados, sem ônus para estes, firmar, com instituições consignatárias, acordo que defina condições gerais e demais critérios a serem observados nas operações de empréstimo, financiamento, cartão de crédito ou arrendamento mercantil que venham a ser realizadas com seus empregados.              </w:t>
      </w:r>
      <w:hyperlink r:id="rId99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681, de 2015)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4" w:name="art4§1...."/>
      <w:bookmarkEnd w:id="84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Poderá o empregador, com a anuência da entidade sindical representativa da maioria dos empregados, sem ônus para estes, firmar, com instituições consignatárias, acordo que defina condições gerais e demais critérios a serem observados nas operações de empréstimo, financiamento, cartão de crédito ou arrendamento mercantil que venham a ser realizadas com seus empregados.         </w:t>
      </w:r>
      <w:hyperlink r:id="rId100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13.172, de 2015)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5" w:name="art4§2"/>
      <w:bookmarkEnd w:id="85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Poderão as entidades e centrais sindicais, sem ônus para os empregados, firmar, com instituições consignatárias, acordo que defina condições gerais e demais critérios a serem observados nos empréstimos, financiamentos ou arrendamentos que venham a ser realizados com seus representados.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6" w:name="art4§2."/>
      <w:bookmarkEnd w:id="86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2º  Poderão as entidades e centrais sindicais, sem ônus para os empregados, firmar, com instituições consignatárias, acordo que defina condições gerais e demais critérios a serem observados nas operações de empréstimo, financiamento, cartão de crédito ou arrendamento mercantil que venham a ser realizadas com seus representados.             </w:t>
      </w:r>
      <w:hyperlink r:id="rId101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681, de 2015)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7" w:name="art4§2.."/>
      <w:bookmarkEnd w:id="87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Poderão as entidades e centrais sindicais, sem ônus para os empregados, firmar, com instituições consignatárias, acordo que defina condições gerais e demais critérios a serem observados nas operações de empréstimo, financiamento, cartão de crédito ou arrendamento mercantil que venham a ser realizadas com seus representados.        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hyperlink r:id="rId102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13.172, de 2015)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8" w:name="art4§3"/>
      <w:bookmarkEnd w:id="88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Uma vez observados pelo empregado todos os requisitos e condições definidos no acordo firmado segundo o disposto no § 1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ou no § 2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deste artigo, não poderá a instituição consignatária negar-se a celebrar o empréstimo, financiamento ou arrendamento mercantil.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89" w:name="art4§3."/>
      <w:bookmarkEnd w:id="89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3º  Na hipótese de ser firmado um dos acordos a que se referem os §§ 1º ou 2º e sendo observados e atendidos pelo empregado todos os requisitos e condições nele previstos, inclusive as regras de concessão de crédito, não poderá a instituição consignatária negar-se a celebrar o empréstimo, financiamento ou arrendamento mercantil.        </w:t>
      </w:r>
      <w:hyperlink r:id="rId103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hyperlink r:id="rId104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0" w:name="art4§3.."/>
      <w:bookmarkEnd w:id="90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Na hipótese de ser firmado um dos acordos a que se referem os §§ 1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ou 2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e sendo observados e atendidos pelo empregado todos os requisitos e condições nele previstos, inclusive as regras de concessão de crédito, não poderá a instituição consignatária negar-se a celebrar o empréstimo, financiamento ou arrendamento mercantil.           </w:t>
      </w:r>
      <w:hyperlink r:id="rId105" w:anchor="art5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13.097, de 2015)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1" w:name="art4§3..."/>
      <w:bookmarkEnd w:id="91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3º  Na hipótese de ser firmado um dos acordos a que se referem os §§ 1º ou 2º e sendo observados e atendidos pelo empregado todos os requisitos e condições nele previstos, inclusive as regras de concessão de crédito, não poderá a instituição consignatária negar-se a celebrar a operação de empréstimo, financiamento, cartão de crédito ou arrendamento mercantil.    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</w:t>
      </w:r>
      <w:hyperlink r:id="rId106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681, de 2015)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2" w:name="art4§3...."/>
      <w:bookmarkEnd w:id="92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Na hipótese de ser firmado um dos acordos a que se referem os §§ 1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ou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sendo observados e atendidos pelo empregado todos os requisitos e condições nele previstos, inclusive as regras de concessão de crédito, não poderá a instituição consignatária negar-se a celebrar a operação de empréstimo, financiamento, cartão de crédito ou arrendamento mercantil.        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hyperlink r:id="rId107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13.172, de 2015)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3" w:name="art4§4"/>
      <w:bookmarkEnd w:id="93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Para a realização das operações referidas nesta Lei, é assegurado ao empregado o direito de optar por instituição consignatária que tenha firmado acordo com o empregador, com sua entidade sindical, ou qualquer outra instituição consignatária de sua livre escolha, ficando o empregador obrigado a proceder aos descontos e repasses por ele contratados e autorizados.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4" w:name="art4§5"/>
      <w:bookmarkEnd w:id="94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No caso dos acordos celebrados nos termos do §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artigo, os custos de que trata o §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 art. 3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deverão ser negociados entre o empregador e a entidade sindical, sendo vedada a fixação de custos superiores aos previstos pelo mesmo empregador nos acordos referidos no § 1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artigo.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5" w:name="art4§6"/>
      <w:bookmarkEnd w:id="95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6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Poderá ser prevista nos acordos referidos nos §§ 1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artigo, ou em acordo específico entre a instituição consignatária e o empregador, a absorção dos custos referidos no §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 art. 3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pela instituição consignatária.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6" w:name="art4§7"/>
      <w:bookmarkEnd w:id="96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7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É vedada aos empregadores, entidades e centrais sindicais a cobrança de qualquer taxa ou exigência de contrapartida pela celebração ou pela anuência nos acordos referidos nos §§ 1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bem como a inclusão neles de cláusulas que impliquem pagamento em seu favor, a qualquer título, pela realização das operações de que trata esta Lei, ressalvado o disposto no §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do art. 3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7" w:name="art4§8"/>
      <w:bookmarkEnd w:id="97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§ 8º  Fica 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 empregador ou a instituição consignatária obrigada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a disponibilizar, inclusive em meio eletrônico, a opção de bloqueio de novos descontos.             </w:t>
      </w:r>
      <w:hyperlink r:id="rId108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   </w:t>
      </w:r>
      <w:hyperlink r:id="rId109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8" w:name="art4§8."/>
      <w:bookmarkEnd w:id="98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8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Fica 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empregador ou a instituição consignatária obrigada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disponibilizar, inclusive em meio eletrônico, a opção de bloqueio de novos descontos.         </w:t>
      </w:r>
      <w:hyperlink r:id="rId110" w:anchor="art52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(Incluído pela Lei nº 13.097, de 2015)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99" w:name="art5"/>
      <w:bookmarkEnd w:id="99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5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O empregador será o responsável pelas informações prestadas, pela retenção dos valores devidos e pelo repasse às instituições consignatárias, o qual deverá ser realizado até o quinto dia útil após a data de pagamento, ao mutuário, de sua remuneração mensal.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0" w:name="art5§1"/>
      <w:bookmarkEnd w:id="100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 O empregador, salvo disposição contratual em sentido contrário, não será 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co-responsável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pelo pagamento dos empréstimos, financiamentos e arrendamentos concedidos aos mutuários, mas responderá sempre, como devedor principal e solidário, perante a instituição consignatária, por valores a ela devidos, em razão de contratações por ele confirmadas na forma desta Lei e seu regulamento, que deixarem, por sua falha ou culpa, de serem retidos ou repassados.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1" w:name="art5§2"/>
      <w:bookmarkEnd w:id="101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Na hipótese de comprovação de que o pagamento mensal do empréstimo, financiamento ou arrendamento foi descontado do mutuário e não foi repassado pelo empregador à instituição consignatária, fica ela proibida de incluir o nome do mutuário em qualquer cadastro de inadimplentes.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2" w:name="art5§3"/>
      <w:bookmarkEnd w:id="102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Caracterizada a situação do § 2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deste artigo, o empregador e os seus representantes legais ficarão sujeitos à ação de depósito, na forma prevista no Capítulo II do Título I do Livro IV do Código de Processo Civil.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3" w:name="art5."/>
      <w:bookmarkEnd w:id="103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5º  O empregador será o responsável pelas informações prestadas, pelo desconto dos valores devidos e pelo seu repasse às instituições consignatárias, que deverá ser realizado até o quinto dia útil após a data de pagamento ao mutuário de sua remuneração disponível.            </w:t>
      </w:r>
      <w:hyperlink r:id="rId111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</w:t>
      </w:r>
      <w:hyperlink r:id="rId112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4" w:name="art5§1."/>
      <w:bookmarkEnd w:id="104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1º  O empregador, salvo disposição contratual em contrário, não será corresponsável pelo pagamento dos empréstimos, financiamentos e arrendamentos concedidos aos seus empregados, mas responderá como devedor principal e solidário perante a instituição consignatária por valores a ela devidos em razão de contratações por ele confirmadas na forma desta Lei e de seu regulamento que deixarem, por sua falha ou culpa, de ser retidos ou repassados.         </w:t>
      </w:r>
      <w:hyperlink r:id="rId113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Redação dada pela Medida Provisória nº 656, de 2014)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   </w:t>
      </w:r>
      <w:hyperlink r:id="rId114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5" w:name="art5§2."/>
      <w:bookmarkEnd w:id="105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2º  Na hipótese de comprovação de que o pagamento mensal do empréstimo, financiamento ou arrendamento tenha sido descontado do mutuário e não tenha sido repassado pelo empregador, ou pela instituição financeira mantenedora, na forma do § 5º, à instituição consignatária, fica esta proibida de incluir o nome do mutuário em cadastro de inadimplentes.  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hyperlink r:id="rId115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     </w:t>
      </w:r>
      <w:hyperlink r:id="rId116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06" w:name="art5§3."/>
      <w:bookmarkEnd w:id="106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3º  Na hipótese de ocorrência da situação descrita no § 2º, é cabível o ajuizamento de ação de depósito, nos termos do Capítulo II do Título I do Livro IV da Lei nº 5.869, de 11 de janeiro de 1973 - Código de Processo Civil, em face do empregador, ou da instituição financeira mantenedora, se responsável pelo desconto, na forma do § 5º, e de seus representantes legais.           </w:t>
      </w:r>
      <w:hyperlink r:id="rId117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hyperlink r:id="rId118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7" w:name="art5.."/>
      <w:bookmarkEnd w:id="107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O empregador será o responsável pelas informações prestadas, pelo desconto dos valores devidos e pelo seu repasse às instituições consignatárias, que deverá ser realizado até o quinto dia útil após a data de pagamento ao mutuário de sua remuneração disponível.         </w:t>
      </w:r>
      <w:hyperlink r:id="rId119" w:anchor="art52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(Redação dada pela Lei nº 13.097, de 2015)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8" w:name="art5§1.."/>
      <w:bookmarkEnd w:id="108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O empregador, salvo disposição contratual em contrário, não será corresponsável pelo pagamento dos empréstimos, financiamentos e arrendamentos concedidos aos seus empregados, mas responderá como devedor principal e solidário perante a instituição consignatária por valores a ela devidos em razão de contratações por ele confirmadas na forma desta Lei e de seu regulamento que deixarem, por sua falha ou culpa, de ser retidos ou repassados.         </w:t>
      </w:r>
      <w:hyperlink r:id="rId120" w:anchor="art5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(Redação dada pela Lei nº 13.097, de 2015)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9" w:name="art5§1..."/>
      <w:bookmarkEnd w:id="109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1º  O empregador, salvo disposição contratual em contrário, não será corresponsável pelo pagamento dos empréstimos, financiamentos, cartões de crédito e arrendamentos mercantis concedidos aos seus empregados, mas responderá como devedor principal e solidário perante a instituição consignatária por valores a ela devidos em razão de contratações por ele confirmadas na forma desta Lei e de seu regulamento que deixarem, por sua falha ou culpa, de ser retidos ou repassados.             </w:t>
      </w:r>
      <w:hyperlink r:id="rId121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681, de 2015)</w:t>
        </w:r>
        <w:proofErr w:type="gramStart"/>
      </w:hyperlink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</w:p>
    <w:p w:rsidR="004C5621" w:rsidRPr="004C5621" w:rsidRDefault="004C5621" w:rsidP="004C5621">
      <w:pPr>
        <w:spacing w:after="0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0" w:name="art5§2.."/>
      <w:bookmarkEnd w:id="110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Na hipótese de comprovação de que o pagamento mensal do empréstimo, financiamento ou arrendamento tenha sido descontado do mutuário e não tenha sido repassado pelo empregador, ou pela instituição financeira mantenedora, na forma do § 5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à instituição consignatária, fica esta proibida de incluir o nome do mutuário em cadastro de inadimplentes.          </w:t>
      </w:r>
      <w:hyperlink r:id="rId122" w:anchor="art5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 (Redação dada pela Lei nº 13.097, de 2015)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1" w:name="art5§2..."/>
      <w:bookmarkEnd w:id="111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2º Na hipótese de comprovação de que o pagamento mensal do empréstimo, financiamento, cartão de crédito ou arrendamento mercantil tenha sido descontado do mutuário e não tenha sido repassado pelo empregador, ou pela instituição financeira mantenedora, na forma do § 5º, à instituição consignatária, fica esta proibida de incluir o nome do mutuário em cadastro de inadimplentes.    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</w:t>
      </w:r>
      <w:hyperlink r:id="rId123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681, de 2015)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2" w:name="art5§1...."/>
      <w:bookmarkEnd w:id="112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 empregador, salvo disposição contratual em contrário, não será corresponsável pelo pagamento dos empréstimos, financiamentos, cartões de crédito e arrendamentos mercantis concedidos aos seus empregados, mas responderá como devedor principal e solidário perante a instituição consignatária por valores a ela devidos em razão de contratações por ele confirmadas na forma desta Lei e de seu regulamento que deixarem, por sua falha ou culpa, de ser retidos ou repassados.          </w:t>
      </w:r>
      <w:hyperlink r:id="rId124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13.172, de 2015)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3" w:name="art5§2...."/>
      <w:bookmarkEnd w:id="113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Na hipótese de comprovação de que o pagamento mensal do empréstimo, financiamento, cartão de crédito ou arrendamento mercantil tenha sido descontado do mutuário e não tenha sido repassado pelo empregador, ou pela instituição financeira mantenedora, na forma do § 5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à instituição consignatária, fica esta proibida de incluir o nome do mutuário em cadastro de inadimplentes.            </w:t>
      </w:r>
      <w:hyperlink r:id="rId125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13.172, de 2015)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tLeast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14" w:name="art5§3.."/>
      <w:bookmarkEnd w:id="114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Na hipótese de ocorrência da situação descrita no §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é cabível o ajuizamento de ação de depósito, nos termos do </w:t>
      </w:r>
      <w:hyperlink r:id="rId126" w:anchor="livroivtituloicapituloii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Capítulo II do Título I do Livro IV da Lei n</w:t>
        </w:r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5.869, de 11 de janeiro de 1973 - Código de Processo Civil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em face do empregador, ou da instituição financeira mantenedora, se responsável pelo desconto, na forma do § 5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 de seus representantes legais.          </w:t>
      </w:r>
      <w:hyperlink r:id="rId127" w:anchor="art52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(Redação dada pela Lei nº 13.097, de 2015)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5" w:name="art5§4"/>
      <w:bookmarkEnd w:id="115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No caso de falência do empregador, antes do repasse das importâncias descontadas dos mutuários, fica assegurado à instituição consignatária o direito de pedir, na forma prevista em lei, a restituição das importâncias retidas.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6" w:name="art5§5"/>
      <w:bookmarkEnd w:id="116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5º  O acordo firmado entre o empregador e a instituição financeira mantenedora poderá prever que a responsabilidade pelo desconto de que trata o </w:t>
      </w:r>
      <w:r w:rsidRPr="004C5621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será da instituição financeira mantenedora.               </w:t>
      </w:r>
      <w:hyperlink r:id="rId128" w:anchor="art9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656, de 2014)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hyperlink r:id="rId129" w:anchor="art55ii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7" w:name="art5§5."/>
      <w:bookmarkEnd w:id="117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O acordo firmado entre o empregador e a instituição financeira mantenedora poderá prever que a responsabilidade pelo desconto de que trata o </w:t>
      </w:r>
      <w:r w:rsidRPr="004C562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será da instituição financeira mantenedora            </w:t>
      </w:r>
      <w:hyperlink r:id="rId130" w:anchor="art52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(Incluído pela Lei nº 13.097, de 2015)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8" w:name="art6."/>
      <w:bookmarkEnd w:id="118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6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Os titulares de benefícios de aposentadoria e pensão do Regime Geral de Previdência Social poderão autorizar os descontos referidos no art. 1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nas condições estabelecidas em regulamento, observadas as normas editadas pelo Instituto Nacional do Seguro Social - INSS.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19" w:name="art6"/>
      <w:bookmarkEnd w:id="119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6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Os titulares de benefícios de aposentadoria e pensão do Regime Geral de Previdência Social poderão autorizar o Instituto Nacional do Seguro Social – INSS a proceder aos descontos referidos no art. 1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 desta Lei, bem como autorizar, de forma irrevogável e irretratável, que a instituição financeira na qual recebam seus benefícios 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retenha,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para fins de amortização, valores referentes ao pagamento mensal de empréstimos, financiamentos e operações de arrendamento mercantil por ela concedidos, quando previstos em contrato, nas condições estabelecidas em regulamento, observadas as normas editadas pelo INSS.            </w:t>
      </w:r>
      <w:hyperlink r:id="rId131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10.953, de 2004)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0" w:name="art6.."/>
      <w:bookmarkEnd w:id="120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Art. 6º  Os titulares de benefícios de aposentadoria e pensão do Regime Geral de Previdência Social poderão autorizar o Instituto Nacional do Seguro Social - INSS a 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proceder os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descontos referidos no art. 1º e autorizar, de forma irrevogável e irretratável, que a instituição financeira na qual recebam seus benefícios retenha, para fins de amortização, valores referentes ao pagamento mensal de empréstimos, financiamentos, cartões de crédito e operações de arrendamento mercantil por ela concedidos, quando previstos em contrato, nas condições estabelecidas em regulamento, observadas as normas editadas pelo INSS.             </w:t>
      </w:r>
      <w:hyperlink r:id="rId132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681, de 2015)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1" w:name="art6..."/>
      <w:bookmarkEnd w:id="121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6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Os titulares de benefícios de aposentadoria e pensão do Regime Geral de Previdência Social poderão autorizar o Instituto Nacional do Seguro Social - INSS a proceder aos descontos referidos no art. 1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 e autorizar, de forma irrevogável e irretratável, que a instituição financeira na qual recebam seus benefícios 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retenha,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para fins de amortização, valores referentes ao pagamento mensal de empréstimos, financiamentos, cartões de crédito e operações de arrendamento mercantil por ela concedidos, quando previstos em contrato, nas condições estabelecidas em regulamento, observadas as normas editadas pelo INSS.         </w:t>
      </w:r>
      <w:hyperlink r:id="rId133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13.172, de 2015)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2" w:name="art6.0"/>
      <w:bookmarkEnd w:id="122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6º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Os titulares de benefícios de aposentadoria e pensão do Regime Geral de Previdência Social e do Benefício de Prestação Continuada de que trata o </w:t>
      </w:r>
      <w:hyperlink r:id="rId134" w:anchor="art20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art. 20 da Lei nº 8.742, de 7 de dezembro de 1993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, poderão autorizar que o Instituto Nacional do Seguro Social - INSS proceda aos descontos referidos no art. 1º e, de forma irrevogável e irretratável, que a instituição financeira na qual recebam os seus benefícios retenha, para fins de amortização, valores referentes ao pagamento mensal de empréstimos, financiamentos, cartões de crédito e operações de arrendamento mercantil por ela concedidos, quando previstos em contrato, na forma estabelecida em regulamento, observadas as normas editadas pelo INSS e ouvido o Conselho Nacional de Previdência Social.      </w:t>
      </w:r>
      <w:hyperlink r:id="rId135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1.106, de 2022)</w:t>
        </w:r>
      </w:hyperlink>
    </w:p>
    <w:p w:rsidR="004C5621" w:rsidRPr="004C5621" w:rsidRDefault="004C5621" w:rsidP="004C562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6º Os titulares de benefícios de aposentadoria e pensão do Regime Geral de Previdência Social e do benefício de prestação continuada de que trata o </w:t>
      </w:r>
      <w:hyperlink r:id="rId136" w:anchor="art20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 xml:space="preserve">art. 20 da Lei nº 8.742, de </w:t>
        </w:r>
        <w:proofErr w:type="gramStart"/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7</w:t>
        </w:r>
        <w:proofErr w:type="gramEnd"/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 xml:space="preserve"> de dezembro de 1993,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poderão autorizar que o Instituto Nacional do Seguro Social (INSS) proceda aos descontos referidos no art. 1º desta Lei e, de forma irrevogável e irretratável, que a instituição financeira na qual recebam os seus benefícios retenha, para fins de amortização, valores referentes ao pagamento mensal de empréstimos, financiamentos, cartões de crédito e operações de arrendamento mercantil por ela concedidos, quando previstos em contrato, na forma estabelecida em regulamento, observadas as normas editadas pelo INSS e ouvido o Conselho Nacional de Previdência Social.    </w:t>
      </w:r>
      <w:hyperlink r:id="rId137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14.431, de 2022)</w:t>
        </w:r>
      </w:hyperlink>
    </w:p>
    <w:p w:rsidR="004C5621" w:rsidRPr="004C5621" w:rsidRDefault="004C5621" w:rsidP="004C5621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3" w:name="art6.2"/>
      <w:bookmarkEnd w:id="123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6º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Os titulares de benefícios de aposentadoria e pensão do Regime Geral de Previdência Social poderão autorizar que o Instituto Nacional do Seguro Social - INSS proceda aos descontos referidos no art. 1º e, de forma irrevogável e irretratável, que a instituição financeira na qual recebam os seus benefícios retenha, para fins de amortização, valores referentes ao pagamento mensal de empréstimos, financiamentos, cartões de crédito e operações de arrendamento mercantil por ela concedidos, quando previstos em contrato, na forma estabelecida em regulamento, observadas as normas editadas pelo INSS e ouvido o Conselho Nacional de Previdência Social.        </w:t>
      </w:r>
      <w:hyperlink r:id="rId138" w:anchor="art26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1.164, de 2023)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4" w:name="art6.3"/>
      <w:bookmarkEnd w:id="124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6º Os titulares de benefícios de aposentadoria e pensão do Regime Geral de Previdência Social e do benefício de prestação continuada de que trata o </w:t>
      </w:r>
      <w:hyperlink r:id="rId139" w:anchor="art20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20 da Lei nº 8.742, de </w:t>
        </w:r>
        <w:proofErr w:type="gramStart"/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7</w:t>
        </w:r>
        <w:proofErr w:type="gramEnd"/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dezembro de 1993,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poderão autorizar que o Instituto Nacional do Seguro Social (INSS) proceda aos descontos referidos no art. 1º desta Lei e, de forma irrevogável e irretratável, que a instituição financeira na qual recebam os seus benefícios retenha, para fins de amortização, valores referentes ao pagamento mensal de empréstimos, financiamentos, cartões de crédito e operações de arrendamento mercantil por ela concedidos, quando previstos em contrato, na forma estabelecida em regulamento, observadas as normas editadas pelo INSS e ouvido o Conselho Nacional de Previdência Social.    </w:t>
      </w:r>
      <w:hyperlink r:id="rId140" w:anchor="art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14.431, de 2022)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5" w:name="art6§1"/>
      <w:bookmarkEnd w:id="125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Para os fins do </w:t>
      </w:r>
      <w:r w:rsidRPr="004C562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fica o INSS autorizado a dispor, em ato próprio, sobre: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6" w:name="art6§1i"/>
      <w:bookmarkEnd w:id="126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as formalidades para habilitação das instituições e sociedades referidas no art. 1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7" w:name="art6§1ii"/>
      <w:bookmarkEnd w:id="127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os benefícios elegíveis, em função de sua natureza e forma de pagamento;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8" w:name="art6§1iii"/>
      <w:bookmarkEnd w:id="128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as rotinas a serem observadas para a prestação aos titulares de benefícios em manutenção e às instituições consignatárias das informações necessárias à consecução do disposto nesta Lei;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29" w:name="art6§1iv"/>
      <w:bookmarkEnd w:id="129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IV - os prazos para o início dos descontos autorizados e para o repasse das prestações às instituições consignatárias;</w:t>
      </w:r>
    </w:p>
    <w:p w:rsidR="004C5621" w:rsidRPr="004C5621" w:rsidRDefault="004C5621" w:rsidP="004C5621">
      <w:pPr>
        <w:spacing w:after="15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0" w:name="art6§1v0"/>
      <w:bookmarkEnd w:id="130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V - o valor dos encargos a serem cobrados para ressarcimento dos custos operacionais a ele acarretados pelas operações; 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e</w:t>
      </w:r>
      <w:proofErr w:type="gramEnd"/>
    </w:p>
    <w:p w:rsidR="004C5621" w:rsidRPr="004C5621" w:rsidRDefault="004C5621" w:rsidP="004C5621">
      <w:pPr>
        <w:spacing w:after="15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1" w:name="art6§1v.0"/>
      <w:bookmarkEnd w:id="131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V - os encargos a serem cobrados para remuneração dos serviços de operacionalização das consignações, inclusive o ressarcimento dos custos operacionais; e  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</w:t>
      </w:r>
      <w:hyperlink r:id="rId141" w:anchor="art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922, de 2020)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     </w:t>
      </w:r>
      <w:hyperlink r:id="rId142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2" w:name="art6§1v"/>
      <w:bookmarkEnd w:id="132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V - o valor dos encargos a serem cobrados para ressarcimento dos custos operacionais a ele acarretados pelas operações; 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3" w:name="art6§1vi"/>
      <w:bookmarkEnd w:id="133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VI - as demais normas que se fizerem necessárias.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4" w:name="art6§2."/>
      <w:bookmarkEnd w:id="134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Em qualquer hipótese, a responsabilidade do INSS em relação às operações referidas no </w:t>
      </w:r>
      <w:r w:rsidRPr="004C5621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restringe-se à retenção dos valores autorizados pelo beneficiário e repasse à instituição consignatária, não cabendo à autarquia responsabilidade solidária pelos débitos contratados pelo segurado.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5" w:name="art6§3"/>
      <w:bookmarkEnd w:id="135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3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É vedado ao titular de benefício que realizar operação referida nesta Lei solicitar a alteração da instituição financeira pagadora enquanto houver saldo devedor em amortização.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36" w:name="art6§2"/>
      <w:bookmarkEnd w:id="136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Em qualquer circunstância, a responsabilidade do INSS em relação às operações referidas no </w:t>
      </w:r>
      <w:r w:rsidRPr="004C562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 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deste artigo restringe-se à:        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</w:t>
      </w:r>
      <w:hyperlink r:id="rId143" w:anchor="art6%C2%A72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10.953, de 2004)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37" w:name="art6§2i"/>
      <w:bookmarkEnd w:id="137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retenção dos valores autorizados pelo beneficiário e repasse à instituição consignatária nas operações de desconto, não cabendo à autarquia responsabilidade solidária pelos débitos contratados pelo segurado; 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38" w:name="art6§2ii"/>
      <w:bookmarkEnd w:id="138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manutenção dos pagamentos do titular do benefício na mesma instituição financeira enquanto houver saldo devedor nas operações em que for autorizada a retenção, não cabendo à autarquia responsabilidade solidária pelos débitos contratados pelo segurado.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39" w:name="art6§3."/>
      <w:bookmarkEnd w:id="139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É vedado ao titular de benefício que realizar qualquer das operações referidas nesta Lei solicitar a alteração da instituição financeira pagadora, enquanto houver saldo devedor em amortização.            </w:t>
      </w:r>
      <w:hyperlink r:id="rId144" w:anchor="art6%C2%A72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10.953, de 2004)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40" w:name="art6§4"/>
      <w:bookmarkEnd w:id="140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É facultada a transferência da consignação do empréstimo, financiamento ou arrendamento firmado pelo empregado na vigência do seu contrato de trabalho quando de sua aposentadoria, observadas as condições estabelecidas nesta Lei.</w:t>
      </w:r>
    </w:p>
    <w:p w:rsidR="004C5621" w:rsidRPr="004C5621" w:rsidRDefault="004C5621" w:rsidP="004C5621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1" w:name="art6§5"/>
      <w:bookmarkEnd w:id="141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5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Os descontos e as retenções mencionados no </w:t>
      </w:r>
      <w:r w:rsidRPr="004C5621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i/>
          <w:iCs/>
          <w:strike/>
          <w:color w:val="000000"/>
          <w:sz w:val="20"/>
          <w:szCs w:val="20"/>
          <w:lang w:eastAsia="pt-BR"/>
        </w:rPr>
        <w:t> 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deste artigo não poderão ultrapassar o limite de 30% (trinta por cento) do valor dos benefícios.  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</w:t>
      </w:r>
      <w:hyperlink r:id="rId145" w:anchor="art6%C2%A75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10.953, de 2004)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2" w:name="art6§5."/>
      <w:bookmarkEnd w:id="142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5º Os descontos e as retenções mencionados no </w:t>
      </w:r>
      <w:r w:rsidRPr="004C5621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não poderão ultrapassar o limite de trinta e cinco por cento do valor dos benefícios, sendo cinco por cento destinados exclusivamente para a amortização de despesas contraídas por meio de cartão de crédito.        </w:t>
      </w:r>
      <w:hyperlink r:id="rId146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681, de 2015)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3" w:name="art6§5.."/>
      <w:bookmarkEnd w:id="143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5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 Os descontos e as retenções mencionados no </w:t>
      </w:r>
      <w:r w:rsidRPr="004C5621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não poderão ultrapassar o limite de 35% (trinta e cinco por cento) do valor dos benefícios, sendo 5% (cinco por cento) destinados exclusivamente para:  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hyperlink r:id="rId147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13.172, de 2015)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</w:t>
      </w:r>
      <w:hyperlink r:id="rId148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(Vide Medida Provisória nº 1.006, de 2020)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      </w:t>
      </w:r>
      <w:hyperlink r:id="rId149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(Vide Lei nº 14.131, de 2021)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4" w:name="art6§5i"/>
      <w:bookmarkEnd w:id="144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a amortização de despesas contraídas por meio de cartão de crédito; ou          </w:t>
      </w:r>
      <w:hyperlink r:id="rId150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  pela Lei nº 13.172, de 2015)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</w:t>
      </w:r>
      <w:hyperlink r:id="rId151" w:anchor="art3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(Revogado pela Medida Provisória nº 1.106, de 2022)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5" w:name="art6§5ii"/>
      <w:bookmarkEnd w:id="145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- a utilização com a finalidade de saque por meio do cartão de crédito.          </w:t>
      </w:r>
      <w:hyperlink r:id="rId152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  pela Lei nº 13.172, de 2015)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hyperlink r:id="rId153" w:anchor="art3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(Revogado pela Medida Provisória nº 1.106, de 2022)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7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6" w:name="art6§5.0"/>
      <w:bookmarkEnd w:id="146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5º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Os descontos e as retenções mencionados no </w:t>
      </w:r>
      <w:r w:rsidRPr="004C5621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não poderão ultrapassar o limite de quarenta por cento do valor dos benefícios.      </w:t>
      </w:r>
      <w:hyperlink r:id="rId154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1.106, de 2022)</w:t>
        </w:r>
      </w:hyperlink>
    </w:p>
    <w:p w:rsidR="004C5621" w:rsidRPr="004C5621" w:rsidRDefault="004C5621" w:rsidP="004C5621">
      <w:pPr>
        <w:spacing w:after="0" w:line="240" w:lineRule="auto"/>
        <w:ind w:firstLine="57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7" w:name="art6§5.1"/>
      <w:bookmarkEnd w:id="147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5º Os descontos e as retenções mencionados no caput deste artigo não poderão ultrapassar o limite de 45% (quarenta e cinco por cento) do valor dos benefícios, sendo 35% (trinta e cinco por cento) destinados exclusivamente a empréstimos, financiamentos e arrendamentos mercantis, 5% (cinco por cento) destinados exclusivamente à amortização de despesas contraídas por meio de cartão de crédito consignado ou à utilização com a finalidade de saque por meio de cartão de crédito consignado e 5% (cinco por cento) destinados exclusivamente à amortização de despesas contraídas por meio de cartão consignado de benefício ou à utilização com a finalidade de saque por meio de cartão consignado de benefício.   </w:t>
      </w:r>
      <w:hyperlink r:id="rId155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Lei nº 14.431, de 2022)</w:t>
        </w:r>
        <w:proofErr w:type="gramStart"/>
      </w:hyperlink>
      <w:proofErr w:type="gramEnd"/>
    </w:p>
    <w:p w:rsidR="004C5621" w:rsidRPr="004C5621" w:rsidRDefault="004C5621" w:rsidP="004C5621">
      <w:pPr>
        <w:spacing w:before="225" w:after="225" w:line="240" w:lineRule="auto"/>
        <w:ind w:firstLine="57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8" w:name="art6§5.2"/>
      <w:bookmarkEnd w:id="148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5º Para os titulares de benefícios de aposentadoria e pensão do Regime Geral de Previdência Social, os descontos e as retenções referidos no </w:t>
      </w:r>
      <w:r w:rsidRPr="004C562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 não poderão ultrapassar o limite de 45% (quarenta e cinco por cento) do valor dos benefícios, dos quais 35% (trinta e cinco por cento) destinados exclusivamente a empréstimos, a financiamentos e a arrendamentos mercantis, 5% (cinco por cento) destinados exclusivamente à amortização de despesas contraídas por meio de cartão de crédito consignado ou à utilização com a finalidade de saque por meio de cartão de crédito consignado e 5% (cinco por cento) destinados exclusivamente à amortização de despesas contraídas por meio de cartão consignado de benefício ou à utilização com a finalidade de saque por meio de cartão consignado de benefício.   </w:t>
      </w:r>
      <w:hyperlink r:id="rId156" w:anchor="art29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14.601, de 2023)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7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49" w:name="art6§5a"/>
      <w:bookmarkEnd w:id="149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5º-A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Até cinco por cento do limite de que trata o § 5º poderá ser destinado à:       </w:t>
      </w:r>
      <w:hyperlink r:id="rId157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1.106, de 2022)</w:t>
        </w:r>
      </w:hyperlink>
    </w:p>
    <w:p w:rsidR="004C5621" w:rsidRPr="004C5621" w:rsidRDefault="004C5621" w:rsidP="004C5621">
      <w:pPr>
        <w:spacing w:after="0" w:line="240" w:lineRule="auto"/>
        <w:ind w:firstLine="57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amortização de despesas contraídas por meio de cartão de crédito ou cartão consignado de benefício; ou       </w:t>
      </w:r>
      <w:hyperlink r:id="rId158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1.106, de 2022)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7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- utilização com a finalidade de saque por meio de cartão de crédito ou cartão consignado de benefício.     </w:t>
      </w:r>
      <w:hyperlink r:id="rId159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1.106, de 2022)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0" w:name="art6§5a.0"/>
      <w:bookmarkEnd w:id="150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5º-A Para os titulares do benefício de prestação continuada de que trata o </w:t>
      </w:r>
      <w:hyperlink r:id="rId160" w:anchor="art20.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20 da Lei nº 8.742, de </w:t>
        </w:r>
        <w:proofErr w:type="gramStart"/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7</w:t>
        </w:r>
        <w:proofErr w:type="gramEnd"/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dezembro de 1993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(Lei Orgânica da Assistência Social), os descontos e as retenções referidos no </w:t>
      </w:r>
      <w:r w:rsidRPr="004C562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deste artigo não poderão ultrapassar o limite de 35% (trinta e cinco por cento) do valor dos benefícios, dos quais 30% (trinta por cento) destinados exclusivamente a empréstimos, a financiamentos e a arrendamentos mercantis e 5% (cinco por cento) destinados exclusivamente à amortização de despesas contraídas por meio de cartão de crédito consignado ou cartão consignado de benefício ou à utilização com a finalidade de saque por meio de cartão de crédito consignado ou cartão consignado de benefício.   </w:t>
      </w:r>
      <w:hyperlink r:id="rId161" w:anchor="art29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14.601, de 2023)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1" w:name="art5§6"/>
      <w:bookmarkEnd w:id="151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6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A instituição financeira que proceder à retenção de valor superior ao limite estabelecido no § 5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deste artigo perderá todas as garantias que lhe são conferidas por esta Lei.  </w:t>
      </w:r>
      <w:hyperlink r:id="rId162" w:anchor="art6%C2%A75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10.953, de 2004)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52" w:name="art5§6.0"/>
      <w:bookmarkEnd w:id="152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6º A instituição financeira que proceder à retenção de valor superior ao limite estabelecido nos §§ 5º e 5º-A deste artigo perderá todas as garantias que lhe são conferidas nesta Lei.   </w:t>
      </w:r>
      <w:hyperlink r:id="rId163" w:anchor="art29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14.601, de 2023)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53" w:name="art6§7"/>
      <w:bookmarkEnd w:id="153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7º  Os encargos de que trata o inciso V do § 1º poderão ser estabelecidos em: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    </w:t>
      </w:r>
      <w:hyperlink r:id="rId164" w:anchor="art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922, de 2020)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     </w:t>
      </w:r>
      <w:hyperlink r:id="rId165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4C5621" w:rsidRPr="004C5621" w:rsidRDefault="004C5621" w:rsidP="004C56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54" w:name="art6§7i"/>
      <w:bookmarkEnd w:id="154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 - valores fixos;         </w:t>
      </w:r>
      <w:hyperlink r:id="rId166" w:anchor="art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922, de 2020)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</w:t>
      </w:r>
      <w:hyperlink r:id="rId167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4C5621" w:rsidRPr="004C5621" w:rsidRDefault="004C5621" w:rsidP="004C56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55" w:name="art6§7ii"/>
      <w:bookmarkEnd w:id="155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 - percentuais sobre o valor da operação; ou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hyperlink r:id="rId168" w:anchor="art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922, de 2020)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     </w:t>
      </w:r>
      <w:hyperlink r:id="rId169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4C5621" w:rsidRPr="004C5621" w:rsidRDefault="004C5621" w:rsidP="004C56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56" w:name="art6§7iii"/>
      <w:bookmarkEnd w:id="156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III - uma combinação de valores fixos e percentuais sobre o valor da operação.         </w:t>
      </w:r>
      <w:hyperlink r:id="rId170" w:anchor="art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922, de 2020)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</w:t>
      </w:r>
      <w:hyperlink r:id="rId17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4C5621" w:rsidRPr="004C5621" w:rsidRDefault="004C5621" w:rsidP="004C5621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57" w:name="art6§7.0"/>
      <w:bookmarkEnd w:id="157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7º Aplica-se o previsto no caput e no § 5º deste artigo também aos titulares da renda mensal vitalícia (RMV) prevista na </w:t>
      </w:r>
      <w:hyperlink r:id="rId172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6.179, de 11 de dezembro de 1974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 de benefícios que tenham como requisito para sua concessão a preexistência do benefício de prestação continuada de que trata o </w:t>
      </w:r>
      <w:hyperlink r:id="rId173" w:anchor="art20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20 da Lei nº 8.742, de </w:t>
        </w:r>
        <w:proofErr w:type="gramStart"/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7</w:t>
        </w:r>
        <w:proofErr w:type="gramEnd"/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dezembro de 1993.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</w:t>
      </w:r>
      <w:hyperlink r:id="rId174" w:anchor="art1" w:history="1">
        <w:r w:rsidRPr="004C562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t-BR"/>
          </w:rPr>
          <w:t>(Incluído pela Lei nº 14.431, de 2022)</w:t>
        </w:r>
      </w:hyperlink>
    </w:p>
    <w:p w:rsidR="004C5621" w:rsidRPr="004C5621" w:rsidRDefault="004C5621" w:rsidP="004C5621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58" w:name="art6§7.1"/>
      <w:bookmarkEnd w:id="158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7º Aplica-se o previsto no </w:t>
      </w:r>
      <w:r w:rsidRPr="004C562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no § 5º deste artigo aos titulares da renda mensal vitalícia prevista na </w:t>
      </w:r>
      <w:hyperlink r:id="rId175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6.179, de 11 de dezembro de 1974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   </w:t>
      </w:r>
      <w:hyperlink r:id="rId176" w:anchor="art29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(Redação dada pela Lei nº 14.601, de 2023)</w:t>
        </w:r>
        <w:proofErr w:type="gramStart"/>
      </w:hyperlink>
      <w:proofErr w:type="gramEnd"/>
    </w:p>
    <w:p w:rsidR="004C5621" w:rsidRPr="004C5621" w:rsidRDefault="004C5621" w:rsidP="004C5621">
      <w:pPr>
        <w:spacing w:before="300" w:after="30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59" w:name="art6§8"/>
      <w:bookmarkEnd w:id="159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8º Para os benefícios que tenham como requisito para sua concessão a preexistência do benefício de prestação continuada de que trata o </w:t>
      </w:r>
      <w:hyperlink r:id="rId177" w:anchor="art20.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art. 20 da Lei nº 8.742, de </w:t>
        </w:r>
        <w:proofErr w:type="gramStart"/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7</w:t>
        </w:r>
        <w:proofErr w:type="gramEnd"/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dezembro de 1993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(Lei Orgânica da Assistência Social), aplica-se o previsto no </w:t>
      </w:r>
      <w:r w:rsidRPr="004C5621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 no § 5º-A deste artigo.   </w:t>
      </w:r>
      <w:hyperlink r:id="rId178" w:anchor="art29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14.601, de 2023)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0" w:name="art6a.1"/>
      <w:bookmarkEnd w:id="160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6º-A Equiparam-se, para os fins do disposto nos arts. 1º e 6º, às operações neles referidas as que são realizadas com entidades abertas ou fechadas de previdência complementar pelos respectivos participantes ou assistidos.  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hyperlink r:id="rId179" w:anchor="aRT5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13.183, de 2015)</w:t>
        </w:r>
      </w:hyperlink>
    </w:p>
    <w:p w:rsidR="004C5621" w:rsidRPr="004C5621" w:rsidRDefault="004C5621" w:rsidP="004C5621">
      <w:pPr>
        <w:spacing w:after="0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1" w:name="art6a.0"/>
      <w:bookmarkEnd w:id="161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6º-A  As operações realizadas com as entidades abertas ou fechadas de previdência complementar pelos respectivos participantes ou assistidos e com os regimes próprios de previdência social pelos respectivos segurados equiparam-se, para fins do disposto nos art. 1º e art. 6º, às operações neles referidas.       </w:t>
      </w:r>
      <w:hyperlink r:id="rId180" w:anchor="art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(Redação dada pela Medida Provisória nº 922, de 2020)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</w:t>
      </w:r>
      <w:hyperlink r:id="rId181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2" w:name="art6a"/>
      <w:bookmarkEnd w:id="162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6º-A Equiparam-se, para os fins do disposto nos arts. 1º e 6º, às operações neles referidas as que são realizadas com entidades abertas ou fechadas de previdência complementar pelos respectivos participantes ou assistidos.        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hyperlink r:id="rId182" w:anchor="aRT5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(Incluído pela Lei nº 13.183, de 2015)</w:t>
        </w:r>
      </w:hyperlink>
    </w:p>
    <w:p w:rsidR="004C5621" w:rsidRPr="004C5621" w:rsidRDefault="004C5621" w:rsidP="004C56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63" w:name="art6b"/>
      <w:bookmarkEnd w:id="163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6º-B  Fica autorizada a contratação de terceiros para a prestação dos serviços de operacionalização de consignações pelo INSS.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hyperlink r:id="rId183" w:anchor="art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922, de 2020)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     </w:t>
      </w:r>
      <w:hyperlink r:id="rId184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4C5621" w:rsidRPr="004C5621" w:rsidRDefault="004C5621" w:rsidP="004C56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64" w:name="art6b§1"/>
      <w:bookmarkEnd w:id="164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1º  É facultada, além da contratação por meio de licitação, a contratação direta, por dispensa de licitação, de empresa pública ou sociedade de economia mista federal que tenha em seu objeto social a prestação de serviços de tecnologia da informação e comunicação, para a prestação dos serviços de que trata o </w:t>
      </w:r>
      <w:r w:rsidRPr="004C5621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caput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.      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hyperlink r:id="rId185" w:anchor="art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922, de 2020)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     </w:t>
      </w:r>
      <w:hyperlink r:id="rId186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4C5621" w:rsidRPr="004C5621" w:rsidRDefault="004C5621" w:rsidP="004C56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65" w:name="art6b§2"/>
      <w:bookmarkEnd w:id="165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§ 2º  O contrato poderá prever o recolhimento, pela empresa prestadora do serviço de operacionalização das consignações, de remuneração a ser cobrada das instituições consignatárias, nos termos do disposto no inciso V do § 1º e no § 7º do art. 6º.         </w:t>
      </w:r>
      <w:hyperlink r:id="rId187" w:anchor="art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922, de 2020)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</w:t>
      </w:r>
      <w:hyperlink r:id="rId188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 encerrada)</w:t>
        </w:r>
      </w:hyperlink>
    </w:p>
    <w:p w:rsidR="004C5621" w:rsidRPr="004C5621" w:rsidRDefault="004C5621" w:rsidP="004C5621">
      <w:pPr>
        <w:spacing w:after="0" w:line="240" w:lineRule="auto"/>
        <w:ind w:firstLine="57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6" w:name="art6b.0"/>
      <w:bookmarkEnd w:id="166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6º-B</w:t>
      </w:r>
      <w:proofErr w:type="gramStart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 xml:space="preserve">  </w:t>
      </w:r>
      <w:proofErr w:type="gramEnd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Os beneficiários de programas federais de transferência de renda poderão autorizar a União a proceder aos descontos em seu benefício, de forma irrevogável e irretratável, em favor de instituições financeiras autorizadas a funcionar pelo Banco Central do Brasil, para fins de amortização de valores referentes ao pagamento mensal de empréstimos e financiamentos, até o limite de quarenta por cento do valor do benefício, na forma estabelecida em regulamento.       </w:t>
      </w:r>
      <w:hyperlink r:id="rId189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1.106, de 2022)</w:t>
        </w:r>
      </w:hyperlink>
    </w:p>
    <w:p w:rsidR="004C5621" w:rsidRPr="004C5621" w:rsidRDefault="004C5621" w:rsidP="004C5621">
      <w:pPr>
        <w:spacing w:after="0" w:line="240" w:lineRule="auto"/>
        <w:ind w:firstLine="570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  A responsabilidade pelo pagamento dos créditos de que trata o </w:t>
      </w:r>
      <w:r w:rsidRPr="004C5621">
        <w:rPr>
          <w:rFonts w:ascii="Arial" w:eastAsia="Times New Roman" w:hAnsi="Arial" w:cs="Arial"/>
          <w:b/>
          <w:bCs/>
          <w:strike/>
          <w:color w:val="000000"/>
          <w:sz w:val="20"/>
          <w:szCs w:val="20"/>
          <w:lang w:eastAsia="pt-BR"/>
        </w:rPr>
        <w:t>caput </w:t>
      </w: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será direta e exclusiva do beneficiário e a União não poderá ser responsabilizada, ainda que subsidiariamente, em qualquer hipótese.  </w:t>
      </w:r>
      <w:hyperlink r:id="rId190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Medida Provisória nº 1.106, de 2022)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67" w:name="art6b.1"/>
      <w:bookmarkEnd w:id="167"/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Art. 6º-B. Os beneficiários de programas federais de transferência de renda poderão autorizar a União a proceder aos descontos em seu benefício, de forma irrevogável e irretratável, em favor de instituições financeiras autorizadas a funcionar pelo Banco Central do Brasil, para fins de amortização de valores referentes ao pagamento mensal de empréstimos e financiamentos, até o limite de 40% (quarenta por cento) do valor do benefício, na forma estabelecida em regulamento.   </w:t>
      </w:r>
      <w:hyperlink r:id="rId191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14.431, de 2022)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  </w:t>
      </w:r>
      <w:hyperlink r:id="rId192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(Regulamento)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</w:t>
      </w:r>
      <w:hyperlink r:id="rId193" w:anchor="art27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1.164, de 2023)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</w:t>
      </w:r>
      <w:hyperlink r:id="rId194" w:anchor="art33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(Revogado pela Lei nº 14.601, de 2023)</w:t>
        </w:r>
        <w:proofErr w:type="gramStart"/>
      </w:hyperlink>
      <w:proofErr w:type="gramEnd"/>
    </w:p>
    <w:p w:rsidR="004C5621" w:rsidRPr="004C5621" w:rsidRDefault="004C5621" w:rsidP="004C5621">
      <w:pPr>
        <w:spacing w:after="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Parágrafo único. A responsabilidade pelo pagamento dos créditos de que trata o caput deste artigo será direta e exclusiva do beneficiário, e a União não poderá ser responsabilizada, ainda que subsidiariamente, em qualquer hipótese.    </w:t>
      </w:r>
      <w:hyperlink r:id="rId195" w:anchor="art1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(Incluído pela Lei nº 14.431, de 2022)</w:t>
        </w:r>
      </w:hyperlink>
      <w:r w:rsidRPr="004C5621">
        <w:rPr>
          <w:rFonts w:ascii="Arial" w:eastAsia="Times New Roman" w:hAnsi="Arial" w:cs="Arial"/>
          <w:strike/>
          <w:color w:val="000000"/>
          <w:sz w:val="20"/>
          <w:szCs w:val="20"/>
          <w:lang w:eastAsia="pt-BR"/>
        </w:rPr>
        <w:t> 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  </w:t>
      </w:r>
      <w:hyperlink r:id="rId196" w:anchor="art27" w:history="1">
        <w:r w:rsidRPr="004C5621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  <w:lang w:eastAsia="pt-BR"/>
          </w:rPr>
          <w:t>(Revogado pela Medida Provisória nº 1.164, de 2023)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</w:t>
      </w:r>
      <w:hyperlink r:id="rId197" w:anchor="art33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(Revogado pela Lei nº 14.601, de 2023)</w:t>
        </w:r>
        <w:proofErr w:type="gramStart"/>
      </w:hyperlink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8" w:name="art7"/>
      <w:bookmarkEnd w:id="168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 </w:t>
      </w:r>
      <w:hyperlink r:id="rId198" w:anchor="art115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115 da Lei n</w:t>
        </w:r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  <w:lang w:eastAsia="pt-BR"/>
          </w:rPr>
          <w:t>o</w:t>
        </w:r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 8.213, de 24 de julho de 1991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vigorar com as seguintes alterações:</w:t>
      </w:r>
    </w:p>
    <w:p w:rsidR="004C5621" w:rsidRPr="004C5621" w:rsidRDefault="004C5621" w:rsidP="004C562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"Art. 115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</w:t>
      </w:r>
    </w:p>
    <w:p w:rsidR="004C5621" w:rsidRPr="004C5621" w:rsidRDefault="004C5621" w:rsidP="004C5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</w:t>
      </w:r>
      <w:proofErr w:type="gramEnd"/>
    </w:p>
    <w:p w:rsidR="004C5621" w:rsidRPr="004C5621" w:rsidRDefault="004C5621" w:rsidP="004C5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199" w:anchor="art115vi" w:history="1">
        <w:r w:rsidRPr="004C5621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 </w:t>
        </w:r>
      </w:hyperlink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- pagamento de empréstimos, financiamentos e operações de arrendamento 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mercantil concedidos por instituições financeiras e sociedades de arrendamento mercantil, públicas e privadas, quando expressamente autorizado pelo beneficiário, até o limite de trinta por cento do valor do benefício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4C5621" w:rsidRPr="004C5621" w:rsidRDefault="004C5621" w:rsidP="004C5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Na hipótese do inciso II, o desconto será feito em parcelas, conforme dispuser o regulamento, salvo má-fé.</w:t>
      </w:r>
    </w:p>
    <w:p w:rsidR="004C5621" w:rsidRPr="004C5621" w:rsidRDefault="004C5621" w:rsidP="004C5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Na hipótese dos incisos II e VI, haverá prevalência do desconto do inciso II."</w:t>
      </w:r>
      <w:proofErr w:type="gramEnd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69" w:name="art8"/>
      <w:bookmarkEnd w:id="169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O Poder Executivo regulamentará o disposto nesta Lei.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70" w:name="art9"/>
      <w:bookmarkEnd w:id="170"/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9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Esta Lei entra em vigor na data de sua publicação.</w:t>
      </w:r>
    </w:p>
    <w:p w:rsidR="004C5621" w:rsidRPr="004C5621" w:rsidRDefault="004C5621" w:rsidP="004C5621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17 de dezembro de 2003; 182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Independência e 115</w:t>
      </w:r>
      <w:r w:rsidRPr="004C5621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da República.</w:t>
      </w:r>
    </w:p>
    <w:p w:rsidR="004C5621" w:rsidRPr="004C5621" w:rsidRDefault="004C5621" w:rsidP="004C5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LUIZ INÁCIO LULA DA SILVA</w:t>
      </w:r>
      <w:r w:rsidRPr="004C5621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4C5621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Antonio Palocci Filho</w:t>
      </w:r>
      <w:r w:rsidRPr="004C5621">
        <w:rPr>
          <w:rFonts w:ascii="Arial" w:eastAsia="Times New Roman" w:hAnsi="Arial" w:cs="Arial"/>
          <w:i/>
          <w:iCs/>
          <w:color w:val="000000"/>
          <w:sz w:val="27"/>
          <w:szCs w:val="27"/>
          <w:lang w:eastAsia="pt-BR"/>
        </w:rPr>
        <w:br/>
      </w:r>
      <w:r w:rsidRPr="004C5621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Ricardo José Ribeiro Berzoini</w:t>
      </w:r>
    </w:p>
    <w:p w:rsidR="004C5621" w:rsidRPr="004C5621" w:rsidRDefault="004C5621" w:rsidP="004C56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18.12.2003</w:t>
      </w:r>
    </w:p>
    <w:p w:rsidR="004C5621" w:rsidRPr="004C5621" w:rsidRDefault="004C5621" w:rsidP="004C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4C5621" w:rsidRPr="004C5621" w:rsidRDefault="004C5621" w:rsidP="004C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4C5621" w:rsidRPr="004C5621" w:rsidRDefault="004C5621" w:rsidP="004C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4C5621" w:rsidRPr="004C5621" w:rsidRDefault="004C5621" w:rsidP="004C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4C5621" w:rsidRPr="004C5621" w:rsidRDefault="004C5621" w:rsidP="004C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4C5621" w:rsidRPr="004C5621" w:rsidRDefault="004C5621" w:rsidP="004C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4C5621" w:rsidRPr="004C5621" w:rsidRDefault="004C5621" w:rsidP="004C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4C5621" w:rsidRPr="004C5621" w:rsidRDefault="004C5621" w:rsidP="004C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4C5621" w:rsidRPr="004C5621" w:rsidRDefault="004C5621" w:rsidP="004C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4C5621" w:rsidRPr="004C5621" w:rsidRDefault="004C5621" w:rsidP="004C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4C5621" w:rsidRPr="004C5621" w:rsidRDefault="004C5621" w:rsidP="004C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4C5621" w:rsidRPr="004C5621" w:rsidRDefault="004C5621" w:rsidP="004C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4C5621" w:rsidRPr="004C5621" w:rsidRDefault="004C5621" w:rsidP="004C562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4C5621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4C5621">
      <w:bookmarkStart w:id="171" w:name="_GoBack"/>
      <w:bookmarkEnd w:id="171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AYCE0MzCzMzY0NTIwNzCyUdpeDU4uLM/DyQAsNaAFAYQygsAAAA"/>
  </w:docVars>
  <w:rsids>
    <w:rsidRoot w:val="004C5621"/>
    <w:rsid w:val="00100206"/>
    <w:rsid w:val="002938DC"/>
    <w:rsid w:val="004C5621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C5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C562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C5621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4C5621"/>
    <w:rPr>
      <w:color w:val="800080"/>
      <w:u w:val="single"/>
    </w:rPr>
  </w:style>
  <w:style w:type="character" w:customStyle="1" w:styleId="apple-converted-space">
    <w:name w:val="apple-converted-space"/>
    <w:basedOn w:val="Fontepargpadro"/>
    <w:rsid w:val="004C5621"/>
  </w:style>
  <w:style w:type="paragraph" w:customStyle="1" w:styleId="texto1">
    <w:name w:val="texto1"/>
    <w:basedOn w:val="Normal"/>
    <w:rsid w:val="004C5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4C5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art">
    <w:name w:val="artart"/>
    <w:basedOn w:val="Normal"/>
    <w:rsid w:val="004C5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4C5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4C562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body">
    <w:name w:val="textbody"/>
    <w:basedOn w:val="Normal"/>
    <w:rsid w:val="004C5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4C562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C5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4C562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C5621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4C5621"/>
    <w:rPr>
      <w:color w:val="800080"/>
      <w:u w:val="single"/>
    </w:rPr>
  </w:style>
  <w:style w:type="character" w:customStyle="1" w:styleId="apple-converted-space">
    <w:name w:val="apple-converted-space"/>
    <w:basedOn w:val="Fontepargpadro"/>
    <w:rsid w:val="004C5621"/>
  </w:style>
  <w:style w:type="paragraph" w:customStyle="1" w:styleId="texto1">
    <w:name w:val="texto1"/>
    <w:basedOn w:val="Normal"/>
    <w:rsid w:val="004C5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4C5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art">
    <w:name w:val="artart"/>
    <w:basedOn w:val="Normal"/>
    <w:rsid w:val="004C5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4C5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4C562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body">
    <w:name w:val="textbody"/>
    <w:basedOn w:val="Normal"/>
    <w:rsid w:val="004C5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4C56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9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52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07133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planalto.gov.br/ccivil_03/_Ato2011-2014/2014/Mpv/mpv656.htm" TargetMode="External"/><Relationship Id="rId21" Type="http://schemas.openxmlformats.org/officeDocument/2006/relationships/hyperlink" Target="http://www.planalto.gov.br/ccivil_03/_Ato2019-2022/2022/Lei/L14431.htm" TargetMode="External"/><Relationship Id="rId42" Type="http://schemas.openxmlformats.org/officeDocument/2006/relationships/hyperlink" Target="http://www.planalto.gov.br/ccivil_03/_Ato2015-2018/2016/Lei/L13313.htm" TargetMode="External"/><Relationship Id="rId63" Type="http://schemas.openxmlformats.org/officeDocument/2006/relationships/hyperlink" Target="http://www.planalto.gov.br/ccivil_03/_Ato2015-2018/2015/Lei/L13172.htm" TargetMode="External"/><Relationship Id="rId84" Type="http://schemas.openxmlformats.org/officeDocument/2006/relationships/hyperlink" Target="http://www.planalto.gov.br/ccivil_03/_Ato2019-2022/2022/Lei/L14431.htm" TargetMode="External"/><Relationship Id="rId138" Type="http://schemas.openxmlformats.org/officeDocument/2006/relationships/hyperlink" Target="http://www.planalto.gov.br/ccivil_03/_Ato2023-2026/2023/Mpv/mpv1164.htm" TargetMode="External"/><Relationship Id="rId159" Type="http://schemas.openxmlformats.org/officeDocument/2006/relationships/hyperlink" Target="http://www.planalto.gov.br/ccivil_03/_Ato2019-2022/2022/Mpv/mpv1106.htm" TargetMode="External"/><Relationship Id="rId170" Type="http://schemas.openxmlformats.org/officeDocument/2006/relationships/hyperlink" Target="http://www.planalto.gov.br/ccivil_03/_Ato2019-2022/2020/Mpv/mpv922.htm" TargetMode="External"/><Relationship Id="rId191" Type="http://schemas.openxmlformats.org/officeDocument/2006/relationships/hyperlink" Target="http://www.planalto.gov.br/ccivil_03/_Ato2019-2022/2022/Lei/L14431.htm" TargetMode="External"/><Relationship Id="rId196" Type="http://schemas.openxmlformats.org/officeDocument/2006/relationships/hyperlink" Target="http://www.planalto.gov.br/ccivil_03/_Ato2023-2026/2023/Mpv/mpv1164.htm" TargetMode="External"/><Relationship Id="rId200" Type="http://schemas.openxmlformats.org/officeDocument/2006/relationships/fontTable" Target="fontTable.xml"/><Relationship Id="rId16" Type="http://schemas.openxmlformats.org/officeDocument/2006/relationships/hyperlink" Target="http://www.planalto.gov.br/ccivil_03/Decreto-Lei/Del5452.htm" TargetMode="External"/><Relationship Id="rId107" Type="http://schemas.openxmlformats.org/officeDocument/2006/relationships/hyperlink" Target="http://www.planalto.gov.br/ccivil_03/_Ato2015-2018/2015/Lei/L13172.htm" TargetMode="External"/><Relationship Id="rId11" Type="http://schemas.openxmlformats.org/officeDocument/2006/relationships/hyperlink" Target="http://www.planalto.gov.br/ccivil_03/_Ato2011-2014/2014/Mpv/mpv656.htm" TargetMode="External"/><Relationship Id="rId32" Type="http://schemas.openxmlformats.org/officeDocument/2006/relationships/hyperlink" Target="http://www.planalto.gov.br/ccivil_03/_Ato2015-2018/2015/Lei/L13097.htm" TargetMode="External"/><Relationship Id="rId37" Type="http://schemas.openxmlformats.org/officeDocument/2006/relationships/hyperlink" Target="http://www.planalto.gov.br/ccivil_03/_Ato2015-2018/2016/Mpv/mpv719.htm" TargetMode="External"/><Relationship Id="rId53" Type="http://schemas.openxmlformats.org/officeDocument/2006/relationships/hyperlink" Target="http://www.planalto.gov.br/ccivil_03/_Ato2011-2014/2014/Mpv/mpv656.htm" TargetMode="External"/><Relationship Id="rId58" Type="http://schemas.openxmlformats.org/officeDocument/2006/relationships/hyperlink" Target="http://www.planalto.gov.br/ccivil_03/_Ato2015-2018/2015/Lei/L13172.htm" TargetMode="External"/><Relationship Id="rId74" Type="http://schemas.openxmlformats.org/officeDocument/2006/relationships/hyperlink" Target="http://www.planalto.gov.br/ccivil_03/_Ato2011-2014/2014/Mpv/mpv656.htm" TargetMode="External"/><Relationship Id="rId79" Type="http://schemas.openxmlformats.org/officeDocument/2006/relationships/hyperlink" Target="http://www.planalto.gov.br/ccivil_03/_Ato2019-2022/2022/Lei/L14431.htm" TargetMode="External"/><Relationship Id="rId102" Type="http://schemas.openxmlformats.org/officeDocument/2006/relationships/hyperlink" Target="http://www.planalto.gov.br/ccivil_03/_Ato2015-2018/2015/Lei/L13172.htm" TargetMode="External"/><Relationship Id="rId123" Type="http://schemas.openxmlformats.org/officeDocument/2006/relationships/hyperlink" Target="http://www.planalto.gov.br/ccivil_03/_Ato2015-2018/2015/Mpv/mpv681.htm" TargetMode="External"/><Relationship Id="rId128" Type="http://schemas.openxmlformats.org/officeDocument/2006/relationships/hyperlink" Target="http://www.planalto.gov.br/ccivil_03/_Ato2011-2014/2014/Mpv/mpv656.htm" TargetMode="External"/><Relationship Id="rId144" Type="http://schemas.openxmlformats.org/officeDocument/2006/relationships/hyperlink" Target="http://www.planalto.gov.br/ccivil_03/_Ato2004-2006/2004/Lei/L10.953.htm" TargetMode="External"/><Relationship Id="rId149" Type="http://schemas.openxmlformats.org/officeDocument/2006/relationships/hyperlink" Target="http://www.planalto.gov.br/ccivil_03/_Ato2019-2022/2021/Lei/L14131.htm" TargetMode="External"/><Relationship Id="rId5" Type="http://schemas.openxmlformats.org/officeDocument/2006/relationships/hyperlink" Target="http://legislacao.planalto.gov.br/legisla/legislacao.nsf/Viw_Identificacao/lei%2010.820-2003?OpenDocument" TargetMode="External"/><Relationship Id="rId90" Type="http://schemas.openxmlformats.org/officeDocument/2006/relationships/hyperlink" Target="http://www.planalto.gov.br/ccivil_03/_Ato2011-2014/2014/Mpv/mpv656.htm" TargetMode="External"/><Relationship Id="rId95" Type="http://schemas.openxmlformats.org/officeDocument/2006/relationships/hyperlink" Target="http://www.planalto.gov.br/ccivil_03/_Ato2015-2018/2015/Lei/L13172.htm" TargetMode="External"/><Relationship Id="rId160" Type="http://schemas.openxmlformats.org/officeDocument/2006/relationships/hyperlink" Target="http://www.planalto.gov.br/ccivil_03/Leis/L8742.htm" TargetMode="External"/><Relationship Id="rId165" Type="http://schemas.openxmlformats.org/officeDocument/2006/relationships/hyperlink" Target="http://www.planalto.gov.br/ccivil_03/_Ato2019-2022/2020/Congresso/adc-72-mpv922.htm" TargetMode="External"/><Relationship Id="rId181" Type="http://schemas.openxmlformats.org/officeDocument/2006/relationships/hyperlink" Target="http://www.planalto.gov.br/ccivil_03/_Ato2019-2022/2020/Congresso/adc-72-mpv922.htm" TargetMode="External"/><Relationship Id="rId186" Type="http://schemas.openxmlformats.org/officeDocument/2006/relationships/hyperlink" Target="http://www.planalto.gov.br/ccivil_03/_Ato2019-2022/2020/Congresso/adc-72-mpv922.htm" TargetMode="External"/><Relationship Id="rId22" Type="http://schemas.openxmlformats.org/officeDocument/2006/relationships/hyperlink" Target="http://www.planalto.gov.br/ccivil_03/_Ato2015-2018/2015/Lei/L13172.htm" TargetMode="External"/><Relationship Id="rId27" Type="http://schemas.openxmlformats.org/officeDocument/2006/relationships/hyperlink" Target="http://www.planalto.gov.br/ccivil_03/_Ato2019-2022/2022/Lei/L14431.htm" TargetMode="External"/><Relationship Id="rId43" Type="http://schemas.openxmlformats.org/officeDocument/2006/relationships/hyperlink" Target="http://www.planalto.gov.br/ccivil_03/_Ato2015-2018/2016/Lei/L13313.htm" TargetMode="External"/><Relationship Id="rId48" Type="http://schemas.openxmlformats.org/officeDocument/2006/relationships/hyperlink" Target="http://www.planalto.gov.br/ccivil_03/_Ato2015-2018/2016/Lei/L13313.htm" TargetMode="External"/><Relationship Id="rId64" Type="http://schemas.openxmlformats.org/officeDocument/2006/relationships/hyperlink" Target="http://www.planalto.gov.br/ccivil_03/_Ato2011-2014/2014/Mpv/mpv656.htm" TargetMode="External"/><Relationship Id="rId69" Type="http://schemas.openxmlformats.org/officeDocument/2006/relationships/hyperlink" Target="http://www.planalto.gov.br/ccivil_03/_Ato2011-2014/2014/Mpv/mpv656.htm" TargetMode="External"/><Relationship Id="rId113" Type="http://schemas.openxmlformats.org/officeDocument/2006/relationships/hyperlink" Target="http://www.planalto.gov.br/ccivil_03/_Ato2011-2014/2014/Mpv/mpv656.htm" TargetMode="External"/><Relationship Id="rId118" Type="http://schemas.openxmlformats.org/officeDocument/2006/relationships/hyperlink" Target="http://www.planalto.gov.br/ccivil_03/_Ato2011-2014/2014/Mpv/mpv656.htm" TargetMode="External"/><Relationship Id="rId134" Type="http://schemas.openxmlformats.org/officeDocument/2006/relationships/hyperlink" Target="http://www.planalto.gov.br/ccivil_03/Leis/L8742.htm" TargetMode="External"/><Relationship Id="rId139" Type="http://schemas.openxmlformats.org/officeDocument/2006/relationships/hyperlink" Target="http://www.planalto.gov.br/ccivil_03/Leis/L8742.htm" TargetMode="External"/><Relationship Id="rId80" Type="http://schemas.openxmlformats.org/officeDocument/2006/relationships/hyperlink" Target="http://www.planalto.gov.br/ccivil_03/_Ato2015-2018/2015/Lei/L13172.htm" TargetMode="External"/><Relationship Id="rId85" Type="http://schemas.openxmlformats.org/officeDocument/2006/relationships/hyperlink" Target="http://www.planalto.gov.br/ccivil_03/_Ato2019-2022/2022/Lei/L14431.htm" TargetMode="External"/><Relationship Id="rId150" Type="http://schemas.openxmlformats.org/officeDocument/2006/relationships/hyperlink" Target="http://www.planalto.gov.br/ccivil_03/_Ato2015-2018/2015/Lei/L13172.htm" TargetMode="External"/><Relationship Id="rId155" Type="http://schemas.openxmlformats.org/officeDocument/2006/relationships/hyperlink" Target="http://www.planalto.gov.br/ccivil_03/_Ato2019-2022/2022/Lei/L14431.htm" TargetMode="External"/><Relationship Id="rId171" Type="http://schemas.openxmlformats.org/officeDocument/2006/relationships/hyperlink" Target="http://www.planalto.gov.br/ccivil_03/_Ato2019-2022/2020/Congresso/adc-72-mpv922.htm" TargetMode="External"/><Relationship Id="rId176" Type="http://schemas.openxmlformats.org/officeDocument/2006/relationships/hyperlink" Target="http://www.planalto.gov.br/ccivil_03/_Ato2023-2026/2023/Lei/L14601.htm" TargetMode="External"/><Relationship Id="rId192" Type="http://schemas.openxmlformats.org/officeDocument/2006/relationships/hyperlink" Target="http://www.planalto.gov.br/ccivil_03/_Ato2019-2022/2022/Decreto/D11170.htm" TargetMode="External"/><Relationship Id="rId197" Type="http://schemas.openxmlformats.org/officeDocument/2006/relationships/hyperlink" Target="http://www.planalto.gov.br/ccivil_03/_Ato2023-2026/2023/Lei/L14601.htm" TargetMode="External"/><Relationship Id="rId201" Type="http://schemas.openxmlformats.org/officeDocument/2006/relationships/theme" Target="theme/theme1.xml"/><Relationship Id="rId12" Type="http://schemas.openxmlformats.org/officeDocument/2006/relationships/hyperlink" Target="http://www.planalto.gov.br/ccivil_03/Decreto-Lei/Del5452.htm" TargetMode="External"/><Relationship Id="rId17" Type="http://schemas.openxmlformats.org/officeDocument/2006/relationships/hyperlink" Target="http://www.planalto.gov.br/ccivil_03/_Ato2015-2018/2015/Lei/L13172.htm" TargetMode="External"/><Relationship Id="rId33" Type="http://schemas.openxmlformats.org/officeDocument/2006/relationships/hyperlink" Target="http://www.planalto.gov.br/ccivil_03/_Ato2015-2018/2015/Lei/L13097.htm" TargetMode="External"/><Relationship Id="rId38" Type="http://schemas.openxmlformats.org/officeDocument/2006/relationships/hyperlink" Target="http://www.planalto.gov.br/ccivil_03/_Ato2015-2018/2016/Mpv/mpv719.htm" TargetMode="External"/><Relationship Id="rId59" Type="http://schemas.openxmlformats.org/officeDocument/2006/relationships/hyperlink" Target="http://www.planalto.gov.br/ccivil_03/_Ato2011-2014/2014/Mpv/mpv656.htm" TargetMode="External"/><Relationship Id="rId103" Type="http://schemas.openxmlformats.org/officeDocument/2006/relationships/hyperlink" Target="http://www.planalto.gov.br/ccivil_03/_Ato2011-2014/2014/Mpv/mpv656.htm" TargetMode="External"/><Relationship Id="rId108" Type="http://schemas.openxmlformats.org/officeDocument/2006/relationships/hyperlink" Target="http://www.planalto.gov.br/ccivil_03/_Ato2011-2014/2014/Mpv/mpv656.htm" TargetMode="External"/><Relationship Id="rId124" Type="http://schemas.openxmlformats.org/officeDocument/2006/relationships/hyperlink" Target="http://www.planalto.gov.br/ccivil_03/_Ato2015-2018/2015/Lei/L13172.htm" TargetMode="External"/><Relationship Id="rId129" Type="http://schemas.openxmlformats.org/officeDocument/2006/relationships/hyperlink" Target="http://www.planalto.gov.br/ccivil_03/_Ato2011-2014/2014/Mpv/mpv656.htm" TargetMode="External"/><Relationship Id="rId54" Type="http://schemas.openxmlformats.org/officeDocument/2006/relationships/hyperlink" Target="http://www.planalto.gov.br/ccivil_03/_Ato2011-2014/2014/Mpv/mpv656.htm" TargetMode="External"/><Relationship Id="rId70" Type="http://schemas.openxmlformats.org/officeDocument/2006/relationships/hyperlink" Target="http://www.planalto.gov.br/ccivil_03/_Ato2011-2014/2014/Mpv/mpv656.htm" TargetMode="External"/><Relationship Id="rId75" Type="http://schemas.openxmlformats.org/officeDocument/2006/relationships/hyperlink" Target="http://www.planalto.gov.br/ccivil_03/_Ato2011-2014/2014/Mpv/mpv656.htm" TargetMode="External"/><Relationship Id="rId91" Type="http://schemas.openxmlformats.org/officeDocument/2006/relationships/hyperlink" Target="http://www.planalto.gov.br/ccivil_03/_Ato2015-2018/2015/Lei/L13097.htm" TargetMode="External"/><Relationship Id="rId96" Type="http://schemas.openxmlformats.org/officeDocument/2006/relationships/hyperlink" Target="http://www.planalto.gov.br/ccivil_03/_Ato2011-2014/2014/Mpv/mpv656.htm" TargetMode="External"/><Relationship Id="rId140" Type="http://schemas.openxmlformats.org/officeDocument/2006/relationships/hyperlink" Target="http://www.planalto.gov.br/ccivil_03/_Ato2019-2022/2022/Lei/L14431.htm" TargetMode="External"/><Relationship Id="rId145" Type="http://schemas.openxmlformats.org/officeDocument/2006/relationships/hyperlink" Target="http://www.planalto.gov.br/ccivil_03/_Ato2004-2006/2004/Lei/L10.953.htm" TargetMode="External"/><Relationship Id="rId161" Type="http://schemas.openxmlformats.org/officeDocument/2006/relationships/hyperlink" Target="http://www.planalto.gov.br/ccivil_03/_Ato2023-2026/2023/Lei/L14601.htm" TargetMode="External"/><Relationship Id="rId166" Type="http://schemas.openxmlformats.org/officeDocument/2006/relationships/hyperlink" Target="http://www.planalto.gov.br/ccivil_03/_Ato2019-2022/2020/Mpv/mpv922.htm" TargetMode="External"/><Relationship Id="rId182" Type="http://schemas.openxmlformats.org/officeDocument/2006/relationships/hyperlink" Target="http://www.planalto.gov.br/ccivil_03/_Ato2015-2018/2015/Lei/L13183.htm" TargetMode="External"/><Relationship Id="rId187" Type="http://schemas.openxmlformats.org/officeDocument/2006/relationships/hyperlink" Target="http://www.planalto.gov.br/ccivil_03/_Ato2019-2022/2020/Mpv/mpv922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2003/L10.820Compilado.htm" TargetMode="External"/><Relationship Id="rId23" Type="http://schemas.openxmlformats.org/officeDocument/2006/relationships/hyperlink" Target="http://www.planalto.gov.br/ccivil_03/_Ato2019-2022/2022/Lei/L14431.htm" TargetMode="External"/><Relationship Id="rId28" Type="http://schemas.openxmlformats.org/officeDocument/2006/relationships/hyperlink" Target="http://www.planalto.gov.br/ccivil_03/_Ato2011-2014/2014/Mpv/mpv656.htm" TargetMode="External"/><Relationship Id="rId49" Type="http://schemas.openxmlformats.org/officeDocument/2006/relationships/hyperlink" Target="http://www.planalto.gov.br/ccivil_03/Leis/L8036consol.htm" TargetMode="External"/><Relationship Id="rId114" Type="http://schemas.openxmlformats.org/officeDocument/2006/relationships/hyperlink" Target="http://www.planalto.gov.br/ccivil_03/_Ato2011-2014/2014/Mpv/mpv656.htm" TargetMode="External"/><Relationship Id="rId119" Type="http://schemas.openxmlformats.org/officeDocument/2006/relationships/hyperlink" Target="http://www.planalto.gov.br/ccivil_03/_Ato2015-2018/2015/Lei/L13097.htm" TargetMode="External"/><Relationship Id="rId44" Type="http://schemas.openxmlformats.org/officeDocument/2006/relationships/hyperlink" Target="http://www.planalto.gov.br/ccivil_03/Leis/L8036consol.htm" TargetMode="External"/><Relationship Id="rId60" Type="http://schemas.openxmlformats.org/officeDocument/2006/relationships/hyperlink" Target="http://www.planalto.gov.br/ccivil_03/_Ato2011-2014/2014/Mpv/mpv656.htm" TargetMode="External"/><Relationship Id="rId65" Type="http://schemas.openxmlformats.org/officeDocument/2006/relationships/hyperlink" Target="http://www.planalto.gov.br/ccivil_03/_Ato2011-2014/2014/Mpv/mpv656.htm" TargetMode="External"/><Relationship Id="rId81" Type="http://schemas.openxmlformats.org/officeDocument/2006/relationships/hyperlink" Target="http://www.planalto.gov.br/ccivil_03/_Ato2019-2022/2022/Lei/L14431.htm" TargetMode="External"/><Relationship Id="rId86" Type="http://schemas.openxmlformats.org/officeDocument/2006/relationships/hyperlink" Target="http://www.planalto.gov.br/ccivil_03/_Ato2011-2014/2014/Mpv/mpv656.htm" TargetMode="External"/><Relationship Id="rId130" Type="http://schemas.openxmlformats.org/officeDocument/2006/relationships/hyperlink" Target="http://www.planalto.gov.br/ccivil_03/_Ato2015-2018/2015/Lei/L13097.htm" TargetMode="External"/><Relationship Id="rId135" Type="http://schemas.openxmlformats.org/officeDocument/2006/relationships/hyperlink" Target="http://www.planalto.gov.br/ccivil_03/_Ato2019-2022/2022/Mpv/mpv1106.htm" TargetMode="External"/><Relationship Id="rId151" Type="http://schemas.openxmlformats.org/officeDocument/2006/relationships/hyperlink" Target="http://www.planalto.gov.br/ccivil_03/_Ato2019-2022/2022/Mpv/mpv1106.htm" TargetMode="External"/><Relationship Id="rId156" Type="http://schemas.openxmlformats.org/officeDocument/2006/relationships/hyperlink" Target="http://www.planalto.gov.br/ccivil_03/_Ato2023-2026/2023/Lei/L14601.htm" TargetMode="External"/><Relationship Id="rId177" Type="http://schemas.openxmlformats.org/officeDocument/2006/relationships/hyperlink" Target="http://www.planalto.gov.br/ccivil_03/Leis/L8742.htm" TargetMode="External"/><Relationship Id="rId198" Type="http://schemas.openxmlformats.org/officeDocument/2006/relationships/hyperlink" Target="http://www.planalto.gov.br/ccivil_03/Leis/L8213cons.htm" TargetMode="External"/><Relationship Id="rId172" Type="http://schemas.openxmlformats.org/officeDocument/2006/relationships/hyperlink" Target="http://www.planalto.gov.br/ccivil_03/Leis/L6179.htm" TargetMode="External"/><Relationship Id="rId193" Type="http://schemas.openxmlformats.org/officeDocument/2006/relationships/hyperlink" Target="http://www.planalto.gov.br/ccivil_03/_Ato2023-2026/2023/Mpv/mpv1164.htm" TargetMode="External"/><Relationship Id="rId13" Type="http://schemas.openxmlformats.org/officeDocument/2006/relationships/hyperlink" Target="http://www.planalto.gov.br/ccivil_03/_Ato2015-2018/2015/Lei/L13097.htm" TargetMode="External"/><Relationship Id="rId18" Type="http://schemas.openxmlformats.org/officeDocument/2006/relationships/hyperlink" Target="http://www.planalto.gov.br/ccivil_03/_Ato2015-2018/2015/Mpv/mpv681.htm" TargetMode="External"/><Relationship Id="rId39" Type="http://schemas.openxmlformats.org/officeDocument/2006/relationships/hyperlink" Target="http://www.planalto.gov.br/ccivil_03/Leis/L8036consol.htm" TargetMode="External"/><Relationship Id="rId109" Type="http://schemas.openxmlformats.org/officeDocument/2006/relationships/hyperlink" Target="http://www.planalto.gov.br/ccivil_03/_Ato2011-2014/2014/Mpv/mpv656.htm" TargetMode="External"/><Relationship Id="rId34" Type="http://schemas.openxmlformats.org/officeDocument/2006/relationships/hyperlink" Target="http://www.planalto.gov.br/ccivil_03/Leis/L8036consol.htm" TargetMode="External"/><Relationship Id="rId50" Type="http://schemas.openxmlformats.org/officeDocument/2006/relationships/hyperlink" Target="http://www.planalto.gov.br/ccivil_03/_Ato2015-2018/2016/Lei/L13313.htm" TargetMode="External"/><Relationship Id="rId55" Type="http://schemas.openxmlformats.org/officeDocument/2006/relationships/hyperlink" Target="http://www.planalto.gov.br/ccivil_03/Leis/2002/L10406.htm" TargetMode="External"/><Relationship Id="rId76" Type="http://schemas.openxmlformats.org/officeDocument/2006/relationships/hyperlink" Target="http://www.planalto.gov.br/ccivil_03/_Ato2015-2018/2015/Lei/L13097.htm" TargetMode="External"/><Relationship Id="rId97" Type="http://schemas.openxmlformats.org/officeDocument/2006/relationships/hyperlink" Target="http://www.planalto.gov.br/ccivil_03/_Ato2011-2014/2014/Mpv/mpv656.htm" TargetMode="External"/><Relationship Id="rId104" Type="http://schemas.openxmlformats.org/officeDocument/2006/relationships/hyperlink" Target="http://www.planalto.gov.br/ccivil_03/_Ato2011-2014/2014/Mpv/mpv656.htm" TargetMode="External"/><Relationship Id="rId120" Type="http://schemas.openxmlformats.org/officeDocument/2006/relationships/hyperlink" Target="http://www.planalto.gov.br/ccivil_03/_Ato2015-2018/2015/Lei/L13097.htm" TargetMode="External"/><Relationship Id="rId125" Type="http://schemas.openxmlformats.org/officeDocument/2006/relationships/hyperlink" Target="http://www.planalto.gov.br/ccivil_03/_Ato2015-2018/2015/Lei/L13172.htm" TargetMode="External"/><Relationship Id="rId141" Type="http://schemas.openxmlformats.org/officeDocument/2006/relationships/hyperlink" Target="http://www.planalto.gov.br/ccivil_03/_Ato2019-2022/2020/Mpv/mpv922.htm" TargetMode="External"/><Relationship Id="rId146" Type="http://schemas.openxmlformats.org/officeDocument/2006/relationships/hyperlink" Target="http://www.planalto.gov.br/ccivil_03/_Ato2015-2018/2015/Mpv/mpv681.htm" TargetMode="External"/><Relationship Id="rId167" Type="http://schemas.openxmlformats.org/officeDocument/2006/relationships/hyperlink" Target="http://www.planalto.gov.br/ccivil_03/_Ato2019-2022/2020/Congresso/adc-72-mpv922.htm" TargetMode="External"/><Relationship Id="rId188" Type="http://schemas.openxmlformats.org/officeDocument/2006/relationships/hyperlink" Target="http://www.planalto.gov.br/ccivil_03/_Ato2019-2022/2020/Congresso/adc-72-mpv922.htm" TargetMode="External"/><Relationship Id="rId7" Type="http://schemas.openxmlformats.org/officeDocument/2006/relationships/hyperlink" Target="http://www.planalto.gov.br/ccivil_03/MPV/Quadro/_Quadro%20Geral.htm" TargetMode="External"/><Relationship Id="rId71" Type="http://schemas.openxmlformats.org/officeDocument/2006/relationships/hyperlink" Target="http://www.planalto.gov.br/ccivil_03/_Ato2015-2018/2015/Lei/L13097.htm" TargetMode="External"/><Relationship Id="rId92" Type="http://schemas.openxmlformats.org/officeDocument/2006/relationships/hyperlink" Target="http://www.planalto.gov.br/ccivil_03/_Ato2015-2018/2015/Mpv/mpv681.htm" TargetMode="External"/><Relationship Id="rId162" Type="http://schemas.openxmlformats.org/officeDocument/2006/relationships/hyperlink" Target="http://www.planalto.gov.br/ccivil_03/_Ato2004-2006/2004/Lei/L10.953.htm" TargetMode="External"/><Relationship Id="rId183" Type="http://schemas.openxmlformats.org/officeDocument/2006/relationships/hyperlink" Target="http://www.planalto.gov.br/ccivil_03/_Ato2019-2022/2020/Mpv/mpv922.htm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www.planalto.gov.br/ccivil_03/_Ato2011-2014/2014/Mpv/mpv656.htm" TargetMode="External"/><Relationship Id="rId24" Type="http://schemas.openxmlformats.org/officeDocument/2006/relationships/hyperlink" Target="http://www.planalto.gov.br/ccivil_03/_Ato2019-2022/2022/Lei/L14431.htm" TargetMode="External"/><Relationship Id="rId40" Type="http://schemas.openxmlformats.org/officeDocument/2006/relationships/hyperlink" Target="http://www.planalto.gov.br/ccivil_03/Leis/L8036consol.htm" TargetMode="External"/><Relationship Id="rId45" Type="http://schemas.openxmlformats.org/officeDocument/2006/relationships/hyperlink" Target="http://www.planalto.gov.br/ccivil_03/_Ato2015-2018/2016/Lei/L13313.htm" TargetMode="External"/><Relationship Id="rId66" Type="http://schemas.openxmlformats.org/officeDocument/2006/relationships/hyperlink" Target="http://www.planalto.gov.br/ccivil_03/_Ato2011-2014/2014/Mpv/mpv656.htm" TargetMode="External"/><Relationship Id="rId87" Type="http://schemas.openxmlformats.org/officeDocument/2006/relationships/hyperlink" Target="http://www.planalto.gov.br/ccivil_03/_Ato2011-2014/2014/Mpv/mpv656.htm" TargetMode="External"/><Relationship Id="rId110" Type="http://schemas.openxmlformats.org/officeDocument/2006/relationships/hyperlink" Target="http://www.planalto.gov.br/ccivil_03/_Ato2015-2018/2015/Lei/L13097.htm" TargetMode="External"/><Relationship Id="rId115" Type="http://schemas.openxmlformats.org/officeDocument/2006/relationships/hyperlink" Target="http://www.planalto.gov.br/ccivil_03/_Ato2011-2014/2014/Mpv/mpv656.htm" TargetMode="External"/><Relationship Id="rId131" Type="http://schemas.openxmlformats.org/officeDocument/2006/relationships/hyperlink" Target="http://www.planalto.gov.br/ccivil_03/_Ato2004-2006/2004/Lei/L10.953.htm" TargetMode="External"/><Relationship Id="rId136" Type="http://schemas.openxmlformats.org/officeDocument/2006/relationships/hyperlink" Target="http://www.planalto.gov.br/ccivil_03/Leis/L8742.htm" TargetMode="External"/><Relationship Id="rId157" Type="http://schemas.openxmlformats.org/officeDocument/2006/relationships/hyperlink" Target="http://www.planalto.gov.br/ccivil_03/_Ato2019-2022/2022/Mpv/mpv1106.htm" TargetMode="External"/><Relationship Id="rId178" Type="http://schemas.openxmlformats.org/officeDocument/2006/relationships/hyperlink" Target="http://www.planalto.gov.br/ccivil_03/_Ato2023-2026/2023/Lei/L14601.htm" TargetMode="External"/><Relationship Id="rId61" Type="http://schemas.openxmlformats.org/officeDocument/2006/relationships/hyperlink" Target="http://www.planalto.gov.br/ccivil_03/_Ato2015-2018/2015/Lei/L13097.htm" TargetMode="External"/><Relationship Id="rId82" Type="http://schemas.openxmlformats.org/officeDocument/2006/relationships/hyperlink" Target="http://www.planalto.gov.br/ccivil_03/_Ato2019-2022/2022/Lei/L14431.htm" TargetMode="External"/><Relationship Id="rId152" Type="http://schemas.openxmlformats.org/officeDocument/2006/relationships/hyperlink" Target="http://www.planalto.gov.br/ccivil_03/_Ato2015-2018/2015/Lei/L13172.htm" TargetMode="External"/><Relationship Id="rId173" Type="http://schemas.openxmlformats.org/officeDocument/2006/relationships/hyperlink" Target="http://www.planalto.gov.br/ccivil_03/Leis/L8742.htm" TargetMode="External"/><Relationship Id="rId194" Type="http://schemas.openxmlformats.org/officeDocument/2006/relationships/hyperlink" Target="http://www.planalto.gov.br/ccivil_03/_Ato2023-2026/2023/Lei/L14601.htm" TargetMode="External"/><Relationship Id="rId199" Type="http://schemas.openxmlformats.org/officeDocument/2006/relationships/hyperlink" Target="http://www.planalto.gov.br/ccivil_03/Leis/L8213cons.htm" TargetMode="External"/><Relationship Id="rId19" Type="http://schemas.openxmlformats.org/officeDocument/2006/relationships/hyperlink" Target="http://www.planalto.gov.br/ccivil_03/_Ato2015-2018/2015/Lei/L13172.htm" TargetMode="External"/><Relationship Id="rId14" Type="http://schemas.openxmlformats.org/officeDocument/2006/relationships/hyperlink" Target="http://www.planalto.gov.br/ccivil_03/Decreto-Lei/Del5452.htm" TargetMode="External"/><Relationship Id="rId30" Type="http://schemas.openxmlformats.org/officeDocument/2006/relationships/hyperlink" Target="http://www.planalto.gov.br/ccivil_03/_Ato2011-2014/2014/Mpv/mpv656.htm" TargetMode="External"/><Relationship Id="rId35" Type="http://schemas.openxmlformats.org/officeDocument/2006/relationships/hyperlink" Target="http://www.planalto.gov.br/ccivil_03/_Ato2015-2018/2016/Mpv/mpv719.htm" TargetMode="External"/><Relationship Id="rId56" Type="http://schemas.openxmlformats.org/officeDocument/2006/relationships/hyperlink" Target="http://www.planalto.gov.br/ccivil_03/_Ato2015-2018/2015/Lei/L13097.htm" TargetMode="External"/><Relationship Id="rId77" Type="http://schemas.openxmlformats.org/officeDocument/2006/relationships/hyperlink" Target="http://www.planalto.gov.br/ccivil_03/_Ato2015-2018/2015/Mpv/mpv681.htm" TargetMode="External"/><Relationship Id="rId100" Type="http://schemas.openxmlformats.org/officeDocument/2006/relationships/hyperlink" Target="http://www.planalto.gov.br/ccivil_03/_Ato2015-2018/2015/Lei/L13172.htm" TargetMode="External"/><Relationship Id="rId105" Type="http://schemas.openxmlformats.org/officeDocument/2006/relationships/hyperlink" Target="http://www.planalto.gov.br/ccivil_03/_Ato2015-2018/2015/Lei/L13097.htm" TargetMode="External"/><Relationship Id="rId126" Type="http://schemas.openxmlformats.org/officeDocument/2006/relationships/hyperlink" Target="http://www.planalto.gov.br/ccivil_03/Leis/L5869.htm" TargetMode="External"/><Relationship Id="rId147" Type="http://schemas.openxmlformats.org/officeDocument/2006/relationships/hyperlink" Target="http://www.planalto.gov.br/ccivil_03/_Ato2015-2018/2015/Lei/L13172.htm" TargetMode="External"/><Relationship Id="rId168" Type="http://schemas.openxmlformats.org/officeDocument/2006/relationships/hyperlink" Target="http://www.planalto.gov.br/ccivil_03/_Ato2019-2022/2020/Mpv/mpv922.htm" TargetMode="External"/><Relationship Id="rId8" Type="http://schemas.openxmlformats.org/officeDocument/2006/relationships/hyperlink" Target="http://www.planalto.gov.br/ccivil_03/Decreto-Lei/Del5452.htm" TargetMode="External"/><Relationship Id="rId51" Type="http://schemas.openxmlformats.org/officeDocument/2006/relationships/hyperlink" Target="http://www.planalto.gov.br/ccivil_03/Leis/2002/L10406.htm" TargetMode="External"/><Relationship Id="rId72" Type="http://schemas.openxmlformats.org/officeDocument/2006/relationships/hyperlink" Target="http://www.planalto.gov.br/ccivil_03/_Ato2015-2018/2015/Mpv/mpv681.htm" TargetMode="External"/><Relationship Id="rId93" Type="http://schemas.openxmlformats.org/officeDocument/2006/relationships/hyperlink" Target="http://www.planalto.gov.br/ccivil_03/_Ato2015-2018/2015/Lei/L13172.htm" TargetMode="External"/><Relationship Id="rId98" Type="http://schemas.openxmlformats.org/officeDocument/2006/relationships/hyperlink" Target="http://www.planalto.gov.br/ccivil_03/_Ato2011-2014/2014/Mpv/mpv656.htm" TargetMode="External"/><Relationship Id="rId121" Type="http://schemas.openxmlformats.org/officeDocument/2006/relationships/hyperlink" Target="http://www.planalto.gov.br/ccivil_03/_Ato2015-2018/2015/Mpv/mpv681.htm" TargetMode="External"/><Relationship Id="rId142" Type="http://schemas.openxmlformats.org/officeDocument/2006/relationships/hyperlink" Target="http://www.planalto.gov.br/ccivil_03/_Ato2019-2022/2020/Congresso/adc-72-mpv922.htm" TargetMode="External"/><Relationship Id="rId163" Type="http://schemas.openxmlformats.org/officeDocument/2006/relationships/hyperlink" Target="http://www.planalto.gov.br/ccivil_03/_Ato2023-2026/2023/Lei/L14601.htm" TargetMode="External"/><Relationship Id="rId184" Type="http://schemas.openxmlformats.org/officeDocument/2006/relationships/hyperlink" Target="http://www.planalto.gov.br/ccivil_03/_Ato2019-2022/2020/Congresso/adc-72-mpv922.htm" TargetMode="External"/><Relationship Id="rId189" Type="http://schemas.openxmlformats.org/officeDocument/2006/relationships/hyperlink" Target="http://www.planalto.gov.br/ccivil_03/_Ato2019-2022/2022/Mpv/mpv1106.htm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planalto.gov.br/ccivil_03/_Ato2015-2018/2015/Lei/L13172.htm" TargetMode="External"/><Relationship Id="rId46" Type="http://schemas.openxmlformats.org/officeDocument/2006/relationships/hyperlink" Target="http://www.planalto.gov.br/ccivil_03/Leis/L8036consol.htm" TargetMode="External"/><Relationship Id="rId67" Type="http://schemas.openxmlformats.org/officeDocument/2006/relationships/hyperlink" Target="http://www.planalto.gov.br/ccivil_03/_Ato2011-2014/2014/Mpv/mpv656.htm" TargetMode="External"/><Relationship Id="rId116" Type="http://schemas.openxmlformats.org/officeDocument/2006/relationships/hyperlink" Target="http://www.planalto.gov.br/ccivil_03/_Ato2011-2014/2014/Mpv/mpv656.htm" TargetMode="External"/><Relationship Id="rId137" Type="http://schemas.openxmlformats.org/officeDocument/2006/relationships/hyperlink" Target="http://www.planalto.gov.br/ccivil_03/_Ato2019-2022/2022/Lei/L14431.htm" TargetMode="External"/><Relationship Id="rId158" Type="http://schemas.openxmlformats.org/officeDocument/2006/relationships/hyperlink" Target="http://www.planalto.gov.br/ccivil_03/_Ato2019-2022/2022/Mpv/mpv1106.htm" TargetMode="External"/><Relationship Id="rId20" Type="http://schemas.openxmlformats.org/officeDocument/2006/relationships/hyperlink" Target="http://www.planalto.gov.br/ccivil_03/_Ato2019-2022/2021/Lei/L14131.htm" TargetMode="External"/><Relationship Id="rId41" Type="http://schemas.openxmlformats.org/officeDocument/2006/relationships/hyperlink" Target="http://www.planalto.gov.br/ccivil_03/_Ato2015-2018/2016/Mpv/mpv719.htm" TargetMode="External"/><Relationship Id="rId62" Type="http://schemas.openxmlformats.org/officeDocument/2006/relationships/hyperlink" Target="http://www.planalto.gov.br/ccivil_03/_Ato2015-2018/2015/Mpv/mpv681.htm" TargetMode="External"/><Relationship Id="rId83" Type="http://schemas.openxmlformats.org/officeDocument/2006/relationships/hyperlink" Target="http://www.planalto.gov.br/ccivil_03/_Ato2015-2018/2015/Lei/L13172.htm" TargetMode="External"/><Relationship Id="rId88" Type="http://schemas.openxmlformats.org/officeDocument/2006/relationships/hyperlink" Target="http://www.planalto.gov.br/ccivil_03/_Ato2015-2018/2015/Lei/L13097.htm" TargetMode="External"/><Relationship Id="rId111" Type="http://schemas.openxmlformats.org/officeDocument/2006/relationships/hyperlink" Target="http://www.planalto.gov.br/ccivil_03/_Ato2011-2014/2014/Mpv/mpv656.htm" TargetMode="External"/><Relationship Id="rId132" Type="http://schemas.openxmlformats.org/officeDocument/2006/relationships/hyperlink" Target="http://www.planalto.gov.br/ccivil_03/_Ato2015-2018/2015/Mpv/mpv681.htm" TargetMode="External"/><Relationship Id="rId153" Type="http://schemas.openxmlformats.org/officeDocument/2006/relationships/hyperlink" Target="http://www.planalto.gov.br/ccivil_03/_Ato2019-2022/2022/Mpv/mpv1106.htm" TargetMode="External"/><Relationship Id="rId174" Type="http://schemas.openxmlformats.org/officeDocument/2006/relationships/hyperlink" Target="http://www.planalto.gov.br/ccivil_03/_Ato2019-2022/2022/Lei/L14431.htm" TargetMode="External"/><Relationship Id="rId179" Type="http://schemas.openxmlformats.org/officeDocument/2006/relationships/hyperlink" Target="http://www.planalto.gov.br/ccivil_03/_Ato2015-2018/2015/Lei/L13183.htm" TargetMode="External"/><Relationship Id="rId195" Type="http://schemas.openxmlformats.org/officeDocument/2006/relationships/hyperlink" Target="http://www.planalto.gov.br/ccivil_03/_Ato2019-2022/2022/Lei/L14431.htm" TargetMode="External"/><Relationship Id="rId190" Type="http://schemas.openxmlformats.org/officeDocument/2006/relationships/hyperlink" Target="http://www.planalto.gov.br/ccivil_03/_Ato2019-2022/2022/Mpv/mpv1106.htm" TargetMode="External"/><Relationship Id="rId15" Type="http://schemas.openxmlformats.org/officeDocument/2006/relationships/hyperlink" Target="http://www.planalto.gov.br/ccivil_03/_Ato2015-2018/2015/Mpv/mpv681.htm" TargetMode="External"/><Relationship Id="rId36" Type="http://schemas.openxmlformats.org/officeDocument/2006/relationships/hyperlink" Target="http://www.planalto.gov.br/ccivil_03/Leis/L8036consol.htm" TargetMode="External"/><Relationship Id="rId57" Type="http://schemas.openxmlformats.org/officeDocument/2006/relationships/hyperlink" Target="http://www.planalto.gov.br/ccivil_03/_Ato2015-2018/2015/Mpv/mpv681.htm" TargetMode="External"/><Relationship Id="rId106" Type="http://schemas.openxmlformats.org/officeDocument/2006/relationships/hyperlink" Target="http://www.planalto.gov.br/ccivil_03/_Ato2015-2018/2015/Mpv/mpv681.htm" TargetMode="External"/><Relationship Id="rId127" Type="http://schemas.openxmlformats.org/officeDocument/2006/relationships/hyperlink" Target="http://www.planalto.gov.br/ccivil_03/_Ato2015-2018/2015/Lei/L13097.htm" TargetMode="External"/><Relationship Id="rId10" Type="http://schemas.openxmlformats.org/officeDocument/2006/relationships/hyperlink" Target="http://www.planalto.gov.br/ccivil_03/_Ato2011-2014/2014/Mpv/mpv656.htm" TargetMode="External"/><Relationship Id="rId31" Type="http://schemas.openxmlformats.org/officeDocument/2006/relationships/hyperlink" Target="http://www.planalto.gov.br/ccivil_03/_Ato2011-2014/2014/Mpv/mpv656.htm" TargetMode="External"/><Relationship Id="rId52" Type="http://schemas.openxmlformats.org/officeDocument/2006/relationships/hyperlink" Target="http://www.planalto.gov.br/ccivil_03/Leis/2002/L10406.htm" TargetMode="External"/><Relationship Id="rId73" Type="http://schemas.openxmlformats.org/officeDocument/2006/relationships/hyperlink" Target="http://www.planalto.gov.br/ccivil_03/_Ato2015-2018/2015/Lei/L13172.htm" TargetMode="External"/><Relationship Id="rId78" Type="http://schemas.openxmlformats.org/officeDocument/2006/relationships/hyperlink" Target="http://www.planalto.gov.br/ccivil_03/_Ato2015-2018/2015/Lei/L13172.htm" TargetMode="External"/><Relationship Id="rId94" Type="http://schemas.openxmlformats.org/officeDocument/2006/relationships/hyperlink" Target="http://www.planalto.gov.br/ccivil_03/_Ato2015-2018/2015/Mpv/mpv681.htm" TargetMode="External"/><Relationship Id="rId99" Type="http://schemas.openxmlformats.org/officeDocument/2006/relationships/hyperlink" Target="http://www.planalto.gov.br/ccivil_03/_Ato2015-2018/2015/Mpv/mpv681.htm" TargetMode="External"/><Relationship Id="rId101" Type="http://schemas.openxmlformats.org/officeDocument/2006/relationships/hyperlink" Target="http://www.planalto.gov.br/ccivil_03/_Ato2015-2018/2015/Mpv/mpv681.htm" TargetMode="External"/><Relationship Id="rId122" Type="http://schemas.openxmlformats.org/officeDocument/2006/relationships/hyperlink" Target="http://www.planalto.gov.br/ccivil_03/_Ato2015-2018/2015/Lei/L13097.htm" TargetMode="External"/><Relationship Id="rId143" Type="http://schemas.openxmlformats.org/officeDocument/2006/relationships/hyperlink" Target="http://www.planalto.gov.br/ccivil_03/_Ato2004-2006/2004/Lei/L10.953.htm" TargetMode="External"/><Relationship Id="rId148" Type="http://schemas.openxmlformats.org/officeDocument/2006/relationships/hyperlink" Target="http://www.planalto.gov.br/ccivil_03/_Ato2019-2022/2020/Mpv/mpv1006.htm" TargetMode="External"/><Relationship Id="rId164" Type="http://schemas.openxmlformats.org/officeDocument/2006/relationships/hyperlink" Target="http://www.planalto.gov.br/ccivil_03/_Ato2019-2022/2020/Mpv/mpv922.htm" TargetMode="External"/><Relationship Id="rId169" Type="http://schemas.openxmlformats.org/officeDocument/2006/relationships/hyperlink" Target="http://www.planalto.gov.br/ccivil_03/_Ato2019-2022/2020/Congresso/adc-72-mpv922.htm" TargetMode="External"/><Relationship Id="rId185" Type="http://schemas.openxmlformats.org/officeDocument/2006/relationships/hyperlink" Target="http://www.planalto.gov.br/ccivil_03/_Ato2019-2022/2020/Mpv/mpv922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Decreto-Lei/Del5452.htm" TargetMode="External"/><Relationship Id="rId180" Type="http://schemas.openxmlformats.org/officeDocument/2006/relationships/hyperlink" Target="http://www.planalto.gov.br/ccivil_03/_Ato2019-2022/2020/Mpv/mpv922.htm" TargetMode="External"/><Relationship Id="rId26" Type="http://schemas.openxmlformats.org/officeDocument/2006/relationships/hyperlink" Target="http://www.planalto.gov.br/ccivil_03/_Ato2019-2022/2022/Lei/L14431.htm" TargetMode="External"/><Relationship Id="rId47" Type="http://schemas.openxmlformats.org/officeDocument/2006/relationships/hyperlink" Target="http://www.planalto.gov.br/ccivil_03/_Ato2015-2018/2016/Lei/L13313.htm" TargetMode="External"/><Relationship Id="rId68" Type="http://schemas.openxmlformats.org/officeDocument/2006/relationships/hyperlink" Target="http://www.planalto.gov.br/ccivil_03/_Ato2015-2018/2015/Lei/L13097.htm" TargetMode="External"/><Relationship Id="rId89" Type="http://schemas.openxmlformats.org/officeDocument/2006/relationships/hyperlink" Target="http://www.planalto.gov.br/ccivil_03/_Ato2011-2014/2014/Mpv/mpv656.htm" TargetMode="External"/><Relationship Id="rId112" Type="http://schemas.openxmlformats.org/officeDocument/2006/relationships/hyperlink" Target="http://www.planalto.gov.br/ccivil_03/_Ato2011-2014/2014/Mpv/mpv656.htm" TargetMode="External"/><Relationship Id="rId133" Type="http://schemas.openxmlformats.org/officeDocument/2006/relationships/hyperlink" Target="http://www.planalto.gov.br/ccivil_03/_Ato2015-2018/2015/Lei/L13172.htm" TargetMode="External"/><Relationship Id="rId154" Type="http://schemas.openxmlformats.org/officeDocument/2006/relationships/hyperlink" Target="http://www.planalto.gov.br/ccivil_03/_Ato2019-2022/2022/Mpv/mpv1106.htm" TargetMode="External"/><Relationship Id="rId175" Type="http://schemas.openxmlformats.org/officeDocument/2006/relationships/hyperlink" Target="http://www.planalto.gov.br/ccivil_03/Leis/L6179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11309</Words>
  <Characters>61073</Characters>
  <Application>Microsoft Office Word</Application>
  <DocSecurity>0</DocSecurity>
  <Lines>508</Lines>
  <Paragraphs>144</Paragraphs>
  <ScaleCrop>false</ScaleCrop>
  <Company>Hewlett-Packard</Company>
  <LinksUpToDate>false</LinksUpToDate>
  <CharactersWithSpaces>72238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2023-07-09T22:54:00Z</dcterms:created>
  <dcterms:modified xsi:type="dcterms:W3CDTF">2023-07-09T23:28:00Z</dcterms:modified>
</cp:coreProperties>
</file>