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203C59" w:rsidRPr="00203C59" w:rsidTr="00203C59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203C59" w:rsidRPr="00203C59" w:rsidRDefault="00203C59" w:rsidP="00203C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203C5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247461810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7BB8EFF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203C59" w:rsidRPr="00203C59" w:rsidRDefault="00203C59" w:rsidP="00203C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203C5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zh-CN"/>
                <w14:ligatures w14:val="none"/>
              </w:rPr>
              <w:t>Presidência da República</w:t>
            </w:r>
            <w:r w:rsidRPr="00203C5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br/>
            </w:r>
            <w:r w:rsidRPr="00203C5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t>Casa Civil</w:t>
            </w:r>
            <w:r w:rsidRPr="00203C5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br/>
            </w:r>
            <w:r w:rsidRPr="00203C5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t>Subchefia para Assuntos Jurídicos</w:t>
            </w:r>
          </w:p>
        </w:tc>
      </w:tr>
    </w:tbl>
    <w:p w:rsidR="00203C59" w:rsidRPr="00203C59" w:rsidRDefault="00203C59" w:rsidP="00203C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4" w:history="1">
        <w:r w:rsidRPr="00203C59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eastAsia="zh-CN"/>
            <w14:ligatures w14:val="none"/>
          </w:rPr>
          <w:t>LEI N</w:t>
        </w:r>
        <w:r w:rsidRPr="00203C59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vertAlign w:val="superscript"/>
            <w:lang w:eastAsia="zh-CN"/>
            <w14:ligatures w14:val="none"/>
          </w:rPr>
          <w:t>o</w:t>
        </w:r>
        <w:r w:rsidRPr="00203C59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eastAsia="zh-CN"/>
            <w14:ligatures w14:val="none"/>
          </w:rPr>
          <w:t xml:space="preserve"> 10.792, DE 1º DE DEZEMBRO DE 2003.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154"/>
      </w:tblGrid>
      <w:tr w:rsidR="00203C59" w:rsidRPr="00203C59" w:rsidTr="00203C59">
        <w:trPr>
          <w:trHeight w:val="285"/>
          <w:tblCellSpacing w:w="0" w:type="dxa"/>
        </w:trPr>
        <w:tc>
          <w:tcPr>
            <w:tcW w:w="2650" w:type="pct"/>
            <w:vAlign w:val="center"/>
            <w:hideMark/>
          </w:tcPr>
          <w:p w:rsidR="00203C59" w:rsidRPr="00203C59" w:rsidRDefault="00203C59" w:rsidP="00203C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350" w:type="pct"/>
            <w:vAlign w:val="center"/>
            <w:hideMark/>
          </w:tcPr>
          <w:p w:rsidR="00203C59" w:rsidRPr="00203C59" w:rsidRDefault="00203C59" w:rsidP="00203C5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203C59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zh-CN"/>
                <w14:ligatures w14:val="none"/>
              </w:rPr>
              <w:t>Altera a Lei n</w:t>
            </w:r>
            <w:r w:rsidRPr="00203C59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zh-CN"/>
                <w14:ligatures w14:val="none"/>
              </w:rPr>
              <w:t>o</w:t>
            </w:r>
            <w:r w:rsidRPr="00203C59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zh-CN"/>
                <w14:ligatures w14:val="none"/>
              </w:rPr>
              <w:t xml:space="preserve"> 7.210, de 11 de junho de 1984 - Lei de Execução Penal e o Decreto-Lei n</w:t>
            </w:r>
            <w:r w:rsidRPr="00203C59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zh-CN"/>
                <w14:ligatures w14:val="none"/>
              </w:rPr>
              <w:t>o</w:t>
            </w:r>
            <w:r w:rsidRPr="00203C59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zh-CN"/>
                <w14:ligatures w14:val="none"/>
              </w:rPr>
              <w:t xml:space="preserve"> 3.689, de 3 de outubro de 1941 - Código de Processo Penal e dá outras providências.</w:t>
            </w:r>
          </w:p>
        </w:tc>
      </w:tr>
    </w:tbl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 xml:space="preserve">        O PRESIDENTE DA REPÚBLICA 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Faço saber que o Congresso Nacional decreta e eu sanciono a seguinte Lei: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Art. 1</w:t>
      </w:r>
      <w:r w:rsidRPr="00203C59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Lei n</w:t>
      </w:r>
      <w:r w:rsidRPr="00203C59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7.210, de 11 de junho de 1984 - Lei de Execução Penal, passa a vigorar com as seguintes alterações:</w:t>
      </w:r>
    </w:p>
    <w:bookmarkStart w:id="0" w:name="art6"/>
    <w:bookmarkEnd w:id="0"/>
    <w:p w:rsidR="00203C59" w:rsidRPr="00203C59" w:rsidRDefault="00203C59" w:rsidP="00203C5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"http://www.planalto.gov.br/ccivil_03/Leis/L7210.htm" \l "art6"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"Art. 6</w:t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classificação será feita por Comissão Técnica de Classificação que elaborará o programa individualizador da pena privativa de liberdade adequada ao condenado ou preso provisório." (NR)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"Art. 34. .................................................................................</w:t>
      </w:r>
    </w:p>
    <w:bookmarkStart w:id="1" w:name="art34§1"/>
    <w:bookmarkEnd w:id="1"/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"http://www.planalto.gov.br/ccivil_03/Leis/L7210.htm" \l "art34§1"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§ 1</w:t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(parágrafo único renumerado) ........................................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2</w:t>
      </w:r>
      <w:r w:rsidRPr="00203C59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Os governos federal, estadual e municipal poderão celebrar convênio com a iniciativa privada, para implantação de oficinas de trabalho referentes a setores de apoio dos presídios." (NR)</w:t>
      </w:r>
    </w:p>
    <w:bookmarkStart w:id="2" w:name="art52"/>
    <w:bookmarkEnd w:id="2"/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"http://www.planalto.gov.br/ccivil_03/Leis/L7210.htm" \l "art52"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"Art. 52.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prática de fato previsto como crime doloso constitui falta grave e, quando ocasione subversão da ordem ou disciplina internas, sujeita o preso provisório, ou condenado, sem prejuízo da sanção penal, ao regime disciplinar diferenciado, com as seguintes características: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 - duração máxima de trezentos e sessenta dias, sem prejuízo de repetição da sanção por nova falta grave de mesma espécie, até o limite de um sexto da pena aplicada;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II - recolhimento em cela individual;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III - visitas semanais de duas pessoas, sem contar as crianças, com duração de duas horas;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IV - o preso terá direito à saída da cela por 2 horas diárias para banho de sol.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1</w:t>
      </w:r>
      <w:r w:rsidRPr="00203C59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 regime disciplinar diferenciado também poderá abrigar presos provisórios ou condenados, nacionais ou estrangeiros, que apresentem alto risco para a ordem e a segurança do estabelecimento penal ou da sociedade.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2</w:t>
      </w:r>
      <w:r w:rsidRPr="00203C59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Estará igualmente sujeito ao regime disciplinar diferenciado o preso provisório ou o condenado sob o qual recaiam fundadas suspeitas de envolvimento ou participação, a qualquer título, em organizações criminosas, quadrilha ou bando." (NR)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"Art. 53. .................................................................................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>.................................................................................</w:t>
      </w:r>
    </w:p>
    <w:bookmarkStart w:id="3" w:name="art53v"/>
    <w:bookmarkEnd w:id="3"/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"http://www.planalto.gov.br/ccivil_03/Leis/L7210.htm" \l "art53v"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V -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inclusão no regime disciplinar diferenciado." (NR)</w:t>
      </w:r>
    </w:p>
    <w:bookmarkStart w:id="4" w:name="art54"/>
    <w:bookmarkEnd w:id="4"/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"http://www.planalto.gov.br/ccivil_03/Leis/L7210.htm" \l "art54"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"Art. 54.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As sanções dos incisos I a IV do art. 53 serão aplicadas por ato motivado do diretor do estabelecimento e a do inciso V, por prévio e fundamentado despacho do juiz competente.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1</w:t>
      </w:r>
      <w:r w:rsidRPr="00203C59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autorização para a inclusão do preso em regime disciplinar dependerá de requerimento circunstanciado elaborado pelo diretor do estabelecimento ou outra autoridade administrativa.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2</w:t>
      </w:r>
      <w:r w:rsidRPr="00203C59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decisão judicial sobre inclusão de preso em regime disciplinar será precedida de manifestação do Ministério Público e da defesa e prolatada no prazo máximo de quinze dias." (NR)</w:t>
      </w:r>
    </w:p>
    <w:bookmarkStart w:id="5" w:name="art57"/>
    <w:bookmarkEnd w:id="5"/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"http://www.planalto.gov.br/ccivil_03/Leis/L7210.htm" \l "art57"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"Art. 57.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Na aplicação das sanções disciplinares, levar-se-ão em conta a natureza, os motivos, as circunstâncias e as conseqüências do fato, bem como a pessoa do faltoso e seu tempo de prisão. 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Parágrafo único. Nas faltas graves, aplicam-se as sanções previstas nos incisos III a V do art. 53 desta Lei." (NR)</w:t>
      </w:r>
    </w:p>
    <w:bookmarkStart w:id="6" w:name="art58"/>
    <w:bookmarkEnd w:id="6"/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"http://www.planalto.gov.br/ccivil_03/Leis/L7210.htm" \l "art58"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"Art. 58.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 isolamento, a suspensão e a restrição de direitos não poderão exceder a trinta dias, ressalvada a hipótese do regime disciplinar diferenciado." 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................................................................................." (NR)</w:t>
      </w:r>
    </w:p>
    <w:bookmarkStart w:id="7" w:name="art60"/>
    <w:bookmarkEnd w:id="7"/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"http://www.planalto.gov.br/ccivil_03/Leis/L7210.htm" \l "art60"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"Art. 60.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autoridade administrativa poderá decretar o isolamento preventivo do faltoso pelo prazo de até dez dias. A inclusão do preso no regime disciplinar diferenciado, no interesse da disciplina e da averiguação do fato, dependerá de despacho do juiz competente.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Parágrafo único. O tempo de isolamento ou inclusão preventiva no regime disciplinar diferenciado será computado no período de cumprimento da sanção disciplinar." (NR)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"Art. 70. .................................................................................</w:t>
      </w:r>
    </w:p>
    <w:bookmarkStart w:id="8" w:name="art70i"/>
    <w:bookmarkEnd w:id="8"/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"http://www.planalto.gov.br/ccivil_03/Leis/L7210.htm" \l "art70i"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I -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emitir parecer sobre indulto e comutação de pena, excetuada a hipótese de pedido de indulto com base no estado de saúde do preso;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................................................................................." (NR)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"Art. 72. .................................................................................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.................................................................................</w:t>
      </w:r>
    </w:p>
    <w:bookmarkStart w:id="9" w:name="art72vi"/>
    <w:bookmarkEnd w:id="9"/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"http://www.planalto.gov.br/ccivil_03/Leis/L7210.htm" \l "art72vi"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VI –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estabelecer, mediante convênios com as unidades federativas, o cadastro nacional das vagas existentes em estabelecimentos locais destinadas ao cumprimento de penas privativas de liberdade aplicadas pela justiça de outra unidade federativa, em especial para presos sujeitos a regime disciplinar.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................................................................................." (NR)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"Art. 86. .................................................................................</w:t>
      </w:r>
    </w:p>
    <w:bookmarkStart w:id="10" w:name="art86§1"/>
    <w:bookmarkEnd w:id="10"/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"http://www.planalto.gov.br/ccivil_03/Leis/L7210.htm" \l "art86§1"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§ 1</w:t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União Federal poderá construir estabelecimento penal em local distante da condenação para recolher os condenados, quando a medida se justifique no interesse da segurança pública ou do próprio condenado.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.................................................................................</w:t>
      </w:r>
    </w:p>
    <w:bookmarkStart w:id="11" w:name="art86§3"/>
    <w:bookmarkEnd w:id="11"/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"http://www.planalto.gov.br/ccivil_03/Leis/L7210.htm" \l "art86§3"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§ 3</w:t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Caberá ao juiz competente, a requerimento da autoridade administrativa definir o estabelecimento prisional adequado para abrigar o preso provisório ou condenado, em atenção ao regime e aos requisitos estabelecidos." (NR)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"Art. 87. .................................................................................</w:t>
      </w:r>
    </w:p>
    <w:bookmarkStart w:id="12" w:name="art87p"/>
    <w:bookmarkEnd w:id="12"/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"http://www.planalto.gov.br/ccivil_03/Leis/L7210.htm" \l "art87p"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Parágrafo único.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União Federal, os Estados, o Distrito Federal e os Territórios poderão construir Penitenciárias destinadas, exclusivamente, aos presos provisórios e condenados que estejam em regime fechado, sujeitos ao regime disciplinar diferenciado, nos termos do art. 52 desta Lei." (NR)</w:t>
      </w:r>
    </w:p>
    <w:bookmarkStart w:id="13" w:name="art112"/>
    <w:bookmarkEnd w:id="13"/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"http://www.planalto.gov.br/ccivil_03/Leis/L7210.htm" \l "art112"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"Art. 112.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pena privativa de liberdade será executada em forma progressiva com a transferência para regime menos rigoroso, a ser determinada pelo juiz, quando o preso tiver cumprido ao menos um sexto da pena no regime anterior e ostentar bom comportamento carcerário, comprovado pelo diretor do estabelecimento, respeitadas as normas que vedam a progressão.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1</w:t>
      </w:r>
      <w:r w:rsidRPr="00203C59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decisão será sempre motivada e precedida de manifestação do Ministério Público e do defensor.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2</w:t>
      </w:r>
      <w:r w:rsidRPr="00203C59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Idêntico procedimento será adotado na concessão de livramento condicional, indulto e comutação de penas, respeitados os prazos previstos nas normas vigentes." (NR)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Art. 2</w:t>
      </w:r>
      <w:r w:rsidRPr="00203C59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 Decreto-Lei n</w:t>
      </w:r>
      <w:r w:rsidRPr="00203C59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3.689, de 3 de outubro de 1941 - Código de Processo Penal, passa a vigorar com as seguintes alterações:</w:t>
      </w:r>
    </w:p>
    <w:bookmarkStart w:id="14" w:name="art185"/>
    <w:bookmarkEnd w:id="14"/>
    <w:p w:rsidR="00203C59" w:rsidRPr="00203C59" w:rsidRDefault="00203C59" w:rsidP="00203C5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"http://www.planalto.gov.br/ccivil_03/Decreto-Lei/Del3689.htm" \l "art185"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"Art. 185.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 acusado que comparecer perante a autoridade judiciária, no curso do processo penal, será qualificado e interrogado na presença de seu defensor, constituído ou nomeado.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1</w:t>
      </w:r>
      <w:r w:rsidRPr="00203C59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 interrogatório do acusado preso será feito no estabelecimento prisional em que se encontrar, em sala própria, desde que estejam garantidas a segurança do juiz e auxiliares, a presença do defensor e a publicidade do ato. Inexistindo a segurança, o interrogatório será feito nos termos do Código de Processo Penal.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2</w:t>
      </w:r>
      <w:r w:rsidRPr="00203C59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Antes da realização do interrogatório, o juiz assegurará o direito de entrevista reservada do acusado com seu defensor." (NR) </w:t>
      </w:r>
    </w:p>
    <w:bookmarkStart w:id="15" w:name="art186"/>
    <w:bookmarkEnd w:id="15"/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"http://www.planalto.gov.br/ccivil_03/Decreto-Lei/Del3689.htm" \l "art186"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"Art. 186.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Depois de devidamente qualificado e cientificado do inteiro teor da acusação, o acusado será informado pelo juiz, antes de iniciar o interrogatório, do seu direito de permanecer calado e de não responder perguntas que lhe forem formuladas.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Parágrafo único. O silêncio, que não importará em confissão, não poderá ser interpretado em prejuízo da defesa." (NR)</w:t>
      </w:r>
    </w:p>
    <w:bookmarkStart w:id="16" w:name="art187"/>
    <w:bookmarkEnd w:id="16"/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"http://www.planalto.gov.br/ccivil_03/Decreto-Lei/Del3689.htm" \l "art187"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"Art. 187.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 interrogatório será constituído de duas partes: sobre a pessoa do acusado e sobre os fatos.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1</w:t>
      </w:r>
      <w:r w:rsidRPr="00203C59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Na primeira parte o interrogando será perguntado sobre a residência, meios de vida ou profissão, oportunidades sociais, lugar onde exerce a sua atividade, vida pregressa, notadamente 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>se foi preso ou processado alguma vez e, em caso afirmativo, qual o juízo do processo, se houve suspensão condicional ou condenação, qual a pena imposta, se a cumpriu e outros dados familiares e sociais.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2</w:t>
      </w:r>
      <w:r w:rsidRPr="00203C59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Na segunda parte será perguntado sobre: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 - ser verdadeira a acusação que lhe é feita;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II - não sendo verdadeira a acusação, se tem algum motivo particular a que atribuí-la, se conhece a pessoa ou pessoas a quem deva ser imputada a prática do crime, e quais sejam, e se com elas esteve antes da prática da infração ou depois dela;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III - onde estava ao tempo em que foi cometida a infração e se teve notícia desta;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IV - as provas já apuradas;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V - se conhece as vítimas e testemunhas já inquiridas ou por inquirir, e desde quando, e se tem o que alegar contra elas;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VI - se conhece o instrumento com que foi praticada a infração, ou qualquer objeto que com esta se relacione e tenha sido apreendido;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VII - todos os demais fatos e pormenores que conduzam à elucidação dos antecedentes e circunstâncias da infração;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VIII - se tem algo mais a alegar em sua defesa." (NR)</w:t>
      </w:r>
    </w:p>
    <w:bookmarkStart w:id="17" w:name="art188"/>
    <w:bookmarkEnd w:id="17"/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"http://www.planalto.gov.br/ccivil_03/Decreto-Lei/Del3689.htm" \l "art188"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"Art. 188.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Após proceder ao interrogatório, o juiz indagará das partes se restou algum fato para ser esclarecido, formulando as perguntas correspondentes se o entender pertinente e relevante." (NR)</w:t>
      </w:r>
    </w:p>
    <w:bookmarkStart w:id="18" w:name="art189"/>
    <w:bookmarkEnd w:id="18"/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"http://www.planalto.gov.br/ccivil_03/Decreto-Lei/Del3689.htm" \l "art189"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"Art. 189.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Se o interrogando negar a acusação, no todo ou em parte, poderá prestar esclarecimentos e indicar provas." (NR)</w:t>
      </w:r>
    </w:p>
    <w:bookmarkStart w:id="19" w:name="art190"/>
    <w:bookmarkEnd w:id="19"/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"http://www.planalto.gov.br/ccivil_03/Decreto-Lei/Del3689.htm" \l "art190"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"Art. 190.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Se confessar a autoria, será perguntado sobre os motivos e circunstâncias do fato e se outras pessoas concorreram para a infração, e quais sejam." (NR)</w:t>
      </w:r>
    </w:p>
    <w:bookmarkStart w:id="20" w:name="art191"/>
    <w:bookmarkEnd w:id="20"/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"http://www.planalto.gov.br/ccivil_03/Decreto-Lei/Del3689.htm" \l "art191"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"Art. 191.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Havendo mais de um acusado, serão interrogados separadamente." (NR)</w:t>
      </w:r>
    </w:p>
    <w:bookmarkStart w:id="21" w:name="art192"/>
    <w:bookmarkEnd w:id="21"/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"http://www.planalto.gov.br/ccivil_03/Decreto-Lei/Del3689.htm" \l "art192"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"Art. 192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 O interrogatório do mudo, do surdo ou do surdo-mudo será feito pela forma seguinte: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 - ao surdo serão apresentadas por escrito as perguntas, que ele responderá oralmente;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II - ao mudo as perguntas serão feitas oralmente, respondendo-as por escrito;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III - ao surdo-mudo as perguntas serão formuladas por escrito e do mesmo modo dará as respostas.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Parágrafo único. Caso o interrogando não saiba ler ou escrever, intervirá no ato, como intérprete e sob compromisso, pessoa habilitada a entendê-lo." (NR)</w:t>
      </w:r>
    </w:p>
    <w:bookmarkStart w:id="22" w:name="art193"/>
    <w:bookmarkEnd w:id="22"/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"http://www.planalto.gov.br/ccivil_03/Decreto-Lei/Del3689.htm" \l "art193"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"Art. 193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Quando o interrogando não falar a língua nacional, o interrogatório será feito por meio de intérprete." (NR)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5" w:anchor="art194" w:history="1">
        <w:r w:rsidRPr="00203C59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"Art. 194.</w:t>
        </w:r>
      </w:hyperlink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(revogado)"</w:t>
      </w:r>
    </w:p>
    <w:bookmarkStart w:id="23" w:name="art195"/>
    <w:bookmarkEnd w:id="23"/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"http://www.planalto.gov.br/ccivil_03/Decreto-Lei/Del3689.htm" \l "art195"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"Art. 195.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Se o interrogado não souber escrever, não puder ou não quiser assinar, tal fato será consignado no termo." (NR)</w:t>
      </w:r>
    </w:p>
    <w:bookmarkStart w:id="24" w:name="art196"/>
    <w:bookmarkEnd w:id="24"/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"http://www.planalto.gov.br/ccivil_03/Decreto-Lei/Del3689.htm" \l "art196"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"Art. 196.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todo tempo o juiz poderá proceder a novo interrogatório de ofício ou a pedido fundamentado de qualquer das partes." (NR)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"Art. 261. .................................................................................</w:t>
      </w:r>
    </w:p>
    <w:bookmarkStart w:id="25" w:name="art261p"/>
    <w:bookmarkEnd w:id="25"/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"http://www.planalto.gov.br/ccivil_03/Decreto-Lei/Del3689.htm" \l "art261p"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Parágrafo único.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defesa técnica, quando realizada por defensor público ou dativo, será sempre exercida através de manifestação fundamentada." (NR)</w:t>
      </w:r>
    </w:p>
    <w:bookmarkStart w:id="26" w:name="art360"/>
    <w:bookmarkEnd w:id="26"/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 xml:space="preserve"> HYPERLINK "http://www.planalto.gov.br/ccivil_03/Decreto-Lei/Del3689.htm" \l "art360" </w:instrTex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203C59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"Art. 360.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Se o réu estiver preso, será pessoalmente citado." (NR)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Art. 3</w:t>
      </w:r>
      <w:r w:rsidRPr="00203C59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Os estabelecimentos penitenciários disporão de aparelho detector de metais, aos quais devem se submeter todos que queiram ter acesso ao referido estabelecimento, ainda que exerçam qualquer cargo ou função pública.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Art. 4</w:t>
      </w:r>
      <w:r w:rsidRPr="00203C59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Os estabelecimentos penitenciários, especialmente os destinados ao regime disciplinar diferenciado, disporão, dentre outros equipamentos de segurança, de bloqueadores de telecomunicação para telefones celulares, rádio-transmissores e outros meios, definidos no </w:t>
      </w:r>
      <w:hyperlink r:id="rId6" w:anchor="art60§1" w:history="1">
        <w:r w:rsidRPr="00203C59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60, § 1</w:t>
        </w:r>
        <w:r w:rsidRPr="00203C59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203C59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, da Lei n</w:t>
        </w:r>
        <w:r w:rsidRPr="00203C59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203C59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9.472, de 16 de julho de 1997.</w:t>
        </w:r>
      </w:hyperlink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Art. 5</w:t>
      </w:r>
      <w:r w:rsidRPr="00203C59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Nos termos do disposto no </w:t>
      </w:r>
      <w:hyperlink r:id="rId7" w:anchor="cfart24i" w:history="1">
        <w:r w:rsidRPr="00203C59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inciso I do art. 24 da Constituição da República</w:t>
        </w:r>
      </w:hyperlink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observados os </w:t>
      </w:r>
      <w:hyperlink r:id="rId8" w:anchor="art44" w:history="1">
        <w:r w:rsidRPr="00203C59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arts. 44 a 60 da Lei n</w:t>
        </w:r>
        <w:r w:rsidRPr="00203C59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203C59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7.210, de 11 de junho de 1984</w:t>
        </w:r>
      </w:hyperlink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os Estados e o Distrito Federal poderão regulamentar o regime disciplinar diferenciado, em especial para: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I - estabelecer o sistema de rodízio entre os agentes penitenciários que entrem em contato direto com os presos provisórios e condenados;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II - assegurar o sigilo sobre a identidade e demais dados pessoais dos agentes penitenciários lotados nos estabelecimentos penais de segurança máxima;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III - restringir o acesso dos presos provisórios e condenados aos meios de comunicação de informação;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IV - disciplinar o cadastramento e agendamento prévio das entrevistas dos presos provisórios ou condenados com seus advogados, regularmente constituídos nos autos da ação penal ou processo de execução criminal, conforme o caso;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V - elaborar programa de atendimento diferenciado aos presos provisórios e condenados, visando a sua reintegração ao regime comum e recompensando-lhes o bom comportamento durante o período de sanção disciplinar." (NR)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Art. 6</w:t>
      </w:r>
      <w:r w:rsidRPr="00203C59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No caso de motim, o Diretor do Estabelecimento Prisional poderá determinar a transferência do preso, comunicando-a ao juiz competente no prazo de até vinte e quatro horas. 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Art. 7</w:t>
      </w:r>
      <w:r w:rsidRPr="00203C59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União definirá os padrões mínimos do presídio destinado ao cumprimento de regime disciplinar.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>        Art. 8</w:t>
      </w:r>
      <w:r w:rsidRPr="00203C59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União priorizará, quando da construção de presídios federais, os estabelecimentos que se destinem a abrigar presos provisórios ou condenados sujeitos a regime disciplinar diferenciado.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Art. 9</w:t>
      </w:r>
      <w:r w:rsidRPr="00203C59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Esta Lei entra em vigor na data de sua publicação.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27" w:name="art10"/>
      <w:bookmarkEnd w:id="27"/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10 Revoga-se o </w:t>
      </w:r>
      <w:hyperlink r:id="rId9" w:anchor="art194" w:history="1">
        <w:r w:rsidRPr="00203C59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194 do Decreto-Lei n</w:t>
        </w:r>
        <w:r w:rsidRPr="00203C59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203C59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3.689, de 3 de outubro de 1941.</w:t>
        </w:r>
      </w:hyperlink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Brasília, 1</w:t>
      </w:r>
      <w:r w:rsidRPr="00203C59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de dezembro de 2003; 182</w:t>
      </w:r>
      <w:r w:rsidRPr="00203C59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da Independência e 115</w:t>
      </w:r>
      <w:r w:rsidRPr="00203C59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203C5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da República.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LUIZ INÁCIO LULA DA SILVA</w:t>
      </w:r>
      <w:r w:rsidRPr="00203C59">
        <w:rPr>
          <w:rFonts w:ascii="Arial" w:eastAsia="Times New Roman" w:hAnsi="Arial" w:cs="Arial"/>
          <w:color w:val="000000"/>
          <w:kern w:val="0"/>
          <w:sz w:val="24"/>
          <w:szCs w:val="24"/>
          <w:lang w:eastAsia="zh-CN"/>
          <w14:ligatures w14:val="none"/>
        </w:rPr>
        <w:br/>
      </w:r>
      <w:r w:rsidRPr="00203C59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>Márcio Thomaz Bastos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Este texto não substitui o publicado no D.O.U. de 2.12.2003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:rsidR="00203C59" w:rsidRPr="00203C59" w:rsidRDefault="00203C59" w:rsidP="00203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03C59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C59"/>
    <w:rsid w:val="00203C59"/>
    <w:rsid w:val="002608AA"/>
    <w:rsid w:val="0031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56B270-49E7-46F9-B275-D0D264A18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03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203C5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03C59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203C5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758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6729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3355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77023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721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&#231;ao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9472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planalto.gov.br/ccivil_03/Decreto-Lei/Del3689.ht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0.792-2003?OpenDocument" TargetMode="External"/><Relationship Id="rId9" Type="http://schemas.openxmlformats.org/officeDocument/2006/relationships/hyperlink" Target="http://www.planalto.gov.br/ccivil_03/Decreto-Lei/Del3689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2413</Words>
  <Characters>13758</Characters>
  <Application>Microsoft Office Word</Application>
  <DocSecurity>0</DocSecurity>
  <Lines>114</Lines>
  <Paragraphs>32</Paragraphs>
  <ScaleCrop>false</ScaleCrop>
  <Company/>
  <LinksUpToDate>false</LinksUpToDate>
  <CharactersWithSpaces>16139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2023-05-16T16:29:00Z</dcterms:created>
  <dcterms:modified xsi:type="dcterms:W3CDTF">2023-05-16T16:29:00Z</dcterms:modified>
</cp:coreProperties>
</file>