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07"/>
        <w:gridCol w:w="4846"/>
      </w:tblGrid>
      <w:tr w:rsidR="004445A1" w:rsidRPr="004445A1" w:rsidTr="004445A1">
        <w:trPr>
          <w:trHeight w:val="1020"/>
          <w:tblCellSpacing w:w="0" w:type="dxa"/>
          <w:jc w:val="center"/>
        </w:trPr>
        <w:tc>
          <w:tcPr>
            <w:tcW w:w="700" w:type="pct"/>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2945" cy="77914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" filled="f" stroked="f">
                      <o:lock v:ext="edit" aspectratio="t"/>
                      <w10:anchorlock/>
                    </v:rect>
                  </w:pict>
                </mc:Fallback>
              </mc:AlternateContent>
            </w:r>
          </w:p>
        </w:tc>
        <w:tc>
          <w:tcPr>
            <w:tcW w:w="4300" w:type="pct"/>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b/>
                <w:bCs/>
                <w:color w:val="808000"/>
                <w:sz w:val="36"/>
                <w:szCs w:val="36"/>
                <w:lang w:eastAsia="pt-BR"/>
              </w:rPr>
              <w:t>Presidência da República</w:t>
            </w:r>
            <w:r w:rsidRPr="004445A1">
              <w:rPr>
                <w:rFonts w:ascii="Arial" w:eastAsia="Times New Roman" w:hAnsi="Arial" w:cs="Arial"/>
                <w:b/>
                <w:bCs/>
                <w:color w:val="808000"/>
                <w:sz w:val="24"/>
                <w:szCs w:val="24"/>
                <w:lang w:eastAsia="pt-BR"/>
              </w:rPr>
              <w:br/>
            </w:r>
            <w:r w:rsidRPr="004445A1">
              <w:rPr>
                <w:rFonts w:ascii="Arial" w:eastAsia="Times New Roman" w:hAnsi="Arial" w:cs="Arial"/>
                <w:b/>
                <w:bCs/>
                <w:color w:val="808000"/>
                <w:sz w:val="27"/>
                <w:szCs w:val="27"/>
                <w:lang w:eastAsia="pt-BR"/>
              </w:rPr>
              <w:t>Casa Civil</w:t>
            </w:r>
            <w:r w:rsidRPr="004445A1">
              <w:rPr>
                <w:rFonts w:ascii="Arial" w:eastAsia="Times New Roman" w:hAnsi="Arial" w:cs="Arial"/>
                <w:b/>
                <w:bCs/>
                <w:color w:val="808000"/>
                <w:sz w:val="27"/>
                <w:szCs w:val="27"/>
                <w:lang w:eastAsia="pt-BR"/>
              </w:rPr>
              <w:br/>
            </w:r>
            <w:r w:rsidRPr="004445A1">
              <w:rPr>
                <w:rFonts w:ascii="Arial" w:eastAsia="Times New Roman" w:hAnsi="Arial" w:cs="Arial"/>
                <w:b/>
                <w:bCs/>
                <w:color w:val="808000"/>
                <w:sz w:val="24"/>
                <w:szCs w:val="24"/>
                <w:lang w:eastAsia="pt-BR"/>
              </w:rPr>
              <w:t>Subchefia para Assuntos Jurídicos</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4445A1">
          <w:rPr>
            <w:rFonts w:ascii="Arial" w:eastAsia="Times New Roman" w:hAnsi="Arial" w:cs="Arial"/>
            <w:b/>
            <w:bCs/>
            <w:color w:val="000080"/>
            <w:sz w:val="24"/>
            <w:szCs w:val="24"/>
            <w:u w:val="single"/>
            <w:lang w:eastAsia="pt-BR"/>
          </w:rPr>
          <w:t>LEI N</w:t>
        </w:r>
        <w:r w:rsidRPr="004445A1">
          <w:rPr>
            <w:rFonts w:ascii="Arial" w:eastAsia="Times New Roman" w:hAnsi="Arial" w:cs="Arial"/>
            <w:b/>
            <w:bCs/>
            <w:color w:val="000080"/>
            <w:sz w:val="24"/>
            <w:szCs w:val="24"/>
            <w:u w:val="single"/>
            <w:vertAlign w:val="superscript"/>
            <w:lang w:eastAsia="pt-BR"/>
          </w:rPr>
          <w:t>o</w:t>
        </w:r>
        <w:r w:rsidRPr="004445A1">
          <w:rPr>
            <w:rFonts w:ascii="Arial" w:eastAsia="Times New Roman" w:hAnsi="Arial" w:cs="Arial"/>
            <w:b/>
            <w:bCs/>
            <w:color w:val="000080"/>
            <w:sz w:val="24"/>
            <w:szCs w:val="24"/>
            <w:u w:val="single"/>
            <w:lang w:eastAsia="pt-BR"/>
          </w:rPr>
          <w:t xml:space="preserve"> 10.486, DE </w:t>
        </w:r>
        <w:proofErr w:type="gramStart"/>
        <w:r w:rsidRPr="004445A1">
          <w:rPr>
            <w:rFonts w:ascii="Arial" w:eastAsia="Times New Roman" w:hAnsi="Arial" w:cs="Arial"/>
            <w:b/>
            <w:bCs/>
            <w:color w:val="000080"/>
            <w:sz w:val="24"/>
            <w:szCs w:val="24"/>
            <w:u w:val="single"/>
            <w:lang w:eastAsia="pt-BR"/>
          </w:rPr>
          <w:t>4</w:t>
        </w:r>
        <w:proofErr w:type="gramEnd"/>
        <w:r w:rsidRPr="004445A1">
          <w:rPr>
            <w:rFonts w:ascii="Arial" w:eastAsia="Times New Roman" w:hAnsi="Arial" w:cs="Arial"/>
            <w:b/>
            <w:bCs/>
            <w:color w:val="000080"/>
            <w:sz w:val="24"/>
            <w:szCs w:val="24"/>
            <w:u w:val="single"/>
            <w:lang w:eastAsia="pt-BR"/>
          </w:rPr>
          <w:t xml:space="preserve"> DE JULHO DE 2002.</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4445A1" w:rsidRPr="004445A1" w:rsidTr="004445A1">
        <w:trPr>
          <w:tblCellSpacing w:w="0" w:type="dxa"/>
        </w:trPr>
        <w:tc>
          <w:tcPr>
            <w:tcW w:w="2500" w:type="pct"/>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hyperlink r:id="rId6" w:history="1">
              <w:r w:rsidRPr="004445A1">
                <w:rPr>
                  <w:rFonts w:ascii="Arial" w:eastAsia="Times New Roman" w:hAnsi="Arial" w:cs="Arial"/>
                  <w:color w:val="0000FF"/>
                  <w:sz w:val="20"/>
                  <w:szCs w:val="20"/>
                  <w:u w:val="single"/>
                  <w:lang w:eastAsia="pt-BR"/>
                </w:rPr>
                <w:t>Mensagem de veto</w:t>
              </w:r>
            </w:hyperlink>
          </w:p>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4445A1">
                <w:rPr>
                  <w:rFonts w:ascii="Arial" w:eastAsia="Times New Roman" w:hAnsi="Arial" w:cs="Arial"/>
                  <w:color w:val="0000FF"/>
                  <w:sz w:val="20"/>
                  <w:szCs w:val="20"/>
                  <w:u w:val="single"/>
                  <w:lang w:eastAsia="pt-BR"/>
                </w:rPr>
                <w:t xml:space="preserve">Conversão da </w:t>
              </w:r>
              <w:proofErr w:type="spellStart"/>
              <w:proofErr w:type="gramStart"/>
              <w:r w:rsidRPr="004445A1">
                <w:rPr>
                  <w:rFonts w:ascii="Arial" w:eastAsia="Times New Roman" w:hAnsi="Arial" w:cs="Arial"/>
                  <w:color w:val="0000FF"/>
                  <w:sz w:val="20"/>
                  <w:szCs w:val="20"/>
                  <w:u w:val="single"/>
                  <w:lang w:eastAsia="pt-BR"/>
                </w:rPr>
                <w:t>MPv</w:t>
              </w:r>
              <w:proofErr w:type="spellEnd"/>
              <w:proofErr w:type="gramEnd"/>
              <w:r w:rsidRPr="004445A1">
                <w:rPr>
                  <w:rFonts w:ascii="Arial" w:eastAsia="Times New Roman" w:hAnsi="Arial" w:cs="Arial"/>
                  <w:color w:val="0000FF"/>
                  <w:sz w:val="20"/>
                  <w:szCs w:val="20"/>
                  <w:u w:val="single"/>
                  <w:lang w:eastAsia="pt-BR"/>
                </w:rPr>
                <w:t xml:space="preserve"> nº 2.218, de 2001</w:t>
              </w:r>
            </w:hyperlink>
          </w:p>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hyperlink r:id="rId8" w:anchor="art68" w:history="1">
              <w:r w:rsidRPr="004445A1">
                <w:rPr>
                  <w:rFonts w:ascii="Arial" w:eastAsia="Times New Roman" w:hAnsi="Arial" w:cs="Arial"/>
                  <w:color w:val="0000FF"/>
                  <w:sz w:val="20"/>
                  <w:szCs w:val="20"/>
                  <w:u w:val="single"/>
                  <w:lang w:eastAsia="pt-BR"/>
                </w:rPr>
                <w:t>Produção de efeito</w:t>
              </w:r>
            </w:hyperlink>
          </w:p>
        </w:tc>
        <w:tc>
          <w:tcPr>
            <w:tcW w:w="2500" w:type="pct"/>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color w:val="800000"/>
                <w:sz w:val="20"/>
                <w:szCs w:val="20"/>
                <w:lang w:eastAsia="pt-BR"/>
              </w:rPr>
              <w:t>Dispõe sobre a remuneração dos militares do Distrito Federal e dá outras providências.</w:t>
            </w:r>
          </w:p>
        </w:tc>
      </w:tr>
    </w:tbl>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proofErr w:type="gramStart"/>
      <w:r w:rsidRPr="004445A1">
        <w:rPr>
          <w:rFonts w:ascii="Arial" w:eastAsia="Times New Roman" w:hAnsi="Arial" w:cs="Arial"/>
          <w:b/>
          <w:bCs/>
          <w:color w:val="000000"/>
          <w:sz w:val="20"/>
          <w:szCs w:val="20"/>
          <w:lang w:eastAsia="pt-BR"/>
        </w:rPr>
        <w:t>O PRESIDENTE DA REPÚBLICA </w:t>
      </w:r>
      <w:r w:rsidRPr="004445A1">
        <w:rPr>
          <w:rFonts w:ascii="Arial" w:eastAsia="Times New Roman" w:hAnsi="Arial" w:cs="Arial"/>
          <w:color w:val="000000"/>
          <w:sz w:val="20"/>
          <w:szCs w:val="20"/>
          <w:lang w:eastAsia="pt-BR"/>
        </w:rPr>
        <w:t>Faço</w:t>
      </w:r>
      <w:proofErr w:type="gramEnd"/>
      <w:r w:rsidRPr="004445A1">
        <w:rPr>
          <w:rFonts w:ascii="Arial" w:eastAsia="Times New Roman" w:hAnsi="Arial" w:cs="Arial"/>
          <w:color w:val="000000"/>
          <w:sz w:val="20"/>
          <w:szCs w:val="20"/>
          <w:lang w:eastAsia="pt-BR"/>
        </w:rPr>
        <w:t xml:space="preserve"> saber que o Congresso Nacional decreta e eu sanciono a seguinte Lei: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DA REMUNERAÇÃO</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Seção 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Da composição e do Direito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0" w:name="art1"/>
      <w:bookmarkEnd w:id="0"/>
      <w:r w:rsidRPr="004445A1">
        <w:rPr>
          <w:rFonts w:ascii="Arial" w:eastAsia="Times New Roman" w:hAnsi="Arial" w:cs="Arial"/>
          <w:color w:val="000000"/>
          <w:sz w:val="20"/>
          <w:szCs w:val="20"/>
          <w:lang w:eastAsia="pt-BR"/>
        </w:rPr>
        <w:t>Art.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 remuneração dos militares do Distrito Federal - Polícia Militar e Corpo de Bombeiros Militar</w:t>
      </w:r>
      <w:proofErr w:type="gramStart"/>
      <w:r w:rsidRPr="004445A1">
        <w:rPr>
          <w:rFonts w:ascii="Arial" w:eastAsia="Times New Roman" w:hAnsi="Arial" w:cs="Arial"/>
          <w:color w:val="000000"/>
          <w:sz w:val="20"/>
          <w:szCs w:val="20"/>
          <w:lang w:eastAsia="pt-BR"/>
        </w:rPr>
        <w:t>, compõe-se</w:t>
      </w:r>
      <w:proofErr w:type="gramEnd"/>
      <w:r w:rsidRPr="004445A1">
        <w:rPr>
          <w:rFonts w:ascii="Arial" w:eastAsia="Times New Roman" w:hAnsi="Arial" w:cs="Arial"/>
          <w:color w:val="000000"/>
          <w:sz w:val="20"/>
          <w:szCs w:val="20"/>
          <w:lang w:eastAsia="pt-BR"/>
        </w:rPr>
        <w:t xml:space="preserve"> 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soldo;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adicionais: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Posto ou Graduação;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Certificação Profissional;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de Operações Militares;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 de Tempo de Serviço, observado o art. 62 desta Lei;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gratificações: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Representação;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função de Natureza Especial;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 w:name="art1iiic"/>
      <w:bookmarkEnd w:id="1"/>
      <w:r w:rsidRPr="004445A1">
        <w:rPr>
          <w:rFonts w:ascii="Arial" w:eastAsia="Times New Roman" w:hAnsi="Arial" w:cs="Arial"/>
          <w:color w:val="000000"/>
          <w:sz w:val="20"/>
          <w:szCs w:val="20"/>
          <w:lang w:eastAsia="pt-BR"/>
        </w:rPr>
        <w:t>c) de Serviço Voluntário.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As tabelas de soldo, adicionais e gratificações são as constantes dos Anexos I, II e III desta Lei. </w:t>
      </w:r>
      <w:proofErr w:type="gramStart"/>
      <w:r w:rsidRPr="004445A1">
        <w:rPr>
          <w:rFonts w:ascii="Arial" w:eastAsia="Times New Roman" w:hAnsi="Arial" w:cs="Arial"/>
          <w:color w:val="000000"/>
          <w:sz w:val="20"/>
          <w:szCs w:val="20"/>
          <w:lang w:eastAsia="pt-BR"/>
        </w:rPr>
        <w:t>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 w:name="art2"/>
      <w:bookmarkEnd w:id="2"/>
      <w:proofErr w:type="gramEnd"/>
      <w:r w:rsidRPr="004445A1">
        <w:rPr>
          <w:rFonts w:ascii="Arial" w:eastAsia="Times New Roman" w:hAnsi="Arial" w:cs="Arial"/>
          <w:color w:val="000000"/>
          <w:sz w:val="20"/>
          <w:szCs w:val="20"/>
          <w:lang w:eastAsia="pt-BR"/>
        </w:rPr>
        <w:t>Art. 2</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Além da remuneração estabelecida no art.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desta Lei, os militares do Distrito Federal têm os seguintes direitos pecuniários: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observadas as definições do art. 3</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desta Lei: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a) diária;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transporte;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ajuda de custo;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 auxílio-fardamento;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e) auxílio-alimentação;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f) auxílio-moradia;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g) auxílio-natalidade;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h) auxílio-invalidez;</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auxílio-funeral;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observada a legislação específica: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assistência pré-escolar;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salário-família;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adicional de férias;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 adicional natalino.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Os valores representativos dos direitos previstos neste artigo são os estabelecidos em legislação específica ou constantes nas tabelas do Anexo IV.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 w:name="art3"/>
      <w:bookmarkEnd w:id="3"/>
      <w:r w:rsidRPr="004445A1">
        <w:rPr>
          <w:rFonts w:ascii="Arial" w:eastAsia="Times New Roman" w:hAnsi="Arial" w:cs="Arial"/>
          <w:color w:val="000000"/>
          <w:sz w:val="20"/>
          <w:szCs w:val="20"/>
          <w:lang w:eastAsia="pt-BR"/>
        </w:rPr>
        <w:t>Art. 3</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Para os efeitos desta Lei</w:t>
      </w:r>
      <w:proofErr w:type="gramStart"/>
      <w:r w:rsidRPr="004445A1">
        <w:rPr>
          <w:rFonts w:ascii="Arial" w:eastAsia="Times New Roman" w:hAnsi="Arial" w:cs="Arial"/>
          <w:color w:val="000000"/>
          <w:sz w:val="20"/>
          <w:szCs w:val="20"/>
          <w:lang w:eastAsia="pt-BR"/>
        </w:rPr>
        <w:t>, entende-se</w:t>
      </w:r>
      <w:proofErr w:type="gramEnd"/>
      <w:r w:rsidRPr="004445A1">
        <w:rPr>
          <w:rFonts w:ascii="Arial" w:eastAsia="Times New Roman" w:hAnsi="Arial" w:cs="Arial"/>
          <w:color w:val="000000"/>
          <w:sz w:val="20"/>
          <w:szCs w:val="20"/>
          <w:lang w:eastAsia="pt-BR"/>
        </w:rPr>
        <w:t xml:space="preserve"> como: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 w:name="art3i"/>
      <w:bookmarkEnd w:id="4"/>
      <w:r w:rsidRPr="004445A1">
        <w:rPr>
          <w:rFonts w:ascii="Arial" w:eastAsia="Times New Roman" w:hAnsi="Arial" w:cs="Arial"/>
          <w:color w:val="000000"/>
          <w:sz w:val="20"/>
          <w:szCs w:val="20"/>
          <w:lang w:eastAsia="pt-BR"/>
        </w:rPr>
        <w:t>I - soldo - parcela básica mensal da remuneração e dos proventos, inerentes ao posto ou à graduação do militar e é irredutível, conforme constante da Tabela I do Anexo 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 w:name="art3ii"/>
      <w:bookmarkEnd w:id="5"/>
      <w:r w:rsidRPr="004445A1">
        <w:rPr>
          <w:rFonts w:ascii="Arial" w:eastAsia="Times New Roman" w:hAnsi="Arial" w:cs="Arial"/>
          <w:color w:val="000000"/>
          <w:sz w:val="20"/>
          <w:szCs w:val="20"/>
          <w:lang w:eastAsia="pt-BR"/>
        </w:rPr>
        <w:t xml:space="preserve">II - adicional de Posto ou Graduação - parcela remuneratória mensal devida ao militar, inerente </w:t>
      </w:r>
      <w:proofErr w:type="gramStart"/>
      <w:r w:rsidRPr="004445A1">
        <w:rPr>
          <w:rFonts w:ascii="Arial" w:eastAsia="Times New Roman" w:hAnsi="Arial" w:cs="Arial"/>
          <w:color w:val="000000"/>
          <w:sz w:val="20"/>
          <w:szCs w:val="20"/>
          <w:lang w:eastAsia="pt-BR"/>
        </w:rPr>
        <w:t>à</w:t>
      </w:r>
      <w:proofErr w:type="gramEnd"/>
      <w:r w:rsidRPr="004445A1">
        <w:rPr>
          <w:rFonts w:ascii="Arial" w:eastAsia="Times New Roman" w:hAnsi="Arial" w:cs="Arial"/>
          <w:color w:val="000000"/>
          <w:sz w:val="20"/>
          <w:szCs w:val="20"/>
          <w:lang w:eastAsia="pt-BR"/>
        </w:rPr>
        <w:t xml:space="preserve"> cada círculo hierárquico da carreira militar, conforme constante da Tabela I do Anexo II;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 w:name="art3iii."/>
      <w:bookmarkEnd w:id="6"/>
      <w:r w:rsidRPr="004445A1">
        <w:rPr>
          <w:rFonts w:ascii="Arial" w:eastAsia="Times New Roman" w:hAnsi="Arial" w:cs="Arial"/>
          <w:strike/>
          <w:color w:val="000000"/>
          <w:sz w:val="20"/>
          <w:szCs w:val="20"/>
          <w:lang w:eastAsia="pt-BR"/>
        </w:rPr>
        <w:t>III - adicional de Certificação Profissional - parcela remuneratória mensal devida ao militar, inerente aos cursos realizados com aproveitamento, conforme constante da Tabela II do Anexo II e regulamentado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 w:name="art3iii"/>
      <w:bookmarkEnd w:id="7"/>
      <w:r w:rsidRPr="004445A1">
        <w:rPr>
          <w:rFonts w:ascii="Arial" w:eastAsia="Times New Roman" w:hAnsi="Arial" w:cs="Arial"/>
          <w:color w:val="000000"/>
          <w:sz w:val="20"/>
          <w:szCs w:val="20"/>
          <w:lang w:eastAsia="pt-BR"/>
        </w:rPr>
        <w:t xml:space="preserve">III - o adicional de Certificação Profissional dos militares do Distrito Federal é composto pelo somatório dos percentuais referentes a </w:t>
      </w:r>
      <w:proofErr w:type="gramStart"/>
      <w:r w:rsidRPr="004445A1">
        <w:rPr>
          <w:rFonts w:ascii="Arial" w:eastAsia="Times New Roman" w:hAnsi="Arial" w:cs="Arial"/>
          <w:color w:val="000000"/>
          <w:sz w:val="20"/>
          <w:szCs w:val="20"/>
          <w:lang w:eastAsia="pt-BR"/>
        </w:rPr>
        <w:t>1</w:t>
      </w:r>
      <w:proofErr w:type="gramEnd"/>
      <w:r w:rsidRPr="004445A1">
        <w:rPr>
          <w:rFonts w:ascii="Arial" w:eastAsia="Times New Roman" w:hAnsi="Arial" w:cs="Arial"/>
          <w:color w:val="000000"/>
          <w:sz w:val="20"/>
          <w:szCs w:val="20"/>
          <w:lang w:eastAsia="pt-BR"/>
        </w:rPr>
        <w:t xml:space="preserve"> (um) curso de formação, 1 (um) de especialização ou habilitação, 1 (um) de aperfeiçoamento e 1 (um) de altos estudos, inerente aos cursos realizados com aproveitamento, constantes da Tabela II do Anexo II desta Lei;                     </w:t>
      </w:r>
      <w:hyperlink r:id="rId9" w:anchor="art14" w:history="1">
        <w:r w:rsidRPr="004445A1">
          <w:rPr>
            <w:rFonts w:ascii="Arial" w:eastAsia="Times New Roman" w:hAnsi="Arial" w:cs="Arial"/>
            <w:color w:val="0000FF"/>
            <w:sz w:val="20"/>
            <w:szCs w:val="20"/>
            <w:u w:val="single"/>
            <w:lang w:eastAsia="pt-BR"/>
          </w:rPr>
          <w:t>(Redação dada pela Lei nº 11.134, de 2005)</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 w:name="art3iv"/>
      <w:bookmarkEnd w:id="8"/>
      <w:r w:rsidRPr="004445A1">
        <w:rPr>
          <w:rFonts w:ascii="Arial" w:eastAsia="Times New Roman" w:hAnsi="Arial" w:cs="Arial"/>
          <w:color w:val="000000"/>
          <w:sz w:val="20"/>
          <w:szCs w:val="20"/>
          <w:lang w:eastAsia="pt-BR"/>
        </w:rPr>
        <w:t xml:space="preserve">IV - adicional de Operações Militares - parcela remuneratória mensal devida ao militar pelo desempenho de operações militares e para compensação dos desgastes orgânicos e danos psicossomáticos decorrentes do desempenho das atividades técnico-profissionais nos </w:t>
      </w:r>
      <w:proofErr w:type="gramStart"/>
      <w:r w:rsidRPr="004445A1">
        <w:rPr>
          <w:rFonts w:ascii="Arial" w:eastAsia="Times New Roman" w:hAnsi="Arial" w:cs="Arial"/>
          <w:color w:val="000000"/>
          <w:sz w:val="20"/>
          <w:szCs w:val="20"/>
          <w:lang w:eastAsia="pt-BR"/>
        </w:rPr>
        <w:t>respectivos Quadros</w:t>
      </w:r>
      <w:proofErr w:type="gramEnd"/>
      <w:r w:rsidRPr="004445A1">
        <w:rPr>
          <w:rFonts w:ascii="Arial" w:eastAsia="Times New Roman" w:hAnsi="Arial" w:cs="Arial"/>
          <w:color w:val="000000"/>
          <w:sz w:val="20"/>
          <w:szCs w:val="20"/>
          <w:lang w:eastAsia="pt-BR"/>
        </w:rPr>
        <w:t>, conforme constante da Tabela III do Anexo II;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 w:name="art3v"/>
      <w:bookmarkEnd w:id="9"/>
      <w:r w:rsidRPr="004445A1">
        <w:rPr>
          <w:rFonts w:ascii="Arial" w:eastAsia="Times New Roman" w:hAnsi="Arial" w:cs="Arial"/>
          <w:color w:val="000000"/>
          <w:sz w:val="20"/>
          <w:szCs w:val="20"/>
          <w:lang w:eastAsia="pt-BR"/>
        </w:rPr>
        <w:lastRenderedPageBreak/>
        <w:t>V - adicional de Tempo de Serviço - parcela remuneratória mensal devida ao militar, inerente ao tempo de serviço, observado o disposto no art. 62 desta Lei e conforme constante da Tabela IV do Anexo II;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 w:name="art3vi"/>
      <w:bookmarkEnd w:id="10"/>
      <w:r w:rsidRPr="004445A1">
        <w:rPr>
          <w:rFonts w:ascii="Arial" w:eastAsia="Times New Roman" w:hAnsi="Arial" w:cs="Arial"/>
          <w:color w:val="000000"/>
          <w:sz w:val="20"/>
          <w:szCs w:val="20"/>
          <w:lang w:eastAsia="pt-BR"/>
        </w:rPr>
        <w:t>VI - gratificação de Representação - parcela remuneratória mensal devida aos militares ativos e inativos, a título de representação, conforme constante da Tabela I do Anexo III;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 w:name="art3vii"/>
      <w:bookmarkEnd w:id="11"/>
      <w:r w:rsidRPr="004445A1">
        <w:rPr>
          <w:rFonts w:ascii="Arial" w:eastAsia="Times New Roman" w:hAnsi="Arial" w:cs="Arial"/>
          <w:color w:val="000000"/>
          <w:sz w:val="20"/>
          <w:szCs w:val="20"/>
          <w:lang w:eastAsia="pt-BR"/>
        </w:rPr>
        <w:t>VII - gratificação de função de natureza especial - parcela remuneratória mensal devida aos militares em cargo de função de natureza especial eventual, não podendo ser acumulável com a gratificação de serviço voluntário ou qualquer outra remuneração decorrente do exercício de função comissionada, conforme constante da Tabela II do Anexo III e regulamentado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 w:name="art3viii"/>
      <w:bookmarkEnd w:id="12"/>
      <w:r w:rsidRPr="004445A1">
        <w:rPr>
          <w:rFonts w:ascii="Arial" w:eastAsia="Times New Roman" w:hAnsi="Arial" w:cs="Arial"/>
          <w:color w:val="000000"/>
          <w:sz w:val="20"/>
          <w:szCs w:val="20"/>
          <w:lang w:eastAsia="pt-BR"/>
        </w:rPr>
        <w:t xml:space="preserve">VIII - gratificação de Serviço Voluntário – parcela remuneratória devida ao militar que voluntariamente, durante seu período de folga, apresentar-se para o serviço de policiamento, prevenção de combate a incêndio e salvamento, atendimento pré-hospitalar ou segurança pública de grandes eventos ou sinistros, com jornada não inferior a </w:t>
      </w:r>
      <w:proofErr w:type="gramStart"/>
      <w:r w:rsidRPr="004445A1">
        <w:rPr>
          <w:rFonts w:ascii="Arial" w:eastAsia="Times New Roman" w:hAnsi="Arial" w:cs="Arial"/>
          <w:color w:val="000000"/>
          <w:sz w:val="20"/>
          <w:szCs w:val="20"/>
          <w:lang w:eastAsia="pt-BR"/>
        </w:rPr>
        <w:t>8</w:t>
      </w:r>
      <w:proofErr w:type="gramEnd"/>
      <w:r w:rsidRPr="004445A1">
        <w:rPr>
          <w:rFonts w:ascii="Arial" w:eastAsia="Times New Roman" w:hAnsi="Arial" w:cs="Arial"/>
          <w:color w:val="000000"/>
          <w:sz w:val="20"/>
          <w:szCs w:val="20"/>
          <w:lang w:eastAsia="pt-BR"/>
        </w:rPr>
        <w:t xml:space="preserve"> (oito) horas, na conveniência e necessidade da Administração, conforme regulamentação a ser baixada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 w:name="art3ix"/>
      <w:bookmarkEnd w:id="13"/>
      <w:r w:rsidRPr="004445A1">
        <w:rPr>
          <w:rFonts w:ascii="Arial" w:eastAsia="Times New Roman" w:hAnsi="Arial" w:cs="Arial"/>
          <w:color w:val="000000"/>
          <w:sz w:val="20"/>
          <w:szCs w:val="20"/>
          <w:lang w:eastAsia="pt-BR"/>
        </w:rPr>
        <w:t>IX - diária - direito pecuniário devido ao militar que se afastar da sede, em serviço de caráter eventual, para outro ponto do território nacional ou no exterior, pago adiantadamente, destinado a cobrir as correspondentes despesas de pousada, alimentação e locomoção urbana, utilizando os parâmetros estabelecidos na legislação federal e conforme regulamentação no âmbito das respectivas Corporações;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 w:name="art3x"/>
      <w:bookmarkEnd w:id="14"/>
      <w:r w:rsidRPr="004445A1">
        <w:rPr>
          <w:rFonts w:ascii="Arial" w:eastAsia="Times New Roman" w:hAnsi="Arial" w:cs="Arial"/>
          <w:color w:val="000000"/>
          <w:sz w:val="20"/>
          <w:szCs w:val="20"/>
          <w:lang w:eastAsia="pt-BR"/>
        </w:rPr>
        <w:t>X - transporte - direito pecuniário devido ao militar para custear despesas com transporte, quando estas não forem realizadas por conta de qualquer outro órgão ou entidade, nas movimentações e viagens por interesse do serviço ou conveniência administrativa, incluindo a necessidade de internação hospitalar decorrente de prescrição médica, utilizando os parâmetros estabelecidos na legislação federal e conforme regulamentação do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 w:name="art3xi"/>
      <w:bookmarkEnd w:id="15"/>
      <w:r w:rsidRPr="004445A1">
        <w:rPr>
          <w:rFonts w:ascii="Arial" w:eastAsia="Times New Roman" w:hAnsi="Arial" w:cs="Arial"/>
          <w:strike/>
          <w:color w:val="000000"/>
          <w:sz w:val="20"/>
          <w:szCs w:val="20"/>
          <w:lang w:eastAsia="pt-BR"/>
        </w:rPr>
        <w:t>XI - ajuda de custo - direito pecuniário devido ao militar, pago adiantadamente, que se afastar de sua sede, em razão de serviço, conforme Tabela I do Anexo IV desta Lei, para custeio das despesas de locomoção e instalação, exceto as de transporte, nas movimentações para fora da sua sede;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 w:name="art3xi."/>
      <w:bookmarkEnd w:id="16"/>
      <w:r w:rsidRPr="004445A1">
        <w:rPr>
          <w:rFonts w:ascii="Arial" w:eastAsia="Times New Roman" w:hAnsi="Arial" w:cs="Arial"/>
          <w:color w:val="000000"/>
          <w:sz w:val="20"/>
          <w:szCs w:val="20"/>
          <w:lang w:eastAsia="pt-BR"/>
        </w:rPr>
        <w:t>XI - ajuda de custo - direito pecuniário devido ao militar, pago adiantadamente, por ocasião de transferência para a inatividade ou quando se afastar de sua sede em razão de serviço, para custeio das despesas de locomoção e instalação, exceto as de transporte, nas movimentações para fora de sua sede, conforme Tabela I do Anexo IV;                      </w:t>
      </w:r>
      <w:hyperlink r:id="rId10" w:anchor="art115" w:history="1">
        <w:r w:rsidRPr="004445A1">
          <w:rPr>
            <w:rFonts w:ascii="Arial" w:eastAsia="Times New Roman" w:hAnsi="Arial" w:cs="Arial"/>
            <w:color w:val="0000FF"/>
            <w:sz w:val="20"/>
            <w:szCs w:val="20"/>
            <w:u w:val="single"/>
            <w:lang w:eastAsia="pt-BR"/>
          </w:rPr>
          <w:t xml:space="preserve">(Redação dada pela Lei nº 12.086, de </w:t>
        </w:r>
        <w:proofErr w:type="gramStart"/>
        <w:r w:rsidRPr="004445A1">
          <w:rPr>
            <w:rFonts w:ascii="Arial" w:eastAsia="Times New Roman" w:hAnsi="Arial" w:cs="Arial"/>
            <w:color w:val="0000FF"/>
            <w:sz w:val="20"/>
            <w:szCs w:val="20"/>
            <w:u w:val="single"/>
            <w:lang w:eastAsia="pt-BR"/>
          </w:rPr>
          <w:t>2009).</w:t>
        </w:r>
        <w:proofErr w:type="gramEnd"/>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 w:name="art3xii"/>
      <w:bookmarkEnd w:id="17"/>
      <w:r w:rsidRPr="004445A1">
        <w:rPr>
          <w:rFonts w:ascii="Arial" w:eastAsia="Times New Roman" w:hAnsi="Arial" w:cs="Arial"/>
          <w:color w:val="000000"/>
          <w:sz w:val="20"/>
          <w:szCs w:val="20"/>
          <w:lang w:eastAsia="pt-BR"/>
        </w:rPr>
        <w:t>XII - auxílio-fardamento - direito pecuniário devido ao militar para custear gastos com fardamento, conforme Tabela II do Anexo IV, regulamentado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8" w:name="art3xiii"/>
      <w:bookmarkEnd w:id="18"/>
      <w:r w:rsidRPr="004445A1">
        <w:rPr>
          <w:rFonts w:ascii="Arial" w:eastAsia="Times New Roman" w:hAnsi="Arial" w:cs="Arial"/>
          <w:color w:val="000000"/>
          <w:sz w:val="20"/>
          <w:szCs w:val="20"/>
          <w:lang w:eastAsia="pt-BR"/>
        </w:rPr>
        <w:t>XIII - auxílio-alimentação - direito pecuniário mensal devido ao militar para custear gastos com alimentação, regulamentado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9" w:name="art3xiv"/>
      <w:bookmarkEnd w:id="19"/>
      <w:r w:rsidRPr="004445A1">
        <w:rPr>
          <w:rFonts w:ascii="Arial" w:eastAsia="Times New Roman" w:hAnsi="Arial" w:cs="Arial"/>
          <w:color w:val="000000"/>
          <w:sz w:val="20"/>
          <w:szCs w:val="20"/>
          <w:lang w:eastAsia="pt-BR"/>
        </w:rPr>
        <w:t>XIV - auxílio-moradia - direito pecuniário mensal devido ao militar, na ativa e na inatividade, para auxiliar nas despesas com habitação para si e seus dependentes, conforme a Tabela III do Anexo IV, regulamentado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0" w:name="art3xv"/>
      <w:bookmarkEnd w:id="20"/>
      <w:r w:rsidRPr="004445A1">
        <w:rPr>
          <w:rFonts w:ascii="Arial" w:eastAsia="Times New Roman" w:hAnsi="Arial" w:cs="Arial"/>
          <w:color w:val="000000"/>
          <w:sz w:val="20"/>
          <w:szCs w:val="20"/>
          <w:lang w:eastAsia="pt-BR"/>
        </w:rPr>
        <w:t>XV - auxílio-natalidade - direito pecuniário devido ao militar por motivo de nascimento de filho, conforme Tabela IV do Anexo IV;</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1" w:name="art3xvi"/>
      <w:bookmarkEnd w:id="21"/>
      <w:r w:rsidRPr="004445A1">
        <w:rPr>
          <w:rFonts w:ascii="Arial" w:eastAsia="Times New Roman" w:hAnsi="Arial" w:cs="Arial"/>
          <w:color w:val="000000"/>
          <w:sz w:val="20"/>
          <w:szCs w:val="20"/>
          <w:lang w:eastAsia="pt-BR"/>
        </w:rPr>
        <w:lastRenderedPageBreak/>
        <w:t>XVI - auxílio-invalidez - direito pecuniário devido ao militar na inatividade, reformado como inválido, por incapacidade para o serviço ativo, conforme Tabela V do Anexo IV;</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2" w:name="art3xvii"/>
      <w:bookmarkEnd w:id="22"/>
      <w:r w:rsidRPr="004445A1">
        <w:rPr>
          <w:rFonts w:ascii="Arial" w:eastAsia="Times New Roman" w:hAnsi="Arial" w:cs="Arial"/>
          <w:color w:val="000000"/>
          <w:sz w:val="20"/>
          <w:szCs w:val="20"/>
          <w:lang w:eastAsia="pt-BR"/>
        </w:rPr>
        <w:t xml:space="preserve">XVII - auxílio-funeral - direito pecuniário devido ao militar por morte do cônjuge, do companheiro ou companheira, reconhecido junto à Corporação ou do dependente, ou ainda ao beneficiário no caso de falecimento do militar, conforme </w:t>
      </w:r>
      <w:proofErr w:type="gramStart"/>
      <w:r w:rsidRPr="004445A1">
        <w:rPr>
          <w:rFonts w:ascii="Arial" w:eastAsia="Times New Roman" w:hAnsi="Arial" w:cs="Arial"/>
          <w:color w:val="000000"/>
          <w:sz w:val="20"/>
          <w:szCs w:val="20"/>
          <w:lang w:eastAsia="pt-BR"/>
        </w:rPr>
        <w:t>Tabela VI</w:t>
      </w:r>
      <w:proofErr w:type="gramEnd"/>
      <w:r w:rsidRPr="004445A1">
        <w:rPr>
          <w:rFonts w:ascii="Arial" w:eastAsia="Times New Roman" w:hAnsi="Arial" w:cs="Arial"/>
          <w:color w:val="000000"/>
          <w:sz w:val="20"/>
          <w:szCs w:val="20"/>
          <w:lang w:eastAsia="pt-BR"/>
        </w:rPr>
        <w:t xml:space="preserve"> do Anexo IV.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3" w:name="art4"/>
      <w:bookmarkEnd w:id="23"/>
      <w:r w:rsidRPr="004445A1">
        <w:rPr>
          <w:rFonts w:ascii="Arial" w:eastAsia="Times New Roman" w:hAnsi="Arial" w:cs="Arial"/>
          <w:color w:val="000000"/>
          <w:sz w:val="20"/>
          <w:szCs w:val="20"/>
          <w:lang w:eastAsia="pt-BR"/>
        </w:rPr>
        <w:t>Art. 4</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xml:space="preserve"> A remuneração e os proventos do militar não estão sujeitos </w:t>
      </w:r>
      <w:proofErr w:type="gramStart"/>
      <w:r w:rsidRPr="004445A1">
        <w:rPr>
          <w:rFonts w:ascii="Arial" w:eastAsia="Times New Roman" w:hAnsi="Arial" w:cs="Arial"/>
          <w:color w:val="000000"/>
          <w:sz w:val="20"/>
          <w:szCs w:val="20"/>
          <w:lang w:eastAsia="pt-BR"/>
        </w:rPr>
        <w:t>a</w:t>
      </w:r>
      <w:proofErr w:type="gramEnd"/>
      <w:r w:rsidRPr="004445A1">
        <w:rPr>
          <w:rFonts w:ascii="Arial" w:eastAsia="Times New Roman" w:hAnsi="Arial" w:cs="Arial"/>
          <w:color w:val="000000"/>
          <w:sz w:val="20"/>
          <w:szCs w:val="20"/>
          <w:lang w:eastAsia="pt-BR"/>
        </w:rPr>
        <w:t xml:space="preserve"> penhora, </w:t>
      </w:r>
      <w:proofErr w:type="spellStart"/>
      <w:r w:rsidRPr="004445A1">
        <w:rPr>
          <w:rFonts w:ascii="Arial" w:eastAsia="Times New Roman" w:hAnsi="Arial" w:cs="Arial"/>
          <w:color w:val="000000"/>
          <w:sz w:val="20"/>
          <w:szCs w:val="20"/>
          <w:lang w:eastAsia="pt-BR"/>
        </w:rPr>
        <w:t>seqüestro</w:t>
      </w:r>
      <w:proofErr w:type="spellEnd"/>
      <w:r w:rsidRPr="004445A1">
        <w:rPr>
          <w:rFonts w:ascii="Arial" w:eastAsia="Times New Roman" w:hAnsi="Arial" w:cs="Arial"/>
          <w:color w:val="000000"/>
          <w:sz w:val="20"/>
          <w:szCs w:val="20"/>
          <w:lang w:eastAsia="pt-BR"/>
        </w:rPr>
        <w:t xml:space="preserve"> ou arresto, exceto nos casos especificamente previstos em lei.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4" w:name="art5"/>
      <w:bookmarkEnd w:id="24"/>
      <w:r w:rsidRPr="004445A1">
        <w:rPr>
          <w:rFonts w:ascii="Arial" w:eastAsia="Times New Roman" w:hAnsi="Arial" w:cs="Arial"/>
          <w:color w:val="000000"/>
          <w:sz w:val="20"/>
          <w:szCs w:val="20"/>
          <w:lang w:eastAsia="pt-BR"/>
        </w:rPr>
        <w:t>Art. 5</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O direito do militar à remuneração tem início na data: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do ato da promoção, para o Oficial;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do ato da declaração, para o Aspirante-a-Oficial;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do ato da promoção a Oficial, para o Subtenente;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do ato da promoção ou engajamento, para as demais praças;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 - do ingresso, para os voluntários;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VI - da apresentação, quando da nomeação inicial para qualquer posto ou graduação;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VII - do ato da matrícula para os alunos das escolas, centros de formação de oficiais e de praças, e congêneres.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Nos casos de retroatividade, a remuneração é devida a partir das datas declaradas nos respectivos atos.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5" w:name="art6"/>
      <w:bookmarkEnd w:id="25"/>
      <w:r w:rsidRPr="004445A1">
        <w:rPr>
          <w:rFonts w:ascii="Arial" w:eastAsia="Times New Roman" w:hAnsi="Arial" w:cs="Arial"/>
          <w:color w:val="000000"/>
          <w:sz w:val="20"/>
          <w:szCs w:val="20"/>
          <w:lang w:eastAsia="pt-BR"/>
        </w:rPr>
        <w:t>Art. 6</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Suspende-se temporariamente o direito do militar em atividade, à remuneração e outros direitos pecuniários, quando: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em licença para tratar de interesse particular;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na situação de desertor;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no período de ausência não justificada, percebendo, nessa situação, o soldo, os adicionais de posto ou graduação, de certificação profissional e o de Tempo de Serviço, se fizer jus a este;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xml:space="preserve">IV - no cumprimento de pena restritiva de liberdade igual ou, superior a </w:t>
      </w:r>
      <w:proofErr w:type="gramStart"/>
      <w:r w:rsidRPr="004445A1">
        <w:rPr>
          <w:rFonts w:ascii="Arial" w:eastAsia="Times New Roman" w:hAnsi="Arial" w:cs="Arial"/>
          <w:color w:val="000000"/>
          <w:sz w:val="20"/>
          <w:szCs w:val="20"/>
          <w:lang w:eastAsia="pt-BR"/>
        </w:rPr>
        <w:t>2</w:t>
      </w:r>
      <w:proofErr w:type="gramEnd"/>
      <w:r w:rsidRPr="004445A1">
        <w:rPr>
          <w:rFonts w:ascii="Arial" w:eastAsia="Times New Roman" w:hAnsi="Arial" w:cs="Arial"/>
          <w:color w:val="000000"/>
          <w:sz w:val="20"/>
          <w:szCs w:val="20"/>
          <w:lang w:eastAsia="pt-BR"/>
        </w:rPr>
        <w:t xml:space="preserve"> (dois) anos, por sentença transitada em julgado, pelo cometimento de crime de natureza dolosa, percebendo nessa situação o soldo, os adicionais de posto ou graduação, de certificação profissional, de tempo de serviço a que fizer jus e ao auxílio-moradia, enquanto durar a execução, excluído o período de sua suspensão condicional;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xml:space="preserve">V - agregado, para exercer atividades estranhas à Corporação; estiver em cargo, emprego ou função pública temporária não eletiva, ainda que na Administração </w:t>
      </w:r>
      <w:proofErr w:type="gramStart"/>
      <w:r w:rsidRPr="004445A1">
        <w:rPr>
          <w:rFonts w:ascii="Arial" w:eastAsia="Times New Roman" w:hAnsi="Arial" w:cs="Arial"/>
          <w:color w:val="000000"/>
          <w:sz w:val="20"/>
          <w:szCs w:val="20"/>
          <w:lang w:eastAsia="pt-BR"/>
        </w:rPr>
        <w:t>Pública indireta, respeitado</w:t>
      </w:r>
      <w:proofErr w:type="gramEnd"/>
      <w:r w:rsidRPr="004445A1">
        <w:rPr>
          <w:rFonts w:ascii="Arial" w:eastAsia="Times New Roman" w:hAnsi="Arial" w:cs="Arial"/>
          <w:color w:val="000000"/>
          <w:sz w:val="20"/>
          <w:szCs w:val="20"/>
          <w:lang w:eastAsia="pt-BR"/>
        </w:rPr>
        <w:t xml:space="preserve"> o direito de opção pela remuneração correspondente ao posto ou graduação.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militar que usar do direito de opção pela remuneração faz jus à representação mensal do cargo, emprego ou função pública temporária, deixando de perceber o adicional de operações militares, a gratificação de representação e o auxílio-fardamento.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O militar que usar do direito de opção pela remuneração integral do cargo comissionado não fará jus ao soldo, lhe sendo </w:t>
      </w:r>
      <w:proofErr w:type="gramStart"/>
      <w:r w:rsidRPr="004445A1">
        <w:rPr>
          <w:rFonts w:ascii="Arial" w:eastAsia="Times New Roman" w:hAnsi="Arial" w:cs="Arial"/>
          <w:color w:val="000000"/>
          <w:sz w:val="20"/>
          <w:szCs w:val="20"/>
          <w:lang w:eastAsia="pt-BR"/>
        </w:rPr>
        <w:t>assegurado os adicionais de posto ou graduação, de certificação profissional e o de tempo de serviço</w:t>
      </w:r>
      <w:proofErr w:type="gramEnd"/>
      <w:r w:rsidRPr="004445A1">
        <w:rPr>
          <w:rFonts w:ascii="Arial" w:eastAsia="Times New Roman" w:hAnsi="Arial" w:cs="Arial"/>
          <w:color w:val="000000"/>
          <w:sz w:val="20"/>
          <w:szCs w:val="20"/>
          <w:lang w:eastAsia="pt-BR"/>
        </w:rPr>
        <w:t>, se fizer jus a este.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6" w:name="art7"/>
      <w:bookmarkEnd w:id="26"/>
      <w:r w:rsidRPr="004445A1">
        <w:rPr>
          <w:rFonts w:ascii="Arial" w:eastAsia="Times New Roman" w:hAnsi="Arial" w:cs="Arial"/>
          <w:color w:val="000000"/>
          <w:sz w:val="20"/>
          <w:szCs w:val="20"/>
          <w:lang w:eastAsia="pt-BR"/>
        </w:rPr>
        <w:t>Art. 7</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direito à remuneração em atividade cessa quando o militar for desligado do serviço ativo da Corporação, por: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anulação de ingresso, licenciamento ou demissão;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exclusão, expulsão ou perda do posto e patente ou graduação;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transferência para a reserva ou reforma;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falecimento.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militar, enquanto não for desligado, continuará a perceber remuneração na ativa até a publicação da efetivação de seu desligamento, que não poderá ultrapassar 45 (quarenta e cinco) dias da data da publicação oficial do respectivo ato.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 remuneração a que faria jus em vida o militar falecido será paga aos seus beneficiários habilitados até a conclusão do processo referente à pensão militar.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7" w:name="art8"/>
      <w:bookmarkEnd w:id="27"/>
      <w:r w:rsidRPr="004445A1">
        <w:rPr>
          <w:rFonts w:ascii="Arial" w:eastAsia="Times New Roman" w:hAnsi="Arial" w:cs="Arial"/>
          <w:color w:val="000000"/>
          <w:sz w:val="20"/>
          <w:szCs w:val="20"/>
          <w:lang w:eastAsia="pt-BR"/>
        </w:rPr>
        <w:t>Art. 8</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Quando o militar for considerado desaparecido ou extraviado, nos termos previstos nas </w:t>
      </w:r>
      <w:hyperlink r:id="rId11" w:history="1">
        <w:r w:rsidRPr="004445A1">
          <w:rPr>
            <w:rFonts w:ascii="Arial" w:eastAsia="Times New Roman" w:hAnsi="Arial" w:cs="Arial"/>
            <w:color w:val="0000FF"/>
            <w:sz w:val="20"/>
            <w:szCs w:val="20"/>
            <w:u w:val="single"/>
            <w:lang w:eastAsia="pt-BR"/>
          </w:rPr>
          <w:t>Leis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7.289, de 18 de dezembro de 1984</w:t>
        </w:r>
      </w:hyperlink>
      <w:r w:rsidRPr="004445A1">
        <w:rPr>
          <w:rFonts w:ascii="Arial" w:eastAsia="Times New Roman" w:hAnsi="Arial" w:cs="Arial"/>
          <w:color w:val="000000"/>
          <w:sz w:val="20"/>
          <w:szCs w:val="20"/>
          <w:lang w:eastAsia="pt-BR"/>
        </w:rPr>
        <w:t> e </w:t>
      </w:r>
      <w:hyperlink r:id="rId12" w:history="1">
        <w:r w:rsidRPr="004445A1">
          <w:rPr>
            <w:rFonts w:ascii="Arial" w:eastAsia="Times New Roman" w:hAnsi="Arial" w:cs="Arial"/>
            <w:color w:val="0000FF"/>
            <w:sz w:val="20"/>
            <w:szCs w:val="20"/>
            <w:u w:val="single"/>
            <w:lang w:eastAsia="pt-BR"/>
          </w:rPr>
          <w:t>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7.479, de 02 de junho de 1986</w:t>
        </w:r>
      </w:hyperlink>
      <w:r w:rsidRPr="004445A1">
        <w:rPr>
          <w:rFonts w:ascii="Arial" w:eastAsia="Times New Roman" w:hAnsi="Arial" w:cs="Arial"/>
          <w:color w:val="000000"/>
          <w:sz w:val="20"/>
          <w:szCs w:val="20"/>
          <w:lang w:eastAsia="pt-BR"/>
        </w:rPr>
        <w:t>, sua remuneração ou proventos serão pagos aos que teriam direito à sua pensão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No caso previsto neste artigo, decorridos </w:t>
      </w:r>
      <w:proofErr w:type="gramStart"/>
      <w:r w:rsidRPr="004445A1">
        <w:rPr>
          <w:rFonts w:ascii="Arial" w:eastAsia="Times New Roman" w:hAnsi="Arial" w:cs="Arial"/>
          <w:color w:val="000000"/>
          <w:sz w:val="20"/>
          <w:szCs w:val="20"/>
          <w:lang w:eastAsia="pt-BR"/>
        </w:rPr>
        <w:t>6</w:t>
      </w:r>
      <w:proofErr w:type="gramEnd"/>
      <w:r w:rsidRPr="004445A1">
        <w:rPr>
          <w:rFonts w:ascii="Arial" w:eastAsia="Times New Roman" w:hAnsi="Arial" w:cs="Arial"/>
          <w:color w:val="000000"/>
          <w:sz w:val="20"/>
          <w:szCs w:val="20"/>
          <w:lang w:eastAsia="pt-BR"/>
        </w:rPr>
        <w:t xml:space="preserve"> (seis) meses, iniciar-se-á a habilitação dos beneficiários à pensão militar, cessando o pagamento da remuneração ou dos proventos quando se iniciar o pagamento da mesma.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Reaparecendo o militar caber-lhe-á, se for o caso, o ressarcimento ao erário, da diferença entre a remuneração ou os proventos a que faria jus e a pensão paga a seus beneficiários.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Seção 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Das Diárias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8" w:name="art9"/>
      <w:bookmarkEnd w:id="28"/>
      <w:r w:rsidRPr="004445A1">
        <w:rPr>
          <w:rFonts w:ascii="Arial" w:eastAsia="Times New Roman" w:hAnsi="Arial" w:cs="Arial"/>
          <w:color w:val="000000"/>
          <w:sz w:val="20"/>
          <w:szCs w:val="20"/>
          <w:lang w:eastAsia="pt-BR"/>
        </w:rPr>
        <w:t>Art. 9</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As diárias compõem-se de percentuais destinados à pousada, alimentação e locomoção.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A diária é devida pela metade no dia da chegada e nos deslocamentos que não exigir pernoite.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29" w:name="art10"/>
      <w:bookmarkEnd w:id="29"/>
      <w:r w:rsidRPr="004445A1">
        <w:rPr>
          <w:rFonts w:ascii="Arial" w:eastAsia="Times New Roman" w:hAnsi="Arial" w:cs="Arial"/>
          <w:color w:val="000000"/>
          <w:sz w:val="20"/>
          <w:szCs w:val="20"/>
          <w:lang w:eastAsia="pt-BR"/>
        </w:rPr>
        <w:t>Art. 10</w:t>
      </w:r>
      <w:r w:rsidRPr="004445A1">
        <w:rPr>
          <w:rFonts w:ascii="Arial" w:eastAsia="Times New Roman" w:hAnsi="Arial" w:cs="Arial"/>
          <w:b/>
          <w:bCs/>
          <w:color w:val="000000"/>
          <w:sz w:val="20"/>
          <w:szCs w:val="20"/>
          <w:lang w:eastAsia="pt-BR"/>
        </w:rPr>
        <w:t>.</w:t>
      </w:r>
      <w:r w:rsidRPr="004445A1">
        <w:rPr>
          <w:rFonts w:ascii="Arial" w:eastAsia="Times New Roman" w:hAnsi="Arial" w:cs="Arial"/>
          <w:color w:val="000000"/>
          <w:sz w:val="20"/>
          <w:szCs w:val="20"/>
          <w:lang w:eastAsia="pt-BR"/>
        </w:rPr>
        <w:t> Compete ao Comandante da respectiva Corporação determinar o pagamento das diárias a que fizer jus 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w:t>
      </w:r>
      <w:r w:rsidRPr="004445A1">
        <w:rPr>
          <w:rFonts w:ascii="Arial" w:eastAsia="Times New Roman" w:hAnsi="Arial" w:cs="Arial"/>
          <w:i/>
          <w:iCs/>
          <w:color w:val="000000"/>
          <w:sz w:val="20"/>
          <w:szCs w:val="20"/>
          <w:lang w:eastAsia="pt-BR"/>
        </w:rPr>
        <w:t>.</w:t>
      </w:r>
      <w:r w:rsidRPr="004445A1">
        <w:rPr>
          <w:rFonts w:ascii="Arial" w:eastAsia="Times New Roman" w:hAnsi="Arial" w:cs="Arial"/>
          <w:color w:val="000000"/>
          <w:sz w:val="20"/>
          <w:szCs w:val="20"/>
          <w:lang w:eastAsia="pt-BR"/>
        </w:rPr>
        <w:t> Nos casos em que o militar não seguir destino ou interromper a missão deverá ressarcir o erário em 72 (setenta e duas) horas.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0" w:name="art11"/>
      <w:bookmarkEnd w:id="30"/>
      <w:r w:rsidRPr="004445A1">
        <w:rPr>
          <w:rFonts w:ascii="Arial" w:eastAsia="Times New Roman" w:hAnsi="Arial" w:cs="Arial"/>
          <w:color w:val="000000"/>
          <w:sz w:val="20"/>
          <w:szCs w:val="20"/>
          <w:lang w:eastAsia="pt-BR"/>
        </w:rPr>
        <w:t>Art. 11.</w:t>
      </w:r>
      <w:r w:rsidRPr="004445A1">
        <w:rPr>
          <w:rFonts w:ascii="Arial" w:eastAsia="Times New Roman" w:hAnsi="Arial" w:cs="Arial"/>
          <w:b/>
          <w:bCs/>
          <w:color w:val="000000"/>
          <w:sz w:val="20"/>
          <w:szCs w:val="20"/>
          <w:lang w:eastAsia="pt-BR"/>
        </w:rPr>
        <w:t> </w:t>
      </w:r>
      <w:r w:rsidRPr="004445A1">
        <w:rPr>
          <w:rFonts w:ascii="Arial" w:eastAsia="Times New Roman" w:hAnsi="Arial" w:cs="Arial"/>
          <w:color w:val="000000"/>
          <w:sz w:val="20"/>
          <w:szCs w:val="20"/>
          <w:lang w:eastAsia="pt-BR"/>
        </w:rPr>
        <w:t>Não serão atribuídas diárias ao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quando o pagamento das despesas correr por conta da Corporação ou qualquer outro órgão e entidade;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no período de 30 (trinta) dias após o recebimento da ajuda de custo na ida;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III - no período de 30 (trinta) dias anterior ao seu retorno à sede, nos casos em que fizer jus à ajuda de custo;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cumulativas com o auxílio-alimentação;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 - quando a autorização para o afastamento da sede ocorrer sem ônus para os cofres públicos.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Seção III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Da Ajuda de Custo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1" w:name="art12"/>
      <w:bookmarkEnd w:id="31"/>
      <w:r w:rsidRPr="004445A1">
        <w:rPr>
          <w:rFonts w:ascii="Arial" w:eastAsia="Times New Roman" w:hAnsi="Arial" w:cs="Arial"/>
          <w:color w:val="000000"/>
          <w:sz w:val="20"/>
          <w:szCs w:val="20"/>
          <w:lang w:eastAsia="pt-BR"/>
        </w:rPr>
        <w:t>Art. 12. Não terá direito à ajuda de custo 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movimentado por interesse próprio;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desligado de curso ou escola por falta de aproveitamento, a pedido ou por trancamento voluntário de matrícula;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quando o pagamento das despesas correr por conta da Corporação ou por qualquer outro órgão e entidade;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quando a autorização para o afastamento da sede ocorrer sem ônus para os cofres públicos.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2" w:name="art13"/>
      <w:bookmarkEnd w:id="32"/>
      <w:r w:rsidRPr="004445A1">
        <w:rPr>
          <w:rFonts w:ascii="Arial" w:eastAsia="Times New Roman" w:hAnsi="Arial" w:cs="Arial"/>
          <w:color w:val="000000"/>
          <w:sz w:val="20"/>
          <w:szCs w:val="20"/>
          <w:lang w:eastAsia="pt-BR"/>
        </w:rPr>
        <w:t>Art. 13. Será devida a restituição da ajuda de custo pelo militar que a houver recebido, nas circunstâncias e condições seguintes: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integralmente, de uma só vez, quando deixar de seguir destino a seu pedido;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xml:space="preserve">II - pela metade do valor recebido e de uma só vez quando, até </w:t>
      </w:r>
      <w:proofErr w:type="gramStart"/>
      <w:r w:rsidRPr="004445A1">
        <w:rPr>
          <w:rFonts w:ascii="Arial" w:eastAsia="Times New Roman" w:hAnsi="Arial" w:cs="Arial"/>
          <w:color w:val="000000"/>
          <w:sz w:val="20"/>
          <w:szCs w:val="20"/>
          <w:lang w:eastAsia="pt-BR"/>
        </w:rPr>
        <w:t>6</w:t>
      </w:r>
      <w:proofErr w:type="gramEnd"/>
      <w:r w:rsidRPr="004445A1">
        <w:rPr>
          <w:rFonts w:ascii="Arial" w:eastAsia="Times New Roman" w:hAnsi="Arial" w:cs="Arial"/>
          <w:color w:val="000000"/>
          <w:sz w:val="20"/>
          <w:szCs w:val="20"/>
          <w:lang w:eastAsia="pt-BR"/>
        </w:rPr>
        <w:t xml:space="preserve"> (seis) meses após ter seguido destino, houver sido, a pedido, dispensado, licenciado ou exonerado;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pela metade do valor, mediante desconto parcelado, quando não seguir destino por motivo independente de sua vontade, inclusive as licenças para tratamento da saúde própria ou da família.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3" w:name="art14"/>
      <w:bookmarkEnd w:id="33"/>
      <w:r w:rsidRPr="004445A1">
        <w:rPr>
          <w:rFonts w:ascii="Arial" w:eastAsia="Times New Roman" w:hAnsi="Arial" w:cs="Arial"/>
          <w:color w:val="000000"/>
          <w:sz w:val="20"/>
          <w:szCs w:val="20"/>
          <w:lang w:eastAsia="pt-BR"/>
        </w:rPr>
        <w:t>Art. 14. Quando o militar receber, antecipadamente, ajuda de custo inferior à que teria direito fará jus à diferença.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4" w:name="art15"/>
      <w:bookmarkEnd w:id="34"/>
      <w:r w:rsidRPr="004445A1">
        <w:rPr>
          <w:rFonts w:ascii="Arial" w:eastAsia="Times New Roman" w:hAnsi="Arial" w:cs="Arial"/>
          <w:color w:val="000000"/>
          <w:sz w:val="20"/>
          <w:szCs w:val="20"/>
          <w:lang w:eastAsia="pt-BR"/>
        </w:rPr>
        <w:t>Art. 15. A ajuda de custo não será restituída pelo militar ou seu herdeiro, quando: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após ter seguido destino, for mandado regressar;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ocorrer o falecimento do militar, mesmo antes de seguir destino.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5" w:name="art16"/>
      <w:bookmarkEnd w:id="35"/>
      <w:r w:rsidRPr="004445A1">
        <w:rPr>
          <w:rFonts w:ascii="Arial" w:eastAsia="Times New Roman" w:hAnsi="Arial" w:cs="Arial"/>
          <w:color w:val="000000"/>
          <w:sz w:val="20"/>
          <w:szCs w:val="20"/>
          <w:lang w:eastAsia="pt-BR"/>
        </w:rPr>
        <w:t xml:space="preserve">Art. 16. Os dependentes com direito a transporte que, por qualquer motivo, não acompanharem o militar na mesma viagem poderão fazê-lo até </w:t>
      </w:r>
      <w:proofErr w:type="gramStart"/>
      <w:r w:rsidRPr="004445A1">
        <w:rPr>
          <w:rFonts w:ascii="Arial" w:eastAsia="Times New Roman" w:hAnsi="Arial" w:cs="Arial"/>
          <w:color w:val="000000"/>
          <w:sz w:val="20"/>
          <w:szCs w:val="20"/>
          <w:lang w:eastAsia="pt-BR"/>
        </w:rPr>
        <w:t>3</w:t>
      </w:r>
      <w:proofErr w:type="gramEnd"/>
      <w:r w:rsidRPr="004445A1">
        <w:rPr>
          <w:rFonts w:ascii="Arial" w:eastAsia="Times New Roman" w:hAnsi="Arial" w:cs="Arial"/>
          <w:color w:val="000000"/>
          <w:sz w:val="20"/>
          <w:szCs w:val="20"/>
          <w:lang w:eastAsia="pt-BR"/>
        </w:rPr>
        <w:t xml:space="preserve"> (três) meses após a movimentação.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6" w:name="art16p"/>
      <w:bookmarkEnd w:id="36"/>
      <w:r w:rsidRPr="004445A1">
        <w:rPr>
          <w:rFonts w:ascii="Arial" w:eastAsia="Times New Roman" w:hAnsi="Arial" w:cs="Arial"/>
          <w:color w:val="000000"/>
          <w:sz w:val="20"/>
          <w:szCs w:val="20"/>
          <w:lang w:eastAsia="pt-BR"/>
        </w:rPr>
        <w:t>Parágrafo único. Ocorrendo a circunstância do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o militar deverá comunicá-la à autoridade competente.</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Seção IV</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Da Remuneração no Exterior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7" w:name="art17"/>
      <w:bookmarkEnd w:id="37"/>
      <w:r w:rsidRPr="004445A1">
        <w:rPr>
          <w:rFonts w:ascii="Arial" w:eastAsia="Times New Roman" w:hAnsi="Arial" w:cs="Arial"/>
          <w:color w:val="000000"/>
          <w:sz w:val="20"/>
          <w:szCs w:val="20"/>
          <w:lang w:eastAsia="pt-BR"/>
        </w:rPr>
        <w:lastRenderedPageBreak/>
        <w:t>Art. 17. Considera-se em serviço no exterior o militar em atividade, fora do País, designado para desempenhar funções enquadradas em uma das missões seguintes: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encarregado ou participante de missões especiais;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membro de delegação, comitiva ou representação de natureza militar, técnico-profissional ou desportiva;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encarregado ou participante de outras missões.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8" w:name="art18"/>
      <w:bookmarkEnd w:id="38"/>
      <w:r w:rsidRPr="004445A1">
        <w:rPr>
          <w:rFonts w:ascii="Arial" w:eastAsia="Times New Roman" w:hAnsi="Arial" w:cs="Arial"/>
          <w:color w:val="000000"/>
          <w:sz w:val="20"/>
          <w:szCs w:val="20"/>
          <w:lang w:eastAsia="pt-BR"/>
        </w:rPr>
        <w:t>Art. 18. O militar em missão especial no exterior terá sua remuneração calculada em moeda estrangeira, durante o período compreendido entre as datas de saída e retorno ao território nacional, conforme dispuser regulamentação a ser baixada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39" w:name="art18p"/>
      <w:bookmarkEnd w:id="39"/>
      <w:r w:rsidRPr="004445A1">
        <w:rPr>
          <w:rFonts w:ascii="Arial" w:eastAsia="Times New Roman" w:hAnsi="Arial" w:cs="Arial"/>
          <w:color w:val="000000"/>
          <w:sz w:val="20"/>
          <w:szCs w:val="20"/>
          <w:lang w:eastAsia="pt-BR"/>
        </w:rPr>
        <w:t>Parágrafo único</w:t>
      </w:r>
      <w:r w:rsidRPr="004445A1">
        <w:rPr>
          <w:rFonts w:ascii="Arial" w:eastAsia="Times New Roman" w:hAnsi="Arial" w:cs="Arial"/>
          <w:i/>
          <w:iCs/>
          <w:color w:val="000000"/>
          <w:sz w:val="20"/>
          <w:szCs w:val="20"/>
          <w:lang w:eastAsia="pt-BR"/>
        </w:rPr>
        <w:t>.</w:t>
      </w:r>
      <w:r w:rsidRPr="004445A1">
        <w:rPr>
          <w:rFonts w:ascii="Arial" w:eastAsia="Times New Roman" w:hAnsi="Arial" w:cs="Arial"/>
          <w:color w:val="000000"/>
          <w:sz w:val="20"/>
          <w:szCs w:val="20"/>
          <w:lang w:eastAsia="pt-BR"/>
        </w:rPr>
        <w:t xml:space="preserve"> Enquanto não houver regulamentação, serão aplicadas as normas vigentes em </w:t>
      </w:r>
      <w:proofErr w:type="gramStart"/>
      <w:r w:rsidRPr="004445A1">
        <w:rPr>
          <w:rFonts w:ascii="Arial" w:eastAsia="Times New Roman" w:hAnsi="Arial" w:cs="Arial"/>
          <w:color w:val="000000"/>
          <w:sz w:val="20"/>
          <w:szCs w:val="20"/>
          <w:lang w:eastAsia="pt-BR"/>
        </w:rPr>
        <w:t>5</w:t>
      </w:r>
      <w:proofErr w:type="gramEnd"/>
      <w:r w:rsidRPr="004445A1">
        <w:rPr>
          <w:rFonts w:ascii="Arial" w:eastAsia="Times New Roman" w:hAnsi="Arial" w:cs="Arial"/>
          <w:color w:val="000000"/>
          <w:sz w:val="20"/>
          <w:szCs w:val="20"/>
          <w:lang w:eastAsia="pt-BR"/>
        </w:rPr>
        <w:t xml:space="preserve"> de setembro de 2001.</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DOS DIREITOS PECUNIÁRIOS AO PASSAR PARA A INATIVIDADE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0" w:name="art19."/>
      <w:bookmarkEnd w:id="40"/>
      <w:r w:rsidRPr="004445A1">
        <w:rPr>
          <w:rFonts w:ascii="Arial" w:eastAsia="Times New Roman" w:hAnsi="Arial" w:cs="Arial"/>
          <w:strike/>
          <w:color w:val="000000"/>
          <w:sz w:val="20"/>
          <w:szCs w:val="20"/>
          <w:lang w:eastAsia="pt-BR"/>
        </w:rPr>
        <w:t>Art. 19. O militar ao ser transferido para a inatividade remunerada, além dos direitos previstos nos arts. 20 e 21 desta Lei</w:t>
      </w:r>
      <w:proofErr w:type="gramStart"/>
      <w:r w:rsidRPr="004445A1">
        <w:rPr>
          <w:rFonts w:ascii="Arial" w:eastAsia="Times New Roman" w:hAnsi="Arial" w:cs="Arial"/>
          <w:strike/>
          <w:color w:val="000000"/>
          <w:sz w:val="20"/>
          <w:szCs w:val="20"/>
          <w:lang w:eastAsia="pt-BR"/>
        </w:rPr>
        <w:t>, faz</w:t>
      </w:r>
      <w:proofErr w:type="gramEnd"/>
      <w:r w:rsidRPr="004445A1">
        <w:rPr>
          <w:rFonts w:ascii="Arial" w:eastAsia="Times New Roman" w:hAnsi="Arial" w:cs="Arial"/>
          <w:strike/>
          <w:color w:val="000000"/>
          <w:sz w:val="20"/>
          <w:szCs w:val="20"/>
          <w:lang w:eastAsia="pt-BR"/>
        </w:rPr>
        <w:t xml:space="preserve"> jus ao valor relativo ao período integral das férias a que tiver direito e, ao incompleto, na proporção de 1/12 (um doze avos) por mês de efetivo serviço, sendo considerada como mês integral, a fração igual ou superior a 15 (quinze) dias.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1" w:name="art19"/>
      <w:bookmarkEnd w:id="41"/>
      <w:r w:rsidRPr="004445A1">
        <w:rPr>
          <w:rFonts w:ascii="Arial" w:eastAsia="Times New Roman" w:hAnsi="Arial" w:cs="Arial"/>
          <w:color w:val="000000"/>
          <w:sz w:val="20"/>
          <w:szCs w:val="20"/>
          <w:lang w:eastAsia="pt-BR"/>
        </w:rPr>
        <w:t>Art. 19.  O militar, ao ser transferido para a inatividade remunerada, além dos direitos previstos no inciso XI do art.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e nos arts. 20 e 21 desta Lei</w:t>
      </w:r>
      <w:proofErr w:type="gramStart"/>
      <w:r w:rsidRPr="004445A1">
        <w:rPr>
          <w:rFonts w:ascii="Arial" w:eastAsia="Times New Roman" w:hAnsi="Arial" w:cs="Arial"/>
          <w:color w:val="000000"/>
          <w:sz w:val="20"/>
          <w:szCs w:val="20"/>
          <w:lang w:eastAsia="pt-BR"/>
        </w:rPr>
        <w:t>, fará</w:t>
      </w:r>
      <w:proofErr w:type="gramEnd"/>
      <w:r w:rsidRPr="004445A1">
        <w:rPr>
          <w:rFonts w:ascii="Arial" w:eastAsia="Times New Roman" w:hAnsi="Arial" w:cs="Arial"/>
          <w:color w:val="000000"/>
          <w:sz w:val="20"/>
          <w:szCs w:val="20"/>
          <w:lang w:eastAsia="pt-BR"/>
        </w:rPr>
        <w:t xml:space="preserve"> jus ao valor relativo ao período integral das férias a que tiver direito não gozadas por necessidade do serviço e ao incompleto, na proporção de 1/12 (um doze avos) por mês de efetivo serviço, sendo considerada como mês integral a fração igual ou superior a 15 (quinze) dias, bem como licenças não gozadas.                    </w:t>
      </w:r>
      <w:hyperlink r:id="rId13" w:anchor="art115" w:history="1">
        <w:r w:rsidRPr="004445A1">
          <w:rPr>
            <w:rFonts w:ascii="Arial" w:eastAsia="Times New Roman" w:hAnsi="Arial" w:cs="Arial"/>
            <w:color w:val="0000FF"/>
            <w:sz w:val="20"/>
            <w:szCs w:val="20"/>
            <w:u w:val="single"/>
            <w:lang w:eastAsia="pt-BR"/>
          </w:rPr>
          <w:t>(Redação dada pela Lei nº 12.086, de 2009).</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2" w:name="art19p"/>
      <w:bookmarkEnd w:id="42"/>
      <w:r w:rsidRPr="004445A1">
        <w:rPr>
          <w:rFonts w:ascii="Arial" w:eastAsia="Times New Roman" w:hAnsi="Arial" w:cs="Arial"/>
          <w:color w:val="000000"/>
          <w:sz w:val="20"/>
          <w:szCs w:val="20"/>
          <w:lang w:eastAsia="pt-BR"/>
        </w:rPr>
        <w:t>Parágrafo único</w:t>
      </w:r>
      <w:r w:rsidRPr="004445A1">
        <w:rPr>
          <w:rFonts w:ascii="Arial" w:eastAsia="Times New Roman" w:hAnsi="Arial" w:cs="Arial"/>
          <w:i/>
          <w:iCs/>
          <w:color w:val="000000"/>
          <w:sz w:val="20"/>
          <w:szCs w:val="20"/>
          <w:lang w:eastAsia="pt-BR"/>
        </w:rPr>
        <w:t>.</w:t>
      </w:r>
      <w:r w:rsidRPr="004445A1">
        <w:rPr>
          <w:rFonts w:ascii="Arial" w:eastAsia="Times New Roman" w:hAnsi="Arial" w:cs="Arial"/>
          <w:color w:val="000000"/>
          <w:sz w:val="20"/>
          <w:szCs w:val="20"/>
          <w:lang w:eastAsia="pt-BR"/>
        </w:rPr>
        <w:t> Os direitos previstos neste artigo são concedidos aos beneficiários da pensão militar no caso de falecimento do militar em serviço ativo.</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III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DOS PROVENTOS NA INATIVIDADE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3" w:name="art20"/>
      <w:bookmarkEnd w:id="43"/>
      <w:r w:rsidRPr="004445A1">
        <w:rPr>
          <w:rFonts w:ascii="Arial" w:eastAsia="Times New Roman" w:hAnsi="Arial" w:cs="Arial"/>
          <w:color w:val="000000"/>
          <w:sz w:val="20"/>
          <w:szCs w:val="20"/>
          <w:lang w:eastAsia="pt-BR"/>
        </w:rPr>
        <w:t>Art. 20. Os proventos na inatividade remunerada são constituídos das seguintes parcelas: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soldo ou quotas de soldo;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adicional de Posto ou Graduação;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adicional de Certificação Profissional;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adicional de Operações Militares;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 - adicional de Tempo de Serviço;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VI - gratificação de representação.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Para efeito de cálculos, os proventos são integrais ou proporcionais: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 xml:space="preserve">I - </w:t>
      </w:r>
      <w:proofErr w:type="gramStart"/>
      <w:r w:rsidRPr="004445A1">
        <w:rPr>
          <w:rFonts w:ascii="Arial" w:eastAsia="Times New Roman" w:hAnsi="Arial" w:cs="Arial"/>
          <w:color w:val="000000"/>
          <w:sz w:val="20"/>
          <w:szCs w:val="20"/>
          <w:lang w:eastAsia="pt-BR"/>
        </w:rPr>
        <w:t>integrais, calculados</w:t>
      </w:r>
      <w:proofErr w:type="gramEnd"/>
      <w:r w:rsidRPr="004445A1">
        <w:rPr>
          <w:rFonts w:ascii="Arial" w:eastAsia="Times New Roman" w:hAnsi="Arial" w:cs="Arial"/>
          <w:color w:val="000000"/>
          <w:sz w:val="20"/>
          <w:szCs w:val="20"/>
          <w:lang w:eastAsia="pt-BR"/>
        </w:rPr>
        <w:t xml:space="preserve"> com base no soldo; 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xml:space="preserve">II - </w:t>
      </w:r>
      <w:proofErr w:type="gramStart"/>
      <w:r w:rsidRPr="004445A1">
        <w:rPr>
          <w:rFonts w:ascii="Arial" w:eastAsia="Times New Roman" w:hAnsi="Arial" w:cs="Arial"/>
          <w:color w:val="000000"/>
          <w:sz w:val="20"/>
          <w:szCs w:val="20"/>
          <w:lang w:eastAsia="pt-BR"/>
        </w:rPr>
        <w:t>proporcionais, calculados</w:t>
      </w:r>
      <w:proofErr w:type="gramEnd"/>
      <w:r w:rsidRPr="004445A1">
        <w:rPr>
          <w:rFonts w:ascii="Arial" w:eastAsia="Times New Roman" w:hAnsi="Arial" w:cs="Arial"/>
          <w:color w:val="000000"/>
          <w:sz w:val="20"/>
          <w:szCs w:val="20"/>
          <w:lang w:eastAsia="pt-BR"/>
        </w:rPr>
        <w:t xml:space="preserve"> com base em quotas do soldo, correspondentes a 1/30 (um trinta avos) do valor do soldo, por ano de serviço.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Aplica-se o disposto neste artigo ao cálculo da pensão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militar transferido para a reserva remunerada </w:t>
      </w:r>
      <w:proofErr w:type="spellStart"/>
      <w:r w:rsidRPr="004445A1">
        <w:rPr>
          <w:rFonts w:ascii="Arial" w:eastAsia="Times New Roman" w:hAnsi="Arial" w:cs="Arial"/>
          <w:b/>
          <w:bCs/>
          <w:color w:val="000000"/>
          <w:sz w:val="20"/>
          <w:szCs w:val="20"/>
          <w:lang w:eastAsia="pt-BR"/>
        </w:rPr>
        <w:t>ex</w:t>
      </w:r>
      <w:proofErr w:type="spellEnd"/>
      <w:r w:rsidRPr="004445A1">
        <w:rPr>
          <w:rFonts w:ascii="Arial" w:eastAsia="Times New Roman" w:hAnsi="Arial" w:cs="Arial"/>
          <w:b/>
          <w:bCs/>
          <w:color w:val="000000"/>
          <w:sz w:val="20"/>
          <w:szCs w:val="20"/>
          <w:lang w:eastAsia="pt-BR"/>
        </w:rPr>
        <w:t xml:space="preserve"> </w:t>
      </w:r>
      <w:proofErr w:type="spellStart"/>
      <w:r w:rsidRPr="004445A1">
        <w:rPr>
          <w:rFonts w:ascii="Arial" w:eastAsia="Times New Roman" w:hAnsi="Arial" w:cs="Arial"/>
          <w:b/>
          <w:bCs/>
          <w:color w:val="000000"/>
          <w:sz w:val="20"/>
          <w:szCs w:val="20"/>
          <w:lang w:eastAsia="pt-BR"/>
        </w:rPr>
        <w:t>officio</w:t>
      </w:r>
      <w:proofErr w:type="spellEnd"/>
      <w:r w:rsidRPr="004445A1">
        <w:rPr>
          <w:rFonts w:ascii="Arial" w:eastAsia="Times New Roman" w:hAnsi="Arial" w:cs="Arial"/>
          <w:color w:val="000000"/>
          <w:sz w:val="20"/>
          <w:szCs w:val="20"/>
          <w:lang w:eastAsia="pt-BR"/>
        </w:rPr>
        <w:t>, por haver atingido a idade limite de permanência em atividade, no respectivo posto ou graduação, tem direito ao soldo integral.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4</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Os proventos do militar transferido para a inatividade serão calculados com base na remuneração correspondente ao cargo efetivo em que se deu o ato de sua transferência.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4" w:name="art21"/>
      <w:bookmarkEnd w:id="44"/>
      <w:r w:rsidRPr="004445A1">
        <w:rPr>
          <w:rFonts w:ascii="Arial" w:eastAsia="Times New Roman" w:hAnsi="Arial" w:cs="Arial"/>
          <w:color w:val="000000"/>
          <w:sz w:val="20"/>
          <w:szCs w:val="20"/>
          <w:lang w:eastAsia="pt-BR"/>
        </w:rPr>
        <w:t>Art. 21. Além dos direitos previstos no art. 20, o militar na inatividade remunerada faz jus 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adicional-natalino;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auxílio-invalidez;</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assistência pré-escolar;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salário-família;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 - auxílio-natalidade;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VI - auxílio-moradia;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VII - auxílio-funeral.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Eventuais diferenças em razão do § 4</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do art. 20, serão pagas a título de vantagem </w:t>
      </w:r>
      <w:proofErr w:type="gramStart"/>
      <w:r w:rsidRPr="004445A1">
        <w:rPr>
          <w:rFonts w:ascii="Arial" w:eastAsia="Times New Roman" w:hAnsi="Arial" w:cs="Arial"/>
          <w:color w:val="000000"/>
          <w:sz w:val="20"/>
          <w:szCs w:val="20"/>
          <w:lang w:eastAsia="pt-BR"/>
        </w:rPr>
        <w:t>pessoal nominalmente identificadas</w:t>
      </w:r>
      <w:proofErr w:type="gramEnd"/>
      <w:r w:rsidRPr="004445A1">
        <w:rPr>
          <w:rFonts w:ascii="Arial" w:eastAsia="Times New Roman" w:hAnsi="Arial" w:cs="Arial"/>
          <w:color w:val="000000"/>
          <w:sz w:val="20"/>
          <w:szCs w:val="20"/>
          <w:lang w:eastAsia="pt-BR"/>
        </w:rPr>
        <w:t>.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5" w:name="art22"/>
      <w:bookmarkEnd w:id="45"/>
      <w:r w:rsidRPr="004445A1">
        <w:rPr>
          <w:rFonts w:ascii="Arial" w:eastAsia="Times New Roman" w:hAnsi="Arial" w:cs="Arial"/>
          <w:color w:val="000000"/>
          <w:sz w:val="20"/>
          <w:szCs w:val="20"/>
          <w:lang w:eastAsia="pt-BR"/>
        </w:rPr>
        <w:t>Art. 22. Suspende-se o direito do militar inativo à percepção de proventos, quando retornar à ativa, convocado ou designado para o desempenho de cargo ou comissão na respectiva Corporação, na forma da legislação em vigor, a partir da data de sua apresentação, ficando garantido a não redução dos proventos. </w:t>
      </w:r>
      <w:proofErr w:type="gramStart"/>
      <w:r w:rsidRPr="004445A1">
        <w:rPr>
          <w:rFonts w:ascii="Arial" w:eastAsia="Times New Roman" w:hAnsi="Arial" w:cs="Arial"/>
          <w:color w:val="000000"/>
          <w:sz w:val="20"/>
          <w:szCs w:val="20"/>
          <w:lang w:eastAsia="pt-BR"/>
        </w:rPr>
        <w:t>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6" w:name="art23"/>
      <w:bookmarkEnd w:id="46"/>
      <w:proofErr w:type="gramEnd"/>
      <w:r w:rsidRPr="004445A1">
        <w:rPr>
          <w:rFonts w:ascii="Arial" w:eastAsia="Times New Roman" w:hAnsi="Arial" w:cs="Arial"/>
          <w:color w:val="000000"/>
          <w:sz w:val="20"/>
          <w:szCs w:val="20"/>
          <w:lang w:eastAsia="pt-BR"/>
        </w:rPr>
        <w:t>Art. 23. Cessa o direito à percepção dos proventos na inatividade na data: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7" w:name="art23i"/>
      <w:bookmarkEnd w:id="47"/>
      <w:r w:rsidRPr="004445A1">
        <w:rPr>
          <w:rFonts w:ascii="Arial" w:eastAsia="Times New Roman" w:hAnsi="Arial" w:cs="Arial"/>
          <w:color w:val="000000"/>
          <w:sz w:val="20"/>
          <w:szCs w:val="20"/>
          <w:lang w:eastAsia="pt-BR"/>
        </w:rPr>
        <w:t>I - do falecimento do militar;</w:t>
      </w:r>
    </w:p>
    <w:p w:rsidR="004445A1" w:rsidRPr="004445A1" w:rsidRDefault="004445A1" w:rsidP="004445A1">
      <w:pPr>
        <w:spacing w:after="0" w:line="240" w:lineRule="auto"/>
        <w:ind w:firstLine="450"/>
        <w:rPr>
          <w:rFonts w:ascii="Times New Roman" w:eastAsia="Times New Roman" w:hAnsi="Times New Roman" w:cs="Times New Roman"/>
          <w:color w:val="000000"/>
          <w:sz w:val="27"/>
          <w:szCs w:val="27"/>
          <w:lang w:eastAsia="pt-BR"/>
        </w:rPr>
      </w:pPr>
      <w:bookmarkStart w:id="48" w:name="art23ii."/>
      <w:bookmarkEnd w:id="48"/>
      <w:r w:rsidRPr="004445A1">
        <w:rPr>
          <w:rFonts w:ascii="Arial" w:eastAsia="Times New Roman" w:hAnsi="Arial" w:cs="Arial"/>
          <w:strike/>
          <w:color w:val="000000"/>
          <w:sz w:val="20"/>
          <w:szCs w:val="20"/>
          <w:lang w:eastAsia="pt-BR"/>
        </w:rPr>
        <w:t>II - do ato que prive o Oficial do posto e da patente;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49" w:name="art23ii"/>
      <w:bookmarkEnd w:id="49"/>
      <w:r w:rsidRPr="004445A1">
        <w:rPr>
          <w:rFonts w:ascii="Arial" w:eastAsia="Times New Roman" w:hAnsi="Arial" w:cs="Arial"/>
          <w:color w:val="000000"/>
          <w:sz w:val="20"/>
          <w:szCs w:val="20"/>
          <w:lang w:eastAsia="pt-BR"/>
        </w:rPr>
        <w:t>II - da cassação da situação de inatividade.                </w:t>
      </w:r>
      <w:proofErr w:type="gramStart"/>
      <w:r w:rsidRPr="004445A1">
        <w:rPr>
          <w:rFonts w:ascii="Arial" w:eastAsia="Times New Roman" w:hAnsi="Arial" w:cs="Arial"/>
          <w:color w:val="000000"/>
          <w:sz w:val="20"/>
          <w:szCs w:val="20"/>
          <w:lang w:eastAsia="pt-BR"/>
        </w:rPr>
        <w:t xml:space="preserve">  </w:t>
      </w:r>
      <w:proofErr w:type="gramEnd"/>
      <w:r w:rsidRPr="004445A1">
        <w:rPr>
          <w:rFonts w:ascii="Arial" w:eastAsia="Times New Roman" w:hAnsi="Arial" w:cs="Arial"/>
          <w:color w:val="000000"/>
          <w:sz w:val="20"/>
          <w:szCs w:val="20"/>
          <w:lang w:eastAsia="pt-BR"/>
        </w:rPr>
        <w:t>   </w:t>
      </w:r>
      <w:hyperlink r:id="rId14" w:anchor="art115" w:history="1">
        <w:r w:rsidRPr="004445A1">
          <w:rPr>
            <w:rFonts w:ascii="Arial" w:eastAsia="Times New Roman" w:hAnsi="Arial" w:cs="Arial"/>
            <w:color w:val="0000FF"/>
            <w:sz w:val="20"/>
            <w:szCs w:val="20"/>
            <w:u w:val="single"/>
            <w:lang w:eastAsia="pt-BR"/>
          </w:rPr>
          <w:t>(Redação dada pela Lei nº 12.086, de 2009).</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0" w:name="art23iii"/>
      <w:bookmarkEnd w:id="50"/>
      <w:r w:rsidRPr="004445A1">
        <w:rPr>
          <w:rFonts w:ascii="Arial" w:eastAsia="Times New Roman" w:hAnsi="Arial" w:cs="Arial"/>
          <w:strike/>
          <w:color w:val="000000"/>
          <w:sz w:val="20"/>
          <w:szCs w:val="20"/>
          <w:lang w:eastAsia="pt-BR"/>
        </w:rPr>
        <w:t>III - do ato da exclusão a bem da disciplina, para a praça.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1" w:name="art23iii."/>
      <w:bookmarkEnd w:id="51"/>
      <w:r w:rsidRPr="004445A1">
        <w:rPr>
          <w:rFonts w:ascii="Arial" w:eastAsia="Times New Roman" w:hAnsi="Arial" w:cs="Arial"/>
          <w:color w:val="000000"/>
          <w:sz w:val="20"/>
          <w:szCs w:val="20"/>
          <w:lang w:eastAsia="pt-BR"/>
        </w:rPr>
        <w:t>III - (revogado).            </w:t>
      </w:r>
      <w:proofErr w:type="gramStart"/>
      <w:r w:rsidRPr="004445A1">
        <w:rPr>
          <w:rFonts w:ascii="Arial" w:eastAsia="Times New Roman" w:hAnsi="Arial" w:cs="Arial"/>
          <w:color w:val="000000"/>
          <w:sz w:val="20"/>
          <w:szCs w:val="20"/>
          <w:lang w:eastAsia="pt-BR"/>
        </w:rPr>
        <w:t xml:space="preserve">  </w:t>
      </w:r>
      <w:proofErr w:type="gramEnd"/>
      <w:r w:rsidRPr="004445A1">
        <w:rPr>
          <w:rFonts w:ascii="Arial" w:eastAsia="Times New Roman" w:hAnsi="Arial" w:cs="Arial"/>
          <w:color w:val="000000"/>
          <w:sz w:val="20"/>
          <w:szCs w:val="20"/>
          <w:lang w:eastAsia="pt-BR"/>
        </w:rPr>
        <w:t>     </w:t>
      </w:r>
      <w:hyperlink r:id="rId15" w:anchor="art115" w:history="1">
        <w:r w:rsidRPr="004445A1">
          <w:rPr>
            <w:rFonts w:ascii="Arial" w:eastAsia="Times New Roman" w:hAnsi="Arial" w:cs="Arial"/>
            <w:color w:val="0000FF"/>
            <w:sz w:val="20"/>
            <w:szCs w:val="20"/>
            <w:u w:val="single"/>
            <w:lang w:eastAsia="pt-BR"/>
          </w:rPr>
          <w:t>(Redação dada pela Lei nº 12.086, de 2009).</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2" w:name="art23p"/>
      <w:bookmarkEnd w:id="52"/>
      <w:r w:rsidRPr="004445A1">
        <w:rPr>
          <w:rFonts w:ascii="Arial" w:eastAsia="Times New Roman" w:hAnsi="Arial" w:cs="Arial"/>
          <w:color w:val="000000"/>
          <w:sz w:val="20"/>
          <w:szCs w:val="20"/>
          <w:lang w:eastAsia="pt-BR"/>
        </w:rPr>
        <w:t>Parágrafo único.  Será cassada a situação de inatividade do militar que houver praticado, quando em atividade falta punível com a demissão ou exclusão a bem da disciplina.                     </w:t>
      </w:r>
      <w:hyperlink r:id="rId16" w:anchor="art115" w:history="1">
        <w:r w:rsidRPr="004445A1">
          <w:rPr>
            <w:rFonts w:ascii="Arial" w:eastAsia="Times New Roman" w:hAnsi="Arial" w:cs="Arial"/>
            <w:color w:val="0000FF"/>
            <w:sz w:val="20"/>
            <w:szCs w:val="20"/>
            <w:u w:val="single"/>
            <w:lang w:eastAsia="pt-BR"/>
          </w:rPr>
          <w:t>(Incluído pela Lei nº 12.086, de 2009)</w:t>
        </w:r>
        <w:proofErr w:type="gramStart"/>
      </w:hyperlink>
      <w:proofErr w:type="gramEnd"/>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CAPÍTULO IV</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DOS INCAPACITADOS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3" w:name="art24"/>
      <w:bookmarkEnd w:id="53"/>
      <w:r w:rsidRPr="004445A1">
        <w:rPr>
          <w:rFonts w:ascii="Arial" w:eastAsia="Times New Roman" w:hAnsi="Arial" w:cs="Arial"/>
          <w:color w:val="000000"/>
          <w:sz w:val="20"/>
          <w:szCs w:val="20"/>
          <w:lang w:eastAsia="pt-BR"/>
        </w:rPr>
        <w:t>Art. 24. O militar incapacitado terá seus proventos calculados sobre o soldo integral do posto ou graduação em que foi reformado, na forma da legislação em vigor e os adicionais e auxílios a que fizer jus, quando reformado pelos seguintes motivos: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ferimento recebido em serviço ou na manutenção da ordem e segurança pública ou por enfermidade contraída nessa situação ou que nelas tenha sua causa eficiente;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acidente em serviço;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doença tendo relação de causa e efeito com o serviço;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por moléstia profissional, doença grave, contagiosa ou incurável, desde que torne o militar total ou permanentemente inválido para qualquer trabalho.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Consideram-se doenças graves, contagiosas ou incuráveis, a que se refere o inciso IV deste artigo, tuberculose ativa, alienação mental, esclerose múltipla, neoplasia maligna, cegueira posterior ao ingresso no serviço militar, hanseníase, cardiopatia grave, doença de Parkinson, paralisia irreversível e incapacitante, </w:t>
      </w:r>
      <w:proofErr w:type="spellStart"/>
      <w:r w:rsidRPr="004445A1">
        <w:rPr>
          <w:rFonts w:ascii="Arial" w:eastAsia="Times New Roman" w:hAnsi="Arial" w:cs="Arial"/>
          <w:color w:val="000000"/>
          <w:sz w:val="20"/>
          <w:szCs w:val="20"/>
          <w:lang w:eastAsia="pt-BR"/>
        </w:rPr>
        <w:t>espondiolartrose</w:t>
      </w:r>
      <w:proofErr w:type="spellEnd"/>
      <w:r w:rsidRPr="004445A1">
        <w:rPr>
          <w:rFonts w:ascii="Arial" w:eastAsia="Times New Roman" w:hAnsi="Arial" w:cs="Arial"/>
          <w:color w:val="000000"/>
          <w:sz w:val="20"/>
          <w:szCs w:val="20"/>
          <w:lang w:eastAsia="pt-BR"/>
        </w:rPr>
        <w:t xml:space="preserve"> anquilosante, </w:t>
      </w:r>
      <w:proofErr w:type="spellStart"/>
      <w:r w:rsidRPr="004445A1">
        <w:rPr>
          <w:rFonts w:ascii="Arial" w:eastAsia="Times New Roman" w:hAnsi="Arial" w:cs="Arial"/>
          <w:color w:val="000000"/>
          <w:sz w:val="20"/>
          <w:szCs w:val="20"/>
          <w:lang w:eastAsia="pt-BR"/>
        </w:rPr>
        <w:t>nefropatia</w:t>
      </w:r>
      <w:proofErr w:type="spellEnd"/>
      <w:r w:rsidRPr="004445A1">
        <w:rPr>
          <w:rFonts w:ascii="Arial" w:eastAsia="Times New Roman" w:hAnsi="Arial" w:cs="Arial"/>
          <w:color w:val="000000"/>
          <w:sz w:val="20"/>
          <w:szCs w:val="20"/>
          <w:lang w:eastAsia="pt-BR"/>
        </w:rPr>
        <w:t xml:space="preserve"> grave, estados avançados do mal de </w:t>
      </w:r>
      <w:proofErr w:type="spellStart"/>
      <w:r w:rsidRPr="004445A1">
        <w:rPr>
          <w:rFonts w:ascii="Arial" w:eastAsia="Times New Roman" w:hAnsi="Arial" w:cs="Arial"/>
          <w:color w:val="000000"/>
          <w:sz w:val="20"/>
          <w:szCs w:val="20"/>
          <w:lang w:eastAsia="pt-BR"/>
        </w:rPr>
        <w:t>Paget</w:t>
      </w:r>
      <w:proofErr w:type="spellEnd"/>
      <w:r w:rsidRPr="004445A1">
        <w:rPr>
          <w:rFonts w:ascii="Arial" w:eastAsia="Times New Roman" w:hAnsi="Arial" w:cs="Arial"/>
          <w:color w:val="000000"/>
          <w:sz w:val="20"/>
          <w:szCs w:val="20"/>
          <w:lang w:eastAsia="pt-BR"/>
        </w:rPr>
        <w:t xml:space="preserve"> (osteíte deformante), </w:t>
      </w:r>
      <w:proofErr w:type="spellStart"/>
      <w:r w:rsidRPr="004445A1">
        <w:rPr>
          <w:rFonts w:ascii="Arial" w:eastAsia="Times New Roman" w:hAnsi="Arial" w:cs="Arial"/>
          <w:color w:val="000000"/>
          <w:sz w:val="20"/>
          <w:szCs w:val="20"/>
          <w:lang w:eastAsia="pt-BR"/>
        </w:rPr>
        <w:t>pénfigo</w:t>
      </w:r>
      <w:proofErr w:type="spellEnd"/>
      <w:r w:rsidRPr="004445A1">
        <w:rPr>
          <w:rFonts w:ascii="Arial" w:eastAsia="Times New Roman" w:hAnsi="Arial" w:cs="Arial"/>
          <w:color w:val="000000"/>
          <w:sz w:val="20"/>
          <w:szCs w:val="20"/>
          <w:lang w:eastAsia="pt-BR"/>
        </w:rPr>
        <w:t>, Síndrome da Imunodeficiência Adquirida (AIDS), e outras que a lei indicar, com base na medicina especializada.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Os proventos serão proporcionais nos demais casos.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Na inatividade, o militar que venha a adquirir uma das doenças descritas no §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deste artigo, desde que declarado por Junta Médica da Corporação, terá direito à revisão dos seus proventos, nas condições estabelecidas no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ou no art. 26.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4" w:name="art25"/>
      <w:bookmarkEnd w:id="54"/>
      <w:r w:rsidRPr="004445A1">
        <w:rPr>
          <w:rFonts w:ascii="Arial" w:eastAsia="Times New Roman" w:hAnsi="Arial" w:cs="Arial"/>
          <w:color w:val="000000"/>
          <w:sz w:val="20"/>
          <w:szCs w:val="20"/>
          <w:lang w:eastAsia="pt-BR"/>
        </w:rPr>
        <w:t xml:space="preserve">Art. 25. O militar reformado por incapacidade decorrente de acidente ou enfermidade sem relação de causa e efeito com o serviço, ressalvados os casos do inciso IV do art. 24, perceberá os proventos nos limites impostos pelo tempo de serviço </w:t>
      </w:r>
      <w:proofErr w:type="gramStart"/>
      <w:r w:rsidRPr="004445A1">
        <w:rPr>
          <w:rFonts w:ascii="Arial" w:eastAsia="Times New Roman" w:hAnsi="Arial" w:cs="Arial"/>
          <w:color w:val="000000"/>
          <w:sz w:val="20"/>
          <w:szCs w:val="20"/>
          <w:lang w:eastAsia="pt-BR"/>
        </w:rPr>
        <w:t>computável para a inatividade, observadas</w:t>
      </w:r>
      <w:proofErr w:type="gramEnd"/>
      <w:r w:rsidRPr="004445A1">
        <w:rPr>
          <w:rFonts w:ascii="Arial" w:eastAsia="Times New Roman" w:hAnsi="Arial" w:cs="Arial"/>
          <w:color w:val="000000"/>
          <w:sz w:val="20"/>
          <w:szCs w:val="20"/>
          <w:lang w:eastAsia="pt-BR"/>
        </w:rPr>
        <w:t xml:space="preserve"> as condições estabelecidas no art. 24.</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V</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DO AUXÍLIO-INVALIDEZ</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5" w:name="art26"/>
      <w:bookmarkEnd w:id="55"/>
      <w:r w:rsidRPr="004445A1">
        <w:rPr>
          <w:rFonts w:ascii="Arial" w:eastAsia="Times New Roman" w:hAnsi="Arial" w:cs="Arial"/>
          <w:color w:val="000000"/>
          <w:sz w:val="20"/>
          <w:szCs w:val="20"/>
          <w:lang w:eastAsia="pt-BR"/>
        </w:rPr>
        <w:t>Art. 26. O militar julgado incapaz definitivamente por um dos motivos constantes no art. 24</w:t>
      </w:r>
      <w:proofErr w:type="gramStart"/>
      <w:r w:rsidRPr="004445A1">
        <w:rPr>
          <w:rFonts w:ascii="Arial" w:eastAsia="Times New Roman" w:hAnsi="Arial" w:cs="Arial"/>
          <w:color w:val="000000"/>
          <w:sz w:val="20"/>
          <w:szCs w:val="20"/>
          <w:lang w:eastAsia="pt-BR"/>
        </w:rPr>
        <w:t>, terá</w:t>
      </w:r>
      <w:proofErr w:type="gramEnd"/>
      <w:r w:rsidRPr="004445A1">
        <w:rPr>
          <w:rFonts w:ascii="Arial" w:eastAsia="Times New Roman" w:hAnsi="Arial" w:cs="Arial"/>
          <w:color w:val="000000"/>
          <w:sz w:val="20"/>
          <w:szCs w:val="20"/>
          <w:lang w:eastAsia="pt-BR"/>
        </w:rPr>
        <w:t xml:space="preserve"> direito ao auxílio-invalidez, desde que considerado total e permanentemente inválido, para qualquer trabalho, não podendo prover os meios de subsistência e satisfaça ainda a uma das condições a seguir especificadas, declaradas por Junta Médica da Corporação:</w:t>
      </w:r>
    </w:p>
    <w:p w:rsidR="004445A1" w:rsidRPr="004445A1" w:rsidRDefault="004445A1" w:rsidP="004445A1">
      <w:pPr>
        <w:spacing w:after="0" w:line="240" w:lineRule="auto"/>
        <w:ind w:firstLine="450"/>
        <w:rPr>
          <w:rFonts w:ascii="Times New Roman" w:eastAsia="Times New Roman" w:hAnsi="Times New Roman" w:cs="Times New Roman"/>
          <w:color w:val="000000"/>
          <w:sz w:val="27"/>
          <w:szCs w:val="27"/>
          <w:lang w:eastAsia="pt-BR"/>
        </w:rPr>
      </w:pPr>
      <w:bookmarkStart w:id="56" w:name="art26i."/>
      <w:bookmarkEnd w:id="56"/>
      <w:r w:rsidRPr="004445A1">
        <w:rPr>
          <w:rFonts w:ascii="Arial" w:eastAsia="Times New Roman" w:hAnsi="Arial" w:cs="Arial"/>
          <w:strike/>
          <w:color w:val="000000"/>
          <w:sz w:val="20"/>
          <w:szCs w:val="20"/>
          <w:lang w:eastAsia="pt-BR"/>
        </w:rPr>
        <w:t>I - necessitar de hospitalização permanente;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7" w:name="art26i"/>
      <w:bookmarkEnd w:id="57"/>
      <w:r w:rsidRPr="004445A1">
        <w:rPr>
          <w:rFonts w:ascii="Arial" w:eastAsia="Times New Roman" w:hAnsi="Arial" w:cs="Arial"/>
          <w:color w:val="000000"/>
          <w:sz w:val="20"/>
          <w:szCs w:val="20"/>
          <w:lang w:eastAsia="pt-BR"/>
        </w:rPr>
        <w:t>I - necessitar de internação especializada, militar ou não; ou                       </w:t>
      </w:r>
      <w:hyperlink r:id="rId17" w:anchor="art115" w:history="1">
        <w:r w:rsidRPr="004445A1">
          <w:rPr>
            <w:rFonts w:ascii="Arial" w:eastAsia="Times New Roman" w:hAnsi="Arial" w:cs="Arial"/>
            <w:color w:val="0000FF"/>
            <w:sz w:val="20"/>
            <w:szCs w:val="20"/>
            <w:u w:val="single"/>
            <w:lang w:eastAsia="pt-BR"/>
          </w:rPr>
          <w:t xml:space="preserve">(Redação dada pela Lei nº 12.086, de </w:t>
        </w:r>
        <w:proofErr w:type="gramStart"/>
        <w:r w:rsidRPr="004445A1">
          <w:rPr>
            <w:rFonts w:ascii="Arial" w:eastAsia="Times New Roman" w:hAnsi="Arial" w:cs="Arial"/>
            <w:color w:val="0000FF"/>
            <w:sz w:val="20"/>
            <w:szCs w:val="20"/>
            <w:u w:val="single"/>
            <w:lang w:eastAsia="pt-BR"/>
          </w:rPr>
          <w:t>2009).</w:t>
        </w:r>
        <w:proofErr w:type="gramEnd"/>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8" w:name="art26ii"/>
      <w:bookmarkEnd w:id="58"/>
      <w:r w:rsidRPr="004445A1">
        <w:rPr>
          <w:rFonts w:ascii="Arial" w:eastAsia="Times New Roman" w:hAnsi="Arial" w:cs="Arial"/>
          <w:strike/>
          <w:color w:val="000000"/>
          <w:sz w:val="20"/>
          <w:szCs w:val="20"/>
          <w:lang w:eastAsia="pt-BR"/>
        </w:rPr>
        <w:t>II - necessitar de assistência ou de cuidados permanentes de enfermagem.</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59" w:name="art26ii."/>
      <w:bookmarkEnd w:id="59"/>
      <w:r w:rsidRPr="004445A1">
        <w:rPr>
          <w:rFonts w:ascii="Arial" w:eastAsia="Times New Roman" w:hAnsi="Arial" w:cs="Arial"/>
          <w:color w:val="000000"/>
          <w:sz w:val="20"/>
          <w:szCs w:val="20"/>
          <w:lang w:eastAsia="pt-BR"/>
        </w:rPr>
        <w:t>II - necessitar de assistência ou de cuidados em razão das doenças relacionadas no §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do art. 24.                        </w:t>
      </w:r>
      <w:hyperlink r:id="rId18" w:anchor="art115" w:history="1">
        <w:r w:rsidRPr="004445A1">
          <w:rPr>
            <w:rFonts w:ascii="Arial" w:eastAsia="Times New Roman" w:hAnsi="Arial" w:cs="Arial"/>
            <w:color w:val="0000FF"/>
            <w:sz w:val="20"/>
            <w:szCs w:val="20"/>
            <w:u w:val="single"/>
            <w:lang w:eastAsia="pt-BR"/>
          </w:rPr>
          <w:t xml:space="preserve">(Redação dada pela Lei nº 12.086, de </w:t>
        </w:r>
        <w:proofErr w:type="gramStart"/>
        <w:r w:rsidRPr="004445A1">
          <w:rPr>
            <w:rFonts w:ascii="Arial" w:eastAsia="Times New Roman" w:hAnsi="Arial" w:cs="Arial"/>
            <w:color w:val="0000FF"/>
            <w:sz w:val="20"/>
            <w:szCs w:val="20"/>
            <w:u w:val="single"/>
            <w:lang w:eastAsia="pt-BR"/>
          </w:rPr>
          <w:t>2009).</w:t>
        </w:r>
        <w:proofErr w:type="gramEnd"/>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0" w:name="art26§1"/>
      <w:bookmarkEnd w:id="60"/>
      <w:r w:rsidRPr="004445A1">
        <w:rPr>
          <w:rFonts w:ascii="Arial" w:eastAsia="Times New Roman" w:hAnsi="Arial" w:cs="Arial"/>
          <w:color w:val="000000"/>
          <w:sz w:val="20"/>
          <w:szCs w:val="20"/>
          <w:lang w:eastAsia="pt-BR"/>
        </w:rPr>
        <w:lastRenderedPageBreak/>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Para continuidade do direito ao recebimento do auxílio-invalidez, o militar ficará sujeito a apresentar anualmente declaração de que não exerce nenhuma atividade remunerada pública ou privada e, a critério da Administração, submeter-se, periodicamente, a inspeção de saúde de controle. No caso de militar mentalmente enfermo, a declaração deverá ser firmada por dois oficiais da ativa da respectiva Corporação.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1" w:name="art26§2"/>
      <w:bookmarkEnd w:id="61"/>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auxílio-invalidez será suspenso automaticamente, pela autoridade competente, se for verificado que o militar beneficiado exerce ou tenha exercido, após o recebimento do auxílio, qualquer atividade remunerada, sem prejuízo de outras sanções cabíveis, bem como se, em inspeção de saúde, for constatado não se encontrar nas condições citadas neste artigo.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2" w:name="art26§3"/>
      <w:bookmarkEnd w:id="62"/>
      <w:r w:rsidRPr="004445A1">
        <w:rPr>
          <w:rFonts w:ascii="Arial" w:eastAsia="Times New Roman" w:hAnsi="Arial" w:cs="Arial"/>
          <w:color w:val="000000"/>
          <w:sz w:val="20"/>
          <w:szCs w:val="20"/>
          <w:lang w:eastAsia="pt-BR"/>
        </w:rPr>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militar na inatividade que contrair uma das doenças do art. 24, §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declarado por Junta Médica da Corporação, fará jus ao auxílio-invalidez.</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roofErr w:type="gramStart"/>
      <w:r w:rsidRPr="004445A1">
        <w:rPr>
          <w:rFonts w:ascii="Arial" w:eastAsia="Times New Roman" w:hAnsi="Arial" w:cs="Arial"/>
          <w:color w:val="000000"/>
          <w:sz w:val="20"/>
          <w:szCs w:val="20"/>
          <w:lang w:eastAsia="pt-BR"/>
        </w:rPr>
        <w:t>CAPÍTULO VI</w:t>
      </w:r>
      <w:proofErr w:type="gramEnd"/>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DOS DESCONTOS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3" w:name="art27"/>
      <w:bookmarkEnd w:id="63"/>
      <w:r w:rsidRPr="004445A1">
        <w:rPr>
          <w:rFonts w:ascii="Arial" w:eastAsia="Times New Roman" w:hAnsi="Arial" w:cs="Arial"/>
          <w:color w:val="000000"/>
          <w:sz w:val="20"/>
          <w:szCs w:val="20"/>
          <w:lang w:eastAsia="pt-BR"/>
        </w:rPr>
        <w:t>Art. 27. Descontos são os abatimentos que podem sofrer a remuneração ou os proventos do militar para cumprimento de obrigações assumidas ou impostas em virtude de disposição de lei ou de regulamento.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4" w:name="art27§1"/>
      <w:bookmarkEnd w:id="64"/>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Os descontos podem ser obrigatórios ou autorizados.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5" w:name="art27§2"/>
      <w:bookmarkEnd w:id="65"/>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Os descontos obrigatórios têm prioridade sobre os autorizados.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66" w:name="art27§3."/>
      <w:bookmarkEnd w:id="66"/>
      <w:r w:rsidRPr="004445A1">
        <w:rPr>
          <w:rFonts w:ascii="Arial" w:eastAsia="Times New Roman" w:hAnsi="Arial" w:cs="Arial"/>
          <w:strike/>
          <w:color w:val="000000"/>
          <w:sz w:val="20"/>
          <w:szCs w:val="20"/>
          <w:lang w:eastAsia="pt-BR"/>
        </w:rPr>
        <w:t>§ 3</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Na aplicação dos descontos, o militar não poderá receber quantia inferior a 30% (trinta por cento) da sua remuneração ou proventos. </w:t>
      </w:r>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67" w:name="art27§3"/>
      <w:bookmarkEnd w:id="67"/>
      <w:r w:rsidRPr="004445A1">
        <w:rPr>
          <w:rFonts w:ascii="Arial" w:eastAsia="Times New Roman" w:hAnsi="Arial" w:cs="Arial"/>
          <w:color w:val="000000"/>
          <w:sz w:val="20"/>
          <w:szCs w:val="20"/>
          <w:lang w:eastAsia="pt-BR"/>
        </w:rPr>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 soma mensal dos descontos autorizados de cada militar não poderá exceder ao valor equivalente a 30% (trinta por cento) da soma da remuneração, proventos, direitos pecuniários previstos no art.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desta Lei, com os adicionais de caráter individual e demais vantagens, relativas à natureza ou ao local de trabalho, e a vantagem pessoal nominalmente identificada, ou outra paga com base no mesmo fundamento, sendo excluídas:                  </w:t>
      </w:r>
      <w:proofErr w:type="gramStart"/>
      <w:r w:rsidRPr="004445A1">
        <w:rPr>
          <w:rFonts w:ascii="Arial" w:eastAsia="Times New Roman" w:hAnsi="Arial" w:cs="Arial"/>
          <w:color w:val="000000"/>
          <w:sz w:val="20"/>
          <w:szCs w:val="20"/>
          <w:lang w:eastAsia="pt-BR"/>
        </w:rPr>
        <w:t xml:space="preserve">  </w:t>
      </w:r>
      <w:proofErr w:type="gramEnd"/>
      <w:r w:rsidRPr="004445A1">
        <w:rPr>
          <w:rFonts w:ascii="Arial" w:eastAsia="Times New Roman" w:hAnsi="Arial" w:cs="Arial"/>
          <w:color w:val="000000"/>
          <w:sz w:val="20"/>
          <w:szCs w:val="20"/>
          <w:lang w:eastAsia="pt-BR"/>
        </w:rPr>
        <w:t>   </w:t>
      </w:r>
      <w:hyperlink r:id="rId19" w:anchor="art14" w:history="1">
        <w:r w:rsidRPr="004445A1">
          <w:rPr>
            <w:rFonts w:ascii="Arial" w:eastAsia="Times New Roman" w:hAnsi="Arial" w:cs="Arial"/>
            <w:color w:val="0000FF"/>
            <w:sz w:val="20"/>
            <w:szCs w:val="20"/>
            <w:u w:val="single"/>
            <w:lang w:eastAsia="pt-BR"/>
          </w:rPr>
          <w:t>(Redação dada pela Lei nº 11.134, de 2005)</w:t>
        </w:r>
      </w:hyperlink>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68" w:name="art27§3i"/>
      <w:bookmarkEnd w:id="68"/>
      <w:r w:rsidRPr="004445A1">
        <w:rPr>
          <w:rFonts w:ascii="Arial" w:eastAsia="Times New Roman" w:hAnsi="Arial" w:cs="Arial"/>
          <w:color w:val="000000"/>
          <w:sz w:val="20"/>
          <w:szCs w:val="20"/>
          <w:lang w:eastAsia="pt-BR"/>
        </w:rPr>
        <w:t>I - diárias;              </w:t>
      </w:r>
      <w:proofErr w:type="gramStart"/>
      <w:r w:rsidRPr="004445A1">
        <w:rPr>
          <w:rFonts w:ascii="Arial" w:eastAsia="Times New Roman" w:hAnsi="Arial" w:cs="Arial"/>
          <w:color w:val="000000"/>
          <w:sz w:val="20"/>
          <w:szCs w:val="20"/>
          <w:lang w:eastAsia="pt-BR"/>
        </w:rPr>
        <w:t xml:space="preserve">  </w:t>
      </w:r>
      <w:proofErr w:type="gramEnd"/>
      <w:r w:rsidRPr="004445A1">
        <w:rPr>
          <w:rFonts w:ascii="Arial" w:eastAsia="Times New Roman" w:hAnsi="Arial" w:cs="Arial"/>
          <w:color w:val="000000"/>
          <w:sz w:val="20"/>
          <w:szCs w:val="20"/>
          <w:lang w:eastAsia="pt-BR"/>
        </w:rPr>
        <w:t>    </w:t>
      </w:r>
      <w:hyperlink r:id="rId20" w:anchor="art14" w:history="1">
        <w:r w:rsidRPr="004445A1">
          <w:rPr>
            <w:rFonts w:ascii="Arial" w:eastAsia="Times New Roman" w:hAnsi="Arial" w:cs="Arial"/>
            <w:color w:val="0000FF"/>
            <w:sz w:val="20"/>
            <w:szCs w:val="20"/>
            <w:u w:val="single"/>
            <w:lang w:eastAsia="pt-BR"/>
          </w:rPr>
          <w:t>(Incluído pela Lei nº 11.134, de 2005)</w:t>
        </w:r>
      </w:hyperlink>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69" w:name="art27§3ii"/>
      <w:bookmarkEnd w:id="69"/>
      <w:r w:rsidRPr="004445A1">
        <w:rPr>
          <w:rFonts w:ascii="Arial" w:eastAsia="Times New Roman" w:hAnsi="Arial" w:cs="Arial"/>
          <w:color w:val="000000"/>
          <w:sz w:val="20"/>
          <w:szCs w:val="20"/>
          <w:lang w:eastAsia="pt-BR"/>
        </w:rPr>
        <w:t>II - ajuda de custo;                           </w:t>
      </w:r>
      <w:hyperlink r:id="rId21" w:anchor="art14" w:history="1">
        <w:r w:rsidRPr="004445A1">
          <w:rPr>
            <w:rFonts w:ascii="Arial" w:eastAsia="Times New Roman" w:hAnsi="Arial" w:cs="Arial"/>
            <w:color w:val="0000FF"/>
            <w:sz w:val="20"/>
            <w:szCs w:val="20"/>
            <w:u w:val="single"/>
            <w:lang w:eastAsia="pt-BR"/>
          </w:rPr>
          <w:t>(Incluído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70" w:name="art27§3iii"/>
      <w:bookmarkEnd w:id="70"/>
      <w:r w:rsidRPr="004445A1">
        <w:rPr>
          <w:rFonts w:ascii="Arial" w:eastAsia="Times New Roman" w:hAnsi="Arial" w:cs="Arial"/>
          <w:color w:val="000000"/>
          <w:sz w:val="20"/>
          <w:szCs w:val="20"/>
          <w:lang w:eastAsia="pt-BR"/>
        </w:rPr>
        <w:t>III - indenização da despesa do transporte;                     </w:t>
      </w:r>
      <w:hyperlink r:id="rId22" w:anchor="art14" w:history="1">
        <w:r w:rsidRPr="004445A1">
          <w:rPr>
            <w:rFonts w:ascii="Arial" w:eastAsia="Times New Roman" w:hAnsi="Arial" w:cs="Arial"/>
            <w:color w:val="0000FF"/>
            <w:sz w:val="20"/>
            <w:szCs w:val="20"/>
            <w:u w:val="single"/>
            <w:lang w:eastAsia="pt-BR"/>
          </w:rPr>
          <w:t>(Incluído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71" w:name="art27§3iv"/>
      <w:bookmarkEnd w:id="71"/>
      <w:r w:rsidRPr="004445A1">
        <w:rPr>
          <w:rFonts w:ascii="Arial" w:eastAsia="Times New Roman" w:hAnsi="Arial" w:cs="Arial"/>
          <w:color w:val="000000"/>
          <w:sz w:val="20"/>
          <w:szCs w:val="20"/>
          <w:lang w:eastAsia="pt-BR"/>
        </w:rPr>
        <w:t>IV - salário-família;                     </w:t>
      </w:r>
      <w:hyperlink r:id="rId23" w:anchor="art14" w:history="1">
        <w:r w:rsidRPr="004445A1">
          <w:rPr>
            <w:rFonts w:ascii="Arial" w:eastAsia="Times New Roman" w:hAnsi="Arial" w:cs="Arial"/>
            <w:color w:val="0000FF"/>
            <w:sz w:val="20"/>
            <w:szCs w:val="20"/>
            <w:u w:val="single"/>
            <w:lang w:eastAsia="pt-BR"/>
          </w:rPr>
          <w:t>(Incluído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72" w:name="art27§3v"/>
      <w:bookmarkEnd w:id="72"/>
      <w:r w:rsidRPr="004445A1">
        <w:rPr>
          <w:rFonts w:ascii="Arial" w:eastAsia="Times New Roman" w:hAnsi="Arial" w:cs="Arial"/>
          <w:color w:val="000000"/>
          <w:sz w:val="20"/>
          <w:szCs w:val="20"/>
          <w:lang w:eastAsia="pt-BR"/>
        </w:rPr>
        <w:t>V - adicional natalino;                        </w:t>
      </w:r>
      <w:hyperlink r:id="rId24" w:anchor="art14" w:history="1">
        <w:r w:rsidRPr="004445A1">
          <w:rPr>
            <w:rFonts w:ascii="Arial" w:eastAsia="Times New Roman" w:hAnsi="Arial" w:cs="Arial"/>
            <w:color w:val="0000FF"/>
            <w:sz w:val="20"/>
            <w:szCs w:val="20"/>
            <w:u w:val="single"/>
            <w:lang w:eastAsia="pt-BR"/>
          </w:rPr>
          <w:t>(Incluído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73" w:name="art27§3vi"/>
      <w:bookmarkEnd w:id="73"/>
      <w:r w:rsidRPr="004445A1">
        <w:rPr>
          <w:rFonts w:ascii="Arial" w:eastAsia="Times New Roman" w:hAnsi="Arial" w:cs="Arial"/>
          <w:color w:val="000000"/>
          <w:sz w:val="20"/>
          <w:szCs w:val="20"/>
          <w:lang w:eastAsia="pt-BR"/>
        </w:rPr>
        <w:t>VI - auxílio-natalidade;                       </w:t>
      </w:r>
      <w:hyperlink r:id="rId25" w:anchor="art14" w:history="1">
        <w:r w:rsidRPr="004445A1">
          <w:rPr>
            <w:rFonts w:ascii="Arial" w:eastAsia="Times New Roman" w:hAnsi="Arial" w:cs="Arial"/>
            <w:color w:val="0000FF"/>
            <w:sz w:val="20"/>
            <w:szCs w:val="20"/>
            <w:u w:val="single"/>
            <w:lang w:eastAsia="pt-BR"/>
          </w:rPr>
          <w:t>(Incluído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74" w:name="art27§3vii"/>
      <w:bookmarkEnd w:id="74"/>
      <w:r w:rsidRPr="004445A1">
        <w:rPr>
          <w:rFonts w:ascii="Arial" w:eastAsia="Times New Roman" w:hAnsi="Arial" w:cs="Arial"/>
          <w:color w:val="000000"/>
          <w:sz w:val="20"/>
          <w:szCs w:val="20"/>
          <w:lang w:eastAsia="pt-BR"/>
        </w:rPr>
        <w:t>VII - auxílio-funeral;                </w:t>
      </w:r>
      <w:proofErr w:type="gramStart"/>
      <w:r w:rsidRPr="004445A1">
        <w:rPr>
          <w:rFonts w:ascii="Arial" w:eastAsia="Times New Roman" w:hAnsi="Arial" w:cs="Arial"/>
          <w:color w:val="000000"/>
          <w:sz w:val="20"/>
          <w:szCs w:val="20"/>
          <w:lang w:eastAsia="pt-BR"/>
        </w:rPr>
        <w:t xml:space="preserve">  </w:t>
      </w:r>
      <w:proofErr w:type="gramEnd"/>
      <w:r w:rsidRPr="004445A1">
        <w:rPr>
          <w:rFonts w:ascii="Arial" w:eastAsia="Times New Roman" w:hAnsi="Arial" w:cs="Arial"/>
          <w:color w:val="000000"/>
          <w:sz w:val="20"/>
          <w:szCs w:val="20"/>
          <w:lang w:eastAsia="pt-BR"/>
        </w:rPr>
        <w:t>  </w:t>
      </w:r>
      <w:hyperlink r:id="rId26" w:anchor="art14" w:history="1">
        <w:r w:rsidRPr="004445A1">
          <w:rPr>
            <w:rFonts w:ascii="Arial" w:eastAsia="Times New Roman" w:hAnsi="Arial" w:cs="Arial"/>
            <w:color w:val="0000FF"/>
            <w:sz w:val="20"/>
            <w:szCs w:val="20"/>
            <w:u w:val="single"/>
            <w:lang w:eastAsia="pt-BR"/>
          </w:rPr>
          <w:t>(Incluído pela Lei nº 11.134, de 2005)</w:t>
        </w:r>
      </w:hyperlink>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75" w:name="art27§3viii"/>
      <w:bookmarkEnd w:id="75"/>
      <w:r w:rsidRPr="004445A1">
        <w:rPr>
          <w:rFonts w:ascii="Arial" w:eastAsia="Times New Roman" w:hAnsi="Arial" w:cs="Arial"/>
          <w:color w:val="000000"/>
          <w:sz w:val="20"/>
          <w:szCs w:val="20"/>
          <w:lang w:eastAsia="pt-BR"/>
        </w:rPr>
        <w:t>VIII - adicional de férias, correspondente a 1/3 (um terço) sobre a remuneração; e                  </w:t>
      </w:r>
      <w:hyperlink r:id="rId27" w:anchor="art14" w:history="1">
        <w:r w:rsidRPr="004445A1">
          <w:rPr>
            <w:rFonts w:ascii="Arial" w:eastAsia="Times New Roman" w:hAnsi="Arial" w:cs="Arial"/>
            <w:color w:val="0000FF"/>
            <w:sz w:val="20"/>
            <w:szCs w:val="20"/>
            <w:u w:val="single"/>
            <w:lang w:eastAsia="pt-BR"/>
          </w:rPr>
          <w:t>(Incluído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Arial" w:eastAsia="Times New Roman" w:hAnsi="Arial" w:cs="Arial"/>
          <w:color w:val="000000"/>
          <w:sz w:val="20"/>
          <w:szCs w:val="20"/>
          <w:lang w:eastAsia="pt-BR"/>
        </w:rPr>
      </w:pPr>
      <w:bookmarkStart w:id="76" w:name="art27§3ix"/>
      <w:bookmarkEnd w:id="76"/>
      <w:r w:rsidRPr="004445A1">
        <w:rPr>
          <w:rFonts w:ascii="Arial" w:eastAsia="Times New Roman" w:hAnsi="Arial" w:cs="Arial"/>
          <w:color w:val="000000"/>
          <w:sz w:val="20"/>
          <w:szCs w:val="20"/>
          <w:lang w:eastAsia="pt-BR"/>
        </w:rPr>
        <w:t>IX - auxílio-fardamento.                      </w:t>
      </w:r>
      <w:hyperlink r:id="rId28" w:anchor="art14" w:history="1">
        <w:r w:rsidRPr="004445A1">
          <w:rPr>
            <w:rFonts w:ascii="Arial" w:eastAsia="Times New Roman" w:hAnsi="Arial" w:cs="Arial"/>
            <w:color w:val="0000FF"/>
            <w:sz w:val="20"/>
            <w:szCs w:val="20"/>
            <w:u w:val="single"/>
            <w:lang w:eastAsia="pt-BR"/>
          </w:rPr>
          <w:t>(Incluído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7" w:name="art28"/>
      <w:bookmarkEnd w:id="77"/>
      <w:r w:rsidRPr="004445A1">
        <w:rPr>
          <w:rFonts w:ascii="Arial" w:eastAsia="Times New Roman" w:hAnsi="Arial" w:cs="Arial"/>
          <w:color w:val="000000"/>
          <w:sz w:val="20"/>
          <w:szCs w:val="20"/>
          <w:lang w:eastAsia="pt-BR"/>
        </w:rPr>
        <w:lastRenderedPageBreak/>
        <w:t>Art. 28. São descontos obrigatórios do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8" w:name="art28i"/>
      <w:bookmarkEnd w:id="78"/>
      <w:r w:rsidRPr="004445A1">
        <w:rPr>
          <w:rFonts w:ascii="Arial" w:eastAsia="Times New Roman" w:hAnsi="Arial" w:cs="Arial"/>
          <w:color w:val="000000"/>
          <w:sz w:val="20"/>
          <w:szCs w:val="20"/>
          <w:lang w:eastAsia="pt-BR"/>
        </w:rPr>
        <w:t>I - contribuição para a pensão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79" w:name="art28ii"/>
      <w:bookmarkEnd w:id="79"/>
      <w:r w:rsidRPr="004445A1">
        <w:rPr>
          <w:rFonts w:ascii="Arial" w:eastAsia="Times New Roman" w:hAnsi="Arial" w:cs="Arial"/>
          <w:color w:val="000000"/>
          <w:sz w:val="20"/>
          <w:szCs w:val="20"/>
          <w:lang w:eastAsia="pt-BR"/>
        </w:rPr>
        <w:t>II - contribuição para a assistência médico-hospitalar, odontológica, psicológica e social do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0" w:name="art28iii"/>
      <w:bookmarkEnd w:id="80"/>
      <w:r w:rsidRPr="004445A1">
        <w:rPr>
          <w:rFonts w:ascii="Arial" w:eastAsia="Times New Roman" w:hAnsi="Arial" w:cs="Arial"/>
          <w:color w:val="000000"/>
          <w:sz w:val="20"/>
          <w:szCs w:val="20"/>
          <w:lang w:eastAsia="pt-BR"/>
        </w:rPr>
        <w:t>III - indenização pela prestação de assistência médico-hospitalar aos dependentes por intermédio de organização militar, conforme regulamentação;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1" w:name="art28iv"/>
      <w:bookmarkEnd w:id="81"/>
      <w:r w:rsidRPr="004445A1">
        <w:rPr>
          <w:rFonts w:ascii="Arial" w:eastAsia="Times New Roman" w:hAnsi="Arial" w:cs="Arial"/>
          <w:color w:val="000000"/>
          <w:sz w:val="20"/>
          <w:szCs w:val="20"/>
          <w:lang w:eastAsia="pt-BR"/>
        </w:rPr>
        <w:t>IV - impostos incidentes sobre a remuneração ou os proventos, de acordo com a Lei;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2" w:name="art28v"/>
      <w:bookmarkEnd w:id="82"/>
      <w:r w:rsidRPr="004445A1">
        <w:rPr>
          <w:rFonts w:ascii="Arial" w:eastAsia="Times New Roman" w:hAnsi="Arial" w:cs="Arial"/>
          <w:color w:val="000000"/>
          <w:sz w:val="20"/>
          <w:szCs w:val="20"/>
          <w:lang w:eastAsia="pt-BR"/>
        </w:rPr>
        <w:t>V - indenização à Fazenda Pública em decorrência de dívida;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3" w:name="art28vi"/>
      <w:bookmarkEnd w:id="83"/>
      <w:r w:rsidRPr="004445A1">
        <w:rPr>
          <w:rFonts w:ascii="Arial" w:eastAsia="Times New Roman" w:hAnsi="Arial" w:cs="Arial"/>
          <w:color w:val="000000"/>
          <w:sz w:val="20"/>
          <w:szCs w:val="20"/>
          <w:lang w:eastAsia="pt-BR"/>
        </w:rPr>
        <w:t>VI - pensão alimentícia judicial;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4" w:name="art28vii"/>
      <w:bookmarkEnd w:id="84"/>
      <w:r w:rsidRPr="004445A1">
        <w:rPr>
          <w:rFonts w:ascii="Arial" w:eastAsia="Times New Roman" w:hAnsi="Arial" w:cs="Arial"/>
          <w:color w:val="000000"/>
          <w:sz w:val="20"/>
          <w:szCs w:val="20"/>
          <w:lang w:eastAsia="pt-BR"/>
        </w:rPr>
        <w:t>VII - taxa de uso por ocupação de próprio nacional residencial ou do Distrito Federal, conforme regulamentação;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5" w:name="art28viii"/>
      <w:bookmarkEnd w:id="85"/>
      <w:r w:rsidRPr="004445A1">
        <w:rPr>
          <w:rFonts w:ascii="Arial" w:eastAsia="Times New Roman" w:hAnsi="Arial" w:cs="Arial"/>
          <w:color w:val="000000"/>
          <w:sz w:val="20"/>
          <w:szCs w:val="20"/>
          <w:lang w:eastAsia="pt-BR"/>
        </w:rPr>
        <w:t>VIII - multa por ocupação irregular de próprio nacional residencial ou do Distrito Federal, conforme regulamentação;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6" w:name="art28ix"/>
      <w:bookmarkEnd w:id="86"/>
      <w:r w:rsidRPr="004445A1">
        <w:rPr>
          <w:rFonts w:ascii="Arial" w:eastAsia="Times New Roman" w:hAnsi="Arial" w:cs="Arial"/>
          <w:color w:val="000000"/>
          <w:sz w:val="20"/>
          <w:szCs w:val="20"/>
          <w:lang w:eastAsia="pt-BR"/>
        </w:rPr>
        <w:t>IX - decorrente de decisão judicial.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7" w:name="art29"/>
      <w:bookmarkEnd w:id="87"/>
      <w:r w:rsidRPr="004445A1">
        <w:rPr>
          <w:rFonts w:ascii="Arial" w:eastAsia="Times New Roman" w:hAnsi="Arial" w:cs="Arial"/>
          <w:color w:val="000000"/>
          <w:sz w:val="20"/>
          <w:szCs w:val="20"/>
          <w:lang w:eastAsia="pt-BR"/>
        </w:rPr>
        <w:t>Art. 29. Descontos autorizados são os efetuados em favor de entidades consignatárias, conforme legislação específica.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8" w:name="art29§1."/>
      <w:bookmarkEnd w:id="88"/>
      <w:r w:rsidRPr="004445A1">
        <w:rPr>
          <w:rFonts w:ascii="Arial" w:eastAsia="Times New Roman" w:hAnsi="Arial" w:cs="Arial"/>
          <w:strike/>
          <w:color w:val="000000"/>
          <w:sz w:val="20"/>
          <w:szCs w:val="20"/>
          <w:lang w:eastAsia="pt-BR"/>
        </w:rPr>
        <w:t>§ 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Os descontos previstos neste artigo não podem ultrapassar a 30% (trinta por cento) da remuneração ou dos proventos do militar, abatidos os descontos previstos no art. 28, também incidindo para a composição da margem consignável os direitos pecuniários referentes ao auxílio-moradia.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89" w:name="art29§1"/>
      <w:bookmarkEnd w:id="89"/>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Não serão permitidos descontos autorizados até o limite de 30% (trinta por cento) quando a soma destes com a dos descontos obrigatórios </w:t>
      </w:r>
      <w:proofErr w:type="gramStart"/>
      <w:r w:rsidRPr="004445A1">
        <w:rPr>
          <w:rFonts w:ascii="Arial" w:eastAsia="Times New Roman" w:hAnsi="Arial" w:cs="Arial"/>
          <w:color w:val="000000"/>
          <w:sz w:val="20"/>
          <w:szCs w:val="20"/>
          <w:lang w:eastAsia="pt-BR"/>
        </w:rPr>
        <w:t>exceder</w:t>
      </w:r>
      <w:proofErr w:type="gramEnd"/>
      <w:r w:rsidRPr="004445A1">
        <w:rPr>
          <w:rFonts w:ascii="Arial" w:eastAsia="Times New Roman" w:hAnsi="Arial" w:cs="Arial"/>
          <w:color w:val="000000"/>
          <w:sz w:val="20"/>
          <w:szCs w:val="20"/>
          <w:lang w:eastAsia="pt-BR"/>
        </w:rPr>
        <w:t xml:space="preserve"> a 70% (setenta por cento) da remuneração do militar.              </w:t>
      </w:r>
      <w:hyperlink r:id="rId29" w:anchor="art14" w:history="1">
        <w:r w:rsidRPr="004445A1">
          <w:rPr>
            <w:rFonts w:ascii="Arial" w:eastAsia="Times New Roman" w:hAnsi="Arial" w:cs="Arial"/>
            <w:color w:val="0000FF"/>
            <w:sz w:val="20"/>
            <w:szCs w:val="20"/>
            <w:u w:val="single"/>
            <w:lang w:eastAsia="pt-BR"/>
          </w:rPr>
          <w:t>(Redação dada pela Lei nº 11.134, de 2005)</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0" w:name="art29§2"/>
      <w:bookmarkEnd w:id="90"/>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Comandante-Geral de cada Corporação estabelecerá os critérios e promoverá o credenciamento dos consignatários.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VII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DOS LIMITES DA REMUNERAÇÃO E DOS PROVENTOS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1" w:name="art30"/>
      <w:bookmarkEnd w:id="91"/>
      <w:r w:rsidRPr="004445A1">
        <w:rPr>
          <w:rFonts w:ascii="Arial" w:eastAsia="Times New Roman" w:hAnsi="Arial" w:cs="Arial"/>
          <w:color w:val="000000"/>
          <w:sz w:val="20"/>
          <w:szCs w:val="20"/>
          <w:lang w:eastAsia="pt-BR"/>
        </w:rPr>
        <w:t>Art. 30. Nenhum militar, na ativa ou na inatividade, poderá perceber mensalmente, a título de remuneração ou proventos, importância superior à remuneração bruta do respectivo Comandante-Geral.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Excluem-se, para fins de aplicação deste artigo, os valores inerentes: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ao adicional de Tempo de Serviço, observado o art. 62 desta Lei;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à gratificação de Representação;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à gratificação de função de Natureza Especial;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à gratificação de Serviço Voluntário.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2" w:name="art31"/>
      <w:bookmarkEnd w:id="92"/>
      <w:r w:rsidRPr="004445A1">
        <w:rPr>
          <w:rFonts w:ascii="Arial" w:eastAsia="Times New Roman" w:hAnsi="Arial" w:cs="Arial"/>
          <w:color w:val="000000"/>
          <w:sz w:val="20"/>
          <w:szCs w:val="20"/>
          <w:lang w:eastAsia="pt-BR"/>
        </w:rPr>
        <w:lastRenderedPageBreak/>
        <w:t xml:space="preserve">Art. 31. Nenhum militar ou beneficiário de pensão militar pode </w:t>
      </w:r>
      <w:proofErr w:type="gramStart"/>
      <w:r w:rsidRPr="004445A1">
        <w:rPr>
          <w:rFonts w:ascii="Arial" w:eastAsia="Times New Roman" w:hAnsi="Arial" w:cs="Arial"/>
          <w:color w:val="000000"/>
          <w:sz w:val="20"/>
          <w:szCs w:val="20"/>
          <w:lang w:eastAsia="pt-BR"/>
        </w:rPr>
        <w:t>receber,</w:t>
      </w:r>
      <w:proofErr w:type="gramEnd"/>
      <w:r w:rsidRPr="004445A1">
        <w:rPr>
          <w:rFonts w:ascii="Arial" w:eastAsia="Times New Roman" w:hAnsi="Arial" w:cs="Arial"/>
          <w:color w:val="000000"/>
          <w:sz w:val="20"/>
          <w:szCs w:val="20"/>
          <w:lang w:eastAsia="pt-BR"/>
        </w:rPr>
        <w:t xml:space="preserve"> como soldo, quotas de soldo ou pensão militar, valor inferior ao do salário-mínimo vigente, sendo-lhe paga, como complemento, a diferença encontrada, passando a compor o soldo ou a pensão militar para todos os efeitos legais.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w:t>
      </w:r>
      <w:r w:rsidRPr="004445A1">
        <w:rPr>
          <w:rFonts w:ascii="Arial" w:eastAsia="Times New Roman" w:hAnsi="Arial" w:cs="Arial"/>
          <w:i/>
          <w:iCs/>
          <w:color w:val="000000"/>
          <w:sz w:val="20"/>
          <w:szCs w:val="20"/>
          <w:lang w:eastAsia="pt-BR"/>
        </w:rPr>
        <w:t>.</w:t>
      </w:r>
      <w:r w:rsidRPr="004445A1">
        <w:rPr>
          <w:rFonts w:ascii="Arial" w:eastAsia="Times New Roman" w:hAnsi="Arial" w:cs="Arial"/>
          <w:color w:val="000000"/>
          <w:sz w:val="20"/>
          <w:szCs w:val="20"/>
          <w:lang w:eastAsia="pt-BR"/>
        </w:rPr>
        <w:t> A pensão militar de que trata 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deste artigo é a pensão militar tronco e não as quotas partes resultantes das subdivisões aos beneficiários.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VIII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DA ASSISTÊNCIA MÉDICO-HOSPITALAR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3" w:name="art32."/>
      <w:bookmarkEnd w:id="93"/>
      <w:r w:rsidRPr="004445A1">
        <w:rPr>
          <w:rFonts w:ascii="Arial" w:eastAsia="Times New Roman" w:hAnsi="Arial" w:cs="Arial"/>
          <w:strike/>
          <w:color w:val="000000"/>
          <w:sz w:val="20"/>
          <w:szCs w:val="20"/>
          <w:lang w:eastAsia="pt-BR"/>
        </w:rPr>
        <w:t>Art. 32. A assistência médico-hospitalar, odontológica, psicológica e social ao militar e seus dependentes será prestada através de organizações do serviço de saúde da respectiva Corporação, com recursos consignados em seu orçamento, conforme dispuser em regulamento próprio a ser baixado pelo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4" w:name="art32"/>
      <w:bookmarkEnd w:id="94"/>
      <w:r w:rsidRPr="004445A1">
        <w:rPr>
          <w:rFonts w:ascii="Arial" w:eastAsia="Times New Roman" w:hAnsi="Arial" w:cs="Arial"/>
          <w:color w:val="000000"/>
          <w:sz w:val="20"/>
          <w:szCs w:val="20"/>
          <w:lang w:eastAsia="pt-BR"/>
        </w:rPr>
        <w:t>Art. 32. A assistência médico-hospitalar, médico-domiciliar, odontológica, psicológica e social ao militar e seus dependentes será prestada por intermédio de organizações do serviço de saúde da respectiva Corporação, com recursos consignados em seu orçamento, conforme dispuser em regulamento próprio a ser baixado pelo Governo do Distrito Federal.                </w:t>
      </w:r>
      <w:proofErr w:type="gramStart"/>
      <w:r w:rsidRPr="004445A1">
        <w:rPr>
          <w:rFonts w:ascii="Arial" w:eastAsia="Times New Roman" w:hAnsi="Arial" w:cs="Arial"/>
          <w:color w:val="000000"/>
          <w:sz w:val="20"/>
          <w:szCs w:val="20"/>
          <w:lang w:eastAsia="pt-BR"/>
        </w:rPr>
        <w:t xml:space="preserve">  </w:t>
      </w:r>
      <w:proofErr w:type="gramEnd"/>
      <w:r w:rsidRPr="004445A1">
        <w:rPr>
          <w:rFonts w:ascii="Arial" w:eastAsia="Times New Roman" w:hAnsi="Arial" w:cs="Arial"/>
          <w:color w:val="000000"/>
          <w:sz w:val="20"/>
          <w:szCs w:val="20"/>
          <w:lang w:eastAsia="pt-BR"/>
        </w:rPr>
        <w:t>    </w:t>
      </w:r>
      <w:hyperlink r:id="rId30" w:anchor="art14" w:history="1">
        <w:r w:rsidRPr="004445A1">
          <w:rPr>
            <w:rFonts w:ascii="Arial" w:eastAsia="Times New Roman" w:hAnsi="Arial" w:cs="Arial"/>
            <w:color w:val="0000FF"/>
            <w:sz w:val="20"/>
            <w:szCs w:val="20"/>
            <w:u w:val="single"/>
            <w:lang w:eastAsia="pt-BR"/>
          </w:rPr>
          <w:t>(Redação dada pela Lei nº 11.134, de 2005)</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5" w:name="art32§1"/>
      <w:bookmarkEnd w:id="95"/>
      <w:r w:rsidRPr="004445A1">
        <w:rPr>
          <w:rFonts w:ascii="Arial" w:eastAsia="Times New Roman" w:hAnsi="Arial" w:cs="Arial"/>
          <w:color w:val="000000"/>
          <w:sz w:val="20"/>
          <w:szCs w:val="20"/>
          <w:lang w:eastAsia="pt-BR"/>
        </w:rPr>
        <w:t>§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O militar e seus dependentes poderão receber atendimento em outras organizações hospitalares, nacionais ou estrangeiras, nas seguintes situações especiais: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6" w:name="art32§1i"/>
      <w:bookmarkEnd w:id="96"/>
      <w:r w:rsidRPr="004445A1">
        <w:rPr>
          <w:rFonts w:ascii="Arial" w:eastAsia="Times New Roman" w:hAnsi="Arial" w:cs="Arial"/>
          <w:color w:val="000000"/>
          <w:sz w:val="20"/>
          <w:szCs w:val="20"/>
          <w:lang w:eastAsia="pt-BR"/>
        </w:rPr>
        <w:t>I - de urgência ou emergência, quando a organização hospitalar da Corporação não puder atender;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7" w:name="art32§1ii"/>
      <w:bookmarkEnd w:id="97"/>
      <w:r w:rsidRPr="004445A1">
        <w:rPr>
          <w:rFonts w:ascii="Arial" w:eastAsia="Times New Roman" w:hAnsi="Arial" w:cs="Arial"/>
          <w:color w:val="000000"/>
          <w:sz w:val="20"/>
          <w:szCs w:val="20"/>
          <w:lang w:eastAsia="pt-BR"/>
        </w:rPr>
        <w:t>II - quando a organização hospitalar da respectiva Corporação, não dispuser de serviço especializado;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8" w:name="art32§1iii"/>
      <w:bookmarkEnd w:id="98"/>
      <w:r w:rsidRPr="004445A1">
        <w:rPr>
          <w:rFonts w:ascii="Arial" w:eastAsia="Times New Roman" w:hAnsi="Arial" w:cs="Arial"/>
          <w:color w:val="000000"/>
          <w:sz w:val="20"/>
          <w:szCs w:val="20"/>
          <w:lang w:eastAsia="pt-BR"/>
        </w:rPr>
        <w:t>III - Ao inativo e pensionista, será fornecido o transporte, quando houver necessidade de internação hospitalar decorrente de prescrição médica utilizando os parâmetros estabelecidos na legislação federal e conforme regulamentação do Governo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99" w:name="art32§2"/>
      <w:bookmarkEnd w:id="99"/>
      <w:r w:rsidRPr="004445A1">
        <w:rPr>
          <w:rFonts w:ascii="Arial" w:eastAsia="Times New Roman" w:hAnsi="Arial" w:cs="Arial"/>
          <w:color w:val="000000"/>
          <w:sz w:val="20"/>
          <w:szCs w:val="20"/>
          <w:lang w:eastAsia="pt-BR"/>
        </w:rPr>
        <w:t>§ 2</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A organização de saúde da Corporação, destina-se a atender ao militar, seus dependentes e pensionistas.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0" w:name="art33."/>
      <w:bookmarkEnd w:id="100"/>
      <w:r w:rsidRPr="004445A1">
        <w:rPr>
          <w:rFonts w:ascii="Arial" w:eastAsia="Times New Roman" w:hAnsi="Arial" w:cs="Arial"/>
          <w:strike/>
          <w:color w:val="000000"/>
          <w:sz w:val="20"/>
          <w:szCs w:val="20"/>
          <w:lang w:eastAsia="pt-BR"/>
        </w:rPr>
        <w:t>Art. 33. Os recursos para a assistência médico-hospitalar, odontológica, psicológica e social aos dependentes dos militares, também poderão provir de outras contribuições e indenizações, nos termos dos incisos II e III do art. 28 desta Lei.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1" w:name="art33"/>
      <w:bookmarkEnd w:id="101"/>
      <w:r w:rsidRPr="004445A1">
        <w:rPr>
          <w:rFonts w:ascii="Arial" w:eastAsia="Times New Roman" w:hAnsi="Arial" w:cs="Arial"/>
          <w:color w:val="000000"/>
          <w:sz w:val="20"/>
          <w:szCs w:val="20"/>
          <w:lang w:eastAsia="pt-BR"/>
        </w:rPr>
        <w:t>Art. 33. Os recursos para assistência médico-hospitalar, médico-domiciliar, odontológica, psicológica e social ao militar e seus dependentes também poderão provir de outras contribuições e indenizações, nos termos dos incisos II e III do caput do art. 28 desta Lei.                </w:t>
      </w:r>
      <w:proofErr w:type="gramStart"/>
      <w:r w:rsidRPr="004445A1">
        <w:rPr>
          <w:rFonts w:ascii="Arial" w:eastAsia="Times New Roman" w:hAnsi="Arial" w:cs="Arial"/>
          <w:color w:val="000000"/>
          <w:sz w:val="20"/>
          <w:szCs w:val="20"/>
          <w:lang w:eastAsia="pt-BR"/>
        </w:rPr>
        <w:t xml:space="preserve">  </w:t>
      </w:r>
      <w:proofErr w:type="gramEnd"/>
      <w:r w:rsidRPr="004445A1">
        <w:rPr>
          <w:rFonts w:ascii="Arial" w:eastAsia="Times New Roman" w:hAnsi="Arial" w:cs="Arial"/>
          <w:color w:val="000000"/>
          <w:sz w:val="20"/>
          <w:szCs w:val="20"/>
          <w:lang w:eastAsia="pt-BR"/>
        </w:rPr>
        <w:t>  </w:t>
      </w:r>
      <w:hyperlink r:id="rId31" w:anchor="art14" w:history="1">
        <w:r w:rsidRPr="004445A1">
          <w:rPr>
            <w:rFonts w:ascii="Arial" w:eastAsia="Times New Roman" w:hAnsi="Arial" w:cs="Arial"/>
            <w:color w:val="0000FF"/>
            <w:sz w:val="20"/>
            <w:szCs w:val="20"/>
            <w:u w:val="single"/>
            <w:lang w:eastAsia="pt-BR"/>
          </w:rPr>
          <w:t>(Redação dada pela Lei nº 11.134, de 2005)</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2" w:name="art33§1"/>
      <w:bookmarkEnd w:id="102"/>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A contribuição para a assistência médico-hospitalar, psicológica e social é de 2% </w:t>
      </w:r>
      <w:proofErr w:type="gramStart"/>
      <w:r w:rsidRPr="004445A1">
        <w:rPr>
          <w:rFonts w:ascii="Arial" w:eastAsia="Times New Roman" w:hAnsi="Arial" w:cs="Arial"/>
          <w:color w:val="000000"/>
          <w:sz w:val="20"/>
          <w:szCs w:val="20"/>
          <w:lang w:eastAsia="pt-BR"/>
        </w:rPr>
        <w:t>a.m.</w:t>
      </w:r>
      <w:proofErr w:type="gramEnd"/>
      <w:r w:rsidRPr="004445A1">
        <w:rPr>
          <w:rFonts w:ascii="Arial" w:eastAsia="Times New Roman" w:hAnsi="Arial" w:cs="Arial"/>
          <w:color w:val="000000"/>
          <w:sz w:val="20"/>
          <w:szCs w:val="20"/>
          <w:lang w:eastAsia="pt-BR"/>
        </w:rPr>
        <w:t>(dois por cento ao mês) e incidirá sobre o soldo, quotas de soldo ou a quota-tronco da pensão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3" w:name="art33§2."/>
      <w:bookmarkEnd w:id="103"/>
      <w:r w:rsidRPr="004445A1">
        <w:rPr>
          <w:rFonts w:ascii="Arial" w:eastAsia="Times New Roman" w:hAnsi="Arial" w:cs="Arial"/>
          <w:strike/>
          <w:color w:val="000000"/>
          <w:sz w:val="20"/>
          <w:szCs w:val="20"/>
          <w:lang w:eastAsia="pt-BR"/>
        </w:rPr>
        <w:t>§ 2</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A contribuição de que trata o § 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poderá ser acrescida de até 50% (</w:t>
      </w:r>
      <w:proofErr w:type="spellStart"/>
      <w:r w:rsidRPr="004445A1">
        <w:rPr>
          <w:rFonts w:ascii="Arial" w:eastAsia="Times New Roman" w:hAnsi="Arial" w:cs="Arial"/>
          <w:strike/>
          <w:color w:val="000000"/>
          <w:sz w:val="20"/>
          <w:szCs w:val="20"/>
          <w:lang w:eastAsia="pt-BR"/>
        </w:rPr>
        <w:t>cinqüenta</w:t>
      </w:r>
      <w:proofErr w:type="spellEnd"/>
      <w:r w:rsidRPr="004445A1">
        <w:rPr>
          <w:rFonts w:ascii="Arial" w:eastAsia="Times New Roman" w:hAnsi="Arial" w:cs="Arial"/>
          <w:strike/>
          <w:color w:val="000000"/>
          <w:sz w:val="20"/>
          <w:szCs w:val="20"/>
          <w:lang w:eastAsia="pt-BR"/>
        </w:rPr>
        <w:t xml:space="preserve"> por cento) do seu valor, para cada dependente participante do Fundo de Saúde, conforme regulamentação do Comandante-Geral de cada Corporação.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4" w:name="art33§2"/>
      <w:bookmarkEnd w:id="104"/>
      <w:r w:rsidRPr="004445A1">
        <w:rPr>
          <w:rFonts w:ascii="Arial" w:eastAsia="Times New Roman" w:hAnsi="Arial" w:cs="Arial"/>
          <w:color w:val="000000"/>
          <w:sz w:val="20"/>
          <w:szCs w:val="20"/>
          <w:lang w:eastAsia="pt-BR"/>
        </w:rPr>
        <w:lastRenderedPageBreak/>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 contribuição de que trata o §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deste artigo poderá ser acrescida de até 100% (cem por cento) de seu valor, para cada dependente participante do Fundo de Saúde, conforme regulamentação do Comandante-Geral de cada Corporação.                </w:t>
      </w:r>
      <w:hyperlink r:id="rId32" w:anchor="art14" w:history="1">
        <w:r w:rsidRPr="004445A1">
          <w:rPr>
            <w:rFonts w:ascii="Arial" w:eastAsia="Times New Roman" w:hAnsi="Arial" w:cs="Arial"/>
            <w:color w:val="0000FF"/>
            <w:sz w:val="20"/>
            <w:szCs w:val="20"/>
            <w:u w:val="single"/>
            <w:lang w:eastAsia="pt-BR"/>
          </w:rPr>
          <w:t>(Redação dada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5" w:name="art33§3"/>
      <w:bookmarkEnd w:id="105"/>
      <w:r w:rsidRPr="004445A1">
        <w:rPr>
          <w:rFonts w:ascii="Arial" w:eastAsia="Times New Roman" w:hAnsi="Arial" w:cs="Arial"/>
          <w:color w:val="000000"/>
          <w:sz w:val="20"/>
          <w:szCs w:val="20"/>
          <w:lang w:eastAsia="pt-BR"/>
        </w:rPr>
        <w:t>§ 3</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As contribuições e indenizações previstas no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deste artigo serão destinadas à constituição de um Fundo de Saúde, que será regulamentado pelo Comandante-Geral de cada Corporação.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6" w:name="art33§4"/>
      <w:bookmarkEnd w:id="106"/>
      <w:r w:rsidRPr="004445A1">
        <w:rPr>
          <w:rFonts w:ascii="Arial" w:eastAsia="Times New Roman" w:hAnsi="Arial" w:cs="Arial"/>
          <w:color w:val="000000"/>
          <w:sz w:val="20"/>
          <w:szCs w:val="20"/>
          <w:lang w:eastAsia="pt-BR"/>
        </w:rPr>
        <w:t>§ 4</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 indenização pela prestação de assistência médico-hospitalar aos dependentes de que trata o</w:t>
      </w:r>
      <w:r w:rsidRPr="004445A1">
        <w:rPr>
          <w:rFonts w:ascii="Arial" w:eastAsia="Times New Roman" w:hAnsi="Arial" w:cs="Arial"/>
          <w:i/>
          <w:iCs/>
          <w:color w:val="000000"/>
          <w:sz w:val="20"/>
          <w:szCs w:val="20"/>
          <w:lang w:eastAsia="pt-BR"/>
        </w:rPr>
        <w:t> </w:t>
      </w:r>
      <w:r w:rsidRPr="004445A1">
        <w:rPr>
          <w:rFonts w:ascii="Arial" w:eastAsia="Times New Roman" w:hAnsi="Arial" w:cs="Arial"/>
          <w:b/>
          <w:bCs/>
          <w:color w:val="000000"/>
          <w:sz w:val="20"/>
          <w:szCs w:val="20"/>
          <w:lang w:eastAsia="pt-BR"/>
        </w:rPr>
        <w:t>caput</w:t>
      </w:r>
      <w:r w:rsidRPr="004445A1">
        <w:rPr>
          <w:rFonts w:ascii="Arial" w:eastAsia="Times New Roman" w:hAnsi="Arial" w:cs="Arial"/>
          <w:i/>
          <w:iCs/>
          <w:color w:val="000000"/>
          <w:sz w:val="20"/>
          <w:szCs w:val="20"/>
          <w:lang w:eastAsia="pt-BR"/>
        </w:rPr>
        <w:t> </w:t>
      </w:r>
      <w:r w:rsidRPr="004445A1">
        <w:rPr>
          <w:rFonts w:ascii="Arial" w:eastAsia="Times New Roman" w:hAnsi="Arial" w:cs="Arial"/>
          <w:color w:val="000000"/>
          <w:sz w:val="20"/>
          <w:szCs w:val="20"/>
          <w:lang w:eastAsia="pt-BR"/>
        </w:rPr>
        <w:t>deste artigo, não poderá ser superior, conforme regulamentação do Comandante-Geral de cada Corporação: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7" w:name="art33§4a"/>
      <w:bookmarkEnd w:id="107"/>
      <w:r w:rsidRPr="004445A1">
        <w:rPr>
          <w:rFonts w:ascii="Arial" w:eastAsia="Times New Roman" w:hAnsi="Arial" w:cs="Arial"/>
          <w:color w:val="000000"/>
          <w:sz w:val="20"/>
          <w:szCs w:val="20"/>
          <w:lang w:eastAsia="pt-BR"/>
        </w:rPr>
        <w:t>a) a 20% (vinte por cento) do valor da despesa para os dependentes do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grupo;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8" w:name="art33§4b"/>
      <w:bookmarkEnd w:id="108"/>
      <w:r w:rsidRPr="004445A1">
        <w:rPr>
          <w:rFonts w:ascii="Arial" w:eastAsia="Times New Roman" w:hAnsi="Arial" w:cs="Arial"/>
          <w:color w:val="000000"/>
          <w:sz w:val="20"/>
          <w:szCs w:val="20"/>
          <w:lang w:eastAsia="pt-BR"/>
        </w:rPr>
        <w:t>b) a 40% (quarenta por cento) do valor da despesa para os dependentes do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grupo;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09" w:name="art33§4c"/>
      <w:bookmarkEnd w:id="109"/>
      <w:r w:rsidRPr="004445A1">
        <w:rPr>
          <w:rFonts w:ascii="Arial" w:eastAsia="Times New Roman" w:hAnsi="Arial" w:cs="Arial"/>
          <w:color w:val="000000"/>
          <w:sz w:val="20"/>
          <w:szCs w:val="20"/>
          <w:lang w:eastAsia="pt-BR"/>
        </w:rPr>
        <w:t>c) a 60% (sessenta por cento) do valor da despesa para os dependentes do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grupo;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0" w:name="art33§4d"/>
      <w:bookmarkEnd w:id="110"/>
      <w:r w:rsidRPr="004445A1">
        <w:rPr>
          <w:rFonts w:ascii="Arial" w:eastAsia="Times New Roman" w:hAnsi="Arial" w:cs="Arial"/>
          <w:color w:val="000000"/>
          <w:sz w:val="20"/>
          <w:szCs w:val="20"/>
          <w:lang w:eastAsia="pt-BR"/>
        </w:rPr>
        <w:t>d) ao valor máximo de apenas uma remuneração ou proventos do posto ou da graduação do militar, considerada a despesa total anual, para todas as situações deste parágrafo.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1" w:name="art33a"/>
      <w:bookmarkEnd w:id="111"/>
      <w:r w:rsidRPr="004445A1">
        <w:rPr>
          <w:rFonts w:ascii="Arial" w:eastAsia="Times New Roman" w:hAnsi="Arial" w:cs="Arial"/>
          <w:color w:val="000000"/>
          <w:sz w:val="20"/>
          <w:szCs w:val="20"/>
          <w:lang w:eastAsia="pt-BR"/>
        </w:rPr>
        <w:t>Art. 33-A. A contribuição de que trata o §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do art. 33 desta Lei será facultativa aos militares inativos do Distrito Federal e pensionistas militares, desde que residentes fora do Distrito Federal e a Corporação não </w:t>
      </w:r>
      <w:proofErr w:type="gramStart"/>
      <w:r w:rsidRPr="004445A1">
        <w:rPr>
          <w:rFonts w:ascii="Arial" w:eastAsia="Times New Roman" w:hAnsi="Arial" w:cs="Arial"/>
          <w:color w:val="000000"/>
          <w:sz w:val="20"/>
          <w:szCs w:val="20"/>
          <w:lang w:eastAsia="pt-BR"/>
        </w:rPr>
        <w:t>proporcione</w:t>
      </w:r>
      <w:proofErr w:type="gramEnd"/>
      <w:r w:rsidRPr="004445A1">
        <w:rPr>
          <w:rFonts w:ascii="Arial" w:eastAsia="Times New Roman" w:hAnsi="Arial" w:cs="Arial"/>
          <w:color w:val="000000"/>
          <w:sz w:val="20"/>
          <w:szCs w:val="20"/>
          <w:lang w:eastAsia="pt-BR"/>
        </w:rPr>
        <w:t xml:space="preserve"> a assistência médica, hospitalar e domiciliar adequada nos locais onde residam.                   </w:t>
      </w:r>
      <w:hyperlink r:id="rId33" w:anchor="art15" w:history="1">
        <w:r w:rsidRPr="004445A1">
          <w:rPr>
            <w:rFonts w:ascii="Arial" w:eastAsia="Times New Roman" w:hAnsi="Arial" w:cs="Arial"/>
            <w:color w:val="0000FF"/>
            <w:sz w:val="20"/>
            <w:szCs w:val="20"/>
            <w:u w:val="single"/>
            <w:lang w:eastAsia="pt-BR"/>
          </w:rPr>
          <w:t>(Incluído pela Lei nº 11.134, de 2005)</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2" w:name="art34."/>
      <w:bookmarkEnd w:id="112"/>
      <w:r w:rsidRPr="004445A1">
        <w:rPr>
          <w:rFonts w:ascii="Arial" w:eastAsia="Times New Roman" w:hAnsi="Arial" w:cs="Arial"/>
          <w:strike/>
          <w:color w:val="000000"/>
          <w:sz w:val="20"/>
          <w:szCs w:val="20"/>
          <w:lang w:eastAsia="pt-BR"/>
        </w:rPr>
        <w:t>Art. 34. Para os efeitos de assistência médico-hospitalar, odontológica, psicológica e social, tratada neste Capítulo, são considerados dependentes do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3" w:name="art34"/>
      <w:bookmarkEnd w:id="113"/>
      <w:r w:rsidRPr="004445A1">
        <w:rPr>
          <w:rFonts w:ascii="Arial" w:eastAsia="Times New Roman" w:hAnsi="Arial" w:cs="Arial"/>
          <w:color w:val="000000"/>
          <w:sz w:val="20"/>
          <w:szCs w:val="20"/>
          <w:lang w:eastAsia="pt-BR"/>
        </w:rPr>
        <w:t xml:space="preserve">Art. 34. Para os efeitos de assistência médico-hospitalar, médico-domiciliar, psicológica, odontológica e social, tratada neste Capítulo, </w:t>
      </w:r>
      <w:proofErr w:type="gramStart"/>
      <w:r w:rsidRPr="004445A1">
        <w:rPr>
          <w:rFonts w:ascii="Arial" w:eastAsia="Times New Roman" w:hAnsi="Arial" w:cs="Arial"/>
          <w:color w:val="000000"/>
          <w:sz w:val="20"/>
          <w:szCs w:val="20"/>
          <w:lang w:eastAsia="pt-BR"/>
        </w:rPr>
        <w:t>são</w:t>
      </w:r>
      <w:proofErr w:type="gramEnd"/>
      <w:r w:rsidRPr="004445A1">
        <w:rPr>
          <w:rFonts w:ascii="Arial" w:eastAsia="Times New Roman" w:hAnsi="Arial" w:cs="Arial"/>
          <w:color w:val="000000"/>
          <w:sz w:val="20"/>
          <w:szCs w:val="20"/>
          <w:lang w:eastAsia="pt-BR"/>
        </w:rPr>
        <w:t xml:space="preserve"> considerados dependentes do militar:                </w:t>
      </w:r>
      <w:hyperlink r:id="rId34" w:anchor="art14" w:history="1">
        <w:r w:rsidRPr="004445A1">
          <w:rPr>
            <w:rFonts w:ascii="Arial" w:eastAsia="Times New Roman" w:hAnsi="Arial" w:cs="Arial"/>
            <w:color w:val="0000FF"/>
            <w:sz w:val="20"/>
            <w:szCs w:val="20"/>
            <w:u w:val="single"/>
            <w:lang w:eastAsia="pt-BR"/>
          </w:rPr>
          <w:t>(Redação dada pela Lei nº 11.134, de 2005)</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4" w:name="art34i"/>
      <w:bookmarkEnd w:id="114"/>
      <w:r w:rsidRPr="004445A1">
        <w:rPr>
          <w:rFonts w:ascii="Arial" w:eastAsia="Times New Roman" w:hAnsi="Arial" w:cs="Arial"/>
          <w:color w:val="000000"/>
          <w:sz w:val="20"/>
          <w:szCs w:val="20"/>
          <w:lang w:eastAsia="pt-BR"/>
        </w:rPr>
        <w:t>I - 1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grupo: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5" w:name="art34ia"/>
      <w:bookmarkEnd w:id="115"/>
      <w:r w:rsidRPr="004445A1">
        <w:rPr>
          <w:rFonts w:ascii="Arial" w:eastAsia="Times New Roman" w:hAnsi="Arial" w:cs="Arial"/>
          <w:color w:val="000000"/>
          <w:sz w:val="20"/>
          <w:szCs w:val="20"/>
          <w:lang w:eastAsia="pt-BR"/>
        </w:rPr>
        <w:t>a) o cônjuge, companheiro ou companheira reconhecido judicialmente;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6" w:name="art34ib"/>
      <w:bookmarkEnd w:id="116"/>
      <w:r w:rsidRPr="004445A1">
        <w:rPr>
          <w:rFonts w:ascii="Arial" w:eastAsia="Times New Roman" w:hAnsi="Arial" w:cs="Arial"/>
          <w:color w:val="000000"/>
          <w:sz w:val="20"/>
          <w:szCs w:val="20"/>
          <w:lang w:eastAsia="pt-BR"/>
        </w:rPr>
        <w:t xml:space="preserve">b) os </w:t>
      </w:r>
      <w:proofErr w:type="gramStart"/>
      <w:r w:rsidRPr="004445A1">
        <w:rPr>
          <w:rFonts w:ascii="Arial" w:eastAsia="Times New Roman" w:hAnsi="Arial" w:cs="Arial"/>
          <w:color w:val="000000"/>
          <w:sz w:val="20"/>
          <w:szCs w:val="20"/>
          <w:lang w:eastAsia="pt-BR"/>
        </w:rPr>
        <w:t>filhos(</w:t>
      </w:r>
      <w:proofErr w:type="gramEnd"/>
      <w:r w:rsidRPr="004445A1">
        <w:rPr>
          <w:rFonts w:ascii="Arial" w:eastAsia="Times New Roman" w:hAnsi="Arial" w:cs="Arial"/>
          <w:color w:val="000000"/>
          <w:sz w:val="20"/>
          <w:szCs w:val="20"/>
          <w:lang w:eastAsia="pt-BR"/>
        </w:rPr>
        <w:t>as) ou enteados(as) até 21 (vinte e um) anos de idade ou até 24 (vinte e quatro) anos de idade, se estudantes universitários, ou, se inválidos, enquanto durar a invalidez;</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7" w:name="art34ic"/>
      <w:bookmarkEnd w:id="117"/>
      <w:r w:rsidRPr="004445A1">
        <w:rPr>
          <w:rFonts w:ascii="Arial" w:eastAsia="Times New Roman" w:hAnsi="Arial" w:cs="Arial"/>
          <w:color w:val="000000"/>
          <w:sz w:val="20"/>
          <w:szCs w:val="20"/>
          <w:lang w:eastAsia="pt-BR"/>
        </w:rPr>
        <w:t xml:space="preserve">c) a pessoa </w:t>
      </w:r>
      <w:proofErr w:type="gramStart"/>
      <w:r w:rsidRPr="004445A1">
        <w:rPr>
          <w:rFonts w:ascii="Arial" w:eastAsia="Times New Roman" w:hAnsi="Arial" w:cs="Arial"/>
          <w:color w:val="000000"/>
          <w:sz w:val="20"/>
          <w:szCs w:val="20"/>
          <w:lang w:eastAsia="pt-BR"/>
        </w:rPr>
        <w:t>sob guarda</w:t>
      </w:r>
      <w:proofErr w:type="gramEnd"/>
      <w:r w:rsidRPr="004445A1">
        <w:rPr>
          <w:rFonts w:ascii="Arial" w:eastAsia="Times New Roman" w:hAnsi="Arial" w:cs="Arial"/>
          <w:color w:val="000000"/>
          <w:sz w:val="20"/>
          <w:szCs w:val="20"/>
          <w:lang w:eastAsia="pt-BR"/>
        </w:rPr>
        <w:t xml:space="preserve"> ou tutela judicial até 21 (vinte e um) anos de idade ou até 24 (vinte e quatro) anos de idade, se estudante universitário, ou, se inválido, enquanto durar a invalidez;</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8" w:name="art34ii"/>
      <w:bookmarkEnd w:id="118"/>
      <w:r w:rsidRPr="004445A1">
        <w:rPr>
          <w:rFonts w:ascii="Arial" w:eastAsia="Times New Roman" w:hAnsi="Arial" w:cs="Arial"/>
          <w:color w:val="000000"/>
          <w:sz w:val="20"/>
          <w:szCs w:val="20"/>
          <w:lang w:eastAsia="pt-BR"/>
        </w:rPr>
        <w:t>II - 2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grupo: os pais, com comprovada dependência econômica do militar, desde que reconhecidos como dependentes pela Corporação;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19" w:name="art34iii"/>
      <w:bookmarkEnd w:id="119"/>
      <w:r w:rsidRPr="004445A1">
        <w:rPr>
          <w:rFonts w:ascii="Arial" w:eastAsia="Times New Roman" w:hAnsi="Arial" w:cs="Arial"/>
          <w:color w:val="000000"/>
          <w:sz w:val="20"/>
          <w:szCs w:val="20"/>
          <w:lang w:eastAsia="pt-BR"/>
        </w:rPr>
        <w:t>III - 3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grupo: os que constarem na condição de dependentes do militar, até a data da entrada em vigor desta Lei, enquanto preencherem as condições estabelecidas em Estatuto das respectivas Corporações.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IX</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DA PENSÃO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0" w:name="art35"/>
      <w:bookmarkEnd w:id="120"/>
      <w:r w:rsidRPr="004445A1">
        <w:rPr>
          <w:rFonts w:ascii="Arial" w:eastAsia="Times New Roman" w:hAnsi="Arial" w:cs="Arial"/>
          <w:color w:val="000000"/>
          <w:sz w:val="20"/>
          <w:szCs w:val="20"/>
          <w:lang w:eastAsia="pt-BR"/>
        </w:rPr>
        <w:lastRenderedPageBreak/>
        <w:t>Art. 35. São contribuintes obrigatórios da Pensão Militar, mediante desconto mensal em folha de pagamento, os militares da ativa, os militares da reserva remunerada e os militares reformados do Distrito Federal, e os militares inativos e reformados do antigo Distrito Federal.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1" w:name="art36"/>
      <w:bookmarkEnd w:id="121"/>
      <w:r w:rsidRPr="004445A1">
        <w:rPr>
          <w:rFonts w:ascii="Arial" w:eastAsia="Times New Roman" w:hAnsi="Arial" w:cs="Arial"/>
          <w:color w:val="000000"/>
          <w:sz w:val="20"/>
          <w:szCs w:val="20"/>
          <w:lang w:eastAsia="pt-BR"/>
        </w:rPr>
        <w:t>Art. 36. </w:t>
      </w:r>
      <w:hyperlink r:id="rId35" w:history="1">
        <w:r w:rsidRPr="004445A1">
          <w:rPr>
            <w:rFonts w:ascii="Arial" w:eastAsia="Times New Roman" w:hAnsi="Arial" w:cs="Arial"/>
            <w:color w:val="0000FF"/>
            <w:sz w:val="20"/>
            <w:szCs w:val="20"/>
            <w:u w:val="single"/>
            <w:lang w:eastAsia="pt-BR"/>
          </w:rPr>
          <w:t>(VETADO)</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2" w:name="art36§1"/>
      <w:bookmarkEnd w:id="122"/>
      <w:r w:rsidRPr="004445A1">
        <w:rPr>
          <w:rFonts w:ascii="Arial" w:eastAsia="Times New Roman" w:hAnsi="Arial" w:cs="Arial"/>
          <w:color w:val="000000"/>
          <w:sz w:val="20"/>
          <w:szCs w:val="20"/>
          <w:lang w:eastAsia="pt-BR"/>
        </w:rPr>
        <w:t>§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Os valores atualmente descontados a título de pensão militar vigorarão até 31 de dezembro de 2001.</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3" w:name="art36§2"/>
      <w:bookmarkEnd w:id="123"/>
      <w:r w:rsidRPr="004445A1">
        <w:rPr>
          <w:rFonts w:ascii="Arial" w:eastAsia="Times New Roman" w:hAnsi="Arial" w:cs="Arial"/>
          <w:color w:val="000000"/>
          <w:sz w:val="20"/>
          <w:szCs w:val="20"/>
          <w:lang w:eastAsia="pt-BR"/>
        </w:rPr>
        <w:t>§ 2</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Para fins de aplicação do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será considerado como posto ou graduação do militar o correspondente ao soldo sobre o qual forem calculadas as suas contribuições.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4" w:name="art36§3"/>
      <w:bookmarkEnd w:id="124"/>
      <w:r w:rsidRPr="004445A1">
        <w:rPr>
          <w:rFonts w:ascii="Arial" w:eastAsia="Times New Roman" w:hAnsi="Arial" w:cs="Arial"/>
          <w:strike/>
          <w:color w:val="000000"/>
          <w:sz w:val="20"/>
          <w:szCs w:val="20"/>
          <w:lang w:eastAsia="pt-BR"/>
        </w:rPr>
        <w:t>§ 3º Fica assegurada aos atuais militares, mediante contribuição específica de 1,5% (um vírgula cinco por cento) do soldo ou quotas de soldo, a manutenção dos benefícios previstos na </w:t>
      </w:r>
      <w:hyperlink r:id="rId36" w:history="1">
        <w:r w:rsidRPr="004445A1">
          <w:rPr>
            <w:rFonts w:ascii="Arial" w:eastAsia="Times New Roman" w:hAnsi="Arial" w:cs="Arial"/>
            <w:strike/>
            <w:color w:val="0000FF"/>
            <w:sz w:val="20"/>
            <w:szCs w:val="20"/>
            <w:u w:val="single"/>
            <w:lang w:eastAsia="pt-BR"/>
          </w:rPr>
          <w:t>Lei n</w:t>
        </w:r>
        <w:r w:rsidRPr="004445A1">
          <w:rPr>
            <w:rFonts w:ascii="Arial" w:eastAsia="Times New Roman" w:hAnsi="Arial" w:cs="Arial"/>
            <w:strike/>
            <w:color w:val="0000FF"/>
            <w:sz w:val="20"/>
            <w:szCs w:val="20"/>
            <w:u w:val="single"/>
            <w:vertAlign w:val="superscript"/>
            <w:lang w:eastAsia="pt-BR"/>
          </w:rPr>
          <w:t>o</w:t>
        </w:r>
        <w:r w:rsidRPr="004445A1">
          <w:rPr>
            <w:rFonts w:ascii="Arial" w:eastAsia="Times New Roman" w:hAnsi="Arial" w:cs="Arial"/>
            <w:strike/>
            <w:color w:val="0000FF"/>
            <w:sz w:val="20"/>
            <w:szCs w:val="20"/>
            <w:u w:val="single"/>
            <w:lang w:eastAsia="pt-BR"/>
          </w:rPr>
          <w:t xml:space="preserve"> 3.765, de </w:t>
        </w:r>
        <w:proofErr w:type="gramStart"/>
        <w:r w:rsidRPr="004445A1">
          <w:rPr>
            <w:rFonts w:ascii="Arial" w:eastAsia="Times New Roman" w:hAnsi="Arial" w:cs="Arial"/>
            <w:strike/>
            <w:color w:val="0000FF"/>
            <w:sz w:val="20"/>
            <w:szCs w:val="20"/>
            <w:u w:val="single"/>
            <w:lang w:eastAsia="pt-BR"/>
          </w:rPr>
          <w:t>1960,</w:t>
        </w:r>
        <w:proofErr w:type="gramEnd"/>
      </w:hyperlink>
      <w:r w:rsidRPr="004445A1">
        <w:rPr>
          <w:rFonts w:ascii="Arial" w:eastAsia="Times New Roman" w:hAnsi="Arial" w:cs="Arial"/>
          <w:strike/>
          <w:color w:val="000000"/>
          <w:sz w:val="20"/>
          <w:szCs w:val="20"/>
          <w:lang w:eastAsia="pt-BR"/>
        </w:rPr>
        <w:t> até 29 de dezembro de 2000. Poderá ocorrer a renúncia, em caráter irrevogável, ao disposto neste parágrafo, que deverá ser expressa até 31 de dezembro de 2002.</w:t>
      </w:r>
      <w:r w:rsidRPr="004445A1">
        <w:rPr>
          <w:rFonts w:ascii="Times New Roman" w:eastAsia="Times New Roman" w:hAnsi="Times New Roman" w:cs="Times New Roman"/>
          <w:color w:val="000000"/>
          <w:sz w:val="27"/>
          <w:szCs w:val="27"/>
          <w:lang w:eastAsia="pt-BR"/>
        </w:rPr>
        <w:t> </w:t>
      </w:r>
      <w:r w:rsidRPr="004445A1">
        <w:rPr>
          <w:rFonts w:ascii="Arial" w:eastAsia="Times New Roman" w:hAnsi="Arial" w:cs="Arial"/>
          <w:color w:val="000000"/>
          <w:sz w:val="20"/>
          <w:szCs w:val="20"/>
          <w:lang w:eastAsia="pt-BR"/>
        </w:rPr>
        <w:t>                   </w:t>
      </w:r>
      <w:hyperlink r:id="rId37" w:anchor="art4" w:history="1">
        <w:r w:rsidRPr="004445A1">
          <w:rPr>
            <w:rFonts w:ascii="Arial" w:eastAsia="Times New Roman" w:hAnsi="Arial" w:cs="Arial"/>
            <w:color w:val="0000FF"/>
            <w:sz w:val="20"/>
            <w:szCs w:val="20"/>
            <w:u w:val="single"/>
            <w:lang w:eastAsia="pt-BR"/>
          </w:rPr>
          <w:t>(Vide Medida Provisória nº 56, de 18.7.2002)</w:t>
        </w:r>
        <w:proofErr w:type="gramStart"/>
      </w:hyperlink>
      <w:proofErr w:type="gramEnd"/>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5" w:name="art36§3."/>
      <w:bookmarkEnd w:id="125"/>
      <w:r w:rsidRPr="004445A1">
        <w:rPr>
          <w:rFonts w:ascii="Arial" w:eastAsia="Times New Roman" w:hAnsi="Arial" w:cs="Arial"/>
          <w:color w:val="000000"/>
          <w:sz w:val="20"/>
          <w:szCs w:val="20"/>
          <w:lang w:eastAsia="pt-BR"/>
        </w:rPr>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Fica assegurado aos atuais militares:                   </w:t>
      </w:r>
      <w:hyperlink r:id="rId38" w:anchor="art4" w:history="1">
        <w:r w:rsidRPr="004445A1">
          <w:rPr>
            <w:rFonts w:ascii="Arial" w:eastAsia="Times New Roman" w:hAnsi="Arial" w:cs="Arial"/>
            <w:color w:val="0000FF"/>
            <w:sz w:val="20"/>
            <w:szCs w:val="20"/>
            <w:u w:val="single"/>
            <w:lang w:eastAsia="pt-BR"/>
          </w:rPr>
          <w:t>(Redação dada pela Lei nº 10.556, de 13.11.2002)</w:t>
        </w:r>
        <w:proofErr w:type="gramStart"/>
      </w:hyperlink>
      <w:proofErr w:type="gramEnd"/>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6" w:name="art36§3i"/>
      <w:bookmarkEnd w:id="126"/>
      <w:r w:rsidRPr="004445A1">
        <w:rPr>
          <w:rFonts w:ascii="Arial" w:eastAsia="Times New Roman" w:hAnsi="Arial" w:cs="Arial"/>
          <w:color w:val="000000"/>
          <w:sz w:val="20"/>
          <w:szCs w:val="20"/>
          <w:lang w:eastAsia="pt-BR"/>
        </w:rPr>
        <w:t>I - a manutenção dos benefícios previstos na </w:t>
      </w:r>
      <w:hyperlink r:id="rId39"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color w:val="0000FF"/>
            <w:sz w:val="20"/>
            <w:szCs w:val="20"/>
            <w:u w:val="single"/>
            <w:vertAlign w:val="superscript"/>
            <w:lang w:eastAsia="pt-BR"/>
          </w:rPr>
          <w:t>o</w:t>
        </w:r>
        <w:r w:rsidRPr="004445A1">
          <w:rPr>
            <w:rFonts w:ascii="Arial" w:eastAsia="Times New Roman" w:hAnsi="Arial" w:cs="Arial"/>
            <w:color w:val="0000FF"/>
            <w:sz w:val="20"/>
            <w:szCs w:val="20"/>
            <w:u w:val="single"/>
            <w:lang w:eastAsia="pt-BR"/>
          </w:rPr>
          <w:t xml:space="preserve"> 3.765, de </w:t>
        </w:r>
        <w:proofErr w:type="gramStart"/>
        <w:r w:rsidRPr="004445A1">
          <w:rPr>
            <w:rFonts w:ascii="Arial" w:eastAsia="Times New Roman" w:hAnsi="Arial" w:cs="Arial"/>
            <w:color w:val="0000FF"/>
            <w:sz w:val="20"/>
            <w:szCs w:val="20"/>
            <w:u w:val="single"/>
            <w:lang w:eastAsia="pt-BR"/>
          </w:rPr>
          <w:t>4</w:t>
        </w:r>
        <w:proofErr w:type="gramEnd"/>
        <w:r w:rsidRPr="004445A1">
          <w:rPr>
            <w:rFonts w:ascii="Arial" w:eastAsia="Times New Roman" w:hAnsi="Arial" w:cs="Arial"/>
            <w:color w:val="0000FF"/>
            <w:sz w:val="20"/>
            <w:szCs w:val="20"/>
            <w:u w:val="single"/>
            <w:lang w:eastAsia="pt-BR"/>
          </w:rPr>
          <w:t xml:space="preserve"> de maio de 1960</w:t>
        </w:r>
      </w:hyperlink>
      <w:r w:rsidRPr="004445A1">
        <w:rPr>
          <w:rFonts w:ascii="Arial" w:eastAsia="Times New Roman" w:hAnsi="Arial" w:cs="Arial"/>
          <w:color w:val="000000"/>
          <w:sz w:val="20"/>
          <w:szCs w:val="20"/>
          <w:lang w:eastAsia="pt-BR"/>
        </w:rPr>
        <w:t>, até 29 de dezembro de 2000, mediante contribuição específica de um vírgula cinco por cento da remuneração ou proventos; ou</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7" w:name="art36§3ii"/>
      <w:bookmarkEnd w:id="127"/>
      <w:proofErr w:type="gramStart"/>
      <w:r w:rsidRPr="004445A1">
        <w:rPr>
          <w:rFonts w:ascii="Arial" w:eastAsia="Times New Roman" w:hAnsi="Arial" w:cs="Arial"/>
          <w:color w:val="000000"/>
          <w:sz w:val="20"/>
          <w:szCs w:val="20"/>
          <w:lang w:eastAsia="pt-BR"/>
        </w:rPr>
        <w:t>II - a renúncia, em caráter irrevogável, ao disposto no inciso I, desde que expressa até 31 de agosto de 2002."</w:t>
      </w:r>
      <w:proofErr w:type="gramEnd"/>
      <w:r w:rsidRPr="004445A1">
        <w:rPr>
          <w:rFonts w:ascii="Arial" w:eastAsia="Times New Roman" w:hAnsi="Arial" w:cs="Arial"/>
          <w:color w:val="000000"/>
          <w:sz w:val="20"/>
          <w:szCs w:val="20"/>
          <w:lang w:eastAsia="pt-BR"/>
        </w:rPr>
        <w:t xml:space="preserve"> (NR)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8" w:name="art36§4"/>
      <w:bookmarkEnd w:id="128"/>
      <w:r w:rsidRPr="004445A1">
        <w:rPr>
          <w:rFonts w:ascii="Arial" w:eastAsia="Times New Roman" w:hAnsi="Arial" w:cs="Arial"/>
          <w:color w:val="000000"/>
          <w:sz w:val="20"/>
          <w:szCs w:val="20"/>
          <w:lang w:eastAsia="pt-BR"/>
        </w:rPr>
        <w:t>§ 4</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Os beneficiários diretos ou por futura reversão das pensionistas são também destinatários da manutenção dos benefícios previstos na </w:t>
      </w:r>
      <w:hyperlink r:id="rId40"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color w:val="0000FF"/>
            <w:sz w:val="20"/>
            <w:szCs w:val="20"/>
            <w:u w:val="single"/>
            <w:vertAlign w:val="superscript"/>
            <w:lang w:eastAsia="pt-BR"/>
          </w:rPr>
          <w:t>o</w:t>
        </w:r>
        <w:r w:rsidRPr="004445A1">
          <w:rPr>
            <w:rFonts w:ascii="Arial" w:eastAsia="Times New Roman" w:hAnsi="Arial" w:cs="Arial"/>
            <w:color w:val="0000FF"/>
            <w:sz w:val="20"/>
            <w:szCs w:val="20"/>
            <w:u w:val="single"/>
            <w:lang w:eastAsia="pt-BR"/>
          </w:rPr>
          <w:t xml:space="preserve"> 3.765, de </w:t>
        </w:r>
        <w:proofErr w:type="gramStart"/>
        <w:r w:rsidRPr="004445A1">
          <w:rPr>
            <w:rFonts w:ascii="Arial" w:eastAsia="Times New Roman" w:hAnsi="Arial" w:cs="Arial"/>
            <w:color w:val="0000FF"/>
            <w:sz w:val="20"/>
            <w:szCs w:val="20"/>
            <w:u w:val="single"/>
            <w:lang w:eastAsia="pt-BR"/>
          </w:rPr>
          <w:t>1960,</w:t>
        </w:r>
        <w:proofErr w:type="gramEnd"/>
      </w:hyperlink>
      <w:r w:rsidRPr="004445A1">
        <w:rPr>
          <w:rFonts w:ascii="Arial" w:eastAsia="Times New Roman" w:hAnsi="Arial" w:cs="Arial"/>
          <w:color w:val="000000"/>
          <w:sz w:val="20"/>
          <w:szCs w:val="20"/>
          <w:lang w:eastAsia="pt-BR"/>
        </w:rPr>
        <w:t> até 29 de dezembro de 2000.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29" w:name="art37"/>
      <w:bookmarkEnd w:id="129"/>
      <w:r w:rsidRPr="004445A1">
        <w:rPr>
          <w:rFonts w:ascii="Arial" w:eastAsia="Times New Roman" w:hAnsi="Arial" w:cs="Arial"/>
          <w:color w:val="000000"/>
          <w:sz w:val="20"/>
          <w:szCs w:val="20"/>
          <w:lang w:eastAsia="pt-BR"/>
        </w:rPr>
        <w:t>Art. 37. A pensão militar é deferida em processo de habilitação tomando-se por base a declaração de beneficiários preenchida em vida pelo contribuinte, na ordem de prioridades e condições a seguir: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primeira ordem de prioridade - viúvo ou viúva, companheiro ou companheira; filhos menores de 21 (vinte e um) anos ou, quando estudantes universitários, menores de 24 (vinte e quatro) anos;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segunda ordem de prioridade - pais, ainda que adotivos, que comprovem dependência econômica do contribuinte;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terceira ordem de prioridade - pessoa designada mediante declaração escrita do contribuinte e que viva sob a dependência econômica deste, quando menor de 21 (vinte e um) ou maior de 60 (sessenta) anos.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Os beneficiários de que trata este artigo, quando interditos ou inválidos, ou, ainda, cometidos de enfermidade grave, que os impeça de prover a própria subsistência, julgados por junta de saúde militar, poderão habilitar-se à pensão independente de limites de idade.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0" w:name="art38"/>
      <w:bookmarkEnd w:id="130"/>
      <w:r w:rsidRPr="004445A1">
        <w:rPr>
          <w:rFonts w:ascii="Arial" w:eastAsia="Times New Roman" w:hAnsi="Arial" w:cs="Arial"/>
          <w:color w:val="000000"/>
          <w:sz w:val="20"/>
          <w:szCs w:val="20"/>
          <w:lang w:eastAsia="pt-BR"/>
        </w:rPr>
        <w:t>Art. 38. O beneficiário a que se refere o item III do art. 37 poderá ser instituído a qualquer tempo, mediante declaração na conformidade com as regras constantes nesta Lei ou testamento feito de acordo com a lei civil, mas só gozará de direito à pensão militar se não houver beneficiário legítimo.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Parágrafo único. Nas mesmas condições do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xml:space="preserve">, o militar contribuinte da pensão militar com mais de </w:t>
      </w:r>
      <w:proofErr w:type="gramStart"/>
      <w:r w:rsidRPr="004445A1">
        <w:rPr>
          <w:rFonts w:ascii="Arial" w:eastAsia="Times New Roman" w:hAnsi="Arial" w:cs="Arial"/>
          <w:color w:val="000000"/>
          <w:sz w:val="20"/>
          <w:szCs w:val="20"/>
          <w:lang w:eastAsia="pt-BR"/>
        </w:rPr>
        <w:t>10 (dez) anos de serviço, licenciado</w:t>
      </w:r>
      <w:proofErr w:type="gramEnd"/>
      <w:r w:rsidRPr="004445A1">
        <w:rPr>
          <w:rFonts w:ascii="Arial" w:eastAsia="Times New Roman" w:hAnsi="Arial" w:cs="Arial"/>
          <w:color w:val="000000"/>
          <w:sz w:val="20"/>
          <w:szCs w:val="20"/>
          <w:lang w:eastAsia="pt-BR"/>
        </w:rPr>
        <w:t xml:space="preserve"> ou excluído a bem da disciplina, em virtude de ato da autoridade competente, deixará aos seus herdeiros a pensão militar correspondente, conforme as condições do art. 37.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1" w:name="art39"/>
      <w:bookmarkEnd w:id="131"/>
      <w:r w:rsidRPr="004445A1">
        <w:rPr>
          <w:rFonts w:ascii="Arial" w:eastAsia="Times New Roman" w:hAnsi="Arial" w:cs="Arial"/>
          <w:color w:val="000000"/>
          <w:sz w:val="20"/>
          <w:szCs w:val="20"/>
          <w:lang w:eastAsia="pt-BR"/>
        </w:rPr>
        <w:t>Art. 39. A habilitação dos beneficiários obedecerá à ordem de preferência estabelecida no art. 37 desta Lei.</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O beneficiário será habilitado com a pensão integral; no caso de mais de um com a mesma precedência, a pensão será </w:t>
      </w:r>
      <w:proofErr w:type="gramStart"/>
      <w:r w:rsidRPr="004445A1">
        <w:rPr>
          <w:rFonts w:ascii="Arial" w:eastAsia="Times New Roman" w:hAnsi="Arial" w:cs="Arial"/>
          <w:color w:val="000000"/>
          <w:sz w:val="20"/>
          <w:szCs w:val="20"/>
          <w:lang w:eastAsia="pt-BR"/>
        </w:rPr>
        <w:t>repartida igualmente entre eles, ressalvadas</w:t>
      </w:r>
      <w:proofErr w:type="gramEnd"/>
      <w:r w:rsidRPr="004445A1">
        <w:rPr>
          <w:rFonts w:ascii="Arial" w:eastAsia="Times New Roman" w:hAnsi="Arial" w:cs="Arial"/>
          <w:color w:val="000000"/>
          <w:sz w:val="20"/>
          <w:szCs w:val="20"/>
          <w:lang w:eastAsia="pt-BR"/>
        </w:rPr>
        <w:t xml:space="preserve"> as hipóteses do §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Se o contribuinte deixar pai inválido e mãe que vivam separados, a pensão será dividida igualmente entre ambos.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Havendo pensionista judiciária, a pensão alimentícia continuará a ser paga, de acordo com os valores estabelecidos na decisão judicial.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2" w:name="art40"/>
      <w:bookmarkEnd w:id="132"/>
      <w:r w:rsidRPr="004445A1">
        <w:rPr>
          <w:rFonts w:ascii="Arial" w:eastAsia="Times New Roman" w:hAnsi="Arial" w:cs="Arial"/>
          <w:color w:val="000000"/>
          <w:sz w:val="20"/>
          <w:szCs w:val="20"/>
          <w:lang w:eastAsia="pt-BR"/>
        </w:rPr>
        <w:t>Art. 40. Sempre que, no início ou durante o processamento da habilitação, for constatada a falta de declaração de beneficiário, ou se ela estiver incompleta ou oferecer margem a dúvidas, a repartição competente exigirá dos interessados certidões ou quaisquer outros documentos necessários à comprovação dos seus direitos.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Se, não obstante a documentação apresentada, persistirem as dúvidas, a prova será feita mediante justificação judicial, processada preferencialmente na auditoria militar do Distrito Federal ou, na falta desta, no foro civil.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O processo de habilitação à pensão militar é considerado de natureza urgente.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3" w:name="art41"/>
      <w:bookmarkEnd w:id="133"/>
      <w:r w:rsidRPr="004445A1">
        <w:rPr>
          <w:rFonts w:ascii="Arial" w:eastAsia="Times New Roman" w:hAnsi="Arial" w:cs="Arial"/>
          <w:color w:val="000000"/>
          <w:sz w:val="20"/>
          <w:szCs w:val="20"/>
          <w:lang w:eastAsia="pt-BR"/>
        </w:rPr>
        <w:t>Art. 41. Todo contribuinte é obrigado a fazer sua declaração de beneficiários, que, salvo prova em contrário, prevalecerá para qualificação à pensão militar.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Dessa declaração devem constar: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nome e filiação do declarante;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nome do cônjuge e data do casamento, ou, companheiro ou companheira designada ou que comprove união estável como entidade familiar;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nome dos filhos de qualquer situação, sexo e respectiva data do nascimento, esclarecendo, se for o caso, quais os havidos em matrimônio anterior ou fora do matrimônio;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nome dos irmãos, sexo e data do nascimento;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xml:space="preserve">V - nome, sexo e data do nascimento do beneficiário instituído, se </w:t>
      </w:r>
      <w:proofErr w:type="gramStart"/>
      <w:r w:rsidRPr="004445A1">
        <w:rPr>
          <w:rFonts w:ascii="Arial" w:eastAsia="Times New Roman" w:hAnsi="Arial" w:cs="Arial"/>
          <w:color w:val="000000"/>
          <w:sz w:val="20"/>
          <w:szCs w:val="20"/>
          <w:lang w:eastAsia="pt-BR"/>
        </w:rPr>
        <w:t>for</w:t>
      </w:r>
      <w:proofErr w:type="gramEnd"/>
      <w:r w:rsidRPr="004445A1">
        <w:rPr>
          <w:rFonts w:ascii="Arial" w:eastAsia="Times New Roman" w:hAnsi="Arial" w:cs="Arial"/>
          <w:color w:val="000000"/>
          <w:sz w:val="20"/>
          <w:szCs w:val="20"/>
          <w:lang w:eastAsia="pt-BR"/>
        </w:rPr>
        <w:t xml:space="preserve"> o caso;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VI - menção expressa e minuciosa dos documentos comprobatórios apresentados, citando a espécie de cada um, ou ofícios de registros ou outros que os expediram ou registraram os atos originais, bem como os livros, números e ordem, e das folhas onde constam e as datas em que foram lavrados.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4" w:name="art42"/>
      <w:bookmarkEnd w:id="134"/>
      <w:r w:rsidRPr="004445A1">
        <w:rPr>
          <w:rFonts w:ascii="Arial" w:eastAsia="Times New Roman" w:hAnsi="Arial" w:cs="Arial"/>
          <w:color w:val="000000"/>
          <w:sz w:val="20"/>
          <w:szCs w:val="20"/>
          <w:lang w:eastAsia="pt-BR"/>
        </w:rPr>
        <w:t>Art. 42. A declaração, de preferência digitada, sem emendas nem rasuras ou firmada do próprio punho pelo declarante, deverá ter a assinatura reconhecida pelo respectivo comandante, diretor ou chefe, ou por tabelião ou, ainda pelo representante diplomático ou consular, caso o declarante se encontre no estrangeiro.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Parágrafo único. Quando o contribuinte se achar impossibilitado de assinar a declaração, deverá fazê-la em tabelião, na presença de duas testemunhas.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5" w:name="art43"/>
      <w:bookmarkEnd w:id="135"/>
      <w:r w:rsidRPr="004445A1">
        <w:rPr>
          <w:rFonts w:ascii="Arial" w:eastAsia="Times New Roman" w:hAnsi="Arial" w:cs="Arial"/>
          <w:color w:val="000000"/>
          <w:sz w:val="20"/>
          <w:szCs w:val="20"/>
          <w:lang w:eastAsia="pt-BR"/>
        </w:rPr>
        <w:t>Art. 43. A declaração feita na conformidade do art. 42 será entregue ao comandante, diretor ou chefe, a quem o declarante estiver subordinado, instituída com documentação do registro civil que comprove, não só o grau de parentesco dos beneficiários enumerados, mas, também, se for o caso, a exclusão de beneficiários preferenciais e, por este, encaminhada ao órgão setorial de pessoal da respectiva corporação.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A documentação de que trata este artigo poderá ser apresentada em original, certidão </w:t>
      </w:r>
      <w:r w:rsidRPr="004445A1">
        <w:rPr>
          <w:rFonts w:ascii="Arial" w:eastAsia="Times New Roman" w:hAnsi="Arial" w:cs="Arial"/>
          <w:b/>
          <w:bCs/>
          <w:color w:val="000000"/>
          <w:sz w:val="20"/>
          <w:szCs w:val="20"/>
          <w:lang w:eastAsia="pt-BR"/>
        </w:rPr>
        <w:t>verbo ad verbum </w:t>
      </w:r>
      <w:r w:rsidRPr="004445A1">
        <w:rPr>
          <w:rFonts w:ascii="Arial" w:eastAsia="Times New Roman" w:hAnsi="Arial" w:cs="Arial"/>
          <w:color w:val="000000"/>
          <w:sz w:val="20"/>
          <w:szCs w:val="20"/>
          <w:lang w:eastAsia="pt-BR"/>
        </w:rPr>
        <w:t>ou cópia fotostática, devidamente conferida.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6" w:name="art44"/>
      <w:bookmarkEnd w:id="136"/>
      <w:r w:rsidRPr="004445A1">
        <w:rPr>
          <w:rFonts w:ascii="Arial" w:eastAsia="Times New Roman" w:hAnsi="Arial" w:cs="Arial"/>
          <w:color w:val="000000"/>
          <w:sz w:val="20"/>
          <w:szCs w:val="20"/>
          <w:lang w:eastAsia="pt-BR"/>
        </w:rPr>
        <w:t>Art. 44. Qualquer fato que importe em alteração da declaração anterior obriga o contribuinte a fazer outra, aditiva, que, instruída com documentos comprobatórios, obedecerá às mesmas formalidades exigidas para a declaração inicial.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7" w:name="art45"/>
      <w:bookmarkEnd w:id="137"/>
      <w:r w:rsidRPr="004445A1">
        <w:rPr>
          <w:rFonts w:ascii="Arial" w:eastAsia="Times New Roman" w:hAnsi="Arial" w:cs="Arial"/>
          <w:color w:val="000000"/>
          <w:sz w:val="20"/>
          <w:szCs w:val="20"/>
          <w:lang w:eastAsia="pt-BR"/>
        </w:rPr>
        <w:t>Art. 45. O direito à pensão fica condicionado ao recebimento de 24 (vinte e quatro) contribuições mensais, relativas à pensão que será deixada aos beneficiários permitindo-se a estes fazerem o respectivo pagamento ou completarem o que faltar.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O recolhimento poderá ser feito de uma só vez ou em parcelas correspondentes ao valor da contribuição.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8" w:name="art46"/>
      <w:bookmarkEnd w:id="138"/>
      <w:r w:rsidRPr="004445A1">
        <w:rPr>
          <w:rFonts w:ascii="Arial" w:eastAsia="Times New Roman" w:hAnsi="Arial" w:cs="Arial"/>
          <w:color w:val="000000"/>
          <w:sz w:val="20"/>
          <w:szCs w:val="20"/>
          <w:lang w:eastAsia="pt-BR"/>
        </w:rPr>
        <w:t xml:space="preserve">Art. 46. Todo e qualquer militar não contribuinte da pensão militar, mas em serviço ativo, cujo falecimento ocorrer em </w:t>
      </w:r>
      <w:proofErr w:type="spellStart"/>
      <w:r w:rsidRPr="004445A1">
        <w:rPr>
          <w:rFonts w:ascii="Arial" w:eastAsia="Times New Roman" w:hAnsi="Arial" w:cs="Arial"/>
          <w:color w:val="000000"/>
          <w:sz w:val="20"/>
          <w:szCs w:val="20"/>
          <w:lang w:eastAsia="pt-BR"/>
        </w:rPr>
        <w:t>conseqüência</w:t>
      </w:r>
      <w:proofErr w:type="spellEnd"/>
      <w:r w:rsidRPr="004445A1">
        <w:rPr>
          <w:rFonts w:ascii="Arial" w:eastAsia="Times New Roman" w:hAnsi="Arial" w:cs="Arial"/>
          <w:color w:val="000000"/>
          <w:sz w:val="20"/>
          <w:szCs w:val="20"/>
          <w:lang w:eastAsia="pt-BR"/>
        </w:rPr>
        <w:t xml:space="preserve"> de acidente de ato ou acidente em serviço ou de moléstia nele adquirida, deixará a seus beneficiários a pensão que, na conformidade desses parágrafos, lhe couber, qualquer que seja o seu tempo de serviço.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 pensão militar a que se refere este artigo não poderá ser inferior a de aspirante-a-oficial, para os cadetes das Academias de PM ou BM, ou a de 3</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sargento, para as demais praças e os alunos dos cursos de formação de praças.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Em qualquer dos casos estabelecidos neste artigo, </w:t>
      </w:r>
      <w:proofErr w:type="gramStart"/>
      <w:r w:rsidRPr="004445A1">
        <w:rPr>
          <w:rFonts w:ascii="Arial" w:eastAsia="Times New Roman" w:hAnsi="Arial" w:cs="Arial"/>
          <w:color w:val="000000"/>
          <w:sz w:val="20"/>
          <w:szCs w:val="20"/>
          <w:lang w:eastAsia="pt-BR"/>
        </w:rPr>
        <w:t>a</w:t>
      </w:r>
      <w:proofErr w:type="gramEnd"/>
      <w:r w:rsidRPr="004445A1">
        <w:rPr>
          <w:rFonts w:ascii="Arial" w:eastAsia="Times New Roman" w:hAnsi="Arial" w:cs="Arial"/>
          <w:color w:val="000000"/>
          <w:sz w:val="20"/>
          <w:szCs w:val="20"/>
          <w:lang w:eastAsia="pt-BR"/>
        </w:rPr>
        <w:t xml:space="preserve"> outorga da pensão fica condicionada à satisfação prévia, pelos beneficiários, da exigência de que trata o art. 45.</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xml:space="preserve"> Para os efeitos de cálculo da pensão, a contribuição obedecerá </w:t>
      </w:r>
      <w:proofErr w:type="gramStart"/>
      <w:r w:rsidRPr="004445A1">
        <w:rPr>
          <w:rFonts w:ascii="Arial" w:eastAsia="Times New Roman" w:hAnsi="Arial" w:cs="Arial"/>
          <w:color w:val="000000"/>
          <w:sz w:val="20"/>
          <w:szCs w:val="20"/>
          <w:lang w:eastAsia="pt-BR"/>
        </w:rPr>
        <w:t>a</w:t>
      </w:r>
      <w:proofErr w:type="gramEnd"/>
      <w:r w:rsidRPr="004445A1">
        <w:rPr>
          <w:rFonts w:ascii="Arial" w:eastAsia="Times New Roman" w:hAnsi="Arial" w:cs="Arial"/>
          <w:color w:val="000000"/>
          <w:sz w:val="20"/>
          <w:szCs w:val="20"/>
          <w:lang w:eastAsia="pt-BR"/>
        </w:rPr>
        <w:t xml:space="preserve"> regra prevista no art. 36 da presente Lei.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39" w:name="art47"/>
      <w:bookmarkEnd w:id="139"/>
      <w:r w:rsidRPr="004445A1">
        <w:rPr>
          <w:rFonts w:ascii="Arial" w:eastAsia="Times New Roman" w:hAnsi="Arial" w:cs="Arial"/>
          <w:color w:val="000000"/>
          <w:sz w:val="20"/>
          <w:szCs w:val="20"/>
          <w:lang w:eastAsia="pt-BR"/>
        </w:rPr>
        <w:t>Art. 47. A pensão resultante da promoção </w:t>
      </w:r>
      <w:r w:rsidRPr="004445A1">
        <w:rPr>
          <w:rFonts w:ascii="Arial" w:eastAsia="Times New Roman" w:hAnsi="Arial" w:cs="Arial"/>
          <w:b/>
          <w:bCs/>
          <w:color w:val="000000"/>
          <w:sz w:val="20"/>
          <w:szCs w:val="20"/>
          <w:lang w:eastAsia="pt-BR"/>
        </w:rPr>
        <w:t>post mortem</w:t>
      </w:r>
      <w:r w:rsidRPr="004445A1">
        <w:rPr>
          <w:rFonts w:ascii="Arial" w:eastAsia="Times New Roman" w:hAnsi="Arial" w:cs="Arial"/>
          <w:color w:val="000000"/>
          <w:sz w:val="20"/>
          <w:szCs w:val="20"/>
          <w:lang w:eastAsia="pt-BR"/>
        </w:rPr>
        <w:t> será paga aos beneficiários habilitados, a partir da data do falecimento do militar.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0" w:name="art48"/>
      <w:bookmarkEnd w:id="140"/>
      <w:r w:rsidRPr="004445A1">
        <w:rPr>
          <w:rFonts w:ascii="Arial" w:eastAsia="Times New Roman" w:hAnsi="Arial" w:cs="Arial"/>
          <w:color w:val="000000"/>
          <w:sz w:val="20"/>
          <w:szCs w:val="20"/>
          <w:lang w:eastAsia="pt-BR"/>
        </w:rPr>
        <w:t>Art. 48. O militar que ao falecer já houver preenchido as condições legais que permitam sua transferência para a reserva remunerada ou reforma, em postos ou graduações superiores, será considerado promovido naquela data e deixará a pensão correspondente à nova situação, obedecida a regra do art. 37 desta Lei.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1" w:name="art49"/>
      <w:bookmarkEnd w:id="141"/>
      <w:r w:rsidRPr="004445A1">
        <w:rPr>
          <w:rFonts w:ascii="Arial" w:eastAsia="Times New Roman" w:hAnsi="Arial" w:cs="Arial"/>
          <w:color w:val="000000"/>
          <w:sz w:val="20"/>
          <w:szCs w:val="20"/>
          <w:lang w:eastAsia="pt-BR"/>
        </w:rPr>
        <w:t>Art. 49</w:t>
      </w:r>
      <w:r w:rsidRPr="004445A1">
        <w:rPr>
          <w:rFonts w:ascii="Arial" w:eastAsia="Times New Roman" w:hAnsi="Arial" w:cs="Arial"/>
          <w:b/>
          <w:bCs/>
          <w:color w:val="000000"/>
          <w:sz w:val="20"/>
          <w:szCs w:val="20"/>
          <w:lang w:eastAsia="pt-BR"/>
        </w:rPr>
        <w:t>.</w:t>
      </w:r>
      <w:r w:rsidRPr="004445A1">
        <w:rPr>
          <w:rFonts w:ascii="Arial" w:eastAsia="Times New Roman" w:hAnsi="Arial" w:cs="Arial"/>
          <w:color w:val="000000"/>
          <w:sz w:val="20"/>
          <w:szCs w:val="20"/>
          <w:lang w:eastAsia="pt-BR"/>
        </w:rPr>
        <w:t> Perderá o direito à pensão: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a viúva ou viúvo que venha a ser destituído do pátrio poder, na conformidade do </w:t>
      </w:r>
      <w:hyperlink r:id="rId41" w:anchor="art395" w:history="1">
        <w:r w:rsidRPr="004445A1">
          <w:rPr>
            <w:rFonts w:ascii="Arial" w:eastAsia="Times New Roman" w:hAnsi="Arial" w:cs="Arial"/>
            <w:color w:val="0000FF"/>
            <w:sz w:val="20"/>
            <w:szCs w:val="20"/>
            <w:u w:val="single"/>
            <w:lang w:eastAsia="pt-BR"/>
          </w:rPr>
          <w:t>art. 395 do Código Civil Brasileiro</w:t>
        </w:r>
      </w:hyperlink>
      <w:r w:rsidRPr="004445A1">
        <w:rPr>
          <w:rFonts w:ascii="Arial" w:eastAsia="Times New Roman" w:hAnsi="Arial" w:cs="Arial"/>
          <w:color w:val="000000"/>
          <w:sz w:val="20"/>
          <w:szCs w:val="20"/>
          <w:lang w:eastAsia="pt-BR"/>
        </w:rPr>
        <w:t>;</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o beneficiário que renuncie expressamente;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o beneficiário que tenha sido condenado por crime de natureza dolosa, do qual resulte a morte do contribuinte.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2" w:name="art50"/>
      <w:bookmarkEnd w:id="142"/>
      <w:r w:rsidRPr="004445A1">
        <w:rPr>
          <w:rFonts w:ascii="Arial" w:eastAsia="Times New Roman" w:hAnsi="Arial" w:cs="Arial"/>
          <w:color w:val="000000"/>
          <w:sz w:val="20"/>
          <w:szCs w:val="20"/>
          <w:lang w:eastAsia="pt-BR"/>
        </w:rPr>
        <w:lastRenderedPageBreak/>
        <w:t>Art. 50</w:t>
      </w:r>
      <w:r w:rsidRPr="004445A1">
        <w:rPr>
          <w:rFonts w:ascii="Arial" w:eastAsia="Times New Roman" w:hAnsi="Arial" w:cs="Arial"/>
          <w:b/>
          <w:bCs/>
          <w:color w:val="000000"/>
          <w:sz w:val="20"/>
          <w:szCs w:val="20"/>
          <w:lang w:eastAsia="pt-BR"/>
        </w:rPr>
        <w:t>.</w:t>
      </w:r>
      <w:r w:rsidRPr="004445A1">
        <w:rPr>
          <w:rFonts w:ascii="Arial" w:eastAsia="Times New Roman" w:hAnsi="Arial" w:cs="Arial"/>
          <w:color w:val="000000"/>
          <w:sz w:val="20"/>
          <w:szCs w:val="20"/>
          <w:lang w:eastAsia="pt-BR"/>
        </w:rPr>
        <w:t> A morte do beneficiário que estiver no gozo da pensão, bem como a cessação do seu direito ao respectivo benefício, em qualquer dos casos do art. 49 importará na transferência do direito aos demais beneficiários da mesma ordem, sem que isto implique em reversão; não os havendo, a pensão reverterá para os beneficiários da ordem seguinte.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Não haverá, de modo algum, reversão em favor do beneficiário instituído.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3" w:name="art51"/>
      <w:bookmarkEnd w:id="143"/>
      <w:r w:rsidRPr="004445A1">
        <w:rPr>
          <w:rFonts w:ascii="Arial" w:eastAsia="Times New Roman" w:hAnsi="Arial" w:cs="Arial"/>
          <w:color w:val="000000"/>
          <w:sz w:val="20"/>
          <w:szCs w:val="20"/>
          <w:lang w:eastAsia="pt-BR"/>
        </w:rPr>
        <w:t xml:space="preserve">Art. 51. A pensão militar não está sujeita à penhora, </w:t>
      </w:r>
      <w:proofErr w:type="spellStart"/>
      <w:r w:rsidRPr="004445A1">
        <w:rPr>
          <w:rFonts w:ascii="Arial" w:eastAsia="Times New Roman" w:hAnsi="Arial" w:cs="Arial"/>
          <w:color w:val="000000"/>
          <w:sz w:val="20"/>
          <w:szCs w:val="20"/>
          <w:lang w:eastAsia="pt-BR"/>
        </w:rPr>
        <w:t>seqüestro</w:t>
      </w:r>
      <w:proofErr w:type="spellEnd"/>
      <w:r w:rsidRPr="004445A1">
        <w:rPr>
          <w:rFonts w:ascii="Arial" w:eastAsia="Times New Roman" w:hAnsi="Arial" w:cs="Arial"/>
          <w:color w:val="000000"/>
          <w:sz w:val="20"/>
          <w:szCs w:val="20"/>
          <w:lang w:eastAsia="pt-BR"/>
        </w:rPr>
        <w:t xml:space="preserve"> ou arresto, exceto nos casos especificadamente previstos em lei.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4" w:name="art52"/>
      <w:bookmarkEnd w:id="144"/>
      <w:r w:rsidRPr="004445A1">
        <w:rPr>
          <w:rFonts w:ascii="Arial" w:eastAsia="Times New Roman" w:hAnsi="Arial" w:cs="Arial"/>
          <w:color w:val="000000"/>
          <w:sz w:val="20"/>
          <w:szCs w:val="20"/>
          <w:lang w:eastAsia="pt-BR"/>
        </w:rPr>
        <w:t xml:space="preserve">Art. 52. A pensão militar pode ser requerida em qualquer tempo, condicionada, porém, à percepção das prestações mensais a prescrição de </w:t>
      </w:r>
      <w:proofErr w:type="gramStart"/>
      <w:r w:rsidRPr="004445A1">
        <w:rPr>
          <w:rFonts w:ascii="Arial" w:eastAsia="Times New Roman" w:hAnsi="Arial" w:cs="Arial"/>
          <w:color w:val="000000"/>
          <w:sz w:val="20"/>
          <w:szCs w:val="20"/>
          <w:lang w:eastAsia="pt-BR"/>
        </w:rPr>
        <w:t>5</w:t>
      </w:r>
      <w:proofErr w:type="gramEnd"/>
      <w:r w:rsidRPr="004445A1">
        <w:rPr>
          <w:rFonts w:ascii="Arial" w:eastAsia="Times New Roman" w:hAnsi="Arial" w:cs="Arial"/>
          <w:color w:val="000000"/>
          <w:sz w:val="20"/>
          <w:szCs w:val="20"/>
          <w:lang w:eastAsia="pt-BR"/>
        </w:rPr>
        <w:t xml:space="preserve"> (cinco) anos.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5" w:name="art53"/>
      <w:bookmarkEnd w:id="145"/>
      <w:r w:rsidRPr="004445A1">
        <w:rPr>
          <w:rFonts w:ascii="Arial" w:eastAsia="Times New Roman" w:hAnsi="Arial" w:cs="Arial"/>
          <w:color w:val="000000"/>
          <w:sz w:val="20"/>
          <w:szCs w:val="20"/>
          <w:lang w:eastAsia="pt-BR"/>
        </w:rPr>
        <w:t>Art. 53. A pensão militar será igual ao valor da remuneração ou dos proventos do militar.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6" w:name="art54"/>
      <w:bookmarkEnd w:id="146"/>
      <w:r w:rsidRPr="004445A1">
        <w:rPr>
          <w:rFonts w:ascii="Arial" w:eastAsia="Times New Roman" w:hAnsi="Arial" w:cs="Arial"/>
          <w:color w:val="000000"/>
          <w:sz w:val="20"/>
          <w:szCs w:val="20"/>
          <w:lang w:eastAsia="pt-BR"/>
        </w:rPr>
        <w:t xml:space="preserve">Art. 54. É </w:t>
      </w:r>
      <w:proofErr w:type="gramStart"/>
      <w:r w:rsidRPr="004445A1">
        <w:rPr>
          <w:rFonts w:ascii="Arial" w:eastAsia="Times New Roman" w:hAnsi="Arial" w:cs="Arial"/>
          <w:color w:val="000000"/>
          <w:sz w:val="20"/>
          <w:szCs w:val="20"/>
          <w:lang w:eastAsia="pt-BR"/>
        </w:rPr>
        <w:t>permitido</w:t>
      </w:r>
      <w:proofErr w:type="gramEnd"/>
      <w:r w:rsidRPr="004445A1">
        <w:rPr>
          <w:rFonts w:ascii="Arial" w:eastAsia="Times New Roman" w:hAnsi="Arial" w:cs="Arial"/>
          <w:color w:val="000000"/>
          <w:sz w:val="20"/>
          <w:szCs w:val="20"/>
          <w:lang w:eastAsia="pt-BR"/>
        </w:rPr>
        <w:t xml:space="preserve"> a acumulação: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de uma pensão militar com proventos de disponibilidade, reforma, vencimentos ou aposentadoria;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de uma pensão militar com a de outro regime, observado o disposto no </w:t>
      </w:r>
      <w:hyperlink r:id="rId42" w:anchor="art37xi" w:history="1">
        <w:r w:rsidRPr="004445A1">
          <w:rPr>
            <w:rFonts w:ascii="Arial" w:eastAsia="Times New Roman" w:hAnsi="Arial" w:cs="Arial"/>
            <w:color w:val="0000FF"/>
            <w:sz w:val="20"/>
            <w:szCs w:val="20"/>
            <w:u w:val="single"/>
            <w:lang w:eastAsia="pt-BR"/>
          </w:rPr>
          <w:t>art. 37, inciso XI, da Constituição Federal</w:t>
        </w:r>
      </w:hyperlink>
      <w:r w:rsidRPr="004445A1">
        <w:rPr>
          <w:rFonts w:ascii="Arial" w:eastAsia="Times New Roman" w:hAnsi="Arial" w:cs="Arial"/>
          <w:color w:val="000000"/>
          <w:sz w:val="20"/>
          <w:szCs w:val="20"/>
          <w:lang w:eastAsia="pt-BR"/>
        </w:rPr>
        <w:t>.</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CAPÍTULO X</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xml:space="preserve">DAS DISPOSIÇÕES GERAIS, TRANSITÓRIAS E </w:t>
      </w:r>
      <w:proofErr w:type="gramStart"/>
      <w:r w:rsidRPr="004445A1">
        <w:rPr>
          <w:rFonts w:ascii="Arial" w:eastAsia="Times New Roman" w:hAnsi="Arial" w:cs="Arial"/>
          <w:color w:val="000000"/>
          <w:sz w:val="20"/>
          <w:szCs w:val="20"/>
          <w:lang w:eastAsia="pt-BR"/>
        </w:rPr>
        <w:t>FINAIS</w:t>
      </w:r>
      <w:proofErr w:type="gramEnd"/>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Seção 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Das Disposições Gerais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7" w:name="art55"/>
      <w:bookmarkEnd w:id="147"/>
      <w:r w:rsidRPr="004445A1">
        <w:rPr>
          <w:rFonts w:ascii="Arial" w:eastAsia="Times New Roman" w:hAnsi="Arial" w:cs="Arial"/>
          <w:color w:val="000000"/>
          <w:sz w:val="20"/>
          <w:szCs w:val="20"/>
          <w:lang w:eastAsia="pt-BR"/>
        </w:rPr>
        <w:t>Art. 55. Os militares da reserva remunerada, convocados para missão especial, fazem jus à remuneração como se em atividade estivessem.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8" w:name="art56"/>
      <w:bookmarkEnd w:id="148"/>
      <w:r w:rsidRPr="004445A1">
        <w:rPr>
          <w:rFonts w:ascii="Arial" w:eastAsia="Times New Roman" w:hAnsi="Arial" w:cs="Arial"/>
          <w:color w:val="000000"/>
          <w:sz w:val="20"/>
          <w:szCs w:val="20"/>
          <w:lang w:eastAsia="pt-BR"/>
        </w:rPr>
        <w:t>Art. 56</w:t>
      </w:r>
      <w:r w:rsidRPr="004445A1">
        <w:rPr>
          <w:rFonts w:ascii="Arial" w:eastAsia="Times New Roman" w:hAnsi="Arial" w:cs="Arial"/>
          <w:b/>
          <w:bCs/>
          <w:color w:val="000000"/>
          <w:sz w:val="20"/>
          <w:szCs w:val="20"/>
          <w:lang w:eastAsia="pt-BR"/>
        </w:rPr>
        <w:t>.</w:t>
      </w:r>
      <w:r w:rsidRPr="004445A1">
        <w:rPr>
          <w:rFonts w:ascii="Arial" w:eastAsia="Times New Roman" w:hAnsi="Arial" w:cs="Arial"/>
          <w:color w:val="000000"/>
          <w:sz w:val="20"/>
          <w:szCs w:val="20"/>
          <w:lang w:eastAsia="pt-BR"/>
        </w:rPr>
        <w:t> Aos militares que prestarem serviço a entidades conveniadas com a Corporação, poderão ser conferidas gratificações, por conta dos recursos oriundos do respectivo convênio, e na forma neste estabelecida.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49" w:name="art57"/>
      <w:bookmarkEnd w:id="149"/>
      <w:r w:rsidRPr="004445A1">
        <w:rPr>
          <w:rFonts w:ascii="Arial" w:eastAsia="Times New Roman" w:hAnsi="Arial" w:cs="Arial"/>
          <w:color w:val="000000"/>
          <w:sz w:val="20"/>
          <w:szCs w:val="20"/>
          <w:lang w:eastAsia="pt-BR"/>
        </w:rPr>
        <w:t>Art. 57. Para efeitos desta Lei, adotam-se as seguintes conceituações: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Sede - o território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Corporação - é a denominação dada à Polícia Militar e ao Corpo de Bombeiros Militar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Missão, tarefa ou atividade - é o dever emergente de uma ordem específica de comando, direção ou chefia;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IV - Unidade Militar (UM) - é a denominação genérica dada a corpo de tropa, repartição, estabelecimento ou a qualquer outra unidade administrativa das Corporações Militares do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Parágrafo único. Para as demais Unidades da Federação atingidas por esta Lei considera-se sede, a unidade em que serve o militar tendo como limite o Município.</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lastRenderedPageBreak/>
        <w:t>Seção 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Das Disposições Transitórias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0" w:name="art58"/>
      <w:bookmarkEnd w:id="150"/>
      <w:r w:rsidRPr="004445A1">
        <w:rPr>
          <w:rFonts w:ascii="Arial" w:eastAsia="Times New Roman" w:hAnsi="Arial" w:cs="Arial"/>
          <w:color w:val="000000"/>
          <w:sz w:val="20"/>
          <w:szCs w:val="20"/>
          <w:lang w:eastAsia="pt-BR"/>
        </w:rPr>
        <w:t>Art. 58. Ficam asseguradas, até 30 de setembro de 2001, aos militares do Distrito Federal, militares inativos, reformados e pensionistas do antigo Distrito Federal, as parcelas remuneratórias pagas em conformidade com as leis que as instituíram.</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Seção III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Das Disposições Finais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1" w:name="art59"/>
      <w:bookmarkEnd w:id="151"/>
      <w:r w:rsidRPr="004445A1">
        <w:rPr>
          <w:rFonts w:ascii="Arial" w:eastAsia="Times New Roman" w:hAnsi="Arial" w:cs="Arial"/>
          <w:color w:val="000000"/>
          <w:sz w:val="20"/>
          <w:szCs w:val="20"/>
          <w:lang w:eastAsia="pt-BR"/>
        </w:rPr>
        <w:t>Art. 59. Os arts. 53 e 63 da </w:t>
      </w:r>
      <w:hyperlink r:id="rId43" w:history="1">
        <w:r w:rsidRPr="004445A1">
          <w:rPr>
            <w:rFonts w:ascii="Arial" w:eastAsia="Times New Roman" w:hAnsi="Arial" w:cs="Arial"/>
            <w:color w:val="0000FF"/>
            <w:sz w:val="20"/>
            <w:szCs w:val="20"/>
            <w:u w:val="single"/>
            <w:lang w:eastAsia="pt-BR"/>
          </w:rPr>
          <w:t>Lei no 7.289, de 18 de dezembro de 1984</w:t>
        </w:r>
      </w:hyperlink>
      <w:r w:rsidRPr="004445A1">
        <w:rPr>
          <w:rFonts w:ascii="Arial" w:eastAsia="Times New Roman" w:hAnsi="Arial" w:cs="Arial"/>
          <w:color w:val="000000"/>
          <w:sz w:val="20"/>
          <w:szCs w:val="20"/>
          <w:lang w:eastAsia="pt-BR"/>
        </w:rPr>
        <w:t>, passam a vigorar com a seguinte redação:</w:t>
      </w:r>
    </w:p>
    <w:bookmarkStart w:id="152" w:name="art53."/>
    <w:bookmarkEnd w:id="152"/>
    <w:p w:rsidR="004445A1" w:rsidRPr="004445A1" w:rsidRDefault="004445A1" w:rsidP="004445A1">
      <w:pPr>
        <w:spacing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fldChar w:fldCharType="begin"/>
      </w:r>
      <w:r w:rsidRPr="004445A1">
        <w:rPr>
          <w:rFonts w:ascii="Arial" w:eastAsia="Times New Roman" w:hAnsi="Arial" w:cs="Arial"/>
          <w:color w:val="000000"/>
          <w:sz w:val="20"/>
          <w:szCs w:val="20"/>
          <w:lang w:eastAsia="pt-BR"/>
        </w:rPr>
        <w:instrText xml:space="preserve"> HYPERLINK "https://www.planalto.gov.br/ccivil_03/LEIS/L7289.htm" \l "art53." </w:instrText>
      </w:r>
      <w:r w:rsidRPr="004445A1">
        <w:rPr>
          <w:rFonts w:ascii="Arial" w:eastAsia="Times New Roman" w:hAnsi="Arial" w:cs="Arial"/>
          <w:color w:val="000000"/>
          <w:sz w:val="20"/>
          <w:szCs w:val="20"/>
          <w:lang w:eastAsia="pt-BR"/>
        </w:rPr>
        <w:fldChar w:fldCharType="separate"/>
      </w:r>
      <w:r w:rsidRPr="004445A1">
        <w:rPr>
          <w:rFonts w:ascii="Arial" w:eastAsia="Times New Roman" w:hAnsi="Arial" w:cs="Arial"/>
          <w:color w:val="0000FF"/>
          <w:sz w:val="20"/>
          <w:szCs w:val="20"/>
          <w:u w:val="single"/>
          <w:lang w:eastAsia="pt-BR"/>
        </w:rPr>
        <w:t xml:space="preserve">"Art. </w:t>
      </w:r>
      <w:proofErr w:type="gramStart"/>
      <w:r w:rsidRPr="004445A1">
        <w:rPr>
          <w:rFonts w:ascii="Arial" w:eastAsia="Times New Roman" w:hAnsi="Arial" w:cs="Arial"/>
          <w:color w:val="0000FF"/>
          <w:sz w:val="20"/>
          <w:szCs w:val="20"/>
          <w:u w:val="single"/>
          <w:lang w:eastAsia="pt-BR"/>
        </w:rPr>
        <w:t>53.</w:t>
      </w:r>
      <w:proofErr w:type="gramEnd"/>
      <w:r w:rsidRPr="004445A1">
        <w:rPr>
          <w:rFonts w:ascii="Arial" w:eastAsia="Times New Roman" w:hAnsi="Arial" w:cs="Arial"/>
          <w:color w:val="000000"/>
          <w:sz w:val="20"/>
          <w:szCs w:val="20"/>
          <w:lang w:eastAsia="pt-BR"/>
        </w:rPr>
        <w:fldChar w:fldCharType="end"/>
      </w:r>
      <w:r w:rsidRPr="004445A1">
        <w:rPr>
          <w:rFonts w:ascii="Arial" w:eastAsia="Times New Roman" w:hAnsi="Arial" w:cs="Arial"/>
          <w:color w:val="000000"/>
          <w:sz w:val="20"/>
          <w:szCs w:val="20"/>
          <w:lang w:eastAsia="pt-BR"/>
        </w:rPr>
        <w:t> A remuneração dos Policiais Militares será estabelecida em legislação específica, comum aos militares do Distrito Federal.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Na ativa, compreende:</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soldo;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adicionais: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Posto ou Graduação;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Certificação Profissional;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de Operações Militares;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 de Tempo de Serviço;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gratificações: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Representação;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função de Natureza Especial;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de Serviço Voluntário.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Na inatividade, compreende:</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soldo ou quotas de soldo;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adicionais: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Posto ou Graduação;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Certificação Profissional;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de Operações Militares;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 de Tempo de Serviço;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gratificação de Representação.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4445A1">
        <w:rPr>
          <w:rFonts w:ascii="Arial" w:eastAsia="Times New Roman" w:hAnsi="Arial" w:cs="Arial"/>
          <w:color w:val="000000"/>
          <w:sz w:val="20"/>
          <w:szCs w:val="20"/>
          <w:lang w:eastAsia="pt-BR"/>
        </w:rPr>
        <w:lastRenderedPageBreak/>
        <w:t>......................................................</w:t>
      </w:r>
      <w:proofErr w:type="gramEnd"/>
      <w:r w:rsidRPr="004445A1">
        <w:rPr>
          <w:rFonts w:ascii="Arial" w:eastAsia="Times New Roman" w:hAnsi="Arial" w:cs="Arial"/>
          <w:color w:val="000000"/>
          <w:sz w:val="20"/>
          <w:szCs w:val="20"/>
          <w:lang w:eastAsia="pt-BR"/>
        </w:rPr>
        <w:t>" (NR)</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"Art. 63</w:t>
      </w:r>
      <w:proofErr w:type="gramStart"/>
      <w:r w:rsidRPr="004445A1">
        <w:rPr>
          <w:rFonts w:ascii="Arial" w:eastAsia="Times New Roman" w:hAnsi="Arial" w:cs="Arial"/>
          <w:color w:val="000000"/>
          <w:sz w:val="20"/>
          <w:szCs w:val="20"/>
          <w:lang w:eastAsia="pt-BR"/>
        </w:rPr>
        <w:t>.</w:t>
      </w:r>
      <w:r w:rsidRPr="004445A1">
        <w:rPr>
          <w:rFonts w:ascii="Times New Roman" w:eastAsia="Times New Roman" w:hAnsi="Times New Roman" w:cs="Times New Roman"/>
          <w:color w:val="000000"/>
          <w:sz w:val="27"/>
          <w:szCs w:val="27"/>
          <w:lang w:eastAsia="pt-BR"/>
        </w:rPr>
        <w:t> ...</w:t>
      </w:r>
      <w:proofErr w:type="gramEnd"/>
      <w:r w:rsidRPr="004445A1">
        <w:rPr>
          <w:rFonts w:ascii="Times New Roman" w:eastAsia="Times New Roman" w:hAnsi="Times New Roman" w:cs="Times New Roman"/>
          <w:color w:val="000000"/>
          <w:sz w:val="27"/>
          <w:szCs w:val="27"/>
          <w:lang w:eastAsia="pt-BR"/>
        </w:rPr>
        <w:t>..............................................</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4445A1">
        <w:rPr>
          <w:rFonts w:ascii="Times New Roman" w:eastAsia="Times New Roman" w:hAnsi="Times New Roman" w:cs="Times New Roman"/>
          <w:color w:val="000000"/>
          <w:sz w:val="27"/>
          <w:szCs w:val="27"/>
          <w:lang w:eastAsia="pt-BR"/>
        </w:rPr>
        <w:t>..............................................................</w:t>
      </w:r>
      <w:proofErr w:type="gramEnd"/>
    </w:p>
    <w:bookmarkStart w:id="153" w:name="art63§2."/>
    <w:bookmarkEnd w:id="153"/>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fldChar w:fldCharType="begin"/>
      </w:r>
      <w:r w:rsidRPr="004445A1">
        <w:rPr>
          <w:rFonts w:ascii="Arial" w:eastAsia="Times New Roman" w:hAnsi="Arial" w:cs="Arial"/>
          <w:color w:val="000000"/>
          <w:sz w:val="20"/>
          <w:szCs w:val="20"/>
          <w:lang w:eastAsia="pt-BR"/>
        </w:rPr>
        <w:instrText xml:space="preserve"> HYPERLINK "https://www.planalto.gov.br/ccivil_03/LEIS/L7289.htm" \l "art63%C2%A72." </w:instrText>
      </w:r>
      <w:r w:rsidRPr="004445A1">
        <w:rPr>
          <w:rFonts w:ascii="Arial" w:eastAsia="Times New Roman" w:hAnsi="Arial" w:cs="Arial"/>
          <w:color w:val="000000"/>
          <w:sz w:val="20"/>
          <w:szCs w:val="20"/>
          <w:lang w:eastAsia="pt-BR"/>
        </w:rPr>
        <w:fldChar w:fldCharType="separate"/>
      </w:r>
      <w:r w:rsidRPr="004445A1">
        <w:rPr>
          <w:rFonts w:ascii="Arial" w:eastAsia="Times New Roman" w:hAnsi="Arial" w:cs="Arial"/>
          <w:color w:val="0000FF"/>
          <w:sz w:val="20"/>
          <w:szCs w:val="20"/>
          <w:u w:val="single"/>
          <w:lang w:eastAsia="pt-BR"/>
        </w:rPr>
        <w:t>§ 2</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w:t>
      </w:r>
      <w:r w:rsidRPr="004445A1">
        <w:rPr>
          <w:rFonts w:ascii="Arial" w:eastAsia="Times New Roman" w:hAnsi="Arial" w:cs="Arial"/>
          <w:color w:val="000000"/>
          <w:sz w:val="20"/>
          <w:szCs w:val="20"/>
          <w:lang w:eastAsia="pt-BR"/>
        </w:rPr>
        <w:fldChar w:fldCharType="end"/>
      </w:r>
      <w:r w:rsidRPr="004445A1">
        <w:rPr>
          <w:rFonts w:ascii="Arial" w:eastAsia="Times New Roman" w:hAnsi="Arial" w:cs="Arial"/>
          <w:color w:val="000000"/>
          <w:sz w:val="20"/>
          <w:szCs w:val="20"/>
          <w:lang w:eastAsia="pt-BR"/>
        </w:rPr>
        <w:t>A concessão e o gozo de férias não é prejudicada pelo gozo anterior de licença para tratamento de saúde, licença especial, nem pelo cumprimento de sanção disciplinar, pelo estado de guerra ou para que sejam cumpridos atos de serviço, bem como não é anulável o direito a essa licença.</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4445A1">
        <w:rPr>
          <w:rFonts w:ascii="Arial" w:eastAsia="Times New Roman" w:hAnsi="Arial" w:cs="Arial"/>
          <w:color w:val="000000"/>
          <w:sz w:val="20"/>
          <w:szCs w:val="20"/>
          <w:lang w:eastAsia="pt-BR"/>
        </w:rPr>
        <w:t>.............................................................</w:t>
      </w:r>
      <w:proofErr w:type="gramEnd"/>
      <w:r w:rsidRPr="004445A1">
        <w:rPr>
          <w:rFonts w:ascii="Arial" w:eastAsia="Times New Roman" w:hAnsi="Arial" w:cs="Arial"/>
          <w:color w:val="000000"/>
          <w:sz w:val="20"/>
          <w:szCs w:val="20"/>
          <w:lang w:eastAsia="pt-BR"/>
        </w:rPr>
        <w:t>" (NR)</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4" w:name="art60"/>
      <w:bookmarkEnd w:id="154"/>
      <w:r w:rsidRPr="004445A1">
        <w:rPr>
          <w:rFonts w:ascii="Arial" w:eastAsia="Times New Roman" w:hAnsi="Arial" w:cs="Arial"/>
          <w:color w:val="000000"/>
          <w:sz w:val="20"/>
          <w:szCs w:val="20"/>
          <w:lang w:eastAsia="pt-BR"/>
        </w:rPr>
        <w:t>Art. 60. Os arts. 54 e 64 da </w:t>
      </w:r>
      <w:hyperlink r:id="rId44" w:history="1">
        <w:r w:rsidRPr="004445A1">
          <w:rPr>
            <w:rFonts w:ascii="Arial" w:eastAsia="Times New Roman" w:hAnsi="Arial" w:cs="Arial"/>
            <w:color w:val="0000FF"/>
            <w:sz w:val="20"/>
            <w:szCs w:val="20"/>
            <w:u w:val="single"/>
            <w:lang w:eastAsia="pt-BR"/>
          </w:rPr>
          <w:t xml:space="preserve">Lei nº 7.479, de </w:t>
        </w:r>
        <w:proofErr w:type="gramStart"/>
        <w:r w:rsidRPr="004445A1">
          <w:rPr>
            <w:rFonts w:ascii="Arial" w:eastAsia="Times New Roman" w:hAnsi="Arial" w:cs="Arial"/>
            <w:color w:val="0000FF"/>
            <w:sz w:val="20"/>
            <w:szCs w:val="20"/>
            <w:u w:val="single"/>
            <w:lang w:eastAsia="pt-BR"/>
          </w:rPr>
          <w:t>2</w:t>
        </w:r>
        <w:proofErr w:type="gramEnd"/>
        <w:r w:rsidRPr="004445A1">
          <w:rPr>
            <w:rFonts w:ascii="Arial" w:eastAsia="Times New Roman" w:hAnsi="Arial" w:cs="Arial"/>
            <w:color w:val="0000FF"/>
            <w:sz w:val="20"/>
            <w:szCs w:val="20"/>
            <w:u w:val="single"/>
            <w:lang w:eastAsia="pt-BR"/>
          </w:rPr>
          <w:t xml:space="preserve"> de junho de 1986</w:t>
        </w:r>
      </w:hyperlink>
      <w:r w:rsidRPr="004445A1">
        <w:rPr>
          <w:rFonts w:ascii="Arial" w:eastAsia="Times New Roman" w:hAnsi="Arial" w:cs="Arial"/>
          <w:color w:val="000000"/>
          <w:sz w:val="20"/>
          <w:szCs w:val="20"/>
          <w:lang w:eastAsia="pt-BR"/>
        </w:rPr>
        <w:t>, passam a vigorar com a seguinte redação:</w:t>
      </w:r>
    </w:p>
    <w:bookmarkStart w:id="155" w:name="art54."/>
    <w:bookmarkEnd w:id="155"/>
    <w:p w:rsidR="004445A1" w:rsidRPr="004445A1" w:rsidRDefault="004445A1" w:rsidP="004445A1">
      <w:pPr>
        <w:spacing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fldChar w:fldCharType="begin"/>
      </w:r>
      <w:r w:rsidRPr="004445A1">
        <w:rPr>
          <w:rFonts w:ascii="Arial" w:eastAsia="Times New Roman" w:hAnsi="Arial" w:cs="Arial"/>
          <w:color w:val="000000"/>
          <w:sz w:val="20"/>
          <w:szCs w:val="20"/>
          <w:lang w:eastAsia="pt-BR"/>
        </w:rPr>
        <w:instrText xml:space="preserve"> HYPERLINK "https://www.planalto.gov.br/ccivil_03/LEIS/L7479.htm" \l "art54" </w:instrText>
      </w:r>
      <w:r w:rsidRPr="004445A1">
        <w:rPr>
          <w:rFonts w:ascii="Arial" w:eastAsia="Times New Roman" w:hAnsi="Arial" w:cs="Arial"/>
          <w:color w:val="000000"/>
          <w:sz w:val="20"/>
          <w:szCs w:val="20"/>
          <w:lang w:eastAsia="pt-BR"/>
        </w:rPr>
        <w:fldChar w:fldCharType="separate"/>
      </w:r>
      <w:r w:rsidRPr="004445A1">
        <w:rPr>
          <w:rFonts w:ascii="Arial" w:eastAsia="Times New Roman" w:hAnsi="Arial" w:cs="Arial"/>
          <w:color w:val="0000FF"/>
          <w:sz w:val="20"/>
          <w:szCs w:val="20"/>
          <w:u w:val="single"/>
          <w:lang w:eastAsia="pt-BR"/>
        </w:rPr>
        <w:t xml:space="preserve">"Art. </w:t>
      </w:r>
      <w:proofErr w:type="gramStart"/>
      <w:r w:rsidRPr="004445A1">
        <w:rPr>
          <w:rFonts w:ascii="Arial" w:eastAsia="Times New Roman" w:hAnsi="Arial" w:cs="Arial"/>
          <w:color w:val="0000FF"/>
          <w:sz w:val="20"/>
          <w:szCs w:val="20"/>
          <w:u w:val="single"/>
          <w:lang w:eastAsia="pt-BR"/>
        </w:rPr>
        <w:t>54.</w:t>
      </w:r>
      <w:proofErr w:type="gramEnd"/>
      <w:r w:rsidRPr="004445A1">
        <w:rPr>
          <w:rFonts w:ascii="Arial" w:eastAsia="Times New Roman" w:hAnsi="Arial" w:cs="Arial"/>
          <w:color w:val="000000"/>
          <w:sz w:val="20"/>
          <w:szCs w:val="20"/>
          <w:lang w:eastAsia="pt-BR"/>
        </w:rPr>
        <w:fldChar w:fldCharType="end"/>
      </w:r>
      <w:r w:rsidRPr="004445A1">
        <w:rPr>
          <w:rFonts w:ascii="Arial" w:eastAsia="Times New Roman" w:hAnsi="Arial" w:cs="Arial"/>
          <w:color w:val="000000"/>
          <w:sz w:val="20"/>
          <w:szCs w:val="20"/>
          <w:lang w:eastAsia="pt-BR"/>
        </w:rPr>
        <w:t> A remuneração dos Bombeiros Militares do Distrito Federal será estabelecida em legislação específica, comum aos militares do Distrito Federal.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Na ativa, compreende:</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soldo;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adicionais: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Posto ou Graduação;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Certificação Profissional;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de Operações Militares;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 de Tempo de Serviço;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III - gratificações: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Representação;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função de Natureza Especial;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de Serviço Voluntário.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2</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Na inatividade, compreende:</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 - soldo ou quotas de soldo;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II - adicionais: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de Posto ou Graduação;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b) de Certificação Profissional;</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c) de Operações Militares;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d) de Tempo de Serviço;</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4445A1">
        <w:rPr>
          <w:rFonts w:ascii="Arial" w:eastAsia="Times New Roman" w:hAnsi="Arial" w:cs="Arial"/>
          <w:color w:val="000000"/>
          <w:sz w:val="20"/>
          <w:szCs w:val="20"/>
          <w:lang w:eastAsia="pt-BR"/>
        </w:rPr>
        <w:lastRenderedPageBreak/>
        <w:t>III - gratificação de Representação."</w:t>
      </w:r>
      <w:proofErr w:type="gramEnd"/>
      <w:r w:rsidRPr="004445A1">
        <w:rPr>
          <w:rFonts w:ascii="Arial" w:eastAsia="Times New Roman" w:hAnsi="Arial" w:cs="Arial"/>
          <w:color w:val="000000"/>
          <w:sz w:val="20"/>
          <w:szCs w:val="20"/>
          <w:lang w:eastAsia="pt-BR"/>
        </w:rPr>
        <w:t xml:space="preserve"> (NR)</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"Art. 64</w:t>
      </w:r>
      <w:proofErr w:type="gramStart"/>
      <w:r w:rsidRPr="004445A1">
        <w:rPr>
          <w:rFonts w:ascii="Arial" w:eastAsia="Times New Roman" w:hAnsi="Arial" w:cs="Arial"/>
          <w:color w:val="000000"/>
          <w:sz w:val="20"/>
          <w:szCs w:val="20"/>
          <w:lang w:eastAsia="pt-BR"/>
        </w:rPr>
        <w:t>.</w:t>
      </w:r>
      <w:r w:rsidRPr="004445A1">
        <w:rPr>
          <w:rFonts w:ascii="Times New Roman" w:eastAsia="Times New Roman" w:hAnsi="Times New Roman" w:cs="Times New Roman"/>
          <w:color w:val="000000"/>
          <w:sz w:val="27"/>
          <w:szCs w:val="27"/>
          <w:lang w:eastAsia="pt-BR"/>
        </w:rPr>
        <w:t> ...</w:t>
      </w:r>
      <w:proofErr w:type="gramEnd"/>
      <w:r w:rsidRPr="004445A1">
        <w:rPr>
          <w:rFonts w:ascii="Times New Roman" w:eastAsia="Times New Roman" w:hAnsi="Times New Roman" w:cs="Times New Roman"/>
          <w:color w:val="000000"/>
          <w:sz w:val="27"/>
          <w:szCs w:val="27"/>
          <w:lang w:eastAsia="pt-BR"/>
        </w:rPr>
        <w:t>...........................................</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4445A1">
        <w:rPr>
          <w:rFonts w:ascii="Times New Roman" w:eastAsia="Times New Roman" w:hAnsi="Times New Roman" w:cs="Times New Roman"/>
          <w:color w:val="000000"/>
          <w:sz w:val="27"/>
          <w:szCs w:val="27"/>
          <w:lang w:eastAsia="pt-BR"/>
        </w:rPr>
        <w:t>..........................................................</w:t>
      </w:r>
      <w:proofErr w:type="gramEnd"/>
    </w:p>
    <w:bookmarkStart w:id="156" w:name="art64§2"/>
    <w:bookmarkEnd w:id="156"/>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fldChar w:fldCharType="begin"/>
      </w:r>
      <w:r w:rsidRPr="004445A1">
        <w:rPr>
          <w:rFonts w:ascii="Arial" w:eastAsia="Times New Roman" w:hAnsi="Arial" w:cs="Arial"/>
          <w:color w:val="000000"/>
          <w:sz w:val="20"/>
          <w:szCs w:val="20"/>
          <w:lang w:eastAsia="pt-BR"/>
        </w:rPr>
        <w:instrText xml:space="preserve"> HYPERLINK "https://www.planalto.gov.br/ccivil_03/LEIS/L7479.htm" \l "art64%C2%A72" </w:instrText>
      </w:r>
      <w:r w:rsidRPr="004445A1">
        <w:rPr>
          <w:rFonts w:ascii="Arial" w:eastAsia="Times New Roman" w:hAnsi="Arial" w:cs="Arial"/>
          <w:color w:val="000000"/>
          <w:sz w:val="20"/>
          <w:szCs w:val="20"/>
          <w:lang w:eastAsia="pt-BR"/>
        </w:rPr>
        <w:fldChar w:fldCharType="separate"/>
      </w:r>
      <w:r w:rsidRPr="004445A1">
        <w:rPr>
          <w:rFonts w:ascii="Arial" w:eastAsia="Times New Roman" w:hAnsi="Arial" w:cs="Arial"/>
          <w:color w:val="0000FF"/>
          <w:sz w:val="20"/>
          <w:szCs w:val="20"/>
          <w:u w:val="single"/>
          <w:lang w:eastAsia="pt-BR"/>
        </w:rPr>
        <w:t>§ 2</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00"/>
          <w:sz w:val="20"/>
          <w:szCs w:val="20"/>
          <w:lang w:eastAsia="pt-BR"/>
        </w:rPr>
        <w:fldChar w:fldCharType="end"/>
      </w:r>
      <w:r w:rsidRPr="004445A1">
        <w:rPr>
          <w:rFonts w:ascii="Arial" w:eastAsia="Times New Roman" w:hAnsi="Arial" w:cs="Arial"/>
          <w:color w:val="000000"/>
          <w:sz w:val="20"/>
          <w:szCs w:val="20"/>
          <w:lang w:eastAsia="pt-BR"/>
        </w:rPr>
        <w:t> A concessão e o gozo de férias não é prejudicada pelo gozo anterior de licença para tratamento de saúde, licença especial, nem pelo cumprimento de sanção disciplinar, pelo estado de guerra ou para que sejam cumpridos atos de serviço, bem como não é anulável o direito a essa licença." (NR</w:t>
      </w:r>
      <w:proofErr w:type="gramStart"/>
      <w:r w:rsidRPr="004445A1">
        <w:rPr>
          <w:rFonts w:ascii="Arial" w:eastAsia="Times New Roman" w:hAnsi="Arial" w:cs="Arial"/>
          <w:color w:val="000000"/>
          <w:sz w:val="20"/>
          <w:szCs w:val="20"/>
          <w:lang w:eastAsia="pt-BR"/>
        </w:rPr>
        <w:t>)</w:t>
      </w:r>
      <w:proofErr w:type="gramEnd"/>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7" w:name="art61"/>
      <w:bookmarkEnd w:id="157"/>
      <w:r w:rsidRPr="004445A1">
        <w:rPr>
          <w:rFonts w:ascii="Arial" w:eastAsia="Times New Roman" w:hAnsi="Arial" w:cs="Arial"/>
          <w:color w:val="000000"/>
          <w:sz w:val="20"/>
          <w:szCs w:val="20"/>
          <w:lang w:eastAsia="pt-BR"/>
        </w:rPr>
        <w:t>Art. 61. Constatada a redução de remuneração, de proventos ou de pensões, decorrente da aplicação desta Lei, o valor da diferença será pago a título de vantagem pessoal nominalmente identificada.</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8" w:name="art61p"/>
      <w:bookmarkEnd w:id="158"/>
      <w:r w:rsidRPr="004445A1">
        <w:rPr>
          <w:rFonts w:ascii="Arial" w:eastAsia="Times New Roman" w:hAnsi="Arial" w:cs="Arial"/>
          <w:color w:val="000000"/>
          <w:sz w:val="20"/>
          <w:szCs w:val="20"/>
          <w:lang w:eastAsia="pt-BR"/>
        </w:rPr>
        <w:t>Parágrafo único</w:t>
      </w:r>
      <w:r w:rsidRPr="004445A1">
        <w:rPr>
          <w:rFonts w:ascii="Arial" w:eastAsia="Times New Roman" w:hAnsi="Arial" w:cs="Arial"/>
          <w:i/>
          <w:iCs/>
          <w:color w:val="000000"/>
          <w:sz w:val="20"/>
          <w:szCs w:val="20"/>
          <w:lang w:eastAsia="pt-BR"/>
        </w:rPr>
        <w:t>.</w:t>
      </w:r>
      <w:r w:rsidRPr="004445A1">
        <w:rPr>
          <w:rFonts w:ascii="Arial" w:eastAsia="Times New Roman" w:hAnsi="Arial" w:cs="Arial"/>
          <w:color w:val="000000"/>
          <w:sz w:val="20"/>
          <w:szCs w:val="20"/>
          <w:lang w:eastAsia="pt-BR"/>
        </w:rPr>
        <w:t> A vantagem pessoal nominalmente identificada prevista no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deste artigo constituirá parcela de proventos na inatividade, além das previstas no art. 21 desta Lei até que seja absorvida por ocasião de futuros reajustes.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59" w:name="art62"/>
      <w:bookmarkEnd w:id="159"/>
      <w:r w:rsidRPr="004445A1">
        <w:rPr>
          <w:rFonts w:ascii="Arial" w:eastAsia="Times New Roman" w:hAnsi="Arial" w:cs="Arial"/>
          <w:color w:val="000000"/>
          <w:sz w:val="20"/>
          <w:szCs w:val="20"/>
          <w:lang w:eastAsia="pt-BR"/>
        </w:rPr>
        <w:t>Art. 62. Fica extinto o adicional de Tempo de Serviço, previsto na alínea "d" do inciso II do art.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xml:space="preserve">, assegurado ao militar o percentual correspondente aos </w:t>
      </w:r>
      <w:proofErr w:type="spellStart"/>
      <w:r w:rsidRPr="004445A1">
        <w:rPr>
          <w:rFonts w:ascii="Arial" w:eastAsia="Times New Roman" w:hAnsi="Arial" w:cs="Arial"/>
          <w:color w:val="000000"/>
          <w:sz w:val="20"/>
          <w:szCs w:val="20"/>
          <w:lang w:eastAsia="pt-BR"/>
        </w:rPr>
        <w:t>anuênios</w:t>
      </w:r>
      <w:proofErr w:type="spellEnd"/>
      <w:r w:rsidRPr="004445A1">
        <w:rPr>
          <w:rFonts w:ascii="Arial" w:eastAsia="Times New Roman" w:hAnsi="Arial" w:cs="Arial"/>
          <w:color w:val="000000"/>
          <w:sz w:val="20"/>
          <w:szCs w:val="20"/>
          <w:lang w:eastAsia="pt-BR"/>
        </w:rPr>
        <w:t xml:space="preserve"> a que fizer jus em </w:t>
      </w:r>
      <w:proofErr w:type="gramStart"/>
      <w:r w:rsidRPr="004445A1">
        <w:rPr>
          <w:rFonts w:ascii="Arial" w:eastAsia="Times New Roman" w:hAnsi="Arial" w:cs="Arial"/>
          <w:color w:val="000000"/>
          <w:sz w:val="20"/>
          <w:szCs w:val="20"/>
          <w:lang w:eastAsia="pt-BR"/>
        </w:rPr>
        <w:t>5</w:t>
      </w:r>
      <w:proofErr w:type="gramEnd"/>
      <w:r w:rsidRPr="004445A1">
        <w:rPr>
          <w:rFonts w:ascii="Arial" w:eastAsia="Times New Roman" w:hAnsi="Arial" w:cs="Arial"/>
          <w:color w:val="000000"/>
          <w:sz w:val="20"/>
          <w:szCs w:val="20"/>
          <w:lang w:eastAsia="pt-BR"/>
        </w:rPr>
        <w:t xml:space="preserve"> de setembro de 2001.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0" w:name="art63"/>
      <w:bookmarkEnd w:id="160"/>
      <w:r w:rsidRPr="004445A1">
        <w:rPr>
          <w:rFonts w:ascii="Arial" w:eastAsia="Times New Roman" w:hAnsi="Arial" w:cs="Arial"/>
          <w:color w:val="000000"/>
          <w:sz w:val="20"/>
          <w:szCs w:val="20"/>
          <w:lang w:eastAsia="pt-BR"/>
        </w:rPr>
        <w:t xml:space="preserve">Art. 63. Fica assegurado ao militar que, até </w:t>
      </w:r>
      <w:proofErr w:type="gramStart"/>
      <w:r w:rsidRPr="004445A1">
        <w:rPr>
          <w:rFonts w:ascii="Arial" w:eastAsia="Times New Roman" w:hAnsi="Arial" w:cs="Arial"/>
          <w:color w:val="000000"/>
          <w:sz w:val="20"/>
          <w:szCs w:val="20"/>
          <w:lang w:eastAsia="pt-BR"/>
        </w:rPr>
        <w:t>5</w:t>
      </w:r>
      <w:proofErr w:type="gramEnd"/>
      <w:r w:rsidRPr="004445A1">
        <w:rPr>
          <w:rFonts w:ascii="Arial" w:eastAsia="Times New Roman" w:hAnsi="Arial" w:cs="Arial"/>
          <w:color w:val="000000"/>
          <w:sz w:val="20"/>
          <w:szCs w:val="20"/>
          <w:lang w:eastAsia="pt-BR"/>
        </w:rPr>
        <w:t xml:space="preserve"> de setembro de 2001, tenha os requisitos para se transferir para a inatividade o direito à percepção de remuneração com base na legislação então vigente.</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1" w:name="art63p."/>
      <w:bookmarkEnd w:id="161"/>
      <w:r w:rsidRPr="004445A1">
        <w:rPr>
          <w:rFonts w:ascii="Arial" w:eastAsia="Times New Roman" w:hAnsi="Arial" w:cs="Arial"/>
          <w:strike/>
          <w:color w:val="000000"/>
          <w:sz w:val="20"/>
          <w:szCs w:val="20"/>
          <w:lang w:eastAsia="pt-BR"/>
        </w:rPr>
        <w:t>Parágrafo único. Os bombeiros militares e os policiais militares reformados, recepcionados por esta Lei serão confirmados na inatividade no posto ou graduação, correspondente aos proventos que recebem, ficando-lhes assegurados todos os direitos e prerrogativas, salvo para aqueles que, na ativa, já ocupavam os postos de coronel BM e coronel PM, limites máximos das respectivas carreiras.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2" w:name="art63p"/>
      <w:bookmarkEnd w:id="162"/>
      <w:r w:rsidRPr="004445A1">
        <w:rPr>
          <w:rFonts w:ascii="Arial" w:eastAsia="Times New Roman" w:hAnsi="Arial" w:cs="Arial"/>
          <w:color w:val="000000"/>
          <w:sz w:val="20"/>
          <w:szCs w:val="20"/>
          <w:lang w:eastAsia="pt-BR"/>
        </w:rPr>
        <w:t>Parágrafo único. Os bombeiros militares e os policiais militares da reserva remunerada recepcionados por esta Lei serão confirmados no posto ou graduação correspondente aos proventos que recebem no momento da passagem para a inatividade, ficando-lhes assegurados todos os direitos e prerrogativas, salvo para aqueles que, na ativa, já ocupavam os postos de coronel BM ou coronel PM, limites máximos das respectivas carreiras.                   </w:t>
      </w:r>
      <w:hyperlink r:id="rId45" w:anchor="art14" w:history="1">
        <w:r w:rsidRPr="004445A1">
          <w:rPr>
            <w:rFonts w:ascii="Arial" w:eastAsia="Times New Roman" w:hAnsi="Arial" w:cs="Arial"/>
            <w:color w:val="0000FF"/>
            <w:sz w:val="20"/>
            <w:szCs w:val="20"/>
            <w:u w:val="single"/>
            <w:lang w:eastAsia="pt-BR"/>
          </w:rPr>
          <w:t>(Redação dada pela Lei nº 11.134, de 2005)</w:t>
        </w:r>
        <w:proofErr w:type="gramStart"/>
      </w:hyperlink>
      <w:proofErr w:type="gramEnd"/>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3" w:name="art64"/>
      <w:bookmarkEnd w:id="163"/>
      <w:r w:rsidRPr="004445A1">
        <w:rPr>
          <w:rFonts w:ascii="Arial" w:eastAsia="Times New Roman" w:hAnsi="Arial" w:cs="Arial"/>
          <w:color w:val="000000"/>
          <w:sz w:val="20"/>
          <w:szCs w:val="20"/>
          <w:lang w:eastAsia="pt-BR"/>
        </w:rPr>
        <w:t xml:space="preserve">Art. 64. Os períodos de férias não gozadas até </w:t>
      </w:r>
      <w:proofErr w:type="gramStart"/>
      <w:r w:rsidRPr="004445A1">
        <w:rPr>
          <w:rFonts w:ascii="Arial" w:eastAsia="Times New Roman" w:hAnsi="Arial" w:cs="Arial"/>
          <w:color w:val="000000"/>
          <w:sz w:val="20"/>
          <w:szCs w:val="20"/>
          <w:lang w:eastAsia="pt-BR"/>
        </w:rPr>
        <w:t>5</w:t>
      </w:r>
      <w:proofErr w:type="gramEnd"/>
      <w:r w:rsidRPr="004445A1">
        <w:rPr>
          <w:rFonts w:ascii="Arial" w:eastAsia="Times New Roman" w:hAnsi="Arial" w:cs="Arial"/>
          <w:color w:val="000000"/>
          <w:sz w:val="20"/>
          <w:szCs w:val="20"/>
          <w:lang w:eastAsia="pt-BR"/>
        </w:rPr>
        <w:t xml:space="preserve"> de setembro de 2001 poderão ser contados em dobro para efeito de inatividade.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4" w:name="art65"/>
      <w:bookmarkEnd w:id="164"/>
      <w:r w:rsidRPr="004445A1">
        <w:rPr>
          <w:rFonts w:ascii="Arial" w:eastAsia="Times New Roman" w:hAnsi="Arial" w:cs="Arial"/>
          <w:color w:val="000000"/>
          <w:sz w:val="20"/>
          <w:szCs w:val="20"/>
          <w:lang w:eastAsia="pt-BR"/>
        </w:rPr>
        <w:t xml:space="preserve">Art. 65. As vantagens instituídas por esta Lei se estendem aos militares da ativa, inativos e pensionistas dos </w:t>
      </w:r>
      <w:proofErr w:type="spellStart"/>
      <w:r w:rsidRPr="004445A1">
        <w:rPr>
          <w:rFonts w:ascii="Arial" w:eastAsia="Times New Roman" w:hAnsi="Arial" w:cs="Arial"/>
          <w:color w:val="000000"/>
          <w:sz w:val="20"/>
          <w:szCs w:val="20"/>
          <w:lang w:eastAsia="pt-BR"/>
        </w:rPr>
        <w:t>ex-Territórios</w:t>
      </w:r>
      <w:proofErr w:type="spellEnd"/>
      <w:r w:rsidRPr="004445A1">
        <w:rPr>
          <w:rFonts w:ascii="Arial" w:eastAsia="Times New Roman" w:hAnsi="Arial" w:cs="Arial"/>
          <w:color w:val="000000"/>
          <w:sz w:val="20"/>
          <w:szCs w:val="20"/>
          <w:lang w:eastAsia="pt-BR"/>
        </w:rPr>
        <w:t xml:space="preserve"> Federais do Amapá, Rondônia e de Roraima, e aos militares inativos e pensionistas integrantes da Polícia Militar e do Corpo de Bombeiros Militar do antigo Distrito Federal.</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5" w:name="art65§1"/>
      <w:bookmarkEnd w:id="165"/>
      <w:r w:rsidRPr="004445A1">
        <w:rPr>
          <w:rFonts w:ascii="Arial" w:eastAsia="Times New Roman" w:hAnsi="Arial" w:cs="Arial"/>
          <w:color w:val="000000"/>
          <w:sz w:val="20"/>
          <w:szCs w:val="20"/>
          <w:lang w:eastAsia="pt-BR"/>
        </w:rPr>
        <w:t>§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xml:space="preserve"> A assistência médico-hospitalar para os inativos e pensionistas do antigo Distrito Federal poderá, através de convênio, continuar a ser prestada pelas Corporações Militares que já os </w:t>
      </w:r>
      <w:proofErr w:type="gramStart"/>
      <w:r w:rsidRPr="004445A1">
        <w:rPr>
          <w:rFonts w:ascii="Arial" w:eastAsia="Times New Roman" w:hAnsi="Arial" w:cs="Arial"/>
          <w:color w:val="000000"/>
          <w:sz w:val="20"/>
          <w:szCs w:val="20"/>
          <w:lang w:eastAsia="pt-BR"/>
        </w:rPr>
        <w:t>assistem,</w:t>
      </w:r>
      <w:proofErr w:type="gramEnd"/>
      <w:r w:rsidRPr="004445A1">
        <w:rPr>
          <w:rFonts w:ascii="Arial" w:eastAsia="Times New Roman" w:hAnsi="Arial" w:cs="Arial"/>
          <w:color w:val="000000"/>
          <w:sz w:val="20"/>
          <w:szCs w:val="20"/>
          <w:lang w:eastAsia="pt-BR"/>
        </w:rPr>
        <w:t xml:space="preserve"> mediante desconto obrigatório para esse fim de contribuição correspondente à prescrita pela legislação específica vigente para os demais integrantes da mesma instituição, a cujas normas manter-se-ão igualmente sujeitos.</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6" w:name="art65§2"/>
      <w:bookmarkEnd w:id="166"/>
      <w:r w:rsidRPr="004445A1">
        <w:rPr>
          <w:rFonts w:ascii="Arial" w:eastAsia="Times New Roman" w:hAnsi="Arial" w:cs="Arial"/>
          <w:color w:val="000000"/>
          <w:sz w:val="20"/>
          <w:szCs w:val="20"/>
          <w:lang w:eastAsia="pt-BR"/>
        </w:rPr>
        <w:t>§ 2</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O mesmo procedimento aplicado aos militares do Distrito Federal, será adotado para os remanescentes do antigo Distrito Federal.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7" w:name="art65§3"/>
      <w:bookmarkEnd w:id="167"/>
      <w:r w:rsidRPr="004445A1">
        <w:rPr>
          <w:rFonts w:ascii="Arial" w:eastAsia="Times New Roman" w:hAnsi="Arial" w:cs="Arial"/>
          <w:color w:val="000000"/>
          <w:sz w:val="20"/>
          <w:szCs w:val="20"/>
          <w:lang w:eastAsia="pt-BR"/>
        </w:rPr>
        <w:lastRenderedPageBreak/>
        <w:t>§ 3</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A partir de 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de janeiro de 2013, o soldo dos militares de que trata o caput é o constante do Anexo I-A desta Lei.                 </w:t>
      </w:r>
      <w:hyperlink r:id="rId46" w:anchor="art7" w:history="1">
        <w:r w:rsidRPr="004445A1">
          <w:rPr>
            <w:rFonts w:ascii="Arial" w:eastAsia="Times New Roman" w:hAnsi="Arial" w:cs="Arial"/>
            <w:color w:val="0000FF"/>
            <w:sz w:val="20"/>
            <w:szCs w:val="20"/>
            <w:u w:val="single"/>
            <w:lang w:eastAsia="pt-BR"/>
          </w:rPr>
          <w:t>(Incluído pela Lei nº 12.808, de 2013)</w:t>
        </w:r>
        <w:proofErr w:type="gramStart"/>
      </w:hyperlink>
      <w:proofErr w:type="gramEnd"/>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8" w:name="art66"/>
      <w:bookmarkEnd w:id="168"/>
      <w:r w:rsidRPr="004445A1">
        <w:rPr>
          <w:rFonts w:ascii="Arial" w:eastAsia="Times New Roman" w:hAnsi="Arial" w:cs="Arial"/>
          <w:color w:val="000000"/>
          <w:sz w:val="20"/>
          <w:szCs w:val="20"/>
          <w:lang w:eastAsia="pt-BR"/>
        </w:rPr>
        <w:t xml:space="preserve">Art. 66. As despesas decorrentes da aplicação do disposto nesta Lei, com exceção das relativas aos militares dos </w:t>
      </w:r>
      <w:proofErr w:type="spellStart"/>
      <w:r w:rsidRPr="004445A1">
        <w:rPr>
          <w:rFonts w:ascii="Arial" w:eastAsia="Times New Roman" w:hAnsi="Arial" w:cs="Arial"/>
          <w:color w:val="000000"/>
          <w:sz w:val="20"/>
          <w:szCs w:val="20"/>
          <w:lang w:eastAsia="pt-BR"/>
        </w:rPr>
        <w:t>ex-Territórios</w:t>
      </w:r>
      <w:proofErr w:type="spellEnd"/>
      <w:r w:rsidRPr="004445A1">
        <w:rPr>
          <w:rFonts w:ascii="Arial" w:eastAsia="Times New Roman" w:hAnsi="Arial" w:cs="Arial"/>
          <w:color w:val="000000"/>
          <w:sz w:val="20"/>
          <w:szCs w:val="20"/>
          <w:lang w:eastAsia="pt-BR"/>
        </w:rPr>
        <w:t xml:space="preserve"> Federais do Amapá, Rondônia e de Roraima e dos inativos e Pensionistas da Polícia Militar e do Corpo de Bombeiros Militar do antigo Distrito Federal, correrão a conta das Transferências a Estados, Distrito Federal e Municípios - Governo do Distrito Federal - Recursos </w:t>
      </w:r>
      <w:proofErr w:type="gramStart"/>
      <w:r w:rsidRPr="004445A1">
        <w:rPr>
          <w:rFonts w:ascii="Arial" w:eastAsia="Times New Roman" w:hAnsi="Arial" w:cs="Arial"/>
          <w:color w:val="000000"/>
          <w:sz w:val="20"/>
          <w:szCs w:val="20"/>
          <w:lang w:eastAsia="pt-BR"/>
        </w:rPr>
        <w:t>sob supervisão</w:t>
      </w:r>
      <w:proofErr w:type="gramEnd"/>
      <w:r w:rsidRPr="004445A1">
        <w:rPr>
          <w:rFonts w:ascii="Arial" w:eastAsia="Times New Roman" w:hAnsi="Arial" w:cs="Arial"/>
          <w:color w:val="000000"/>
          <w:sz w:val="20"/>
          <w:szCs w:val="20"/>
          <w:lang w:eastAsia="pt-BR"/>
        </w:rPr>
        <w:t xml:space="preserve"> do Ministério da Fazenda, constantes do Orçamento da União.</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69" w:name="art66p"/>
      <w:bookmarkEnd w:id="169"/>
      <w:r w:rsidRPr="004445A1">
        <w:rPr>
          <w:rFonts w:ascii="Arial" w:eastAsia="Times New Roman" w:hAnsi="Arial" w:cs="Arial"/>
          <w:color w:val="000000"/>
          <w:sz w:val="20"/>
          <w:szCs w:val="20"/>
          <w:lang w:eastAsia="pt-BR"/>
        </w:rPr>
        <w:t>Parágrafo único. Até que seja constituído o Fundo previsto no art. 21, inciso XIV, da Constituição, as transferências ao Governo do Distrito Federal de que trata o </w:t>
      </w:r>
      <w:r w:rsidRPr="004445A1">
        <w:rPr>
          <w:rFonts w:ascii="Arial" w:eastAsia="Times New Roman" w:hAnsi="Arial" w:cs="Arial"/>
          <w:b/>
          <w:bCs/>
          <w:color w:val="000000"/>
          <w:sz w:val="20"/>
          <w:szCs w:val="20"/>
          <w:lang w:eastAsia="pt-BR"/>
        </w:rPr>
        <w:t>caput</w:t>
      </w:r>
      <w:r w:rsidRPr="004445A1">
        <w:rPr>
          <w:rFonts w:ascii="Arial" w:eastAsia="Times New Roman" w:hAnsi="Arial" w:cs="Arial"/>
          <w:color w:val="000000"/>
          <w:sz w:val="20"/>
          <w:szCs w:val="20"/>
          <w:lang w:eastAsia="pt-BR"/>
        </w:rPr>
        <w:t> </w:t>
      </w:r>
      <w:proofErr w:type="gramStart"/>
      <w:r w:rsidRPr="004445A1">
        <w:rPr>
          <w:rFonts w:ascii="Arial" w:eastAsia="Times New Roman" w:hAnsi="Arial" w:cs="Arial"/>
          <w:color w:val="000000"/>
          <w:sz w:val="20"/>
          <w:szCs w:val="20"/>
          <w:lang w:eastAsia="pt-BR"/>
        </w:rPr>
        <w:t>ficarão</w:t>
      </w:r>
      <w:proofErr w:type="gramEnd"/>
      <w:r w:rsidRPr="004445A1">
        <w:rPr>
          <w:rFonts w:ascii="Arial" w:eastAsia="Times New Roman" w:hAnsi="Arial" w:cs="Arial"/>
          <w:color w:val="000000"/>
          <w:sz w:val="20"/>
          <w:szCs w:val="20"/>
          <w:lang w:eastAsia="pt-BR"/>
        </w:rPr>
        <w:t xml:space="preserve"> limitadas ao montante de R$ 2.500.000.000,00 (dois bilhões e quinhentos milhões de reais) no exercício de 2001, observado o disposto na Lei Orçamentária. </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0" w:name="art67"/>
      <w:bookmarkEnd w:id="170"/>
      <w:r w:rsidRPr="004445A1">
        <w:rPr>
          <w:rFonts w:ascii="Arial" w:eastAsia="Times New Roman" w:hAnsi="Arial" w:cs="Arial"/>
          <w:color w:val="000000"/>
          <w:sz w:val="20"/>
          <w:szCs w:val="20"/>
          <w:lang w:eastAsia="pt-BR"/>
        </w:rPr>
        <w:t>Art. 67. Ficam revogados a </w:t>
      </w:r>
      <w:hyperlink r:id="rId47"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xml:space="preserve"> 5.619, de </w:t>
        </w:r>
        <w:proofErr w:type="gramStart"/>
        <w:r w:rsidRPr="004445A1">
          <w:rPr>
            <w:rFonts w:ascii="Arial" w:eastAsia="Times New Roman" w:hAnsi="Arial" w:cs="Arial"/>
            <w:color w:val="0000FF"/>
            <w:sz w:val="20"/>
            <w:szCs w:val="20"/>
            <w:u w:val="single"/>
            <w:lang w:eastAsia="pt-BR"/>
          </w:rPr>
          <w:t>3</w:t>
        </w:r>
        <w:proofErr w:type="gramEnd"/>
        <w:r w:rsidRPr="004445A1">
          <w:rPr>
            <w:rFonts w:ascii="Arial" w:eastAsia="Times New Roman" w:hAnsi="Arial" w:cs="Arial"/>
            <w:color w:val="0000FF"/>
            <w:sz w:val="20"/>
            <w:szCs w:val="20"/>
            <w:u w:val="single"/>
            <w:lang w:eastAsia="pt-BR"/>
          </w:rPr>
          <w:t xml:space="preserve"> de novembro de 1970</w:t>
        </w:r>
      </w:hyperlink>
      <w:r w:rsidRPr="004445A1">
        <w:rPr>
          <w:rFonts w:ascii="Arial" w:eastAsia="Times New Roman" w:hAnsi="Arial" w:cs="Arial"/>
          <w:color w:val="000000"/>
          <w:sz w:val="20"/>
          <w:szCs w:val="20"/>
          <w:lang w:eastAsia="pt-BR"/>
        </w:rPr>
        <w:t>; a </w:t>
      </w:r>
      <w:hyperlink r:id="rId48"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5.733, de 16 de novembro de 1971;</w:t>
        </w:r>
      </w:hyperlink>
      <w:r w:rsidRPr="004445A1">
        <w:rPr>
          <w:rFonts w:ascii="Arial" w:eastAsia="Times New Roman" w:hAnsi="Arial" w:cs="Arial"/>
          <w:color w:val="000000"/>
          <w:sz w:val="20"/>
          <w:szCs w:val="20"/>
          <w:lang w:eastAsia="pt-BR"/>
        </w:rPr>
        <w:t> a </w:t>
      </w:r>
      <w:hyperlink r:id="rId49"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5.906, de 23 de julho de 1973</w:t>
        </w:r>
      </w:hyperlink>
      <w:r w:rsidRPr="004445A1">
        <w:rPr>
          <w:rFonts w:ascii="Arial" w:eastAsia="Times New Roman" w:hAnsi="Arial" w:cs="Arial"/>
          <w:color w:val="000000"/>
          <w:sz w:val="20"/>
          <w:szCs w:val="20"/>
          <w:lang w:eastAsia="pt-BR"/>
        </w:rPr>
        <w:t>; a </w:t>
      </w:r>
      <w:hyperlink r:id="rId50"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5.932, de 1</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de novembro de 1973</w:t>
        </w:r>
      </w:hyperlink>
      <w:r w:rsidRPr="004445A1">
        <w:rPr>
          <w:rFonts w:ascii="Arial" w:eastAsia="Times New Roman" w:hAnsi="Arial" w:cs="Arial"/>
          <w:color w:val="000000"/>
          <w:sz w:val="20"/>
          <w:szCs w:val="20"/>
          <w:lang w:eastAsia="pt-BR"/>
        </w:rPr>
        <w:t>; a </w:t>
      </w:r>
      <w:hyperlink r:id="rId51"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5.959, de 10 de dezembro de 1973;</w:t>
        </w:r>
      </w:hyperlink>
      <w:r w:rsidRPr="004445A1">
        <w:rPr>
          <w:rFonts w:ascii="Arial" w:eastAsia="Times New Roman" w:hAnsi="Arial" w:cs="Arial"/>
          <w:color w:val="000000"/>
          <w:sz w:val="20"/>
          <w:szCs w:val="20"/>
          <w:lang w:eastAsia="pt-BR"/>
        </w:rPr>
        <w:t> a </w:t>
      </w:r>
      <w:hyperlink r:id="rId52"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7.590, de 29 de março de 1987</w:t>
        </w:r>
      </w:hyperlink>
      <w:r w:rsidRPr="004445A1">
        <w:rPr>
          <w:rFonts w:ascii="Arial" w:eastAsia="Times New Roman" w:hAnsi="Arial" w:cs="Arial"/>
          <w:color w:val="000000"/>
          <w:sz w:val="20"/>
          <w:szCs w:val="20"/>
          <w:lang w:eastAsia="pt-BR"/>
        </w:rPr>
        <w:t>; a </w:t>
      </w:r>
      <w:hyperlink r:id="rId53"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7.591, de 29 de março de 1987</w:t>
        </w:r>
      </w:hyperlink>
      <w:r w:rsidRPr="004445A1">
        <w:rPr>
          <w:rFonts w:ascii="Arial" w:eastAsia="Times New Roman" w:hAnsi="Arial" w:cs="Arial"/>
          <w:color w:val="000000"/>
          <w:sz w:val="20"/>
          <w:szCs w:val="20"/>
          <w:lang w:eastAsia="pt-BR"/>
        </w:rPr>
        <w:t>; a </w:t>
      </w:r>
      <w:hyperlink r:id="rId54"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7.609, de 6 de julho de 1987</w:t>
        </w:r>
      </w:hyperlink>
      <w:r w:rsidRPr="004445A1">
        <w:rPr>
          <w:rFonts w:ascii="Arial" w:eastAsia="Times New Roman" w:hAnsi="Arial" w:cs="Arial"/>
          <w:color w:val="000000"/>
          <w:sz w:val="20"/>
          <w:szCs w:val="20"/>
          <w:lang w:eastAsia="pt-BR"/>
        </w:rPr>
        <w:t>; o </w:t>
      </w:r>
      <w:hyperlink r:id="rId55" w:anchor="art1" w:history="1">
        <w:r w:rsidRPr="004445A1">
          <w:rPr>
            <w:rFonts w:ascii="Arial" w:eastAsia="Times New Roman" w:hAnsi="Arial" w:cs="Arial"/>
            <w:color w:val="0000FF"/>
            <w:sz w:val="20"/>
            <w:szCs w:val="20"/>
            <w:u w:val="single"/>
            <w:lang w:eastAsia="pt-BR"/>
          </w:rPr>
          <w:t>art. 1</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da 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7.961, de 21 de dezembro de 1989</w:t>
        </w:r>
      </w:hyperlink>
      <w:r w:rsidRPr="004445A1">
        <w:rPr>
          <w:rFonts w:ascii="Arial" w:eastAsia="Times New Roman" w:hAnsi="Arial" w:cs="Arial"/>
          <w:color w:val="000000"/>
          <w:sz w:val="20"/>
          <w:szCs w:val="20"/>
          <w:lang w:eastAsia="pt-BR"/>
        </w:rPr>
        <w:t>; a </w:t>
      </w:r>
      <w:hyperlink r:id="rId56" w:history="1">
        <w:r w:rsidRPr="004445A1">
          <w:rPr>
            <w:rFonts w:ascii="Arial" w:eastAsia="Times New Roman" w:hAnsi="Arial" w:cs="Arial"/>
            <w:color w:val="0000FF"/>
            <w:sz w:val="20"/>
            <w:szCs w:val="20"/>
            <w:u w:val="single"/>
            <w:lang w:eastAsia="pt-BR"/>
          </w:rPr>
          <w:t>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9.687, de 6 de julho de 1998</w:t>
        </w:r>
      </w:hyperlink>
      <w:r w:rsidRPr="004445A1">
        <w:rPr>
          <w:rFonts w:ascii="Arial" w:eastAsia="Times New Roman" w:hAnsi="Arial" w:cs="Arial"/>
          <w:color w:val="000000"/>
          <w:sz w:val="20"/>
          <w:szCs w:val="20"/>
          <w:lang w:eastAsia="pt-BR"/>
        </w:rPr>
        <w:t>; o </w:t>
      </w:r>
      <w:hyperlink r:id="rId57"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1.015, de 21 de outubro de 1969</w:t>
        </w:r>
      </w:hyperlink>
      <w:r w:rsidRPr="004445A1">
        <w:rPr>
          <w:rFonts w:ascii="Arial" w:eastAsia="Times New Roman" w:hAnsi="Arial" w:cs="Arial"/>
          <w:color w:val="000000"/>
          <w:sz w:val="20"/>
          <w:szCs w:val="20"/>
          <w:lang w:eastAsia="pt-BR"/>
        </w:rPr>
        <w:t>; o </w:t>
      </w:r>
      <w:hyperlink r:id="rId58"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1.463, de 29 de abril de 1976</w:t>
        </w:r>
      </w:hyperlink>
      <w:r w:rsidRPr="004445A1">
        <w:rPr>
          <w:rFonts w:ascii="Arial" w:eastAsia="Times New Roman" w:hAnsi="Arial" w:cs="Arial"/>
          <w:color w:val="000000"/>
          <w:sz w:val="20"/>
          <w:szCs w:val="20"/>
          <w:lang w:eastAsia="pt-BR"/>
        </w:rPr>
        <w:t>; o </w:t>
      </w:r>
      <w:hyperlink r:id="rId59"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1.464, de 29 de abril de 1976</w:t>
        </w:r>
      </w:hyperlink>
      <w:r w:rsidRPr="004445A1">
        <w:rPr>
          <w:rFonts w:ascii="Arial" w:eastAsia="Times New Roman" w:hAnsi="Arial" w:cs="Arial"/>
          <w:color w:val="000000"/>
          <w:sz w:val="20"/>
          <w:szCs w:val="20"/>
          <w:lang w:eastAsia="pt-BR"/>
        </w:rPr>
        <w:t>; o</w:t>
      </w:r>
      <w:hyperlink r:id="rId60" w:history="1">
        <w:r w:rsidRPr="004445A1">
          <w:rPr>
            <w:rFonts w:ascii="Arial" w:eastAsia="Times New Roman" w:hAnsi="Arial" w:cs="Arial"/>
            <w:color w:val="0000FF"/>
            <w:sz w:val="20"/>
            <w:szCs w:val="20"/>
            <w:u w:val="single"/>
            <w:lang w:eastAsia="pt-BR"/>
          </w:rPr>
          <w:t> 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1.545, de 15 de abril de 1977</w:t>
        </w:r>
      </w:hyperlink>
      <w:r w:rsidRPr="004445A1">
        <w:rPr>
          <w:rFonts w:ascii="Arial" w:eastAsia="Times New Roman" w:hAnsi="Arial" w:cs="Arial"/>
          <w:color w:val="000000"/>
          <w:sz w:val="20"/>
          <w:szCs w:val="20"/>
          <w:lang w:eastAsia="pt-BR"/>
        </w:rPr>
        <w:t>; o </w:t>
      </w:r>
      <w:hyperlink r:id="rId61"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1.618, de 3 de março de 1978</w:t>
        </w:r>
      </w:hyperlink>
      <w:r w:rsidRPr="004445A1">
        <w:rPr>
          <w:rFonts w:ascii="Arial" w:eastAsia="Times New Roman" w:hAnsi="Arial" w:cs="Arial"/>
          <w:color w:val="000000"/>
          <w:sz w:val="20"/>
          <w:szCs w:val="20"/>
          <w:lang w:eastAsia="pt-BR"/>
        </w:rPr>
        <w:t>; o </w:t>
      </w:r>
      <w:hyperlink r:id="rId62"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1.716, de 22 de novembro de 1979</w:t>
        </w:r>
      </w:hyperlink>
      <w:r w:rsidRPr="004445A1">
        <w:rPr>
          <w:rFonts w:ascii="Arial" w:eastAsia="Times New Roman" w:hAnsi="Arial" w:cs="Arial"/>
          <w:color w:val="000000"/>
          <w:sz w:val="20"/>
          <w:szCs w:val="20"/>
          <w:lang w:eastAsia="pt-BR"/>
        </w:rPr>
        <w:t xml:space="preserve">; </w:t>
      </w:r>
      <w:proofErr w:type="gramStart"/>
      <w:r w:rsidRPr="004445A1">
        <w:rPr>
          <w:rFonts w:ascii="Arial" w:eastAsia="Times New Roman" w:hAnsi="Arial" w:cs="Arial"/>
          <w:color w:val="000000"/>
          <w:sz w:val="20"/>
          <w:szCs w:val="20"/>
          <w:lang w:eastAsia="pt-BR"/>
        </w:rPr>
        <w:t>o</w:t>
      </w:r>
      <w:proofErr w:type="gramEnd"/>
      <w:r w:rsidRPr="004445A1">
        <w:rPr>
          <w:rFonts w:ascii="Arial" w:eastAsia="Times New Roman" w:hAnsi="Arial" w:cs="Arial"/>
          <w:color w:val="000000"/>
          <w:sz w:val="20"/>
          <w:szCs w:val="20"/>
          <w:lang w:eastAsia="pt-BR"/>
        </w:rPr>
        <w:t> </w:t>
      </w:r>
      <w:hyperlink r:id="rId63"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1.777, de 18 de março de 1980</w:t>
        </w:r>
      </w:hyperlink>
      <w:r w:rsidRPr="004445A1">
        <w:rPr>
          <w:rFonts w:ascii="Arial" w:eastAsia="Times New Roman" w:hAnsi="Arial" w:cs="Arial"/>
          <w:color w:val="000000"/>
          <w:sz w:val="20"/>
          <w:szCs w:val="20"/>
          <w:lang w:eastAsia="pt-BR"/>
        </w:rPr>
        <w:t>; o </w:t>
      </w:r>
      <w:hyperlink r:id="rId64"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1.860, de 18 de fevereiro de 1981</w:t>
        </w:r>
      </w:hyperlink>
      <w:r w:rsidRPr="004445A1">
        <w:rPr>
          <w:rFonts w:ascii="Arial" w:eastAsia="Times New Roman" w:hAnsi="Arial" w:cs="Arial"/>
          <w:color w:val="000000"/>
          <w:sz w:val="20"/>
          <w:szCs w:val="20"/>
          <w:lang w:eastAsia="pt-BR"/>
        </w:rPr>
        <w:t>; o </w:t>
      </w:r>
      <w:hyperlink r:id="rId65"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1.926, de 17 de fevereiro de 1982</w:t>
        </w:r>
      </w:hyperlink>
      <w:r w:rsidRPr="004445A1">
        <w:rPr>
          <w:rFonts w:ascii="Arial" w:eastAsia="Times New Roman" w:hAnsi="Arial" w:cs="Arial"/>
          <w:color w:val="000000"/>
          <w:sz w:val="20"/>
          <w:szCs w:val="20"/>
          <w:lang w:eastAsia="pt-BR"/>
        </w:rPr>
        <w:t>; o </w:t>
      </w:r>
      <w:hyperlink r:id="rId66"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2.008, de 11 de janeiro de 1983</w:t>
        </w:r>
      </w:hyperlink>
      <w:r w:rsidRPr="004445A1">
        <w:rPr>
          <w:rFonts w:ascii="Arial" w:eastAsia="Times New Roman" w:hAnsi="Arial" w:cs="Arial"/>
          <w:color w:val="000000"/>
          <w:sz w:val="20"/>
          <w:szCs w:val="20"/>
          <w:lang w:eastAsia="pt-BR"/>
        </w:rPr>
        <w:t>; o </w:t>
      </w:r>
      <w:hyperlink r:id="rId67"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2.086, de 22 de dezembro de 1983</w:t>
        </w:r>
      </w:hyperlink>
      <w:r w:rsidRPr="004445A1">
        <w:rPr>
          <w:rFonts w:ascii="Arial" w:eastAsia="Times New Roman" w:hAnsi="Arial" w:cs="Arial"/>
          <w:color w:val="000000"/>
          <w:sz w:val="20"/>
          <w:szCs w:val="20"/>
          <w:lang w:eastAsia="pt-BR"/>
        </w:rPr>
        <w:t>; o </w:t>
      </w:r>
      <w:hyperlink r:id="rId68"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2.213, de 31 de dezembro de 1984</w:t>
        </w:r>
      </w:hyperlink>
      <w:r w:rsidRPr="004445A1">
        <w:rPr>
          <w:rFonts w:ascii="Arial" w:eastAsia="Times New Roman" w:hAnsi="Arial" w:cs="Arial"/>
          <w:color w:val="000000"/>
          <w:sz w:val="20"/>
          <w:szCs w:val="20"/>
          <w:lang w:eastAsia="pt-BR"/>
        </w:rPr>
        <w:t>; o </w:t>
      </w:r>
      <w:hyperlink r:id="rId69" w:history="1">
        <w:r w:rsidRPr="004445A1">
          <w:rPr>
            <w:rFonts w:ascii="Arial" w:eastAsia="Times New Roman" w:hAnsi="Arial" w:cs="Arial"/>
            <w:color w:val="0000FF"/>
            <w:sz w:val="20"/>
            <w:szCs w:val="20"/>
            <w:u w:val="single"/>
            <w:lang w:eastAsia="pt-BR"/>
          </w:rPr>
          <w:t>Decreto-Lei n</w:t>
        </w:r>
        <w:r w:rsidRPr="004445A1">
          <w:rPr>
            <w:rFonts w:ascii="Arial" w:eastAsia="Times New Roman" w:hAnsi="Arial" w:cs="Arial"/>
            <w:strike/>
            <w:color w:val="0000FF"/>
            <w:sz w:val="20"/>
            <w:szCs w:val="20"/>
            <w:u w:val="single"/>
            <w:lang w:eastAsia="pt-BR"/>
          </w:rPr>
          <w:t>º</w:t>
        </w:r>
        <w:r w:rsidRPr="004445A1">
          <w:rPr>
            <w:rFonts w:ascii="Arial" w:eastAsia="Times New Roman" w:hAnsi="Arial" w:cs="Arial"/>
            <w:color w:val="0000FF"/>
            <w:sz w:val="20"/>
            <w:szCs w:val="20"/>
            <w:u w:val="single"/>
            <w:lang w:eastAsia="pt-BR"/>
          </w:rPr>
          <w:t> 2.138, de 28 de junho de 1984.</w:t>
        </w:r>
      </w:hyperlink>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bookmarkStart w:id="171" w:name="art68"/>
      <w:bookmarkEnd w:id="171"/>
      <w:r w:rsidRPr="004445A1">
        <w:rPr>
          <w:rFonts w:ascii="Arial" w:eastAsia="Times New Roman" w:hAnsi="Arial" w:cs="Arial"/>
          <w:color w:val="000000"/>
          <w:sz w:val="20"/>
          <w:szCs w:val="20"/>
          <w:lang w:eastAsia="pt-BR"/>
        </w:rPr>
        <w:t>Art. 68. Esta Lei entra em vigor na data de sua publicação, com seus efeitos a partir de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de outubro de 2001.</w:t>
      </w:r>
    </w:p>
    <w:p w:rsidR="004445A1" w:rsidRPr="004445A1" w:rsidRDefault="004445A1" w:rsidP="004445A1">
      <w:pPr>
        <w:spacing w:before="100" w:beforeAutospacing="1" w:after="100" w:afterAutospacing="1" w:line="240" w:lineRule="auto"/>
        <w:ind w:firstLine="450"/>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 xml:space="preserve">Brasília, </w:t>
      </w:r>
      <w:proofErr w:type="gramStart"/>
      <w:r w:rsidRPr="004445A1">
        <w:rPr>
          <w:rFonts w:ascii="Arial" w:eastAsia="Times New Roman" w:hAnsi="Arial" w:cs="Arial"/>
          <w:color w:val="000000"/>
          <w:sz w:val="20"/>
          <w:szCs w:val="20"/>
          <w:lang w:eastAsia="pt-BR"/>
        </w:rPr>
        <w:t>4</w:t>
      </w:r>
      <w:proofErr w:type="gramEnd"/>
      <w:r w:rsidRPr="004445A1">
        <w:rPr>
          <w:rFonts w:ascii="Arial" w:eastAsia="Times New Roman" w:hAnsi="Arial" w:cs="Arial"/>
          <w:color w:val="000000"/>
          <w:sz w:val="20"/>
          <w:szCs w:val="20"/>
          <w:lang w:eastAsia="pt-BR"/>
        </w:rPr>
        <w:t xml:space="preserve"> de julho de 2002; 181</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da Independência e 114</w:t>
      </w:r>
      <w:r w:rsidRPr="004445A1">
        <w:rPr>
          <w:rFonts w:ascii="Arial" w:eastAsia="Times New Roman" w:hAnsi="Arial" w:cs="Arial"/>
          <w:color w:val="000000"/>
          <w:sz w:val="20"/>
          <w:szCs w:val="20"/>
          <w:u w:val="single"/>
          <w:vertAlign w:val="superscript"/>
          <w:lang w:eastAsia="pt-BR"/>
        </w:rPr>
        <w:t>o</w:t>
      </w:r>
      <w:r w:rsidRPr="004445A1">
        <w:rPr>
          <w:rFonts w:ascii="Arial" w:eastAsia="Times New Roman" w:hAnsi="Arial" w:cs="Arial"/>
          <w:color w:val="000000"/>
          <w:sz w:val="20"/>
          <w:szCs w:val="20"/>
          <w:lang w:eastAsia="pt-BR"/>
        </w:rPr>
        <w:t> da República.</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4"/>
          <w:szCs w:val="24"/>
          <w:lang w:eastAsia="pt-BR"/>
        </w:rPr>
        <w:t>FERNANDO HENRIQUE CARDOSO</w:t>
      </w:r>
      <w:r w:rsidRPr="004445A1">
        <w:rPr>
          <w:rFonts w:ascii="Arial" w:eastAsia="Times New Roman" w:hAnsi="Arial" w:cs="Arial"/>
          <w:color w:val="000000"/>
          <w:sz w:val="27"/>
          <w:szCs w:val="27"/>
          <w:lang w:eastAsia="pt-BR"/>
        </w:rPr>
        <w:br/>
      </w:r>
      <w:r w:rsidRPr="004445A1">
        <w:rPr>
          <w:rFonts w:ascii="Arial" w:eastAsia="Times New Roman" w:hAnsi="Arial" w:cs="Arial"/>
          <w:i/>
          <w:iCs/>
          <w:color w:val="000000"/>
          <w:sz w:val="24"/>
          <w:szCs w:val="24"/>
          <w:lang w:eastAsia="pt-BR"/>
        </w:rPr>
        <w:t xml:space="preserve">Miguel </w:t>
      </w:r>
      <w:proofErr w:type="spellStart"/>
      <w:r w:rsidRPr="004445A1">
        <w:rPr>
          <w:rFonts w:ascii="Arial" w:eastAsia="Times New Roman" w:hAnsi="Arial" w:cs="Arial"/>
          <w:i/>
          <w:iCs/>
          <w:color w:val="000000"/>
          <w:sz w:val="24"/>
          <w:szCs w:val="24"/>
          <w:lang w:eastAsia="pt-BR"/>
        </w:rPr>
        <w:t>Reale</w:t>
      </w:r>
      <w:proofErr w:type="spellEnd"/>
      <w:r w:rsidRPr="004445A1">
        <w:rPr>
          <w:rFonts w:ascii="Arial" w:eastAsia="Times New Roman" w:hAnsi="Arial" w:cs="Arial"/>
          <w:i/>
          <w:iCs/>
          <w:color w:val="000000"/>
          <w:sz w:val="24"/>
          <w:szCs w:val="24"/>
          <w:lang w:eastAsia="pt-BR"/>
        </w:rPr>
        <w:t xml:space="preserve"> Júnior</w:t>
      </w:r>
      <w:r w:rsidRPr="004445A1">
        <w:rPr>
          <w:rFonts w:ascii="Arial" w:eastAsia="Times New Roman" w:hAnsi="Arial" w:cs="Arial"/>
          <w:i/>
          <w:iCs/>
          <w:color w:val="000000"/>
          <w:sz w:val="27"/>
          <w:szCs w:val="27"/>
          <w:lang w:eastAsia="pt-BR"/>
        </w:rPr>
        <w:br/>
      </w:r>
      <w:r w:rsidRPr="004445A1">
        <w:rPr>
          <w:rFonts w:ascii="Arial" w:eastAsia="Times New Roman" w:hAnsi="Arial" w:cs="Arial"/>
          <w:i/>
          <w:iCs/>
          <w:color w:val="000000"/>
          <w:sz w:val="24"/>
          <w:szCs w:val="24"/>
          <w:lang w:eastAsia="pt-BR"/>
        </w:rPr>
        <w:t>Guilherme Gomes Dias</w:t>
      </w:r>
    </w:p>
    <w:p w:rsidR="004445A1" w:rsidRPr="004445A1" w:rsidRDefault="004445A1" w:rsidP="004445A1">
      <w:pPr>
        <w:spacing w:before="100" w:beforeAutospacing="1" w:after="100" w:afterAutospacing="1" w:line="240" w:lineRule="auto"/>
        <w:rPr>
          <w:rFonts w:ascii="Times New Roman" w:eastAsia="Times New Roman" w:hAnsi="Times New Roman" w:cs="Times New Roman"/>
          <w:color w:val="000000"/>
          <w:sz w:val="27"/>
          <w:szCs w:val="27"/>
          <w:lang w:eastAsia="pt-BR"/>
        </w:rPr>
      </w:pPr>
      <w:proofErr w:type="gramStart"/>
      <w:r w:rsidRPr="004445A1">
        <w:rPr>
          <w:rFonts w:ascii="Arial" w:eastAsia="Times New Roman" w:hAnsi="Arial" w:cs="Arial"/>
          <w:color w:val="FF0000"/>
          <w:sz w:val="24"/>
          <w:szCs w:val="24"/>
          <w:lang w:eastAsia="pt-BR"/>
        </w:rPr>
        <w:t>Este texto não substitui o publicado no DOU de  4.7.2002 - Edição extra)</w:t>
      </w:r>
      <w:proofErr w:type="gramEnd"/>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2" w:name="anexoi"/>
      <w:bookmarkEnd w:id="172"/>
      <w:r w:rsidRPr="004445A1">
        <w:rPr>
          <w:rFonts w:ascii="Arial" w:eastAsia="Times New Roman" w:hAnsi="Arial" w:cs="Arial"/>
          <w:strike/>
          <w:color w:val="000000"/>
          <w:sz w:val="20"/>
          <w:szCs w:val="20"/>
          <w:lang w:eastAsia="pt-BR"/>
        </w:rPr>
        <w:t>ANEXO 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strike/>
          <w:color w:val="000000"/>
          <w:sz w:val="20"/>
          <w:szCs w:val="20"/>
          <w:lang w:eastAsia="pt-BR"/>
        </w:rPr>
        <w:t>TABELAS DE SOLDO E ESCALONAMENTO VERTICAL</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strike/>
          <w:color w:val="000000"/>
          <w:sz w:val="20"/>
          <w:szCs w:val="20"/>
          <w:lang w:eastAsia="pt-BR"/>
        </w:rPr>
        <w:t xml:space="preserve">TABELA I - </w:t>
      </w:r>
      <w:proofErr w:type="gramStart"/>
      <w:r w:rsidRPr="004445A1">
        <w:rPr>
          <w:rFonts w:ascii="Arial" w:eastAsia="Times New Roman" w:hAnsi="Arial" w:cs="Arial"/>
          <w:strike/>
          <w:color w:val="000000"/>
          <w:sz w:val="20"/>
          <w:szCs w:val="20"/>
          <w:lang w:eastAsia="pt-BR"/>
        </w:rPr>
        <w:t>SOLDO</w:t>
      </w:r>
      <w:proofErr w:type="gramEnd"/>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strike/>
          <w:color w:val="000000"/>
          <w:sz w:val="20"/>
          <w:szCs w:val="20"/>
          <w:lang w:eastAsia="pt-BR"/>
        </w:rPr>
        <w:t>Posto ou Graduação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42"/>
        <w:gridCol w:w="5213"/>
        <w:gridCol w:w="3205"/>
      </w:tblGrid>
      <w:tr w:rsidR="004445A1" w:rsidRPr="004445A1" w:rsidTr="004445A1">
        <w:trPr>
          <w:tblCellSpacing w:w="24" w:type="dxa"/>
          <w:jc w:val="center"/>
        </w:trPr>
        <w:tc>
          <w:tcPr>
            <w:tcW w:w="3150" w:type="pct"/>
            <w:gridSpan w:val="2"/>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SUPERIORES</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Valor (R$)</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Coronel</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2.760,00</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Tenente Coronel</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2.649,60</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Major</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2.530,92</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150" w:type="pct"/>
            <w:gridSpan w:val="2"/>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lastRenderedPageBreak/>
              <w:t>OFICIAIS INTERMEDIÁRIOS</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Capitão</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2.103,12</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150" w:type="pct"/>
            <w:gridSpan w:val="2"/>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SUBALTERNOS</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Primeiro-Tenente</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1.943,04</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Segundo-Tenente</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1.796,76</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150" w:type="pct"/>
            <w:gridSpan w:val="2"/>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PRAÇAS ESPECIAIS</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Aspirante-a-Oficial</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1.548,36</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Cadete (último ano) da Academia de Polícia Militar ou Bombeiro Militar</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609,96</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Cadete (demais anos) da Academia de Polícia Militar ou Bombeiro Militar</w:t>
            </w:r>
          </w:p>
        </w:tc>
        <w:tc>
          <w:tcPr>
            <w:tcW w:w="1850" w:type="pct"/>
            <w:tcBorders>
              <w:top w:val="outset" w:sz="6" w:space="0" w:color="auto"/>
              <w:left w:val="outset" w:sz="6" w:space="0" w:color="auto"/>
              <w:bottom w:val="outset" w:sz="6" w:space="0" w:color="auto"/>
              <w:right w:val="outset" w:sz="6" w:space="0" w:color="auto"/>
            </w:tcBorders>
            <w:shd w:val="clear" w:color="auto" w:fill="FFFFFF"/>
            <w:vAlign w:val="bottom"/>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433,32</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150" w:type="pct"/>
            <w:gridSpan w:val="2"/>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PRAÇAS GRADUADAS</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Subtenente</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1.393,80</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Primeiro-Sargento</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1.214,40</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Segundo-Sargento</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1.037,76</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Terceiro-Sargento</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924,60</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Cabo</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692,76</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150" w:type="pct"/>
            <w:gridSpan w:val="2"/>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DEMAIS PRAÇAS</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Soldado - 1ª Classe</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609,96</w:t>
            </w:r>
          </w:p>
        </w:tc>
      </w:tr>
      <w:tr w:rsidR="004445A1" w:rsidRPr="004445A1" w:rsidTr="004445A1">
        <w:trPr>
          <w:tblCellSpacing w:w="24" w:type="dxa"/>
          <w:jc w:val="center"/>
        </w:trPr>
        <w:tc>
          <w:tcPr>
            <w:tcW w:w="10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0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Soldado - 2ª Classe</w:t>
            </w:r>
          </w:p>
        </w:tc>
        <w:tc>
          <w:tcPr>
            <w:tcW w:w="1850" w:type="pct"/>
            <w:tcBorders>
              <w:top w:val="outset" w:sz="6" w:space="0" w:color="auto"/>
              <w:left w:val="outset" w:sz="6" w:space="0" w:color="auto"/>
              <w:bottom w:val="outset" w:sz="6" w:space="0" w:color="auto"/>
              <w:right w:val="outset" w:sz="6" w:space="0" w:color="auto"/>
            </w:tcBorders>
            <w:shd w:val="clear" w:color="auto" w:fill="FFFFFF"/>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433,32</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color w:val="000000"/>
          <w:sz w:val="24"/>
          <w:szCs w:val="24"/>
          <w:lang w:eastAsia="pt-BR"/>
        </w:rPr>
        <w:t> </w:t>
      </w:r>
      <w:bookmarkStart w:id="173" w:name="anexoi."/>
      <w:bookmarkEnd w:id="173"/>
      <w:r w:rsidRPr="004445A1">
        <w:rPr>
          <w:rFonts w:ascii="Times New Roman" w:eastAsia="Times New Roman" w:hAnsi="Times New Roman" w:cs="Times New Roman"/>
          <w:color w:val="000000"/>
          <w:sz w:val="24"/>
          <w:szCs w:val="24"/>
          <w:lang w:eastAsia="pt-BR"/>
        </w:rPr>
        <w:t>ANEXO I</w:t>
      </w:r>
      <w:r w:rsidRPr="004445A1">
        <w:rPr>
          <w:rFonts w:ascii="Times New Roman" w:eastAsia="Times New Roman" w:hAnsi="Times New Roman" w:cs="Times New Roman"/>
          <w:color w:val="000000"/>
          <w:sz w:val="24"/>
          <w:szCs w:val="24"/>
          <w:lang w:eastAsia="pt-BR"/>
        </w:rPr>
        <w:br/>
      </w:r>
      <w:hyperlink r:id="rId70" w:anchor="art2" w:history="1">
        <w:r w:rsidRPr="004445A1">
          <w:rPr>
            <w:rFonts w:ascii="Arial" w:eastAsia="Times New Roman" w:hAnsi="Arial" w:cs="Arial"/>
            <w:color w:val="0000FF"/>
            <w:sz w:val="20"/>
            <w:szCs w:val="20"/>
            <w:u w:val="single"/>
            <w:lang w:eastAsia="pt-BR"/>
          </w:rPr>
          <w:t>(Redação dada pela Lei nº 12.804, de 2013)</w:t>
        </w:r>
        <w:proofErr w:type="gramStart"/>
      </w:hyperlink>
      <w:proofErr w:type="gramEnd"/>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color w:val="000000"/>
          <w:sz w:val="24"/>
          <w:szCs w:val="24"/>
          <w:lang w:eastAsia="pt-BR"/>
        </w:rPr>
        <w:t>TABELAS DE SOLDO E ESCALONAMENTO VERTICAL</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color w:val="000000"/>
          <w:sz w:val="24"/>
          <w:szCs w:val="24"/>
          <w:lang w:eastAsia="pt-BR"/>
        </w:rPr>
        <w:t xml:space="preserve">TABELA I - </w:t>
      </w:r>
      <w:proofErr w:type="gramStart"/>
      <w:r w:rsidRPr="004445A1">
        <w:rPr>
          <w:rFonts w:ascii="Times New Roman" w:eastAsia="Times New Roman" w:hAnsi="Times New Roman" w:cs="Times New Roman"/>
          <w:color w:val="000000"/>
          <w:sz w:val="24"/>
          <w:szCs w:val="24"/>
          <w:lang w:eastAsia="pt-BR"/>
        </w:rPr>
        <w:t>SOLDO</w:t>
      </w:r>
      <w:proofErr w:type="gramEnd"/>
    </w:p>
    <w:p w:rsidR="004445A1" w:rsidRPr="004445A1" w:rsidRDefault="004445A1" w:rsidP="004445A1">
      <w:pPr>
        <w:spacing w:before="100" w:beforeAutospacing="1" w:after="100" w:afterAutospacing="1" w:line="240" w:lineRule="auto"/>
        <w:rPr>
          <w:rFonts w:ascii="Arial" w:eastAsia="Times New Roman" w:hAnsi="Arial" w:cs="Arial"/>
          <w:color w:val="000000"/>
          <w:sz w:val="20"/>
          <w:szCs w:val="20"/>
          <w:lang w:eastAsia="pt-BR"/>
        </w:rPr>
      </w:pPr>
      <w:r w:rsidRPr="004445A1">
        <w:rPr>
          <w:rFonts w:ascii="Arial" w:eastAsia="Times New Roman" w:hAnsi="Arial" w:cs="Arial"/>
          <w:color w:val="000000"/>
          <w:sz w:val="20"/>
          <w:szCs w:val="20"/>
          <w:lang w:eastAsia="pt-BR"/>
        </w:rPr>
        <w:t>                                                                                                                                                                                                                                                        Em R$</w:t>
      </w:r>
    </w:p>
    <w:tbl>
      <w:tblPr>
        <w:tblW w:w="21600" w:type="dxa"/>
        <w:jc w:val="center"/>
        <w:tblCellMar>
          <w:left w:w="0" w:type="dxa"/>
          <w:right w:w="0" w:type="dxa"/>
        </w:tblCellMar>
        <w:tblLook w:val="04A0" w:firstRow="1" w:lastRow="0" w:firstColumn="1" w:lastColumn="0" w:noHBand="0" w:noVBand="1"/>
      </w:tblPr>
      <w:tblGrid>
        <w:gridCol w:w="6840"/>
        <w:gridCol w:w="3447"/>
        <w:gridCol w:w="3771"/>
        <w:gridCol w:w="3771"/>
        <w:gridCol w:w="3771"/>
      </w:tblGrid>
      <w:tr w:rsidR="004445A1" w:rsidRPr="004445A1" w:rsidTr="004445A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POSTO OU GRADUAÇÃO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ATÉ 28 DE FEVEREIRO DE 2013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A PARTIR DE 1</w:t>
            </w:r>
            <w:r w:rsidRPr="004445A1">
              <w:rPr>
                <w:rFonts w:ascii="Arial" w:eastAsia="Times New Roman" w:hAnsi="Arial" w:cs="Arial"/>
                <w:color w:val="000000"/>
                <w:sz w:val="24"/>
                <w:szCs w:val="24"/>
                <w:u w:val="single"/>
                <w:vertAlign w:val="superscript"/>
                <w:lang w:val="pt-PT" w:eastAsia="pt-BR"/>
              </w:rPr>
              <w:t>o</w:t>
            </w:r>
            <w:r w:rsidRPr="004445A1">
              <w:rPr>
                <w:rFonts w:ascii="Arial" w:eastAsia="Times New Roman" w:hAnsi="Arial" w:cs="Arial"/>
                <w:color w:val="000000"/>
                <w:sz w:val="24"/>
                <w:szCs w:val="24"/>
                <w:lang w:eastAsia="pt-BR"/>
              </w:rPr>
              <w:t> DE MARÇO DE 2013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A PARTIR DE 1</w:t>
            </w:r>
            <w:r w:rsidRPr="004445A1">
              <w:rPr>
                <w:rFonts w:ascii="Arial" w:eastAsia="Times New Roman" w:hAnsi="Arial" w:cs="Arial"/>
                <w:color w:val="000000"/>
                <w:sz w:val="24"/>
                <w:szCs w:val="24"/>
                <w:u w:val="single"/>
                <w:vertAlign w:val="superscript"/>
                <w:lang w:val="pt-PT" w:eastAsia="pt-BR"/>
              </w:rPr>
              <w:t>o</w:t>
            </w:r>
            <w:r w:rsidRPr="004445A1">
              <w:rPr>
                <w:rFonts w:ascii="Arial" w:eastAsia="Times New Roman" w:hAnsi="Arial" w:cs="Arial"/>
                <w:color w:val="000000"/>
                <w:sz w:val="24"/>
                <w:szCs w:val="24"/>
                <w:lang w:eastAsia="pt-BR"/>
              </w:rPr>
              <w:t> DE MARÇO DE 2014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A PARTIR DE 1</w:t>
            </w:r>
            <w:r w:rsidRPr="004445A1">
              <w:rPr>
                <w:rFonts w:ascii="Arial" w:eastAsia="Times New Roman" w:hAnsi="Arial" w:cs="Arial"/>
                <w:color w:val="000000"/>
                <w:sz w:val="24"/>
                <w:szCs w:val="24"/>
                <w:u w:val="single"/>
                <w:vertAlign w:val="superscript"/>
                <w:lang w:val="pt-PT" w:eastAsia="pt-BR"/>
              </w:rPr>
              <w:t>o</w:t>
            </w:r>
            <w:r w:rsidRPr="004445A1">
              <w:rPr>
                <w:rFonts w:ascii="Arial" w:eastAsia="Times New Roman" w:hAnsi="Arial" w:cs="Arial"/>
                <w:color w:val="000000"/>
                <w:sz w:val="24"/>
                <w:szCs w:val="24"/>
                <w:lang w:eastAsia="pt-BR"/>
              </w:rPr>
              <w:t> DE MARÇO DE 2015</w:t>
            </w:r>
          </w:p>
        </w:tc>
      </w:tr>
      <w:tr w:rsidR="004445A1" w:rsidRPr="004445A1" w:rsidTr="004445A1">
        <w:trPr>
          <w:trHeight w:val="227"/>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27" w:lineRule="atLeast"/>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OFICIAIS SUPERIORES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Coronel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2.760,00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2.892,48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3.040,00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3.195,04</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Tenente-Coronel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2.649,60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2.776,78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2.918,40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3.067,23</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Major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2.530,92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2.652,40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2.787,68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2.929,85</w:t>
            </w:r>
          </w:p>
        </w:tc>
      </w:tr>
      <w:tr w:rsidR="004445A1" w:rsidRPr="004445A1" w:rsidTr="004445A1">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OFICIAIS INTERMEDIÁRIOS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lastRenderedPageBreak/>
              <w:t>Capitão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2.103,12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2.204,07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2.316,48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2.434,62</w:t>
            </w:r>
          </w:p>
        </w:tc>
      </w:tr>
      <w:tr w:rsidR="004445A1" w:rsidRPr="004445A1" w:rsidTr="004445A1">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OFICIAIS SUBALTERNOS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Primeiro-Tenente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1.943,04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2.036,31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2.140,16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2.249,31</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Segundo-Tenente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1.796,76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1.883,00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1.979,04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2.079,97</w:t>
            </w:r>
          </w:p>
        </w:tc>
      </w:tr>
      <w:tr w:rsidR="004445A1" w:rsidRPr="004445A1" w:rsidTr="004445A1">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PRAÇAS ESPECIAIS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Aspirante-a-Oficial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1.548,36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1.622,68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1.705,44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1.792,42</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Cadete (último ano) da Academia de Polícia Militar ou Bombeiro Militar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609,96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639,24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671,84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706,10</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Cadete (demais anos) da Academia de Polícia Militar ou Bombeiro Militar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433,32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454,12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477,28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501,62</w:t>
            </w:r>
          </w:p>
        </w:tc>
      </w:tr>
      <w:tr w:rsidR="004445A1" w:rsidRPr="004445A1" w:rsidTr="004445A1">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PRAÇAS GRADUADOS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Subtenente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1.393,80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1.460,70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1.535,20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1.613,49</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Primeiro-Sargento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1.214,40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1.272,69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1.337,60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1.405,82</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Segundo-Sargento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1.037,76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1.087,57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1.143,04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1.201,33</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Terceiro-Sargento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924,60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968,98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1.018,40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1.070,34</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Cabo</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692,76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726,01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763,04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801,95</w:t>
            </w:r>
          </w:p>
        </w:tc>
      </w:tr>
      <w:tr w:rsidR="004445A1" w:rsidRPr="004445A1" w:rsidTr="004445A1">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DEMAIS PRAÇAS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Soldado - 1</w:t>
            </w:r>
            <w:r w:rsidRPr="004445A1">
              <w:rPr>
                <w:rFonts w:ascii="Arial" w:eastAsia="Times New Roman" w:hAnsi="Arial" w:cs="Arial"/>
                <w:color w:val="000000"/>
                <w:sz w:val="24"/>
                <w:szCs w:val="24"/>
                <w:u w:val="single"/>
                <w:vertAlign w:val="superscript"/>
                <w:lang w:val="pt-PT" w:eastAsia="pt-BR"/>
              </w:rPr>
              <w:t>a</w:t>
            </w:r>
            <w:r w:rsidRPr="004445A1">
              <w:rPr>
                <w:rFonts w:ascii="Arial" w:eastAsia="Times New Roman" w:hAnsi="Arial" w:cs="Arial"/>
                <w:color w:val="000000"/>
                <w:sz w:val="24"/>
                <w:szCs w:val="24"/>
                <w:lang w:eastAsia="pt-BR"/>
              </w:rPr>
              <w:t> Classe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609,96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639,24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671,84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706,10</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Soldado - 2</w:t>
            </w:r>
            <w:r w:rsidRPr="004445A1">
              <w:rPr>
                <w:rFonts w:ascii="Arial" w:eastAsia="Times New Roman" w:hAnsi="Arial" w:cs="Arial"/>
                <w:color w:val="000000"/>
                <w:sz w:val="24"/>
                <w:szCs w:val="24"/>
                <w:u w:val="single"/>
                <w:vertAlign w:val="superscript"/>
                <w:lang w:val="pt-PT" w:eastAsia="pt-BR"/>
              </w:rPr>
              <w:t>a</w:t>
            </w:r>
            <w:r w:rsidRPr="004445A1">
              <w:rPr>
                <w:rFonts w:ascii="Arial" w:eastAsia="Times New Roman" w:hAnsi="Arial" w:cs="Arial"/>
                <w:color w:val="000000"/>
                <w:sz w:val="24"/>
                <w:szCs w:val="24"/>
                <w:lang w:eastAsia="pt-BR"/>
              </w:rPr>
              <w:t> Classe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433,32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454,12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477,28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color w:val="000000"/>
                <w:sz w:val="24"/>
                <w:szCs w:val="24"/>
                <w:lang w:eastAsia="pt-BR"/>
              </w:rPr>
              <w:t>501,62</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II - ESCALONAMENTO VERTICAL</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Posto ou Graduação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326"/>
        <w:gridCol w:w="5383"/>
        <w:gridCol w:w="2951"/>
      </w:tblGrid>
      <w:tr w:rsidR="004445A1" w:rsidRPr="004445A1" w:rsidTr="004445A1">
        <w:trPr>
          <w:tblCellSpacing w:w="24" w:type="dxa"/>
          <w:jc w:val="center"/>
        </w:trPr>
        <w:tc>
          <w:tcPr>
            <w:tcW w:w="3300" w:type="pct"/>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OFICIAIS SUPERIORES</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Coronel</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1000</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Tenente-Coronel</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960</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Major</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917</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300" w:type="pct"/>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OFICIAIS INTERMEDIÁRIOS</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Capitão</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762</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300" w:type="pct"/>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OFICIAIS SUBALTERNOS</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Primeiro-Tenente</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704</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Segundo-Tenente</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651</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300" w:type="pct"/>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PRAÇAS ESPECIAIS</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Aspirante-a-Oficial</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561</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 (último ano) da Academia de Polícia Militar ou de Bombeiro Militar</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221</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 (demais anos) da Academia de Polícia Militar ou de Bombeiro Militar</w:t>
            </w:r>
          </w:p>
        </w:tc>
        <w:tc>
          <w:tcPr>
            <w:tcW w:w="1700" w:type="pct"/>
            <w:tcBorders>
              <w:top w:val="outset" w:sz="6" w:space="0" w:color="auto"/>
              <w:left w:val="outset" w:sz="6" w:space="0" w:color="auto"/>
              <w:bottom w:val="outset" w:sz="6" w:space="0" w:color="auto"/>
              <w:right w:val="outset" w:sz="6" w:space="0" w:color="auto"/>
            </w:tcBorders>
            <w:vAlign w:val="bottom"/>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157</w:t>
            </w:r>
          </w:p>
        </w:tc>
      </w:tr>
      <w:tr w:rsidR="004445A1" w:rsidRPr="004445A1" w:rsidTr="004445A1">
        <w:trPr>
          <w:tblCellSpacing w:w="24" w:type="dxa"/>
          <w:jc w:val="center"/>
        </w:trPr>
        <w:tc>
          <w:tcPr>
            <w:tcW w:w="3300" w:type="pct"/>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3300" w:type="pct"/>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lastRenderedPageBreak/>
              <w:t>PRAÇAS GRADUADAS</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Subtenente</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505</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Primeiro-Sargento</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440</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Segundo-Sargento</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376</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Terceiro-Sargento</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335</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Cabo</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251</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DEMAIS PRAÇAS</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 - 1ª Classe</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221</w:t>
            </w:r>
          </w:p>
        </w:tc>
      </w:tr>
      <w:tr w:rsidR="004445A1" w:rsidRPr="004445A1" w:rsidTr="004445A1">
        <w:trPr>
          <w:tblCellSpacing w:w="24" w:type="dxa"/>
          <w:jc w:val="center"/>
        </w:trPr>
        <w:tc>
          <w:tcPr>
            <w:tcW w:w="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31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 - 2ª Classe</w:t>
            </w:r>
          </w:p>
        </w:tc>
        <w:tc>
          <w:tcPr>
            <w:tcW w:w="17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157</w:t>
            </w:r>
          </w:p>
        </w:tc>
      </w:tr>
    </w:tbl>
    <w:p w:rsidR="004445A1" w:rsidRPr="004445A1" w:rsidRDefault="004445A1" w:rsidP="004445A1">
      <w:pPr>
        <w:spacing w:before="300" w:after="0" w:line="240" w:lineRule="auto"/>
        <w:jc w:val="center"/>
        <w:rPr>
          <w:rFonts w:ascii="Times New Roman" w:eastAsia="Times New Roman" w:hAnsi="Times New Roman" w:cs="Times New Roman"/>
          <w:color w:val="000000"/>
          <w:sz w:val="27"/>
          <w:szCs w:val="27"/>
          <w:lang w:eastAsia="pt-BR"/>
        </w:rPr>
      </w:pPr>
      <w:bookmarkStart w:id="174" w:name="anexoia"/>
      <w:bookmarkEnd w:id="174"/>
      <w:r w:rsidRPr="004445A1">
        <w:rPr>
          <w:rFonts w:ascii="Arial" w:eastAsia="Times New Roman" w:hAnsi="Arial" w:cs="Arial"/>
          <w:strike/>
          <w:color w:val="000000"/>
          <w:sz w:val="20"/>
          <w:szCs w:val="20"/>
          <w:lang w:eastAsia="pt-BR"/>
        </w:rPr>
        <w:t>ANEXO I-A</w:t>
      </w:r>
      <w:r w:rsidRPr="004445A1">
        <w:rPr>
          <w:rFonts w:ascii="Arial" w:eastAsia="Times New Roman" w:hAnsi="Arial" w:cs="Arial"/>
          <w:strike/>
          <w:color w:val="000000"/>
          <w:sz w:val="20"/>
          <w:szCs w:val="20"/>
          <w:lang w:eastAsia="pt-BR"/>
        </w:rPr>
        <w:br/>
      </w:r>
      <w:hyperlink r:id="rId71" w:anchor="art8" w:history="1">
        <w:r w:rsidRPr="004445A1">
          <w:rPr>
            <w:rFonts w:ascii="Arial" w:eastAsia="Times New Roman" w:hAnsi="Arial" w:cs="Arial"/>
            <w:strike/>
            <w:color w:val="0000FF"/>
            <w:sz w:val="20"/>
            <w:szCs w:val="20"/>
            <w:u w:val="single"/>
            <w:lang w:eastAsia="pt-BR"/>
          </w:rPr>
          <w:t>(Incluído pela Lei nº 12.808, de 2013)</w:t>
        </w:r>
        <w:proofErr w:type="gramStart"/>
      </w:hyperlink>
      <w:proofErr w:type="gramEnd"/>
    </w:p>
    <w:p w:rsidR="004445A1" w:rsidRPr="004445A1" w:rsidRDefault="004445A1" w:rsidP="004445A1">
      <w:pPr>
        <w:spacing w:after="10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 xml:space="preserve">TABELAS DE SOLDO E ESCALONAMENTO VERTICAL DOS POLICIAIS MILITARES E BOMBEIROS MILITARES DOS EX-TERRITÓRIOS FEDERAIS DO AMAPÁ, RONDÔNIA E RORAIMA, E DO ANTIGO DISTRITO FEDERAL DE QUE TRATA O ART. </w:t>
      </w:r>
      <w:proofErr w:type="gramStart"/>
      <w:r w:rsidRPr="004445A1">
        <w:rPr>
          <w:rFonts w:ascii="Times New Roman" w:eastAsia="Times New Roman" w:hAnsi="Times New Roman" w:cs="Times New Roman"/>
          <w:strike/>
          <w:color w:val="000000"/>
          <w:sz w:val="24"/>
          <w:szCs w:val="24"/>
          <w:lang w:eastAsia="pt-BR"/>
        </w:rPr>
        <w:t>65</w:t>
      </w:r>
      <w:proofErr w:type="gramEnd"/>
      <w:r w:rsidRPr="004445A1">
        <w:rPr>
          <w:rFonts w:ascii="Times New Roman" w:eastAsia="Times New Roman" w:hAnsi="Times New Roman" w:cs="Times New Roman"/>
          <w:strike/>
          <w:color w:val="000000"/>
          <w:sz w:val="24"/>
          <w:szCs w:val="24"/>
          <w:lang w:eastAsia="pt-BR"/>
        </w:rPr>
        <w:t> </w:t>
      </w:r>
    </w:p>
    <w:p w:rsidR="004445A1" w:rsidRPr="004445A1" w:rsidRDefault="004445A1" w:rsidP="004445A1">
      <w:pPr>
        <w:spacing w:after="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 xml:space="preserve">TABELA I - </w:t>
      </w:r>
      <w:proofErr w:type="gramStart"/>
      <w:r w:rsidRPr="004445A1">
        <w:rPr>
          <w:rFonts w:ascii="Times New Roman" w:eastAsia="Times New Roman" w:hAnsi="Times New Roman" w:cs="Times New Roman"/>
          <w:strike/>
          <w:color w:val="000000"/>
          <w:sz w:val="24"/>
          <w:szCs w:val="24"/>
          <w:lang w:eastAsia="pt-BR"/>
        </w:rPr>
        <w:t>SOLDO</w:t>
      </w:r>
      <w:proofErr w:type="gramEnd"/>
    </w:p>
    <w:tbl>
      <w:tblPr>
        <w:tblW w:w="11250" w:type="dxa"/>
        <w:jc w:val="center"/>
        <w:tblCellMar>
          <w:left w:w="0" w:type="dxa"/>
          <w:right w:w="0" w:type="dxa"/>
        </w:tblCellMar>
        <w:tblLook w:val="04A0" w:firstRow="1" w:lastRow="0" w:firstColumn="1" w:lastColumn="0" w:noHBand="0" w:noVBand="1"/>
      </w:tblPr>
      <w:tblGrid>
        <w:gridCol w:w="9554"/>
        <w:gridCol w:w="1696"/>
      </w:tblGrid>
      <w:tr w:rsidR="004445A1" w:rsidRPr="004445A1" w:rsidTr="004445A1">
        <w:trPr>
          <w:jc w:val="center"/>
        </w:trPr>
        <w:tc>
          <w:tcPr>
            <w:tcW w:w="5778" w:type="dxa"/>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 </w:t>
            </w:r>
          </w:p>
        </w:tc>
        <w:tc>
          <w:tcPr>
            <w:tcW w:w="1026" w:type="dxa"/>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right"/>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Em R$</w:t>
            </w:r>
          </w:p>
        </w:tc>
      </w:tr>
    </w:tbl>
    <w:p w:rsidR="004445A1" w:rsidRPr="004445A1" w:rsidRDefault="004445A1" w:rsidP="004445A1">
      <w:pPr>
        <w:spacing w:after="0" w:line="240" w:lineRule="auto"/>
        <w:jc w:val="center"/>
        <w:rPr>
          <w:rFonts w:ascii="Arial" w:eastAsia="Times New Roman" w:hAnsi="Arial" w:cs="Arial"/>
          <w:vanish/>
          <w:color w:val="000000"/>
          <w:sz w:val="20"/>
          <w:szCs w:val="20"/>
          <w:lang w:eastAsia="pt-BR"/>
        </w:rPr>
      </w:pPr>
    </w:p>
    <w:tbl>
      <w:tblPr>
        <w:tblW w:w="21600" w:type="dxa"/>
        <w:jc w:val="center"/>
        <w:tblCellMar>
          <w:left w:w="0" w:type="dxa"/>
          <w:right w:w="0" w:type="dxa"/>
        </w:tblCellMar>
        <w:tblLook w:val="04A0" w:firstRow="1" w:lastRow="0" w:firstColumn="1" w:lastColumn="0" w:noHBand="0" w:noVBand="1"/>
      </w:tblPr>
      <w:tblGrid>
        <w:gridCol w:w="14425"/>
        <w:gridCol w:w="2410"/>
        <w:gridCol w:w="2351"/>
        <w:gridCol w:w="2414"/>
      </w:tblGrid>
      <w:tr w:rsidR="004445A1" w:rsidRPr="004445A1" w:rsidTr="004445A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POSTO OU GRADUAÇÃO</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A PARTIR DE 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DE JANEIRO DE 2013</w:t>
            </w:r>
          </w:p>
        </w:tc>
        <w:tc>
          <w:tcPr>
            <w:tcW w:w="23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A PARTIR DE 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DE JANEIRO DE 2014</w:t>
            </w:r>
          </w:p>
        </w:tc>
        <w:tc>
          <w:tcPr>
            <w:tcW w:w="24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A PARTIR DE 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DE JANEIRO DE 2015</w:t>
            </w:r>
          </w:p>
        </w:tc>
      </w:tr>
      <w:tr w:rsidR="004445A1" w:rsidRPr="004445A1" w:rsidTr="004445A1">
        <w:trPr>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OFICIAIS SUPERIORES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Coronel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2.892,48</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3.040,00</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3.195,04</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Tenente-Coronel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2.776,78</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2.918,40</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3.067,23</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Major</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2.652,40</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2.787,68</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2.929,85</w:t>
            </w:r>
          </w:p>
        </w:tc>
      </w:tr>
      <w:tr w:rsidR="004445A1" w:rsidRPr="004445A1" w:rsidTr="004445A1">
        <w:trPr>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OFICIAIS INTERMEDIÁRIOS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Capitão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2.204,07</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2.316,48</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2.434,62</w:t>
            </w:r>
          </w:p>
        </w:tc>
      </w:tr>
      <w:tr w:rsidR="004445A1" w:rsidRPr="004445A1" w:rsidTr="004445A1">
        <w:trPr>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OFICIAIS SUBALTERNOS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Primeiro-Tenente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2.036,31</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2.140,16</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2.249,31</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Segundo-Tenente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1.883,00</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1.979,04</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2.079,97</w:t>
            </w:r>
          </w:p>
        </w:tc>
      </w:tr>
      <w:tr w:rsidR="004445A1" w:rsidRPr="004445A1" w:rsidTr="004445A1">
        <w:trPr>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PRAÇAS ESPECIAIS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Aspirante a Oficial</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1.622,68</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1.705,44</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1.792,42</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Cadete (último ano) da Academia de Polícia Militar ou Bombeiro Militar</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639,24</w:t>
            </w:r>
          </w:p>
        </w:tc>
        <w:tc>
          <w:tcPr>
            <w:tcW w:w="2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671,84</w:t>
            </w:r>
          </w:p>
        </w:tc>
        <w:tc>
          <w:tcPr>
            <w:tcW w:w="24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706,10</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Cadete (demais anos) da Academia de Polícia Militar ou Bombeiro Militar</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454,12</w:t>
            </w:r>
          </w:p>
        </w:tc>
        <w:tc>
          <w:tcPr>
            <w:tcW w:w="2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477,28</w:t>
            </w:r>
          </w:p>
        </w:tc>
        <w:tc>
          <w:tcPr>
            <w:tcW w:w="24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501,62</w:t>
            </w:r>
          </w:p>
        </w:tc>
      </w:tr>
      <w:tr w:rsidR="004445A1" w:rsidRPr="004445A1" w:rsidTr="004445A1">
        <w:trPr>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PRAÇAS GRADUADOS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Subtenente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1.460,70</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1.535,20</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1.613,49</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Primeiro-Sargento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1.272,69</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1.337,60</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1.405,82</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Segundo-Sargento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1.087,57</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1.143,04</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1.201,33</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Terceiro-Sargento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968,98</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1.018,40</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1.070,34</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Cabo</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726,01</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763,04</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801,95</w:t>
            </w:r>
          </w:p>
        </w:tc>
      </w:tr>
      <w:tr w:rsidR="004445A1" w:rsidRPr="004445A1" w:rsidTr="004445A1">
        <w:trPr>
          <w:jc w:val="center"/>
        </w:trPr>
        <w:tc>
          <w:tcPr>
            <w:tcW w:w="0" w:type="auto"/>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DEMAIS PRAÇAS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Soldado - 1</w:t>
            </w:r>
            <w:r w:rsidRPr="004445A1">
              <w:rPr>
                <w:rFonts w:ascii="Arial" w:eastAsia="Times New Roman" w:hAnsi="Arial" w:cs="Arial"/>
                <w:strike/>
                <w:color w:val="000000"/>
                <w:sz w:val="20"/>
                <w:szCs w:val="20"/>
                <w:u w:val="single"/>
                <w:vertAlign w:val="superscript"/>
                <w:lang w:eastAsia="pt-BR"/>
              </w:rPr>
              <w:t>a</w:t>
            </w:r>
            <w:r w:rsidRPr="004445A1">
              <w:rPr>
                <w:rFonts w:ascii="Arial" w:eastAsia="Times New Roman" w:hAnsi="Arial" w:cs="Arial"/>
                <w:strike/>
                <w:color w:val="000000"/>
                <w:sz w:val="20"/>
                <w:szCs w:val="20"/>
                <w:lang w:eastAsia="pt-BR"/>
              </w:rPr>
              <w:t> Classe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639,24</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671,84</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706,10</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Soldado - 2</w:t>
            </w:r>
            <w:r w:rsidRPr="004445A1">
              <w:rPr>
                <w:rFonts w:ascii="Arial" w:eastAsia="Times New Roman" w:hAnsi="Arial" w:cs="Arial"/>
                <w:strike/>
                <w:color w:val="000000"/>
                <w:sz w:val="20"/>
                <w:szCs w:val="20"/>
                <w:u w:val="single"/>
                <w:vertAlign w:val="superscript"/>
                <w:lang w:eastAsia="pt-BR"/>
              </w:rPr>
              <w:t>a</w:t>
            </w:r>
            <w:r w:rsidRPr="004445A1">
              <w:rPr>
                <w:rFonts w:ascii="Arial" w:eastAsia="Times New Roman" w:hAnsi="Arial" w:cs="Arial"/>
                <w:strike/>
                <w:color w:val="000000"/>
                <w:sz w:val="20"/>
                <w:szCs w:val="20"/>
                <w:lang w:eastAsia="pt-BR"/>
              </w:rPr>
              <w:t> Classe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454,12</w:t>
            </w:r>
          </w:p>
        </w:tc>
        <w:tc>
          <w:tcPr>
            <w:tcW w:w="2351"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477,28</w:t>
            </w:r>
          </w:p>
        </w:tc>
        <w:tc>
          <w:tcPr>
            <w:tcW w:w="2414"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501,62</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TABELA II - ESCALONAMENTO VERTICAL </w:t>
      </w:r>
    </w:p>
    <w:tbl>
      <w:tblPr>
        <w:tblW w:w="21600" w:type="dxa"/>
        <w:jc w:val="center"/>
        <w:tblCellMar>
          <w:left w:w="0" w:type="dxa"/>
          <w:right w:w="0" w:type="dxa"/>
        </w:tblCellMar>
        <w:tblLook w:val="04A0" w:firstRow="1" w:lastRow="0" w:firstColumn="1" w:lastColumn="0" w:noHBand="0" w:noVBand="1"/>
      </w:tblPr>
      <w:tblGrid>
        <w:gridCol w:w="16672"/>
        <w:gridCol w:w="4928"/>
      </w:tblGrid>
      <w:tr w:rsidR="004445A1" w:rsidRPr="004445A1" w:rsidTr="004445A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POSTO OU GRADUAÇÃO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ÍNDICE</w:t>
            </w:r>
          </w:p>
        </w:tc>
      </w:tr>
      <w:tr w:rsidR="004445A1" w:rsidRPr="004445A1" w:rsidTr="004445A1">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OFICIAIS SUPERIORES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Coronel</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1000</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lastRenderedPageBreak/>
              <w:t>Tenente-Coronel</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960</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Major</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917</w:t>
            </w:r>
          </w:p>
        </w:tc>
      </w:tr>
      <w:tr w:rsidR="004445A1" w:rsidRPr="004445A1" w:rsidTr="004445A1">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OFICIAIS INTERMEDIÁRIOS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Capitão</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762</w:t>
            </w:r>
          </w:p>
        </w:tc>
      </w:tr>
      <w:tr w:rsidR="004445A1" w:rsidRPr="004445A1" w:rsidTr="004445A1">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OFICIAIS SUBALTERNOS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Primeiro-Tenente</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704</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Segundo-Tenente</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651</w:t>
            </w:r>
          </w:p>
        </w:tc>
      </w:tr>
      <w:tr w:rsidR="004445A1" w:rsidRPr="004445A1" w:rsidTr="004445A1">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PRAÇAS ESPECIAIS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Aspirante a Oficial</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561</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Cadete (último ano) da Academia de Polícia Militar ou Bombeiro Militar</w:t>
            </w:r>
          </w:p>
        </w:tc>
        <w:tc>
          <w:tcPr>
            <w:tcW w:w="4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221</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Cadete (demais anos) da Academia de Polícia Militar ou Bombeiro Militar</w:t>
            </w:r>
          </w:p>
        </w:tc>
        <w:tc>
          <w:tcPr>
            <w:tcW w:w="4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157</w:t>
            </w:r>
          </w:p>
        </w:tc>
      </w:tr>
      <w:tr w:rsidR="004445A1" w:rsidRPr="004445A1" w:rsidTr="004445A1">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PRAÇAS GRADUADOS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Subtenente</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505</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Primeiro-Sargento</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440</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Segundo-Sargento</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376</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Terceiro-Sargento</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335</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Cabo</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251</w:t>
            </w:r>
          </w:p>
        </w:tc>
      </w:tr>
      <w:tr w:rsidR="004445A1" w:rsidRPr="004445A1" w:rsidTr="004445A1">
        <w:trPr>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DEMAIS PRAÇAS</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Soldado - 1</w:t>
            </w:r>
            <w:r w:rsidRPr="004445A1">
              <w:rPr>
                <w:rFonts w:ascii="Arial" w:eastAsia="Times New Roman" w:hAnsi="Arial" w:cs="Arial"/>
                <w:strike/>
                <w:color w:val="000000"/>
                <w:sz w:val="20"/>
                <w:szCs w:val="20"/>
                <w:u w:val="single"/>
                <w:vertAlign w:val="superscript"/>
                <w:lang w:eastAsia="pt-BR"/>
              </w:rPr>
              <w:t>a</w:t>
            </w:r>
            <w:r w:rsidRPr="004445A1">
              <w:rPr>
                <w:rFonts w:ascii="Arial" w:eastAsia="Times New Roman" w:hAnsi="Arial" w:cs="Arial"/>
                <w:strike/>
                <w:color w:val="000000"/>
                <w:sz w:val="20"/>
                <w:szCs w:val="20"/>
                <w:lang w:eastAsia="pt-BR"/>
              </w:rPr>
              <w:t> Classe</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221</w:t>
            </w:r>
          </w:p>
        </w:tc>
      </w:tr>
      <w:tr w:rsidR="004445A1" w:rsidRPr="004445A1" w:rsidTr="004445A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Soldado - 2</w:t>
            </w:r>
            <w:r w:rsidRPr="004445A1">
              <w:rPr>
                <w:rFonts w:ascii="Arial" w:eastAsia="Times New Roman" w:hAnsi="Arial" w:cs="Arial"/>
                <w:strike/>
                <w:color w:val="000000"/>
                <w:sz w:val="20"/>
                <w:szCs w:val="20"/>
                <w:u w:val="single"/>
                <w:vertAlign w:val="superscript"/>
                <w:lang w:eastAsia="pt-BR"/>
              </w:rPr>
              <w:t>a</w:t>
            </w:r>
            <w:r w:rsidRPr="004445A1">
              <w:rPr>
                <w:rFonts w:ascii="Arial" w:eastAsia="Times New Roman" w:hAnsi="Arial" w:cs="Arial"/>
                <w:strike/>
                <w:color w:val="000000"/>
                <w:sz w:val="20"/>
                <w:szCs w:val="20"/>
                <w:lang w:eastAsia="pt-BR"/>
              </w:rPr>
              <w:t> Classe</w:t>
            </w:r>
          </w:p>
        </w:tc>
        <w:tc>
          <w:tcPr>
            <w:tcW w:w="4928" w:type="dxa"/>
            <w:tcBorders>
              <w:top w:val="nil"/>
              <w:left w:val="nil"/>
              <w:bottom w:val="single" w:sz="8" w:space="0" w:color="auto"/>
              <w:right w:val="single" w:sz="8"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0"/>
                <w:szCs w:val="20"/>
                <w:lang w:eastAsia="pt-BR"/>
              </w:rPr>
              <w:t>157</w:t>
            </w:r>
          </w:p>
        </w:tc>
      </w:tr>
    </w:tbl>
    <w:p w:rsidR="004445A1" w:rsidRPr="004445A1" w:rsidRDefault="004445A1" w:rsidP="004445A1">
      <w:pPr>
        <w:spacing w:after="0" w:line="240" w:lineRule="auto"/>
        <w:jc w:val="center"/>
        <w:rPr>
          <w:rFonts w:ascii="Times New Roman" w:eastAsia="Times New Roman" w:hAnsi="Times New Roman" w:cs="Times New Roman"/>
          <w:color w:val="000000"/>
          <w:sz w:val="27"/>
          <w:szCs w:val="27"/>
          <w:lang w:eastAsia="pt-BR"/>
        </w:rPr>
      </w:pPr>
      <w:bookmarkStart w:id="175" w:name="anexoia00"/>
      <w:bookmarkEnd w:id="175"/>
      <w:r w:rsidRPr="004445A1">
        <w:rPr>
          <w:rFonts w:ascii="Arial" w:eastAsia="Times New Roman" w:hAnsi="Arial" w:cs="Arial"/>
          <w:strike/>
          <w:color w:val="000000"/>
          <w:sz w:val="20"/>
          <w:szCs w:val="20"/>
          <w:lang w:eastAsia="pt-BR"/>
        </w:rPr>
        <w:t>ANEXO I-A</w:t>
      </w:r>
      <w:r w:rsidRPr="004445A1">
        <w:rPr>
          <w:rFonts w:ascii="Arial" w:eastAsia="Times New Roman" w:hAnsi="Arial" w:cs="Arial"/>
          <w:strike/>
          <w:color w:val="000000"/>
          <w:sz w:val="20"/>
          <w:szCs w:val="20"/>
          <w:lang w:eastAsia="pt-BR"/>
        </w:rPr>
        <w:br/>
      </w:r>
      <w:hyperlink r:id="rId72" w:anchor="art101" w:history="1">
        <w:r w:rsidRPr="004445A1">
          <w:rPr>
            <w:rFonts w:ascii="Arial" w:eastAsia="Times New Roman" w:hAnsi="Arial" w:cs="Arial"/>
            <w:strike/>
            <w:color w:val="0000FF"/>
            <w:sz w:val="20"/>
            <w:szCs w:val="20"/>
            <w:u w:val="single"/>
            <w:lang w:eastAsia="pt-BR"/>
          </w:rPr>
          <w:t>(Redação dada pela Lei nº 13.328, de 2016)</w:t>
        </w:r>
        <w:proofErr w:type="gramStart"/>
      </w:hyperlink>
      <w:proofErr w:type="gramEnd"/>
    </w:p>
    <w:p w:rsidR="004445A1" w:rsidRPr="004445A1" w:rsidRDefault="004445A1" w:rsidP="004445A1">
      <w:pPr>
        <w:spacing w:after="10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 xml:space="preserve">TABELAS DE SOLDO E ESCALONAMENTO VERTICAL DOS POLICIAIS MILITARES E BOMBEIROS MILITARES DOS EX-TERRITÓRIOS FEDERAIS DO AMAPÁ, RONDÔNIA E RORAIMA, E DO ANTIGO DISTRITO FEDERAL DE QUE TRATA O ART. </w:t>
      </w:r>
      <w:proofErr w:type="gramStart"/>
      <w:r w:rsidRPr="004445A1">
        <w:rPr>
          <w:rFonts w:ascii="Times New Roman" w:eastAsia="Times New Roman" w:hAnsi="Times New Roman" w:cs="Times New Roman"/>
          <w:strike/>
          <w:color w:val="000000"/>
          <w:sz w:val="24"/>
          <w:szCs w:val="24"/>
          <w:lang w:eastAsia="pt-BR"/>
        </w:rPr>
        <w:t>65</w:t>
      </w:r>
      <w:proofErr w:type="gramEnd"/>
      <w:r w:rsidRPr="004445A1">
        <w:rPr>
          <w:rFonts w:ascii="Times New Roman" w:eastAsia="Times New Roman" w:hAnsi="Times New Roman" w:cs="Times New Roman"/>
          <w:strike/>
          <w:color w:val="000000"/>
          <w:sz w:val="24"/>
          <w:szCs w:val="24"/>
          <w:lang w:eastAsia="pt-BR"/>
        </w:rPr>
        <w:t> </w:t>
      </w:r>
    </w:p>
    <w:p w:rsidR="004445A1" w:rsidRPr="004445A1" w:rsidRDefault="004445A1" w:rsidP="004445A1">
      <w:pPr>
        <w:spacing w:after="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 xml:space="preserve">TABELA I – </w:t>
      </w:r>
      <w:proofErr w:type="gramStart"/>
      <w:r w:rsidRPr="004445A1">
        <w:rPr>
          <w:rFonts w:ascii="Times New Roman" w:eastAsia="Times New Roman" w:hAnsi="Times New Roman" w:cs="Times New Roman"/>
          <w:strike/>
          <w:color w:val="000000"/>
          <w:sz w:val="24"/>
          <w:szCs w:val="24"/>
          <w:lang w:eastAsia="pt-BR"/>
        </w:rPr>
        <w:t>SOLDO</w:t>
      </w:r>
      <w:proofErr w:type="gramEnd"/>
    </w:p>
    <w:p w:rsidR="004445A1" w:rsidRPr="004445A1" w:rsidRDefault="004445A1" w:rsidP="004445A1">
      <w:pPr>
        <w:spacing w:after="100" w:line="240" w:lineRule="auto"/>
        <w:ind w:right="8465"/>
        <w:jc w:val="right"/>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R$</w:t>
      </w:r>
    </w:p>
    <w:tbl>
      <w:tblPr>
        <w:tblW w:w="21600" w:type="dxa"/>
        <w:jc w:val="center"/>
        <w:tblCellMar>
          <w:left w:w="0" w:type="dxa"/>
          <w:right w:w="0" w:type="dxa"/>
        </w:tblCellMar>
        <w:tblLook w:val="04A0" w:firstRow="1" w:lastRow="0" w:firstColumn="1" w:lastColumn="0" w:noHBand="0" w:noVBand="1"/>
      </w:tblPr>
      <w:tblGrid>
        <w:gridCol w:w="4852"/>
        <w:gridCol w:w="3118"/>
        <w:gridCol w:w="3379"/>
        <w:gridCol w:w="3417"/>
        <w:gridCol w:w="3417"/>
        <w:gridCol w:w="3417"/>
      </w:tblGrid>
      <w:tr w:rsidR="004445A1" w:rsidRPr="004445A1" w:rsidTr="004445A1">
        <w:trPr>
          <w:trHeight w:val="315"/>
          <w:jc w:val="center"/>
        </w:trPr>
        <w:tc>
          <w:tcPr>
            <w:tcW w:w="0" w:type="auto"/>
            <w:tcMar>
              <w:top w:w="0" w:type="dxa"/>
              <w:left w:w="70" w:type="dxa"/>
              <w:bottom w:w="0" w:type="dxa"/>
              <w:right w:w="70" w:type="dxa"/>
            </w:tcMar>
            <w:vAlign w:val="center"/>
            <w:hideMark/>
          </w:tcPr>
          <w:p w:rsidR="004445A1" w:rsidRPr="004445A1" w:rsidRDefault="004445A1" w:rsidP="004445A1">
            <w:pPr>
              <w:spacing w:after="0" w:line="240" w:lineRule="auto"/>
              <w:rPr>
                <w:rFonts w:ascii="Times New Roman" w:eastAsia="Times New Roman" w:hAnsi="Times New Roman" w:cs="Times New Roman"/>
                <w:sz w:val="20"/>
                <w:szCs w:val="20"/>
                <w:lang w:eastAsia="pt-BR"/>
              </w:rPr>
            </w:pPr>
            <w:r w:rsidRPr="004445A1">
              <w:rPr>
                <w:rFonts w:ascii="Times New Roman" w:eastAsia="Times New Roman" w:hAnsi="Times New Roman" w:cs="Times New Roman"/>
                <w:sz w:val="20"/>
                <w:szCs w:val="20"/>
                <w:lang w:eastAsia="pt-BR"/>
              </w:rPr>
              <w:t> </w:t>
            </w:r>
          </w:p>
        </w:tc>
        <w:tc>
          <w:tcPr>
            <w:tcW w:w="0" w:type="auto"/>
            <w:gridSpan w:val="5"/>
            <w:tcBorders>
              <w:top w:val="single" w:sz="8" w:space="0" w:color="000000"/>
              <w:left w:val="single" w:sz="8" w:space="0" w:color="000000"/>
              <w:bottom w:val="nil"/>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VALOR UNITÁRIO</w:t>
            </w:r>
          </w:p>
        </w:tc>
      </w:tr>
      <w:tr w:rsidR="004445A1" w:rsidRPr="004445A1" w:rsidTr="004445A1">
        <w:trPr>
          <w:trHeight w:val="1395"/>
          <w:jc w:val="center"/>
        </w:trPr>
        <w:tc>
          <w:tcPr>
            <w:tcW w:w="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POSTO OU GRADUAÇÃO</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ATÉ 31 DE JULHO DE 2016</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AGOSTO DE 2016</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JANEIRO DE 2017</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JANEIRO DE 2018</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JANEIRO DE 2019</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SUPERIORES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Coronel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3.195,04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3.370,76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3.539,30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3.707,42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3.874,25</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Tenente-Coronel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3.067,23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3.235,93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3.397,73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3.559,12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3.719,28</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Major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2.929,85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3.090,99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3.245,54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3.399,70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3.552,69</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INTERMEDIÁRIOS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Capitão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2.434,62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2.568,52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2.696,95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2.825,05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2.952,18</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SUBALTERNOS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Primeiro-Tenente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2.249,31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2.373,02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2.491,67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2.610,02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2.727,47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Segundo-Tenente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2.079,97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2.194,37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2.304,09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2.413,53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2.522,14</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PRAÇAS ESPECIAIS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Aspirante a Oficial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1.792,42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1.891,00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1.985,55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2.079,86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2.173,46</w:t>
            </w:r>
          </w:p>
        </w:tc>
      </w:tr>
      <w:tr w:rsidR="004445A1" w:rsidRPr="004445A1" w:rsidTr="004445A1">
        <w:trPr>
          <w:trHeight w:val="64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Cadete (último ano) da Academia de Polícia Militar ou Bombeiro Militar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706,10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744,94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782,19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819,34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856,21</w:t>
            </w:r>
          </w:p>
        </w:tc>
      </w:tr>
      <w:tr w:rsidR="004445A1" w:rsidRPr="004445A1" w:rsidTr="004445A1">
        <w:trPr>
          <w:trHeight w:val="64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lastRenderedPageBreak/>
              <w:t>Cadete (demais anos) da Academia de Polícia Militar ou Bombeiro Militar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501,62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555,67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582,06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608,26</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PRAÇAS GRADUADOS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Subtenente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1.613,49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1.702,24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1.787,35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1.872,25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1.956,50</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Primeiro-Sargento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1.405,82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1.483,14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1.557,29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1.631,26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1.704,67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Segundo-Sargento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1.201,33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1.267,41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1.330,78</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1.393,99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1.456,72</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Terceiro-Sargento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1.070,34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1.129,21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1.185,67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1.241,99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1.297,87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Cabo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801,95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846,06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888,36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930,56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972,44</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DEMAIS PRAÇAS</w:t>
            </w:r>
          </w:p>
        </w:tc>
      </w:tr>
      <w:tr w:rsidR="004445A1" w:rsidRPr="004445A1" w:rsidTr="004445A1">
        <w:trPr>
          <w:trHeight w:val="37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Soldado - 1</w:t>
            </w:r>
            <w:r w:rsidRPr="004445A1">
              <w:rPr>
                <w:rFonts w:ascii="Arial" w:eastAsia="Times New Roman" w:hAnsi="Arial" w:cs="Arial"/>
                <w:strike/>
                <w:sz w:val="20"/>
                <w:szCs w:val="20"/>
                <w:u w:val="single"/>
                <w:vertAlign w:val="superscript"/>
                <w:lang w:eastAsia="pt-BR"/>
              </w:rPr>
              <w:t>a</w:t>
            </w:r>
            <w:r w:rsidRPr="004445A1">
              <w:rPr>
                <w:rFonts w:ascii="Arial" w:eastAsia="Times New Roman" w:hAnsi="Arial" w:cs="Arial"/>
                <w:strike/>
                <w:sz w:val="20"/>
                <w:szCs w:val="20"/>
                <w:lang w:eastAsia="pt-BR"/>
              </w:rPr>
              <w:t> Classe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706,10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744,94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782,19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819,34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856,21</w:t>
            </w:r>
          </w:p>
        </w:tc>
      </w:tr>
      <w:tr w:rsidR="004445A1" w:rsidRPr="004445A1" w:rsidTr="004445A1">
        <w:trPr>
          <w:trHeight w:val="37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Soldado - 2</w:t>
            </w:r>
            <w:r w:rsidRPr="004445A1">
              <w:rPr>
                <w:rFonts w:ascii="Arial" w:eastAsia="Times New Roman" w:hAnsi="Arial" w:cs="Arial"/>
                <w:strike/>
                <w:sz w:val="20"/>
                <w:szCs w:val="20"/>
                <w:u w:val="single"/>
                <w:vertAlign w:val="superscript"/>
                <w:lang w:eastAsia="pt-BR"/>
              </w:rPr>
              <w:t>a</w:t>
            </w:r>
            <w:r w:rsidRPr="004445A1">
              <w:rPr>
                <w:rFonts w:ascii="Arial" w:eastAsia="Times New Roman" w:hAnsi="Arial" w:cs="Arial"/>
                <w:strike/>
                <w:sz w:val="20"/>
                <w:szCs w:val="20"/>
                <w:lang w:eastAsia="pt-BR"/>
              </w:rPr>
              <w:t> Classe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501,62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555,67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582,06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608,26</w:t>
            </w:r>
          </w:p>
        </w:tc>
      </w:tr>
    </w:tbl>
    <w:p w:rsidR="004445A1" w:rsidRPr="004445A1" w:rsidRDefault="004445A1" w:rsidP="004445A1">
      <w:pPr>
        <w:spacing w:after="0" w:line="240" w:lineRule="auto"/>
        <w:jc w:val="center"/>
        <w:rPr>
          <w:rFonts w:ascii="Times New Roman" w:eastAsia="Times New Roman" w:hAnsi="Times New Roman" w:cs="Times New Roman"/>
          <w:color w:val="000000"/>
          <w:sz w:val="27"/>
          <w:szCs w:val="27"/>
          <w:lang w:eastAsia="pt-BR"/>
        </w:rPr>
      </w:pPr>
      <w:bookmarkStart w:id="176" w:name="anexoia.."/>
      <w:bookmarkEnd w:id="176"/>
      <w:r w:rsidRPr="004445A1">
        <w:rPr>
          <w:rFonts w:ascii="Arial" w:eastAsia="Times New Roman" w:hAnsi="Arial" w:cs="Arial"/>
          <w:strike/>
          <w:color w:val="000000"/>
          <w:sz w:val="20"/>
          <w:szCs w:val="20"/>
          <w:lang w:eastAsia="pt-BR"/>
        </w:rPr>
        <w:t>ANEXO I-A</w:t>
      </w:r>
      <w:r w:rsidRPr="004445A1">
        <w:rPr>
          <w:rFonts w:ascii="Arial" w:eastAsia="Times New Roman" w:hAnsi="Arial" w:cs="Arial"/>
          <w:strike/>
          <w:color w:val="000000"/>
          <w:sz w:val="20"/>
          <w:szCs w:val="20"/>
          <w:lang w:eastAsia="pt-BR"/>
        </w:rPr>
        <w:br/>
      </w:r>
      <w:hyperlink r:id="rId73" w:anchor="art19" w:history="1">
        <w:r w:rsidRPr="004445A1">
          <w:rPr>
            <w:rFonts w:ascii="Arial" w:eastAsia="Times New Roman" w:hAnsi="Arial" w:cs="Arial"/>
            <w:strike/>
            <w:color w:val="0000FF"/>
            <w:sz w:val="20"/>
            <w:szCs w:val="20"/>
            <w:u w:val="single"/>
            <w:lang w:eastAsia="pt-BR"/>
          </w:rPr>
          <w:t>(Redação dada pela Medida Provisória nº 805, de 2017)</w:t>
        </w:r>
      </w:hyperlink>
      <w:r w:rsidRPr="004445A1">
        <w:rPr>
          <w:rFonts w:ascii="Arial" w:eastAsia="Times New Roman" w:hAnsi="Arial" w:cs="Arial"/>
          <w:strike/>
          <w:color w:val="000000"/>
          <w:sz w:val="20"/>
          <w:szCs w:val="20"/>
          <w:lang w:eastAsia="pt-BR"/>
        </w:rPr>
        <w:t>  </w:t>
      </w:r>
      <w:hyperlink r:id="rId74" w:history="1">
        <w:r w:rsidRPr="004445A1">
          <w:rPr>
            <w:rFonts w:ascii="Arial" w:eastAsia="Times New Roman" w:hAnsi="Arial" w:cs="Arial"/>
            <w:color w:val="0000FF"/>
            <w:sz w:val="20"/>
            <w:szCs w:val="20"/>
            <w:u w:val="single"/>
            <w:lang w:eastAsia="pt-BR"/>
          </w:rPr>
          <w:t>(Vigência encerrada)</w:t>
        </w:r>
        <w:proofErr w:type="gramStart"/>
      </w:hyperlink>
      <w:proofErr w:type="gramEnd"/>
    </w:p>
    <w:p w:rsidR="004445A1" w:rsidRPr="004445A1" w:rsidRDefault="004445A1" w:rsidP="004445A1">
      <w:pPr>
        <w:spacing w:after="0" w:line="240" w:lineRule="auto"/>
        <w:jc w:val="center"/>
        <w:rPr>
          <w:rFonts w:ascii="Arial" w:eastAsia="Times New Roman" w:hAnsi="Arial" w:cs="Arial"/>
          <w:color w:val="000000"/>
          <w:sz w:val="20"/>
          <w:szCs w:val="20"/>
          <w:lang w:eastAsia="pt-BR"/>
        </w:rPr>
      </w:pPr>
      <w:r w:rsidRPr="004445A1">
        <w:rPr>
          <w:rFonts w:ascii="Arial" w:eastAsia="Times New Roman" w:hAnsi="Arial" w:cs="Arial"/>
          <w:strike/>
          <w:color w:val="000000"/>
          <w:sz w:val="20"/>
          <w:szCs w:val="20"/>
          <w:lang w:eastAsia="pt-BR"/>
        </w:rPr>
        <w:t>TABELA DE SOLDO E ESCALONAMENTO VERTICAL DOS POLICIAIS MILITARES E BOMBEIROS MILITARES DOS EX-TERRITÓRIOS FEDERAIS DO AMAPÁ,</w:t>
      </w:r>
      <w:r w:rsidRPr="004445A1">
        <w:rPr>
          <w:rFonts w:ascii="Arial" w:eastAsia="Times New Roman" w:hAnsi="Arial" w:cs="Arial"/>
          <w:strike/>
          <w:color w:val="000000"/>
          <w:sz w:val="20"/>
          <w:szCs w:val="20"/>
          <w:lang w:eastAsia="pt-BR"/>
        </w:rPr>
        <w:br/>
        <w:t xml:space="preserve">RONDÔNIA E RORAIMA E DO ANTIGO DISTRITO FEDERAL DE QUE TRATA O ART. </w:t>
      </w:r>
      <w:proofErr w:type="gramStart"/>
      <w:r w:rsidRPr="004445A1">
        <w:rPr>
          <w:rFonts w:ascii="Arial" w:eastAsia="Times New Roman" w:hAnsi="Arial" w:cs="Arial"/>
          <w:strike/>
          <w:color w:val="000000"/>
          <w:sz w:val="20"/>
          <w:szCs w:val="20"/>
          <w:lang w:eastAsia="pt-BR"/>
        </w:rPr>
        <w:t>65</w:t>
      </w:r>
      <w:proofErr w:type="gramEnd"/>
    </w:p>
    <w:p w:rsidR="004445A1" w:rsidRPr="004445A1" w:rsidRDefault="004445A1" w:rsidP="004445A1">
      <w:pPr>
        <w:spacing w:after="0" w:line="240" w:lineRule="auto"/>
        <w:jc w:val="right"/>
        <w:rPr>
          <w:rFonts w:ascii="Arial" w:eastAsia="Times New Roman" w:hAnsi="Arial" w:cs="Arial"/>
          <w:color w:val="000000"/>
          <w:sz w:val="20"/>
          <w:szCs w:val="20"/>
          <w:lang w:eastAsia="pt-BR"/>
        </w:rPr>
      </w:pPr>
      <w:r w:rsidRPr="004445A1">
        <w:rPr>
          <w:rFonts w:ascii="Arial" w:eastAsia="Times New Roman" w:hAnsi="Arial" w:cs="Arial"/>
          <w:strike/>
          <w:color w:val="000000"/>
          <w:sz w:val="20"/>
          <w:szCs w:val="20"/>
          <w:lang w:eastAsia="pt-BR"/>
        </w:rPr>
        <w:t>Em R$</w:t>
      </w:r>
    </w:p>
    <w:tbl>
      <w:tblPr>
        <w:tblW w:w="21600" w:type="dxa"/>
        <w:tblCellMar>
          <w:left w:w="0" w:type="dxa"/>
          <w:right w:w="0" w:type="dxa"/>
        </w:tblCellMar>
        <w:tblLook w:val="04A0" w:firstRow="1" w:lastRow="0" w:firstColumn="1" w:lastColumn="0" w:noHBand="0" w:noVBand="1"/>
      </w:tblPr>
      <w:tblGrid>
        <w:gridCol w:w="10326"/>
        <w:gridCol w:w="3758"/>
        <w:gridCol w:w="3758"/>
        <w:gridCol w:w="3758"/>
      </w:tblGrid>
      <w:tr w:rsidR="004445A1" w:rsidRPr="004445A1" w:rsidTr="004445A1">
        <w:trPr>
          <w:trHeight w:val="283"/>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POSTO OU GRADUAÇÃO</w:t>
            </w:r>
          </w:p>
        </w:tc>
        <w:tc>
          <w:tcPr>
            <w:tcW w:w="0" w:type="auto"/>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VALOR UNITÁRIO</w:t>
            </w:r>
          </w:p>
        </w:tc>
      </w:tr>
      <w:tr w:rsidR="004445A1" w:rsidRPr="004445A1" w:rsidTr="004445A1">
        <w:trPr>
          <w:trHeight w:val="283"/>
        </w:trPr>
        <w:tc>
          <w:tcPr>
            <w:tcW w:w="0" w:type="auto"/>
            <w:vMerge/>
            <w:tcBorders>
              <w:top w:val="single" w:sz="8" w:space="0" w:color="auto"/>
              <w:left w:val="single" w:sz="8" w:space="0" w:color="auto"/>
              <w:bottom w:val="single" w:sz="8" w:space="0" w:color="auto"/>
              <w:right w:val="single" w:sz="8"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DE JANEIRO DE 2017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DE JANEIRO DE 2019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w:t>
            </w:r>
            <w:r w:rsidRPr="004445A1">
              <w:rPr>
                <w:rFonts w:ascii="Arial" w:eastAsia="Times New Roman" w:hAnsi="Arial" w:cs="Arial"/>
                <w:strike/>
                <w:color w:val="000000"/>
                <w:sz w:val="20"/>
                <w:szCs w:val="20"/>
                <w:u w:val="single"/>
                <w:vertAlign w:val="superscript"/>
                <w:lang w:eastAsia="pt-BR"/>
              </w:rPr>
              <w:t>o</w:t>
            </w:r>
            <w:r w:rsidRPr="004445A1">
              <w:rPr>
                <w:rFonts w:ascii="Arial" w:eastAsia="Times New Roman" w:hAnsi="Arial" w:cs="Arial"/>
                <w:strike/>
                <w:color w:val="000000"/>
                <w:sz w:val="20"/>
                <w:szCs w:val="20"/>
                <w:lang w:eastAsia="pt-BR"/>
              </w:rPr>
              <w:t> DE JANEIRO DE 2020</w:t>
            </w:r>
          </w:p>
        </w:tc>
      </w:tr>
      <w:tr w:rsidR="004445A1" w:rsidRPr="004445A1" w:rsidTr="004445A1">
        <w:trPr>
          <w:trHeight w:val="283"/>
        </w:trPr>
        <w:tc>
          <w:tcPr>
            <w:tcW w:w="0" w:type="auto"/>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OFICIAIS SUPERIORES</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Coronel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3.539,30</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3.707,42</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3.874,25</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Tenente-Coronel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3.397,73</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3.559,12</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3.719,28</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Major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3.245,54</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3.399,70</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3.552,69</w:t>
            </w:r>
          </w:p>
        </w:tc>
      </w:tr>
      <w:tr w:rsidR="004445A1" w:rsidRPr="004445A1" w:rsidTr="004445A1">
        <w:trPr>
          <w:trHeight w:val="283"/>
        </w:trPr>
        <w:tc>
          <w:tcPr>
            <w:tcW w:w="0" w:type="auto"/>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OFICIAIS INTERMEDIÁRIOS</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Capitão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2.696,95</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2.825,05</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2.952,18</w:t>
            </w:r>
          </w:p>
        </w:tc>
      </w:tr>
      <w:tr w:rsidR="004445A1" w:rsidRPr="004445A1" w:rsidTr="004445A1">
        <w:trPr>
          <w:trHeight w:val="283"/>
        </w:trPr>
        <w:tc>
          <w:tcPr>
            <w:tcW w:w="0" w:type="auto"/>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OFICIAIS SUBALTERNOS</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Primeiro-Tenente</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2.491,67</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2.610,02</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2.727,47</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Segundo-Tenente</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2.304,09</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2.413,53</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2.522,14</w:t>
            </w:r>
          </w:p>
        </w:tc>
      </w:tr>
      <w:tr w:rsidR="004445A1" w:rsidRPr="004445A1" w:rsidTr="004445A1">
        <w:trPr>
          <w:trHeight w:val="283"/>
        </w:trPr>
        <w:tc>
          <w:tcPr>
            <w:tcW w:w="0" w:type="auto"/>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PRAÇAS ESPECIAIS</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Aspirante a Oficial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1.985,55</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2.079,86</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2.173,46</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Cadete (último ano) da Academia de Polícia Militar ou Bombeiro Militar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782,19</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819,34</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856,21</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Cadete (demais anos) da Academia de Polícia Militar ou Bombeiro Militar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555,67</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582,06</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608,26</w:t>
            </w:r>
          </w:p>
        </w:tc>
      </w:tr>
      <w:tr w:rsidR="004445A1" w:rsidRPr="004445A1" w:rsidTr="004445A1">
        <w:trPr>
          <w:trHeight w:val="283"/>
        </w:trPr>
        <w:tc>
          <w:tcPr>
            <w:tcW w:w="0" w:type="auto"/>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PRAÇAS GRADUADOS</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Subtenente</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1.787,35</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1.872,25</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1.956,50</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Primeiro-Sargento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1.557,29</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1.631,26</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1.704,67</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Segundo-Sargento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1.330,78</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1.393,99</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1.456,72</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Terceiro-Sargento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1.185,67</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1.241,99</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1.297,87</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Cabo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888,36</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930,56</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972,44</w:t>
            </w:r>
          </w:p>
        </w:tc>
      </w:tr>
      <w:tr w:rsidR="004445A1" w:rsidRPr="004445A1" w:rsidTr="004445A1">
        <w:trPr>
          <w:trHeight w:val="283"/>
        </w:trPr>
        <w:tc>
          <w:tcPr>
            <w:tcW w:w="0" w:type="auto"/>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DEMAIS PRAÇAS</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Soldado - 1a Classe</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782,19</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819,34</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856,21</w:t>
            </w:r>
          </w:p>
        </w:tc>
      </w:tr>
      <w:tr w:rsidR="004445A1" w:rsidRPr="004445A1" w:rsidTr="004445A1">
        <w:trPr>
          <w:trHeight w:val="283"/>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Soldado - 2a Classe</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555,67</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582,06</w:t>
            </w:r>
          </w:p>
        </w:tc>
        <w:tc>
          <w:tcPr>
            <w:tcW w:w="0" w:type="auto"/>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0" w:line="240" w:lineRule="auto"/>
              <w:jc w:val="center"/>
              <w:rPr>
                <w:rFonts w:ascii="Times New Roman" w:eastAsia="Times New Roman" w:hAnsi="Times New Roman" w:cs="Times New Roman"/>
                <w:sz w:val="20"/>
                <w:szCs w:val="20"/>
                <w:lang w:eastAsia="pt-BR"/>
              </w:rPr>
            </w:pPr>
            <w:r w:rsidRPr="004445A1">
              <w:rPr>
                <w:rFonts w:ascii="Arial" w:eastAsia="Times New Roman" w:hAnsi="Arial" w:cs="Arial"/>
                <w:strike/>
                <w:color w:val="000000"/>
                <w:sz w:val="20"/>
                <w:szCs w:val="20"/>
                <w:lang w:eastAsia="pt-BR"/>
              </w:rPr>
              <w:t>608,26</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7" w:name="anexoia1"/>
      <w:bookmarkEnd w:id="177"/>
      <w:r w:rsidRPr="004445A1">
        <w:rPr>
          <w:rFonts w:ascii="Arial" w:eastAsia="Times New Roman" w:hAnsi="Arial" w:cs="Arial"/>
          <w:strike/>
          <w:color w:val="000000"/>
          <w:sz w:val="20"/>
          <w:szCs w:val="20"/>
          <w:lang w:eastAsia="pt-BR"/>
        </w:rPr>
        <w:t>ANEXO I-A</w:t>
      </w:r>
      <w:r w:rsidRPr="004445A1">
        <w:rPr>
          <w:rFonts w:ascii="Arial" w:eastAsia="Times New Roman" w:hAnsi="Arial" w:cs="Arial"/>
          <w:strike/>
          <w:color w:val="000000"/>
          <w:sz w:val="20"/>
          <w:szCs w:val="20"/>
          <w:lang w:eastAsia="pt-BR"/>
        </w:rPr>
        <w:br/>
      </w:r>
      <w:hyperlink r:id="rId75" w:anchor="art101" w:history="1">
        <w:r w:rsidRPr="004445A1">
          <w:rPr>
            <w:rFonts w:ascii="Arial" w:eastAsia="Times New Roman" w:hAnsi="Arial" w:cs="Arial"/>
            <w:strike/>
            <w:color w:val="0000FF"/>
            <w:sz w:val="20"/>
            <w:szCs w:val="20"/>
            <w:u w:val="single"/>
            <w:lang w:eastAsia="pt-BR"/>
          </w:rPr>
          <w:t>(Redação dada pela Lei nº 13.328, de 2016)</w:t>
        </w:r>
        <w:proofErr w:type="gramStart"/>
      </w:hyperlink>
      <w:proofErr w:type="gramEnd"/>
    </w:p>
    <w:p w:rsidR="004445A1" w:rsidRPr="004445A1" w:rsidRDefault="004445A1" w:rsidP="004445A1">
      <w:pPr>
        <w:spacing w:after="10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lastRenderedPageBreak/>
        <w:t xml:space="preserve">TABELAS DE SOLDO E ESCALONAMENTO VERTICAL DOS POLICIAIS MILITARES E BOMBEIROS MILITARES DOS EX-TERRITÓRIOS FEDERAIS DO AMAPÁ, RONDÔNIA E RORAIMA, E DO ANTIGO DISTRITO FEDERAL DE QUE TRATA O ART. </w:t>
      </w:r>
      <w:proofErr w:type="gramStart"/>
      <w:r w:rsidRPr="004445A1">
        <w:rPr>
          <w:rFonts w:ascii="Times New Roman" w:eastAsia="Times New Roman" w:hAnsi="Times New Roman" w:cs="Times New Roman"/>
          <w:strike/>
          <w:color w:val="000000"/>
          <w:sz w:val="24"/>
          <w:szCs w:val="24"/>
          <w:lang w:eastAsia="pt-BR"/>
        </w:rPr>
        <w:t>65</w:t>
      </w:r>
      <w:proofErr w:type="gramEnd"/>
      <w:r w:rsidRPr="004445A1">
        <w:rPr>
          <w:rFonts w:ascii="Times New Roman" w:eastAsia="Times New Roman" w:hAnsi="Times New Roman" w:cs="Times New Roman"/>
          <w:strike/>
          <w:color w:val="000000"/>
          <w:sz w:val="24"/>
          <w:szCs w:val="24"/>
          <w:lang w:eastAsia="pt-BR"/>
        </w:rPr>
        <w:t> </w:t>
      </w:r>
    </w:p>
    <w:p w:rsidR="004445A1" w:rsidRPr="004445A1" w:rsidRDefault="004445A1" w:rsidP="004445A1">
      <w:pPr>
        <w:spacing w:after="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 xml:space="preserve">TABELA I – </w:t>
      </w:r>
      <w:proofErr w:type="gramStart"/>
      <w:r w:rsidRPr="004445A1">
        <w:rPr>
          <w:rFonts w:ascii="Times New Roman" w:eastAsia="Times New Roman" w:hAnsi="Times New Roman" w:cs="Times New Roman"/>
          <w:strike/>
          <w:color w:val="000000"/>
          <w:sz w:val="24"/>
          <w:szCs w:val="24"/>
          <w:lang w:eastAsia="pt-BR"/>
        </w:rPr>
        <w:t>SOLDO</w:t>
      </w:r>
      <w:proofErr w:type="gramEnd"/>
    </w:p>
    <w:p w:rsidR="004445A1" w:rsidRPr="004445A1" w:rsidRDefault="004445A1" w:rsidP="004445A1">
      <w:pPr>
        <w:spacing w:after="100" w:line="240" w:lineRule="auto"/>
        <w:ind w:right="8465"/>
        <w:jc w:val="right"/>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R$</w:t>
      </w:r>
    </w:p>
    <w:tbl>
      <w:tblPr>
        <w:tblW w:w="21600" w:type="dxa"/>
        <w:jc w:val="center"/>
        <w:tblCellMar>
          <w:left w:w="0" w:type="dxa"/>
          <w:right w:w="0" w:type="dxa"/>
        </w:tblCellMar>
        <w:tblLook w:val="04A0" w:firstRow="1" w:lastRow="0" w:firstColumn="1" w:lastColumn="0" w:noHBand="0" w:noVBand="1"/>
      </w:tblPr>
      <w:tblGrid>
        <w:gridCol w:w="4852"/>
        <w:gridCol w:w="3118"/>
        <w:gridCol w:w="3379"/>
        <w:gridCol w:w="3417"/>
        <w:gridCol w:w="3417"/>
        <w:gridCol w:w="3417"/>
      </w:tblGrid>
      <w:tr w:rsidR="004445A1" w:rsidRPr="004445A1" w:rsidTr="004445A1">
        <w:trPr>
          <w:trHeight w:val="315"/>
          <w:jc w:val="center"/>
        </w:trPr>
        <w:tc>
          <w:tcPr>
            <w:tcW w:w="0" w:type="auto"/>
            <w:tcMar>
              <w:top w:w="0" w:type="dxa"/>
              <w:left w:w="70" w:type="dxa"/>
              <w:bottom w:w="0" w:type="dxa"/>
              <w:right w:w="70" w:type="dxa"/>
            </w:tcMar>
            <w:vAlign w:val="center"/>
            <w:hideMark/>
          </w:tcPr>
          <w:p w:rsidR="004445A1" w:rsidRPr="004445A1" w:rsidRDefault="004445A1" w:rsidP="004445A1">
            <w:pPr>
              <w:spacing w:after="0" w:line="240" w:lineRule="auto"/>
              <w:rPr>
                <w:rFonts w:ascii="Times New Roman" w:eastAsia="Times New Roman" w:hAnsi="Times New Roman" w:cs="Times New Roman"/>
                <w:sz w:val="20"/>
                <w:szCs w:val="20"/>
                <w:lang w:eastAsia="pt-BR"/>
              </w:rPr>
            </w:pPr>
            <w:r w:rsidRPr="004445A1">
              <w:rPr>
                <w:rFonts w:ascii="Times New Roman" w:eastAsia="Times New Roman" w:hAnsi="Times New Roman" w:cs="Times New Roman"/>
                <w:sz w:val="20"/>
                <w:szCs w:val="20"/>
                <w:lang w:eastAsia="pt-BR"/>
              </w:rPr>
              <w:t> </w:t>
            </w:r>
          </w:p>
        </w:tc>
        <w:tc>
          <w:tcPr>
            <w:tcW w:w="0" w:type="auto"/>
            <w:gridSpan w:val="5"/>
            <w:tcBorders>
              <w:top w:val="single" w:sz="8" w:space="0" w:color="000000"/>
              <w:left w:val="single" w:sz="8" w:space="0" w:color="000000"/>
              <w:bottom w:val="nil"/>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VALOR UNITÁRIO</w:t>
            </w:r>
          </w:p>
        </w:tc>
      </w:tr>
      <w:tr w:rsidR="004445A1" w:rsidRPr="004445A1" w:rsidTr="004445A1">
        <w:trPr>
          <w:trHeight w:val="1395"/>
          <w:jc w:val="center"/>
        </w:trPr>
        <w:tc>
          <w:tcPr>
            <w:tcW w:w="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POSTO OU GRADUAÇÃO</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ATÉ 31 DE JULHO DE 2016</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AGOSTO DE 2016</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JANEIRO DE 2017</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JANEIRO DE 2018</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 PARTIR DE 1º DE JANEIRO DE 2019</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SUPERIORES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Coronel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3.195,04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3.370,76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3.539,30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3.707,42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3.874,25</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Tenente-Coronel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3.067,23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3.235,93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3.397,73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3.559,12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3.719,28</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Major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2.929,85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3.090,99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3.245,54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3.399,70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3.552,69</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INTERMEDIÁRIOS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Capitão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2.434,62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2.568,52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2.696,95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2.825,05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2.952,18</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OFICIAIS SUBALTERNOS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Primeiro-Tenente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2.249,31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2.373,02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2.491,67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2.610,02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2.727,47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Segundo-Tenente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2.079,97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2.194,37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2.304,09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2.413,53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2.522,14</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PRAÇAS ESPECIAIS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Aspirante a Oficial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1.792,42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1.891,00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1.985,55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2.079,86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2.173,46</w:t>
            </w:r>
          </w:p>
        </w:tc>
      </w:tr>
      <w:tr w:rsidR="004445A1" w:rsidRPr="004445A1" w:rsidTr="004445A1">
        <w:trPr>
          <w:trHeight w:val="64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Cadete (último ano) da Academia de Polícia Militar ou Bombeiro Militar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706,10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744,94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782,19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819,34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856,21</w:t>
            </w:r>
          </w:p>
        </w:tc>
      </w:tr>
      <w:tr w:rsidR="004445A1" w:rsidRPr="004445A1" w:rsidTr="004445A1">
        <w:trPr>
          <w:trHeight w:val="64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Cadete (demais anos) da Academia de Polícia Militar ou Bombeiro Militar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501,62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555,67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582,06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608,26</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PRAÇAS GRADUADOS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Subtenente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1.613,49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1.702,24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1.787,35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1.872,25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1.956,50</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Primeiro-Sargento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1.405,82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1.483,14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1.557,29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1.631,26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1.704,67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Segundo-Sargento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1.201,33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1.267,41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1.330,78</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1.393,99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1.456,72</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Terceiro-Sargento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1.070,34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1.129,21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1.185,67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1.241,99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1.297,87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Cabo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801,95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846,06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888,36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930,56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972,44</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DEMAIS PRAÇAS</w:t>
            </w:r>
          </w:p>
        </w:tc>
      </w:tr>
      <w:tr w:rsidR="004445A1" w:rsidRPr="004445A1" w:rsidTr="004445A1">
        <w:trPr>
          <w:trHeight w:val="37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Soldado - 1</w:t>
            </w:r>
            <w:r w:rsidRPr="004445A1">
              <w:rPr>
                <w:rFonts w:ascii="Arial" w:eastAsia="Times New Roman" w:hAnsi="Arial" w:cs="Arial"/>
                <w:strike/>
                <w:sz w:val="20"/>
                <w:szCs w:val="20"/>
                <w:u w:val="single"/>
                <w:vertAlign w:val="superscript"/>
                <w:lang w:eastAsia="pt-BR"/>
              </w:rPr>
              <w:t>a</w:t>
            </w:r>
            <w:r w:rsidRPr="004445A1">
              <w:rPr>
                <w:rFonts w:ascii="Arial" w:eastAsia="Times New Roman" w:hAnsi="Arial" w:cs="Arial"/>
                <w:strike/>
                <w:sz w:val="20"/>
                <w:szCs w:val="20"/>
                <w:lang w:eastAsia="pt-BR"/>
              </w:rPr>
              <w:t> Classe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706,10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744,94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782,19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819,34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856,21</w:t>
            </w:r>
          </w:p>
        </w:tc>
      </w:tr>
      <w:tr w:rsidR="004445A1" w:rsidRPr="004445A1" w:rsidTr="004445A1">
        <w:trPr>
          <w:trHeight w:val="37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Soldado - 2</w:t>
            </w:r>
            <w:r w:rsidRPr="004445A1">
              <w:rPr>
                <w:rFonts w:ascii="Arial" w:eastAsia="Times New Roman" w:hAnsi="Arial" w:cs="Arial"/>
                <w:strike/>
                <w:sz w:val="20"/>
                <w:szCs w:val="20"/>
                <w:u w:val="single"/>
                <w:vertAlign w:val="superscript"/>
                <w:lang w:eastAsia="pt-BR"/>
              </w:rPr>
              <w:t>a</w:t>
            </w:r>
            <w:r w:rsidRPr="004445A1">
              <w:rPr>
                <w:rFonts w:ascii="Arial" w:eastAsia="Times New Roman" w:hAnsi="Arial" w:cs="Arial"/>
                <w:strike/>
                <w:sz w:val="20"/>
                <w:szCs w:val="20"/>
                <w:lang w:eastAsia="pt-BR"/>
              </w:rPr>
              <w:t> Classe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501,62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555,67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582,06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608,26</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8" w:name="anexo1a"/>
      <w:bookmarkEnd w:id="178"/>
      <w:r w:rsidRPr="004445A1">
        <w:rPr>
          <w:rFonts w:ascii="Arial" w:eastAsia="Times New Roman" w:hAnsi="Arial" w:cs="Arial"/>
          <w:strike/>
          <w:color w:val="000000"/>
          <w:sz w:val="20"/>
          <w:szCs w:val="20"/>
          <w:lang w:eastAsia="pt-BR"/>
        </w:rPr>
        <w:t>ANEXO I-A</w:t>
      </w:r>
      <w:r w:rsidRPr="004445A1">
        <w:rPr>
          <w:rFonts w:ascii="Arial" w:eastAsia="Times New Roman" w:hAnsi="Arial" w:cs="Arial"/>
          <w:strike/>
          <w:color w:val="000000"/>
          <w:sz w:val="20"/>
          <w:szCs w:val="20"/>
          <w:lang w:eastAsia="pt-BR"/>
        </w:rPr>
        <w:br/>
      </w:r>
      <w:hyperlink r:id="rId76" w:anchor="art19" w:history="1">
        <w:r w:rsidRPr="004445A1">
          <w:rPr>
            <w:rFonts w:ascii="Arial" w:eastAsia="Times New Roman" w:hAnsi="Arial" w:cs="Arial"/>
            <w:strike/>
            <w:color w:val="0000FF"/>
            <w:sz w:val="20"/>
            <w:szCs w:val="20"/>
            <w:u w:val="single"/>
            <w:lang w:eastAsia="pt-BR"/>
          </w:rPr>
          <w:t>(Redação dada pela Medida Provisória nº 849, de 2018)</w:t>
        </w:r>
      </w:hyperlink>
      <w:r w:rsidRPr="004445A1">
        <w:rPr>
          <w:rFonts w:ascii="Arial" w:eastAsia="Times New Roman" w:hAnsi="Arial" w:cs="Arial"/>
          <w:color w:val="000000"/>
          <w:sz w:val="20"/>
          <w:szCs w:val="20"/>
          <w:lang w:eastAsia="pt-BR"/>
        </w:rPr>
        <w:t>     </w:t>
      </w:r>
      <w:hyperlink r:id="rId77" w:history="1">
        <w:r w:rsidRPr="004445A1">
          <w:rPr>
            <w:rFonts w:ascii="Arial" w:eastAsia="Times New Roman" w:hAnsi="Arial" w:cs="Arial"/>
            <w:color w:val="0000FF"/>
            <w:sz w:val="20"/>
            <w:szCs w:val="20"/>
            <w:u w:val="single"/>
            <w:lang w:eastAsia="pt-BR"/>
          </w:rPr>
          <w:t>Vigência encerrada</w:t>
        </w:r>
        <w:proofErr w:type="gramStart"/>
      </w:hyperlink>
      <w:proofErr w:type="gramEnd"/>
    </w:p>
    <w:p w:rsidR="004445A1" w:rsidRPr="004445A1" w:rsidRDefault="004445A1" w:rsidP="004445A1">
      <w:pPr>
        <w:spacing w:before="300" w:after="300" w:line="240" w:lineRule="auto"/>
        <w:jc w:val="center"/>
        <w:outlineLvl w:val="6"/>
        <w:rPr>
          <w:rFonts w:ascii="Arial" w:eastAsia="Times New Roman" w:hAnsi="Arial" w:cs="Arial"/>
          <w:color w:val="000000"/>
          <w:sz w:val="20"/>
          <w:szCs w:val="20"/>
          <w:lang w:eastAsia="pt-BR"/>
        </w:rPr>
      </w:pPr>
      <w:r w:rsidRPr="004445A1">
        <w:rPr>
          <w:rFonts w:ascii="Arial" w:eastAsia="Times New Roman" w:hAnsi="Arial" w:cs="Arial"/>
          <w:strike/>
          <w:color w:val="000000"/>
          <w:sz w:val="20"/>
          <w:szCs w:val="20"/>
          <w:lang w:eastAsia="pt-BR"/>
        </w:rPr>
        <w:t>TABELAS DE SOLDO E ESCALONAMENTO VERTICAL DOS POLICIAIS MILITARES E BOMBEIROS MILITARES DOS EX-TERRITÓRIOS FEDERAIS DO AMAPÁ,</w:t>
      </w:r>
      <w:r w:rsidRPr="004445A1">
        <w:rPr>
          <w:rFonts w:ascii="Arial" w:eastAsia="Times New Roman" w:hAnsi="Arial" w:cs="Arial"/>
          <w:strike/>
          <w:color w:val="000000"/>
          <w:sz w:val="20"/>
          <w:szCs w:val="20"/>
          <w:lang w:eastAsia="pt-BR"/>
        </w:rPr>
        <w:br/>
        <w:t xml:space="preserve"> RONDÔNIA E RORAIMA E DO ANTIGO DISTRITO FEDERAL DE QUE TRATA O ART. </w:t>
      </w:r>
      <w:proofErr w:type="gramStart"/>
      <w:r w:rsidRPr="004445A1">
        <w:rPr>
          <w:rFonts w:ascii="Arial" w:eastAsia="Times New Roman" w:hAnsi="Arial" w:cs="Arial"/>
          <w:strike/>
          <w:color w:val="000000"/>
          <w:sz w:val="20"/>
          <w:szCs w:val="20"/>
          <w:lang w:eastAsia="pt-BR"/>
        </w:rPr>
        <w:t>65</w:t>
      </w:r>
      <w:proofErr w:type="gramEnd"/>
    </w:p>
    <w:p w:rsidR="004445A1" w:rsidRPr="004445A1" w:rsidRDefault="004445A1" w:rsidP="004445A1">
      <w:pPr>
        <w:spacing w:before="300" w:after="300" w:line="240" w:lineRule="auto"/>
        <w:jc w:val="center"/>
        <w:outlineLvl w:val="6"/>
        <w:rPr>
          <w:rFonts w:ascii="Arial" w:eastAsia="Times New Roman" w:hAnsi="Arial" w:cs="Arial"/>
          <w:color w:val="000000"/>
          <w:sz w:val="20"/>
          <w:szCs w:val="20"/>
          <w:lang w:eastAsia="pt-BR"/>
        </w:rPr>
      </w:pPr>
      <w:r w:rsidRPr="004445A1">
        <w:rPr>
          <w:rFonts w:ascii="Arial" w:eastAsia="Times New Roman" w:hAnsi="Arial" w:cs="Arial"/>
          <w:strike/>
          <w:color w:val="000000"/>
          <w:sz w:val="20"/>
          <w:szCs w:val="20"/>
          <w:lang w:eastAsia="pt-BR"/>
        </w:rPr>
        <w:lastRenderedPageBreak/>
        <w:t xml:space="preserve">TABELA I - </w:t>
      </w:r>
      <w:proofErr w:type="gramStart"/>
      <w:r w:rsidRPr="004445A1">
        <w:rPr>
          <w:rFonts w:ascii="Arial" w:eastAsia="Times New Roman" w:hAnsi="Arial" w:cs="Arial"/>
          <w:strike/>
          <w:color w:val="000000"/>
          <w:sz w:val="20"/>
          <w:szCs w:val="20"/>
          <w:lang w:eastAsia="pt-BR"/>
        </w:rPr>
        <w:t>SOLDO</w:t>
      </w:r>
      <w:proofErr w:type="gramEnd"/>
    </w:p>
    <w:p w:rsidR="004445A1" w:rsidRPr="004445A1" w:rsidRDefault="004445A1" w:rsidP="004445A1">
      <w:pPr>
        <w:spacing w:before="100" w:beforeAutospacing="1" w:after="120" w:line="240" w:lineRule="auto"/>
        <w:jc w:val="right"/>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strike/>
          <w:color w:val="000000"/>
          <w:sz w:val="24"/>
          <w:szCs w:val="24"/>
          <w:lang w:eastAsia="pt-BR"/>
        </w:rPr>
        <w:t>Em R$</w:t>
      </w:r>
    </w:p>
    <w:tbl>
      <w:tblPr>
        <w:tblW w:w="4850" w:type="pct"/>
        <w:jc w:val="center"/>
        <w:tblCellMar>
          <w:left w:w="0" w:type="dxa"/>
          <w:right w:w="0" w:type="dxa"/>
        </w:tblCellMar>
        <w:tblLook w:val="04A0" w:firstRow="1" w:lastRow="0" w:firstColumn="1" w:lastColumn="0" w:noHBand="0" w:noVBand="1"/>
      </w:tblPr>
      <w:tblGrid>
        <w:gridCol w:w="2516"/>
        <w:gridCol w:w="1509"/>
        <w:gridCol w:w="1509"/>
        <w:gridCol w:w="2851"/>
      </w:tblGrid>
      <w:tr w:rsidR="004445A1" w:rsidRPr="004445A1" w:rsidTr="004445A1">
        <w:trPr>
          <w:trHeight w:val="283"/>
          <w:jc w:val="center"/>
        </w:trPr>
        <w:tc>
          <w:tcPr>
            <w:tcW w:w="1500" w:type="pct"/>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POSTO OU GRADUAÇÃO</w:t>
            </w:r>
          </w:p>
        </w:tc>
        <w:tc>
          <w:tcPr>
            <w:tcW w:w="3450" w:type="pct"/>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VALOR UNITÁRIO</w:t>
            </w:r>
          </w:p>
        </w:tc>
      </w:tr>
      <w:tr w:rsidR="004445A1" w:rsidRPr="004445A1" w:rsidTr="004445A1">
        <w:trPr>
          <w:trHeight w:val="28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w:t>
            </w:r>
            <w:r w:rsidRPr="004445A1">
              <w:rPr>
                <w:rFonts w:ascii="Arial" w:eastAsia="Times New Roman" w:hAnsi="Arial" w:cs="Arial"/>
                <w:strike/>
                <w:color w:val="000000"/>
                <w:sz w:val="24"/>
                <w:szCs w:val="24"/>
                <w:u w:val="single"/>
                <w:vertAlign w:val="superscript"/>
                <w:lang w:eastAsia="pt-BR"/>
              </w:rPr>
              <w:t>o</w:t>
            </w:r>
            <w:r w:rsidRPr="004445A1">
              <w:rPr>
                <w:rFonts w:ascii="Arial" w:eastAsia="Times New Roman" w:hAnsi="Arial" w:cs="Arial"/>
                <w:strike/>
                <w:color w:val="000000"/>
                <w:sz w:val="24"/>
                <w:szCs w:val="24"/>
                <w:lang w:eastAsia="pt-BR"/>
              </w:rPr>
              <w:t> DE JANEIRO DE 2017</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w:t>
            </w:r>
            <w:r w:rsidRPr="004445A1">
              <w:rPr>
                <w:rFonts w:ascii="Arial" w:eastAsia="Times New Roman" w:hAnsi="Arial" w:cs="Arial"/>
                <w:strike/>
                <w:color w:val="000000"/>
                <w:sz w:val="24"/>
                <w:szCs w:val="24"/>
                <w:u w:val="single"/>
                <w:vertAlign w:val="superscript"/>
                <w:lang w:eastAsia="pt-BR"/>
              </w:rPr>
              <w:t>o</w:t>
            </w:r>
            <w:r w:rsidRPr="004445A1">
              <w:rPr>
                <w:rFonts w:ascii="Arial" w:eastAsia="Times New Roman" w:hAnsi="Arial" w:cs="Arial"/>
                <w:strike/>
                <w:color w:val="000000"/>
                <w:sz w:val="24"/>
                <w:szCs w:val="24"/>
                <w:lang w:eastAsia="pt-BR"/>
              </w:rPr>
              <w:t> DE JANEIRO DE 2018</w:t>
            </w:r>
          </w:p>
        </w:tc>
        <w:tc>
          <w:tcPr>
            <w:tcW w:w="16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w:t>
            </w:r>
            <w:r w:rsidRPr="004445A1">
              <w:rPr>
                <w:rFonts w:ascii="Arial" w:eastAsia="Times New Roman" w:hAnsi="Arial" w:cs="Arial"/>
                <w:strike/>
                <w:color w:val="000000"/>
                <w:sz w:val="24"/>
                <w:szCs w:val="24"/>
                <w:u w:val="single"/>
                <w:vertAlign w:val="superscript"/>
                <w:lang w:eastAsia="pt-BR"/>
              </w:rPr>
              <w:t>o</w:t>
            </w:r>
            <w:r w:rsidRPr="004445A1">
              <w:rPr>
                <w:rFonts w:ascii="Arial" w:eastAsia="Times New Roman" w:hAnsi="Arial" w:cs="Arial"/>
                <w:strike/>
                <w:color w:val="000000"/>
                <w:sz w:val="24"/>
                <w:szCs w:val="24"/>
                <w:lang w:eastAsia="pt-BR"/>
              </w:rPr>
              <w:t> DE JANEIRO DE 2020</w:t>
            </w:r>
          </w:p>
        </w:tc>
      </w:tr>
      <w:tr w:rsidR="004445A1" w:rsidRPr="004445A1" w:rsidTr="004445A1">
        <w:trPr>
          <w:trHeight w:val="283"/>
          <w:jc w:val="center"/>
        </w:trPr>
        <w:tc>
          <w:tcPr>
            <w:tcW w:w="5000" w:type="pct"/>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OFICIAIS SUPERIORES</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Coronel</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3.539,30</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3.707,42</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3.874,25</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Tenente-Coronel</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3.397,73</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3.559,12</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3.719,28</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Major</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3.245,54</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3.399,70</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3.552,69</w:t>
            </w:r>
          </w:p>
        </w:tc>
      </w:tr>
      <w:tr w:rsidR="004445A1" w:rsidRPr="004445A1" w:rsidTr="004445A1">
        <w:trPr>
          <w:trHeight w:val="283"/>
          <w:jc w:val="center"/>
        </w:trPr>
        <w:tc>
          <w:tcPr>
            <w:tcW w:w="5000" w:type="pct"/>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OFICIAIS INTERMEDIÁRIOS</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Capitão</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2.696,95</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2.825,05</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2.952,18</w:t>
            </w:r>
          </w:p>
        </w:tc>
      </w:tr>
      <w:tr w:rsidR="004445A1" w:rsidRPr="004445A1" w:rsidTr="004445A1">
        <w:trPr>
          <w:trHeight w:val="283"/>
          <w:jc w:val="center"/>
        </w:trPr>
        <w:tc>
          <w:tcPr>
            <w:tcW w:w="5000" w:type="pct"/>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OFICIAIS SUBALTERNOS</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Primeiro-Tenente</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2.491,67</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2.610,02</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2.727,47</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Segundo-Tenente</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2.304,09</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2.413,53</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2.522,14</w:t>
            </w:r>
          </w:p>
        </w:tc>
      </w:tr>
      <w:tr w:rsidR="004445A1" w:rsidRPr="004445A1" w:rsidTr="004445A1">
        <w:trPr>
          <w:trHeight w:val="283"/>
          <w:jc w:val="center"/>
        </w:trPr>
        <w:tc>
          <w:tcPr>
            <w:tcW w:w="5000" w:type="pct"/>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PRAÇAS ESPECIAIS</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Aspirante a Oficial</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1.985,55</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2.079,86</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2.173,46</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Cadete (último ano) da Academia de Polícia Militar ou Bombeiro Militar</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782,19</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819,34</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856,21</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Cadete (demais anos) da Academia de Polícia Militar ou Bombeiro Militar</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555,67</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582,06</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608,26</w:t>
            </w:r>
          </w:p>
        </w:tc>
      </w:tr>
      <w:tr w:rsidR="004445A1" w:rsidRPr="004445A1" w:rsidTr="004445A1">
        <w:trPr>
          <w:trHeight w:val="283"/>
          <w:jc w:val="center"/>
        </w:trPr>
        <w:tc>
          <w:tcPr>
            <w:tcW w:w="5000" w:type="pct"/>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PRAÇAS GRADUADOS</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Subtenente</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1.787,35</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1.872,25</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1.956,50</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Primeiro-Sargento</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1.557,29</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1.631,26</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1.704,67</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Segundo-Sargento</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1.330,78</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1.393,99</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1.456,72</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Terceiro-Sargento</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1.185,67</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1.241,99</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1.297,87</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Cabo</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888,36</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930,56</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972,44</w:t>
            </w:r>
          </w:p>
        </w:tc>
      </w:tr>
      <w:tr w:rsidR="004445A1" w:rsidRPr="004445A1" w:rsidTr="004445A1">
        <w:trPr>
          <w:trHeight w:val="283"/>
          <w:jc w:val="center"/>
        </w:trPr>
        <w:tc>
          <w:tcPr>
            <w:tcW w:w="5000" w:type="pct"/>
            <w:gridSpan w:val="4"/>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DEMAIS PRAÇAS</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Soldado - 1ª Classe</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782,19</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819,34</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856,21</w:t>
            </w:r>
          </w:p>
        </w:tc>
      </w:tr>
      <w:tr w:rsidR="004445A1" w:rsidRPr="004445A1" w:rsidTr="004445A1">
        <w:trPr>
          <w:trHeight w:val="283"/>
          <w:jc w:val="center"/>
        </w:trPr>
        <w:tc>
          <w:tcPr>
            <w:tcW w:w="1500"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Soldado - 2ª Classe</w:t>
            </w:r>
          </w:p>
        </w:tc>
        <w:tc>
          <w:tcPr>
            <w:tcW w:w="9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555,67</w:t>
            </w:r>
          </w:p>
        </w:tc>
        <w:tc>
          <w:tcPr>
            <w:tcW w:w="9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582,06</w:t>
            </w:r>
          </w:p>
        </w:tc>
        <w:tc>
          <w:tcPr>
            <w:tcW w:w="1600" w:type="pct"/>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before="100" w:beforeAutospacing="1" w:after="12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color w:val="000000"/>
                <w:sz w:val="24"/>
                <w:szCs w:val="24"/>
                <w:lang w:eastAsia="pt-BR"/>
              </w:rPr>
              <w:t>608,26</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79" w:name="anexo1a."/>
      <w:bookmarkEnd w:id="179"/>
      <w:r w:rsidRPr="004445A1">
        <w:rPr>
          <w:rFonts w:ascii="Arial" w:eastAsia="Times New Roman" w:hAnsi="Arial" w:cs="Arial"/>
          <w:color w:val="000000"/>
          <w:sz w:val="20"/>
          <w:szCs w:val="20"/>
          <w:lang w:eastAsia="pt-BR"/>
        </w:rPr>
        <w:t>ANEXO I-A</w:t>
      </w:r>
      <w:r w:rsidRPr="004445A1">
        <w:rPr>
          <w:rFonts w:ascii="Arial" w:eastAsia="Times New Roman" w:hAnsi="Arial" w:cs="Arial"/>
          <w:color w:val="000000"/>
          <w:sz w:val="20"/>
          <w:szCs w:val="20"/>
          <w:lang w:eastAsia="pt-BR"/>
        </w:rPr>
        <w:br/>
      </w:r>
      <w:hyperlink r:id="rId78" w:anchor="art101" w:history="1">
        <w:r w:rsidRPr="004445A1">
          <w:rPr>
            <w:rFonts w:ascii="Arial" w:eastAsia="Times New Roman" w:hAnsi="Arial" w:cs="Arial"/>
            <w:color w:val="0000FF"/>
            <w:sz w:val="20"/>
            <w:szCs w:val="20"/>
            <w:u w:val="single"/>
            <w:lang w:eastAsia="pt-BR"/>
          </w:rPr>
          <w:t>(Redação dada pela Lei nº 13.328, de 2016)</w:t>
        </w:r>
        <w:proofErr w:type="gramStart"/>
      </w:hyperlink>
      <w:proofErr w:type="gramEnd"/>
    </w:p>
    <w:p w:rsidR="004445A1" w:rsidRPr="004445A1" w:rsidRDefault="004445A1" w:rsidP="004445A1">
      <w:pPr>
        <w:spacing w:after="10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color w:val="000000"/>
          <w:sz w:val="24"/>
          <w:szCs w:val="24"/>
          <w:lang w:eastAsia="pt-BR"/>
        </w:rPr>
        <w:lastRenderedPageBreak/>
        <w:t xml:space="preserve">TABELAS DE SOLDO E ESCALONAMENTO VERTICAL DOS POLICIAIS MILITARES E BOMBEIROS MILITARES DOS EX-TERRITÓRIOS FEDERAIS DO AMAPÁ, RONDÔNIA E RORAIMA, E DO ANTIGO DISTRITO FEDERAL DE QUE TRATA O ART. </w:t>
      </w:r>
      <w:proofErr w:type="gramStart"/>
      <w:r w:rsidRPr="004445A1">
        <w:rPr>
          <w:rFonts w:ascii="Times New Roman" w:eastAsia="Times New Roman" w:hAnsi="Times New Roman" w:cs="Times New Roman"/>
          <w:color w:val="000000"/>
          <w:sz w:val="24"/>
          <w:szCs w:val="24"/>
          <w:lang w:eastAsia="pt-BR"/>
        </w:rPr>
        <w:t>65</w:t>
      </w:r>
      <w:proofErr w:type="gramEnd"/>
      <w:r w:rsidRPr="004445A1">
        <w:rPr>
          <w:rFonts w:ascii="Times New Roman" w:eastAsia="Times New Roman" w:hAnsi="Times New Roman" w:cs="Times New Roman"/>
          <w:color w:val="000000"/>
          <w:sz w:val="24"/>
          <w:szCs w:val="24"/>
          <w:lang w:eastAsia="pt-BR"/>
        </w:rPr>
        <w:t> </w:t>
      </w:r>
    </w:p>
    <w:p w:rsidR="004445A1" w:rsidRPr="004445A1" w:rsidRDefault="004445A1" w:rsidP="004445A1">
      <w:pPr>
        <w:spacing w:after="0" w:line="240" w:lineRule="auto"/>
        <w:jc w:val="center"/>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color w:val="000000"/>
          <w:sz w:val="24"/>
          <w:szCs w:val="24"/>
          <w:lang w:eastAsia="pt-BR"/>
        </w:rPr>
        <w:t xml:space="preserve">TABELA I – </w:t>
      </w:r>
      <w:proofErr w:type="gramStart"/>
      <w:r w:rsidRPr="004445A1">
        <w:rPr>
          <w:rFonts w:ascii="Times New Roman" w:eastAsia="Times New Roman" w:hAnsi="Times New Roman" w:cs="Times New Roman"/>
          <w:color w:val="000000"/>
          <w:sz w:val="24"/>
          <w:szCs w:val="24"/>
          <w:lang w:eastAsia="pt-BR"/>
        </w:rPr>
        <w:t>SOLDO</w:t>
      </w:r>
      <w:proofErr w:type="gramEnd"/>
    </w:p>
    <w:p w:rsidR="004445A1" w:rsidRPr="004445A1" w:rsidRDefault="004445A1" w:rsidP="004445A1">
      <w:pPr>
        <w:spacing w:after="100" w:line="240" w:lineRule="auto"/>
        <w:ind w:right="8465"/>
        <w:jc w:val="right"/>
        <w:rPr>
          <w:rFonts w:ascii="Times New Roman" w:eastAsia="Times New Roman" w:hAnsi="Times New Roman" w:cs="Times New Roman"/>
          <w:color w:val="000000"/>
          <w:sz w:val="24"/>
          <w:szCs w:val="24"/>
          <w:lang w:eastAsia="pt-BR"/>
        </w:rPr>
      </w:pPr>
      <w:r w:rsidRPr="004445A1">
        <w:rPr>
          <w:rFonts w:ascii="Times New Roman" w:eastAsia="Times New Roman" w:hAnsi="Times New Roman" w:cs="Times New Roman"/>
          <w:color w:val="000000"/>
          <w:sz w:val="24"/>
          <w:szCs w:val="24"/>
          <w:lang w:eastAsia="pt-BR"/>
        </w:rPr>
        <w:t>R$</w:t>
      </w:r>
    </w:p>
    <w:tbl>
      <w:tblPr>
        <w:tblW w:w="21600" w:type="dxa"/>
        <w:jc w:val="center"/>
        <w:tblCellMar>
          <w:left w:w="0" w:type="dxa"/>
          <w:right w:w="0" w:type="dxa"/>
        </w:tblCellMar>
        <w:tblLook w:val="04A0" w:firstRow="1" w:lastRow="0" w:firstColumn="1" w:lastColumn="0" w:noHBand="0" w:noVBand="1"/>
      </w:tblPr>
      <w:tblGrid>
        <w:gridCol w:w="4852"/>
        <w:gridCol w:w="3118"/>
        <w:gridCol w:w="3379"/>
        <w:gridCol w:w="3417"/>
        <w:gridCol w:w="3417"/>
        <w:gridCol w:w="3417"/>
      </w:tblGrid>
      <w:tr w:rsidR="004445A1" w:rsidRPr="004445A1" w:rsidTr="004445A1">
        <w:trPr>
          <w:trHeight w:val="315"/>
          <w:jc w:val="center"/>
        </w:trPr>
        <w:tc>
          <w:tcPr>
            <w:tcW w:w="0" w:type="auto"/>
            <w:tcMar>
              <w:top w:w="0" w:type="dxa"/>
              <w:left w:w="70" w:type="dxa"/>
              <w:bottom w:w="0" w:type="dxa"/>
              <w:right w:w="70" w:type="dxa"/>
            </w:tcMar>
            <w:vAlign w:val="center"/>
            <w:hideMark/>
          </w:tcPr>
          <w:p w:rsidR="004445A1" w:rsidRPr="004445A1" w:rsidRDefault="004445A1" w:rsidP="004445A1">
            <w:pPr>
              <w:spacing w:after="0" w:line="240" w:lineRule="auto"/>
              <w:rPr>
                <w:rFonts w:ascii="Times New Roman" w:eastAsia="Times New Roman" w:hAnsi="Times New Roman" w:cs="Times New Roman"/>
                <w:sz w:val="20"/>
                <w:szCs w:val="20"/>
                <w:lang w:eastAsia="pt-BR"/>
              </w:rPr>
            </w:pPr>
            <w:r w:rsidRPr="004445A1">
              <w:rPr>
                <w:rFonts w:ascii="Times New Roman" w:eastAsia="Times New Roman" w:hAnsi="Times New Roman" w:cs="Times New Roman"/>
                <w:sz w:val="20"/>
                <w:szCs w:val="20"/>
                <w:lang w:eastAsia="pt-BR"/>
              </w:rPr>
              <w:t> </w:t>
            </w:r>
          </w:p>
        </w:tc>
        <w:tc>
          <w:tcPr>
            <w:tcW w:w="0" w:type="auto"/>
            <w:gridSpan w:val="5"/>
            <w:tcBorders>
              <w:top w:val="single" w:sz="8" w:space="0" w:color="000000"/>
              <w:left w:val="single" w:sz="8" w:space="0" w:color="000000"/>
              <w:bottom w:val="nil"/>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UNITÁRIO</w:t>
            </w:r>
          </w:p>
        </w:tc>
      </w:tr>
      <w:tr w:rsidR="004445A1" w:rsidRPr="004445A1" w:rsidTr="004445A1">
        <w:trPr>
          <w:trHeight w:val="1395"/>
          <w:jc w:val="center"/>
        </w:trPr>
        <w:tc>
          <w:tcPr>
            <w:tcW w:w="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POSTO OU GRADUAÇÃO</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ATÉ 31 DE JULHO DE 2016</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 PARTIR DE 1º DE AGOSTO DE 2016</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 PARTIR DE 1º DE JANEIRO DE 2017</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 PARTIR DE 1º DE JANEIRO DE 2018</w:t>
            </w:r>
          </w:p>
        </w:tc>
        <w:tc>
          <w:tcPr>
            <w:tcW w:w="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 PARTIR DE 1º DE JANEIRO DE 2019</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OFICIAIS SUPERIORES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Coronel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3.195,04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3.370,76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3.539,30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3.707,42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3.874,25</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Tenente-Coronel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3.067,23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3.235,93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3.397,73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3.559,12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3.719,28</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Major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2.929,85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3.090,99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3.245,54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3.399,70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3.552,69</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OFICIAIS INTERMEDIÁRIOS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Capitão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2.434,62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2.568,52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2.696,95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2.825,05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2.952,18</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OFICIAIS SUBALTERNOS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Primeiro-Tenente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2.249,31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2.373,02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2.491,67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2.610,02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2.727,47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Segundo-Tenente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2.079,97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2.194,37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2.304,09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2.413,53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2.522,14</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PRAÇAS ESPECIAIS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Aspirante a Oficial</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1.792,42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1.891,00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1.985,55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2.079,86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2.173,46</w:t>
            </w:r>
          </w:p>
        </w:tc>
      </w:tr>
      <w:tr w:rsidR="004445A1" w:rsidRPr="004445A1" w:rsidTr="004445A1">
        <w:trPr>
          <w:trHeight w:val="64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 (último ano) da Academia de Polícia Militar ou Bombeiro Militar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706,10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744,94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782,19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819,34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856,21</w:t>
            </w:r>
          </w:p>
        </w:tc>
      </w:tr>
      <w:tr w:rsidR="004445A1" w:rsidRPr="004445A1" w:rsidTr="004445A1">
        <w:trPr>
          <w:trHeight w:val="64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 (demais anos) da Academia de Polícia Militar ou Bombeiro Militar</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501,62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555,67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582,06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608,26</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PRAÇAS GRADUADOS</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Subtenente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1.613,49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1.702,24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1.787,35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1.872,25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1.956,50</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Primeiro-Sargento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1.405,82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1.483,14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1.557,29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1.631,26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1.704,67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Segundo-Sargento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1.201,33</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1.267,41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1.330,78</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1.393,99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1.456,72</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Terceiro-Sargento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1.070,34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1.129,21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1.185,67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1.241,99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1.297,87</w:t>
            </w:r>
          </w:p>
        </w:tc>
      </w:tr>
      <w:tr w:rsidR="004445A1" w:rsidRPr="004445A1" w:rsidTr="004445A1">
        <w:trPr>
          <w:trHeight w:val="31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Cabo</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801,95</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846,06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888,36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930,56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972,44</w:t>
            </w:r>
          </w:p>
        </w:tc>
      </w:tr>
      <w:tr w:rsidR="004445A1" w:rsidRPr="004445A1" w:rsidTr="004445A1">
        <w:trPr>
          <w:trHeight w:val="315"/>
          <w:jc w:val="center"/>
        </w:trPr>
        <w:tc>
          <w:tcPr>
            <w:tcW w:w="6" w:type="dxa"/>
            <w:gridSpan w:val="6"/>
            <w:tcBorders>
              <w:top w:val="nil"/>
              <w:left w:val="single" w:sz="8" w:space="0" w:color="auto"/>
              <w:bottom w:val="single" w:sz="8" w:space="0" w:color="auto"/>
              <w:right w:val="single" w:sz="8" w:space="0" w:color="000000"/>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DEMAIS PRAÇAS</w:t>
            </w:r>
          </w:p>
        </w:tc>
      </w:tr>
      <w:tr w:rsidR="004445A1" w:rsidRPr="004445A1" w:rsidTr="004445A1">
        <w:trPr>
          <w:trHeight w:val="37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 - 1</w:t>
            </w:r>
            <w:r w:rsidRPr="004445A1">
              <w:rPr>
                <w:rFonts w:ascii="Arial" w:eastAsia="Times New Roman" w:hAnsi="Arial" w:cs="Arial"/>
                <w:sz w:val="20"/>
                <w:szCs w:val="20"/>
                <w:u w:val="single"/>
                <w:vertAlign w:val="superscript"/>
                <w:lang w:eastAsia="pt-BR"/>
              </w:rPr>
              <w:t>a</w:t>
            </w:r>
            <w:r w:rsidRPr="004445A1">
              <w:rPr>
                <w:rFonts w:ascii="Arial" w:eastAsia="Times New Roman" w:hAnsi="Arial" w:cs="Arial"/>
                <w:sz w:val="20"/>
                <w:szCs w:val="20"/>
                <w:lang w:eastAsia="pt-BR"/>
              </w:rPr>
              <w:t> Classe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706,10</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744,94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782,19</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819,34</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856,21</w:t>
            </w:r>
          </w:p>
        </w:tc>
      </w:tr>
      <w:tr w:rsidR="004445A1" w:rsidRPr="004445A1" w:rsidTr="004445A1">
        <w:trPr>
          <w:trHeight w:val="375"/>
          <w:jc w:val="center"/>
        </w:trPr>
        <w:tc>
          <w:tcPr>
            <w:tcW w:w="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 - 2</w:t>
            </w:r>
            <w:r w:rsidRPr="004445A1">
              <w:rPr>
                <w:rFonts w:ascii="Arial" w:eastAsia="Times New Roman" w:hAnsi="Arial" w:cs="Arial"/>
                <w:sz w:val="20"/>
                <w:szCs w:val="20"/>
                <w:u w:val="single"/>
                <w:vertAlign w:val="superscript"/>
                <w:lang w:eastAsia="pt-BR"/>
              </w:rPr>
              <w:t>a</w:t>
            </w:r>
            <w:r w:rsidRPr="004445A1">
              <w:rPr>
                <w:rFonts w:ascii="Arial" w:eastAsia="Times New Roman" w:hAnsi="Arial" w:cs="Arial"/>
                <w:sz w:val="20"/>
                <w:szCs w:val="20"/>
                <w:lang w:eastAsia="pt-BR"/>
              </w:rPr>
              <w:t> Classe</w:t>
            </w:r>
          </w:p>
        </w:tc>
        <w:tc>
          <w:tcPr>
            <w:tcW w:w="6"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501,62</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529,21</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555,67</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582,06</w:t>
            </w:r>
          </w:p>
        </w:tc>
        <w:tc>
          <w:tcPr>
            <w:tcW w:w="6"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4445A1" w:rsidRPr="004445A1" w:rsidRDefault="004445A1" w:rsidP="004445A1">
            <w:pPr>
              <w:spacing w:after="0"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608,26</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0" w:name="anexoii"/>
      <w:bookmarkEnd w:id="180"/>
      <w:r w:rsidRPr="004445A1">
        <w:rPr>
          <w:rFonts w:ascii="Arial" w:eastAsia="Times New Roman" w:hAnsi="Arial" w:cs="Arial"/>
          <w:color w:val="000000"/>
          <w:sz w:val="20"/>
          <w:szCs w:val="20"/>
          <w:lang w:eastAsia="pt-BR"/>
        </w:rPr>
        <w:t>ANEXO 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TABELAS DE ADICIONAIS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b/>
          <w:bCs/>
          <w:color w:val="000000"/>
          <w:sz w:val="20"/>
          <w:szCs w:val="20"/>
          <w:lang w:eastAsia="pt-BR"/>
        </w:rPr>
        <w:t>TABELA I-A - ADICIONAL DE POSTO OU GRADUAÇÃO</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(A PARTIR DE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DE OUTUBRO DE 2001)</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189"/>
        <w:gridCol w:w="3181"/>
        <w:gridCol w:w="3290"/>
      </w:tblGrid>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Círculo Hierárquico</w:t>
            </w:r>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PERCENTUAL SOBRE O SOLDO</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Oficial Superior</w:t>
            </w:r>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41%</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1</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Oficial Intermediário</w:t>
            </w:r>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38%</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Oficial subalterno e </w:t>
            </w:r>
            <w:proofErr w:type="spellStart"/>
            <w:r w:rsidRPr="004445A1">
              <w:rPr>
                <w:rFonts w:ascii="Arial" w:eastAsia="Times New Roman" w:hAnsi="Arial" w:cs="Arial"/>
                <w:sz w:val="20"/>
                <w:szCs w:val="20"/>
                <w:lang w:eastAsia="pt-BR"/>
              </w:rPr>
              <w:t>Asp-Of</w:t>
            </w:r>
            <w:proofErr w:type="spellEnd"/>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35%</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Cadetes das Academias PM/BM</w:t>
            </w:r>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30%</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Sub </w:t>
            </w:r>
            <w:proofErr w:type="spellStart"/>
            <w:r w:rsidRPr="004445A1">
              <w:rPr>
                <w:rFonts w:ascii="Arial" w:eastAsia="Times New Roman" w:hAnsi="Arial" w:cs="Arial"/>
                <w:sz w:val="20"/>
                <w:szCs w:val="20"/>
                <w:lang w:eastAsia="pt-BR"/>
              </w:rPr>
              <w:t>Ten</w:t>
            </w:r>
            <w:proofErr w:type="spellEnd"/>
            <w:r w:rsidRPr="004445A1">
              <w:rPr>
                <w:rFonts w:ascii="Arial" w:eastAsia="Times New Roman" w:hAnsi="Arial" w:cs="Arial"/>
                <w:sz w:val="20"/>
                <w:szCs w:val="20"/>
                <w:lang w:eastAsia="pt-BR"/>
              </w:rPr>
              <w:t xml:space="preserve"> e </w:t>
            </w:r>
            <w:proofErr w:type="spellStart"/>
            <w:r w:rsidRPr="004445A1">
              <w:rPr>
                <w:rFonts w:ascii="Arial" w:eastAsia="Times New Roman" w:hAnsi="Arial" w:cs="Arial"/>
                <w:sz w:val="20"/>
                <w:szCs w:val="20"/>
                <w:lang w:eastAsia="pt-BR"/>
              </w:rPr>
              <w:t>Sgt</w:t>
            </w:r>
            <w:proofErr w:type="spellEnd"/>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33%</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Cabo e Soldado 1ª Classe</w:t>
            </w:r>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31%</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 de 2ª Classe</w:t>
            </w:r>
          </w:p>
        </w:tc>
        <w:tc>
          <w:tcPr>
            <w:tcW w:w="18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30%</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I-B - ADICIONAL DE POSTO OU GRADUAÇÃO</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(A PARTIR DE 1</w:t>
      </w:r>
      <w:r w:rsidRPr="004445A1">
        <w:rPr>
          <w:rFonts w:ascii="Arial" w:eastAsia="Times New Roman" w:hAnsi="Arial" w:cs="Arial"/>
          <w:strike/>
          <w:color w:val="000000"/>
          <w:sz w:val="20"/>
          <w:szCs w:val="20"/>
          <w:lang w:eastAsia="pt-BR"/>
        </w:rPr>
        <w:t>º</w:t>
      </w:r>
      <w:r w:rsidRPr="004445A1">
        <w:rPr>
          <w:rFonts w:ascii="Arial" w:eastAsia="Times New Roman" w:hAnsi="Arial" w:cs="Arial"/>
          <w:color w:val="000000"/>
          <w:sz w:val="20"/>
          <w:szCs w:val="20"/>
          <w:lang w:eastAsia="pt-BR"/>
        </w:rPr>
        <w:t> DE JANEIRO DE 2002)</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359"/>
        <w:gridCol w:w="2842"/>
        <w:gridCol w:w="3459"/>
      </w:tblGrid>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Círculo Hierárquico</w:t>
            </w:r>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PERCENTUAL SOBRE O</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SOLDO</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Oficial Superior</w:t>
            </w:r>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80%</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1</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Oficial Intermediário</w:t>
            </w:r>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75%</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Oficial subalterno e </w:t>
            </w:r>
            <w:proofErr w:type="spellStart"/>
            <w:r w:rsidRPr="004445A1">
              <w:rPr>
                <w:rFonts w:ascii="Arial" w:eastAsia="Times New Roman" w:hAnsi="Arial" w:cs="Arial"/>
                <w:sz w:val="20"/>
                <w:szCs w:val="20"/>
                <w:lang w:eastAsia="pt-BR"/>
              </w:rPr>
              <w:t>Asp-Of</w:t>
            </w:r>
            <w:proofErr w:type="spellEnd"/>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70%</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Cadetes das Academias PM/BM</w:t>
            </w:r>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50%</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Sub </w:t>
            </w:r>
            <w:proofErr w:type="spellStart"/>
            <w:r w:rsidRPr="004445A1">
              <w:rPr>
                <w:rFonts w:ascii="Arial" w:eastAsia="Times New Roman" w:hAnsi="Arial" w:cs="Arial"/>
                <w:sz w:val="20"/>
                <w:szCs w:val="20"/>
                <w:lang w:eastAsia="pt-BR"/>
              </w:rPr>
              <w:t>Ten</w:t>
            </w:r>
            <w:proofErr w:type="spellEnd"/>
            <w:r w:rsidRPr="004445A1">
              <w:rPr>
                <w:rFonts w:ascii="Arial" w:eastAsia="Times New Roman" w:hAnsi="Arial" w:cs="Arial"/>
                <w:sz w:val="20"/>
                <w:szCs w:val="20"/>
                <w:lang w:eastAsia="pt-BR"/>
              </w:rPr>
              <w:t xml:space="preserve"> e </w:t>
            </w:r>
            <w:proofErr w:type="spellStart"/>
            <w:r w:rsidRPr="004445A1">
              <w:rPr>
                <w:rFonts w:ascii="Arial" w:eastAsia="Times New Roman" w:hAnsi="Arial" w:cs="Arial"/>
                <w:sz w:val="20"/>
                <w:szCs w:val="20"/>
                <w:lang w:eastAsia="pt-BR"/>
              </w:rPr>
              <w:t>Sgt</w:t>
            </w:r>
            <w:proofErr w:type="spellEnd"/>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65%</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Cabo e Soldado 1ª Classe</w:t>
            </w:r>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60%</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 de 2ª Classe</w:t>
            </w:r>
          </w:p>
        </w:tc>
        <w:tc>
          <w:tcPr>
            <w:tcW w:w="16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50%</w:t>
            </w:r>
          </w:p>
        </w:tc>
        <w:tc>
          <w:tcPr>
            <w:tcW w:w="20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II – ADICIONAL CERTIFICAÇÃO PROFISSIONAL</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359"/>
        <w:gridCol w:w="3096"/>
        <w:gridCol w:w="3205"/>
      </w:tblGrid>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TIPOS DE CURSO</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QUANTITATIVO PERCENTUAL SOBRE O SOLDO</w:t>
            </w:r>
          </w:p>
        </w:tc>
        <w:tc>
          <w:tcPr>
            <w:tcW w:w="185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Altos Estudos</w:t>
            </w:r>
          </w:p>
        </w:tc>
        <w:tc>
          <w:tcPr>
            <w:tcW w:w="180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30%</w:t>
            </w:r>
          </w:p>
        </w:tc>
        <w:tc>
          <w:tcPr>
            <w:tcW w:w="1850" w:type="pct"/>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1</w:t>
            </w:r>
            <w:r w:rsidRPr="004445A1">
              <w:rPr>
                <w:rFonts w:ascii="Arial" w:eastAsia="Times New Roman" w:hAnsi="Arial" w:cs="Arial"/>
                <w:sz w:val="20"/>
                <w:szCs w:val="20"/>
                <w:u w:val="single"/>
                <w:vertAlign w:val="superscript"/>
                <w:lang w:eastAsia="pt-BR"/>
              </w:rPr>
              <w:t>o</w:t>
            </w:r>
            <w:r w:rsidRPr="004445A1">
              <w:rPr>
                <w:rFonts w:ascii="Arial" w:eastAsia="Times New Roman" w:hAnsi="Arial" w:cs="Arial"/>
                <w:sz w:val="20"/>
                <w:szCs w:val="20"/>
                <w:lang w:eastAsia="pt-BR"/>
              </w:rPr>
              <w:t> e 3</w:t>
            </w:r>
            <w:r w:rsidRPr="004445A1">
              <w:rPr>
                <w:rFonts w:ascii="Arial" w:eastAsia="Times New Roman" w:hAnsi="Arial" w:cs="Arial"/>
                <w:sz w:val="20"/>
                <w:szCs w:val="20"/>
                <w:u w:val="single"/>
                <w:vertAlign w:val="superscript"/>
                <w:lang w:eastAsia="pt-BR"/>
              </w:rPr>
              <w:t>o</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Aperfeiçoamento</w:t>
            </w:r>
          </w:p>
        </w:tc>
        <w:tc>
          <w:tcPr>
            <w:tcW w:w="180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Especialização ou Habilitação</w:t>
            </w:r>
          </w:p>
        </w:tc>
        <w:tc>
          <w:tcPr>
            <w:tcW w:w="180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Formação</w:t>
            </w:r>
          </w:p>
        </w:tc>
        <w:tc>
          <w:tcPr>
            <w:tcW w:w="180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III– ADICIONAL OPERAÇÕES MILITARES</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3009"/>
        <w:gridCol w:w="2749"/>
        <w:gridCol w:w="2902"/>
      </w:tblGrid>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SITUAÇÃO</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VALOR PERCENTUAL QUE INCIDE SOBRE O SOLDO </w:t>
            </w:r>
            <w:r w:rsidRPr="004445A1">
              <w:rPr>
                <w:rFonts w:ascii="Arial" w:eastAsia="Times New Roman" w:hAnsi="Arial" w:cs="Arial"/>
                <w:sz w:val="20"/>
                <w:szCs w:val="20"/>
                <w:lang w:eastAsia="pt-BR"/>
              </w:rPr>
              <w:lastRenderedPageBreak/>
              <w:t>DE CORONEL</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lastRenderedPageBreak/>
              <w:t>FUNDAMENTO</w:t>
            </w: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lastRenderedPageBreak/>
              <w:t xml:space="preserve">Desempenho de Operações Policiais ou de Bombeiros e para a compensação dos desgastes orgânicos e danos psicossomáticos pelo desempenho das atividades técnico-profissionais nos </w:t>
            </w:r>
            <w:proofErr w:type="gramStart"/>
            <w:r w:rsidRPr="004445A1">
              <w:rPr>
                <w:rFonts w:ascii="Arial" w:eastAsia="Times New Roman" w:hAnsi="Arial" w:cs="Arial"/>
                <w:sz w:val="20"/>
                <w:szCs w:val="20"/>
                <w:lang w:eastAsia="pt-BR"/>
              </w:rPr>
              <w:t>respectivos Quadros</w:t>
            </w:r>
            <w:proofErr w:type="gramEnd"/>
            <w:r w:rsidRPr="004445A1">
              <w:rPr>
                <w:rFonts w:ascii="Arial" w:eastAsia="Times New Roman" w:hAnsi="Arial" w:cs="Arial"/>
                <w:sz w:val="20"/>
                <w:szCs w:val="20"/>
                <w:lang w:eastAsia="pt-BR"/>
              </w:rPr>
              <w:t xml:space="preserve"> (1)</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12,70%</w:t>
            </w:r>
          </w:p>
        </w:tc>
        <w:tc>
          <w:tcPr>
            <w:tcW w:w="6" w:type="dxa"/>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1</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Trabalho com Raios-X ou substâncias radioativas (1)</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12,70%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(1) Não são acumuláveis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IV - ADICIONAL DE TEMPO DE SERVIÇO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697"/>
        <w:gridCol w:w="3351"/>
        <w:gridCol w:w="2612"/>
      </w:tblGrid>
      <w:tr w:rsidR="004445A1" w:rsidRPr="004445A1" w:rsidTr="004445A1">
        <w:trPr>
          <w:tblCellSpacing w:w="24" w:type="dxa"/>
          <w:jc w:val="center"/>
        </w:trPr>
        <w:tc>
          <w:tcPr>
            <w:tcW w:w="1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BASE</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QUANTITATIVO PERCENTUAL SOBRE O SOLDO</w:t>
            </w:r>
          </w:p>
        </w:tc>
        <w:tc>
          <w:tcPr>
            <w:tcW w:w="1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blCellSpacing w:w="24" w:type="dxa"/>
          <w:jc w:val="center"/>
        </w:trPr>
        <w:tc>
          <w:tcPr>
            <w:tcW w:w="1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Tempo de Serviço</w:t>
            </w:r>
          </w:p>
        </w:tc>
        <w:tc>
          <w:tcPr>
            <w:tcW w:w="1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 por ano</w:t>
            </w:r>
          </w:p>
        </w:tc>
        <w:tc>
          <w:tcPr>
            <w:tcW w:w="1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Arts. </w:t>
            </w:r>
            <w:proofErr w:type="gramStart"/>
            <w:r w:rsidRPr="004445A1">
              <w:rPr>
                <w:rFonts w:ascii="Arial" w:eastAsia="Times New Roman" w:hAnsi="Arial" w:cs="Arial"/>
                <w:sz w:val="20"/>
                <w:szCs w:val="20"/>
                <w:lang w:eastAsia="pt-BR"/>
              </w:rPr>
              <w:t>1</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3</w:t>
            </w:r>
            <w:r w:rsidRPr="004445A1">
              <w:rPr>
                <w:rFonts w:ascii="Arial" w:eastAsia="Times New Roman" w:hAnsi="Arial" w:cs="Arial"/>
                <w:strike/>
                <w:sz w:val="20"/>
                <w:szCs w:val="20"/>
                <w:lang w:eastAsia="pt-BR"/>
              </w:rPr>
              <w:t>º</w:t>
            </w:r>
            <w:proofErr w:type="gramEnd"/>
            <w:r w:rsidRPr="004445A1">
              <w:rPr>
                <w:rFonts w:ascii="Arial" w:eastAsia="Times New Roman" w:hAnsi="Arial" w:cs="Arial"/>
                <w:sz w:val="20"/>
                <w:szCs w:val="20"/>
                <w:lang w:eastAsia="pt-BR"/>
              </w:rPr>
              <w:t> e 67 desta Lei.</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1" w:name="anexoiii"/>
      <w:bookmarkEnd w:id="181"/>
      <w:r w:rsidRPr="004445A1">
        <w:rPr>
          <w:rFonts w:ascii="Arial" w:eastAsia="Times New Roman" w:hAnsi="Arial" w:cs="Arial"/>
          <w:color w:val="000000"/>
          <w:sz w:val="20"/>
          <w:szCs w:val="20"/>
          <w:lang w:eastAsia="pt-BR"/>
        </w:rPr>
        <w:t>ANEXO III</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TABELAS DE GRATIFICAÇÕES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I-A - GRATIFICAÇÃO DE FUNÇÃO DE REPRESENTAÇÃO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577"/>
        <w:gridCol w:w="2237"/>
        <w:gridCol w:w="3248"/>
        <w:gridCol w:w="2598"/>
      </w:tblGrid>
      <w:tr w:rsidR="004445A1" w:rsidRPr="004445A1" w:rsidTr="004445A1">
        <w:trPr>
          <w:tblCellSpacing w:w="24" w:type="dxa"/>
          <w:jc w:val="center"/>
        </w:trPr>
        <w:tc>
          <w:tcPr>
            <w:tcW w:w="1600" w:type="pct"/>
            <w:gridSpan w:val="2"/>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SITUAÇÃO</w:t>
            </w:r>
          </w:p>
        </w:tc>
        <w:tc>
          <w:tcPr>
            <w:tcW w:w="1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DE INCIDÊNCIA</w:t>
            </w:r>
          </w:p>
        </w:tc>
        <w:tc>
          <w:tcPr>
            <w:tcW w:w="150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blCellSpacing w:w="24" w:type="dxa"/>
          <w:jc w:val="center"/>
        </w:trPr>
        <w:tc>
          <w:tcPr>
            <w:tcW w:w="3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w:t>
            </w:r>
          </w:p>
        </w:tc>
        <w:tc>
          <w:tcPr>
            <w:tcW w:w="13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Militares na ativa e na inatividade</w:t>
            </w:r>
          </w:p>
        </w:tc>
        <w:tc>
          <w:tcPr>
            <w:tcW w:w="190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 do soldo</w:t>
            </w:r>
          </w:p>
        </w:tc>
        <w:tc>
          <w:tcPr>
            <w:tcW w:w="1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1</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3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B</w:t>
            </w:r>
          </w:p>
        </w:tc>
        <w:tc>
          <w:tcPr>
            <w:tcW w:w="13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Representação Especial no Exterior</w:t>
            </w:r>
          </w:p>
        </w:tc>
        <w:tc>
          <w:tcPr>
            <w:tcW w:w="1900" w:type="pc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Conforme Legislação Federal</w:t>
            </w:r>
          </w:p>
        </w:tc>
        <w:tc>
          <w:tcPr>
            <w:tcW w:w="1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1</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II – GRATIFICAÇÃO DE FUNÇÃO DE NATUREZA ESPECIAL</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1663"/>
        <w:gridCol w:w="885"/>
        <w:gridCol w:w="969"/>
        <w:gridCol w:w="2141"/>
        <w:gridCol w:w="3002"/>
      </w:tblGrid>
      <w:tr w:rsidR="004445A1" w:rsidRPr="004445A1" w:rsidTr="004445A1">
        <w:trPr>
          <w:tblCellSpacing w:w="24" w:type="dxa"/>
          <w:jc w:val="center"/>
        </w:trPr>
        <w:tc>
          <w:tcPr>
            <w:tcW w:w="950" w:type="pct"/>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GRUPO</w:t>
            </w:r>
          </w:p>
        </w:tc>
        <w:tc>
          <w:tcPr>
            <w:tcW w:w="1050" w:type="pct"/>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QUANTITATIVO</w:t>
            </w:r>
          </w:p>
        </w:tc>
        <w:tc>
          <w:tcPr>
            <w:tcW w:w="1250" w:type="pct"/>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PERCENTUAL DE INCIDÊNCIA SOBRE O SOLDO DE CORONEL</w:t>
            </w:r>
          </w:p>
        </w:tc>
        <w:tc>
          <w:tcPr>
            <w:tcW w:w="1750" w:type="pct"/>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b/>
                <w:bCs/>
                <w:sz w:val="20"/>
                <w:szCs w:val="20"/>
                <w:lang w:eastAsia="pt-BR"/>
              </w:rPr>
              <w:t>FUNDAMENTO</w:t>
            </w:r>
          </w:p>
        </w:tc>
      </w:tr>
      <w:tr w:rsidR="004445A1" w:rsidRPr="004445A1" w:rsidTr="004445A1">
        <w:trPr>
          <w:tblCellSpacing w:w="24"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c>
          <w:tcPr>
            <w:tcW w:w="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PMDF</w:t>
            </w:r>
          </w:p>
        </w:tc>
        <w:tc>
          <w:tcPr>
            <w:tcW w:w="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CBMDF</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w:t>
            </w:r>
          </w:p>
        </w:tc>
        <w:tc>
          <w:tcPr>
            <w:tcW w:w="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15</w:t>
            </w:r>
          </w:p>
        </w:tc>
        <w:tc>
          <w:tcPr>
            <w:tcW w:w="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13</w:t>
            </w:r>
          </w:p>
        </w:tc>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39,67%</w:t>
            </w:r>
          </w:p>
        </w:tc>
        <w:tc>
          <w:tcPr>
            <w:tcW w:w="17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1</w:t>
            </w:r>
            <w:r w:rsidRPr="004445A1">
              <w:rPr>
                <w:rFonts w:ascii="Arial" w:eastAsia="Times New Roman" w:hAnsi="Arial" w:cs="Arial"/>
                <w:sz w:val="20"/>
                <w:szCs w:val="20"/>
                <w:u w:val="single"/>
                <w:vertAlign w:val="superscript"/>
                <w:lang w:eastAsia="pt-BR"/>
              </w:rPr>
              <w:t>o</w:t>
            </w:r>
            <w:r w:rsidRPr="004445A1">
              <w:rPr>
                <w:rFonts w:ascii="Arial" w:eastAsia="Times New Roman" w:hAnsi="Arial" w:cs="Arial"/>
                <w:sz w:val="20"/>
                <w:szCs w:val="20"/>
                <w:lang w:eastAsia="pt-BR"/>
              </w:rPr>
              <w:t> e 3</w:t>
            </w:r>
            <w:r w:rsidRPr="004445A1">
              <w:rPr>
                <w:rFonts w:ascii="Arial" w:eastAsia="Times New Roman" w:hAnsi="Arial" w:cs="Arial"/>
                <w:sz w:val="20"/>
                <w:szCs w:val="20"/>
                <w:u w:val="single"/>
                <w:vertAlign w:val="superscript"/>
                <w:lang w:eastAsia="pt-BR"/>
              </w:rPr>
              <w:t>o</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II</w:t>
            </w:r>
          </w:p>
        </w:tc>
        <w:tc>
          <w:tcPr>
            <w:tcW w:w="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35</w:t>
            </w:r>
          </w:p>
        </w:tc>
        <w:tc>
          <w:tcPr>
            <w:tcW w:w="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29</w:t>
            </w:r>
          </w:p>
        </w:tc>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30,85%</w:t>
            </w:r>
          </w:p>
        </w:tc>
        <w:tc>
          <w:tcPr>
            <w:tcW w:w="17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III</w:t>
            </w:r>
          </w:p>
        </w:tc>
        <w:tc>
          <w:tcPr>
            <w:tcW w:w="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46</w:t>
            </w:r>
          </w:p>
        </w:tc>
        <w:tc>
          <w:tcPr>
            <w:tcW w:w="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41</w:t>
            </w:r>
          </w:p>
        </w:tc>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22,04%</w:t>
            </w:r>
          </w:p>
        </w:tc>
        <w:tc>
          <w:tcPr>
            <w:tcW w:w="17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IV</w:t>
            </w:r>
          </w:p>
        </w:tc>
        <w:tc>
          <w:tcPr>
            <w:tcW w:w="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04</w:t>
            </w:r>
          </w:p>
        </w:tc>
        <w:tc>
          <w:tcPr>
            <w:tcW w:w="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04</w:t>
            </w:r>
          </w:p>
        </w:tc>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17,74%</w:t>
            </w:r>
          </w:p>
        </w:tc>
        <w:tc>
          <w:tcPr>
            <w:tcW w:w="17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w:t>
            </w:r>
          </w:p>
        </w:tc>
        <w:tc>
          <w:tcPr>
            <w:tcW w:w="5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264</w:t>
            </w:r>
          </w:p>
        </w:tc>
        <w:tc>
          <w:tcPr>
            <w:tcW w:w="5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264</w:t>
            </w:r>
          </w:p>
        </w:tc>
        <w:tc>
          <w:tcPr>
            <w:tcW w:w="12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8,81%</w:t>
            </w:r>
          </w:p>
        </w:tc>
        <w:tc>
          <w:tcPr>
            <w:tcW w:w="17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bookmarkStart w:id="182" w:name="anexoiv"/>
      <w:bookmarkEnd w:id="182"/>
      <w:r w:rsidRPr="004445A1">
        <w:rPr>
          <w:rFonts w:ascii="Arial" w:eastAsia="Times New Roman" w:hAnsi="Arial" w:cs="Arial"/>
          <w:color w:val="000000"/>
          <w:sz w:val="20"/>
          <w:szCs w:val="20"/>
          <w:lang w:eastAsia="pt-BR"/>
        </w:rPr>
        <w:t>ANEXO IV</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TABELAS DE OUTROS DIREITOS PECUNIÁRIOS</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lastRenderedPageBreak/>
        <w:t>TABELA I - AJUDA DE CUSTO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16"/>
        <w:gridCol w:w="2498"/>
        <w:gridCol w:w="3206"/>
        <w:gridCol w:w="2540"/>
      </w:tblGrid>
      <w:tr w:rsidR="004445A1" w:rsidRPr="004445A1" w:rsidTr="004445A1">
        <w:trPr>
          <w:tblCellSpacing w:w="24" w:type="dxa"/>
          <w:jc w:val="center"/>
        </w:trPr>
        <w:tc>
          <w:tcPr>
            <w:tcW w:w="6" w:type="dxa"/>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SITUAÇÕES</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REPRESENTATIVO</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Militar, com dependente, nas movimentações para fora da sede, superior a seis meses.</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Duas vezes o valor da remuneração, na ida e na volta.</w:t>
            </w:r>
          </w:p>
        </w:tc>
        <w:tc>
          <w:tcPr>
            <w:tcW w:w="6" w:type="dxa"/>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2</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B</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Militar, com dependente, nas movimentações para fora da sede, superior a três meses e igual ou inferior a seis meses.</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Duas vezes o valor da remuneração, na ida, e uma vez na volta.</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Militar, com dependente, nas movimentações para fora da sede igual ou superior a um mês e igual ou inferior a três meses.</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Uma vez o valor da remuneração, na ida, e outra na volta.</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D</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Militar, sem dependente, nas situações "a", "b" e "c" desta tabela.</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Metade dos valores estabelecidos para as situações "a", "b" e "c" desta tabela.</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6" w:type="dxa"/>
            <w:vMerge w:val="restar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E</w:t>
            </w:r>
          </w:p>
        </w:tc>
        <w:tc>
          <w:tcPr>
            <w:tcW w:w="6" w:type="dxa"/>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Militar, com ou sem dependente, por ocasião de transferência para a inatividade remunerada.</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Oficial – quatro vezes o valor da remuneração, calculada com base no soldo do último posto do círculo hierárquico a que pertencer o militar.</w:t>
            </w:r>
          </w:p>
        </w:tc>
        <w:tc>
          <w:tcPr>
            <w:tcW w:w="6" w:type="dxa"/>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2</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blCellSpacing w:w="24"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Praça – Quatro vezes o valor da remuneração calculado com base no soldo de Subtenente.</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II – AUXÍLIO-FARDAMENTO</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417"/>
        <w:gridCol w:w="2459"/>
        <w:gridCol w:w="3227"/>
        <w:gridCol w:w="2557"/>
      </w:tblGrid>
      <w:tr w:rsidR="004445A1" w:rsidRPr="004445A1" w:rsidTr="004445A1">
        <w:trPr>
          <w:tblCellSpacing w:w="24" w:type="dxa"/>
          <w:jc w:val="center"/>
        </w:trPr>
        <w:tc>
          <w:tcPr>
            <w:tcW w:w="6" w:type="dxa"/>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SITUAÇÕES</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REPRESENTATIVO</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 e o Soldado de 2ª classe.</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Por conta do erário – uniforme e roupa de cama, de acordo com as Tabelas de Distribuição estabelecidas pelos respectivos Comandantes-Gerais.</w:t>
            </w:r>
          </w:p>
        </w:tc>
        <w:tc>
          <w:tcPr>
            <w:tcW w:w="6" w:type="dxa"/>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2º e 3º desta Lei.</w:t>
            </w: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B</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Militar declarado Aspirante-a-Oficial ou promovido a 3º Sargento.</w:t>
            </w:r>
          </w:p>
        </w:tc>
        <w:tc>
          <w:tcPr>
            <w:tcW w:w="6" w:type="dxa"/>
            <w:vMerge w:val="restar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 soldo e meio.</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Oficiais nomeados Capelães Militares e dos Quadros de Saúde e Complementar.</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D</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Anualmente, quando permanecer no mesmo posto ou graduação.</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 quarto da remuneração</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E</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O militar que retornar à ativa por convocação, designação ou </w:t>
            </w:r>
            <w:proofErr w:type="spellStart"/>
            <w:r w:rsidRPr="004445A1">
              <w:rPr>
                <w:rFonts w:ascii="Arial" w:eastAsia="Times New Roman" w:hAnsi="Arial" w:cs="Arial"/>
                <w:sz w:val="20"/>
                <w:szCs w:val="20"/>
                <w:lang w:eastAsia="pt-BR"/>
              </w:rPr>
              <w:t>reinclusão</w:t>
            </w:r>
            <w:proofErr w:type="spellEnd"/>
            <w:r w:rsidRPr="004445A1">
              <w:rPr>
                <w:rFonts w:ascii="Arial" w:eastAsia="Times New Roman" w:hAnsi="Arial" w:cs="Arial"/>
                <w:sz w:val="20"/>
                <w:szCs w:val="20"/>
                <w:lang w:eastAsia="pt-BR"/>
              </w:rPr>
              <w:t>, desde que há mais de seis meses na inatividade.</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 soldo</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r w:rsidR="004445A1" w:rsidRPr="004445A1" w:rsidTr="004445A1">
        <w:trPr>
          <w:tblCellSpacing w:w="24" w:type="dxa"/>
          <w:jc w:val="center"/>
        </w:trPr>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lastRenderedPageBreak/>
              <w:t>F</w:t>
            </w:r>
          </w:p>
        </w:tc>
        <w:tc>
          <w:tcPr>
            <w:tcW w:w="6" w:type="dxa"/>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O militar que perder o uniforme em sinistro, ocorrência ou em caso de calamidade.</w:t>
            </w:r>
          </w:p>
        </w:tc>
        <w:tc>
          <w:tcPr>
            <w:tcW w:w="6" w:type="dxa"/>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 soldo</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III - AUXÍLIO-MORADIA</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345"/>
        <w:gridCol w:w="1648"/>
        <w:gridCol w:w="1564"/>
        <w:gridCol w:w="3103"/>
      </w:tblGrid>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POSTO OU GRADUAÇÃO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(R$) MILITAR COM DEPENDENTE</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(R$) MILITAR SEM DEPENDENTE</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 LEGAL</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Coronel</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143,91</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47,97</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Arts. 2º e 3º </w:t>
            </w:r>
            <w:proofErr w:type="spellStart"/>
            <w:proofErr w:type="gramStart"/>
            <w:r w:rsidRPr="004445A1">
              <w:rPr>
                <w:rFonts w:ascii="Arial" w:eastAsia="Times New Roman" w:hAnsi="Arial" w:cs="Arial"/>
                <w:sz w:val="20"/>
                <w:szCs w:val="20"/>
                <w:lang w:eastAsia="pt-BR"/>
              </w:rPr>
              <w:t>XIV,</w:t>
            </w:r>
            <w:proofErr w:type="gramEnd"/>
            <w:r w:rsidRPr="004445A1">
              <w:rPr>
                <w:rFonts w:ascii="Arial" w:eastAsia="Times New Roman" w:hAnsi="Arial" w:cs="Arial"/>
                <w:sz w:val="20"/>
                <w:szCs w:val="20"/>
                <w:lang w:eastAsia="pt-BR"/>
              </w:rPr>
              <w:t>desta</w:t>
            </w:r>
            <w:proofErr w:type="spellEnd"/>
          </w:p>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Lei.</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Tenente-Coronel</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134,73</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44,91</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Major</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126,00</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42,00</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rHeight w:val="252"/>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Capitão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110,70</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36,90</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Primeiro-Tenente</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98,37</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32,79</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Segundo-Tenente</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90,09</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30,03</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Aspirante</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87,93</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29,31</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 (3</w:t>
            </w:r>
            <w:r w:rsidRPr="004445A1">
              <w:rPr>
                <w:rFonts w:ascii="Arial" w:eastAsia="Times New Roman" w:hAnsi="Arial" w:cs="Arial"/>
                <w:sz w:val="20"/>
                <w:szCs w:val="20"/>
                <w:u w:val="single"/>
                <w:vertAlign w:val="superscript"/>
                <w:lang w:eastAsia="pt-BR"/>
              </w:rPr>
              <w:t>o</w:t>
            </w:r>
            <w:r w:rsidRPr="004445A1">
              <w:rPr>
                <w:rFonts w:ascii="Arial" w:eastAsia="Times New Roman" w:hAnsi="Arial" w:cs="Arial"/>
                <w:sz w:val="20"/>
                <w:szCs w:val="20"/>
                <w:lang w:eastAsia="pt-BR"/>
              </w:rPr>
              <w:t> ano)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34,74</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11,58</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Cadete (demais anos)</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23,31</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7,77</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Subtenente</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85,23</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28,41</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Primeiro-Sargento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71,82</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23,94</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Segundo-Sargento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63,36</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21,12</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Terceiro-Sargento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53,46</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17,82</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Cabo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39,06</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13,02</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34,74</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11,58</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r w:rsidR="004445A1" w:rsidRPr="004445A1" w:rsidTr="004445A1">
        <w:trPr>
          <w:tblCellSpacing w:w="24" w:type="dxa"/>
          <w:jc w:val="center"/>
        </w:trPr>
        <w:tc>
          <w:tcPr>
            <w:tcW w:w="13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Soldado 2ª Classe</w:t>
            </w:r>
          </w:p>
        </w:tc>
        <w:tc>
          <w:tcPr>
            <w:tcW w:w="95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23,31</w:t>
            </w:r>
          </w:p>
        </w:tc>
        <w:tc>
          <w:tcPr>
            <w:tcW w:w="9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7,77</w:t>
            </w:r>
          </w:p>
        </w:tc>
        <w:tc>
          <w:tcPr>
            <w:tcW w:w="1800" w:type="pc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Idem</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color w:val="000000"/>
          <w:sz w:val="20"/>
          <w:szCs w:val="20"/>
          <w:lang w:eastAsia="pt-BR"/>
        </w:rPr>
        <w:t>TABELA IV - AUXÍLIO-NATALIDADE</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66"/>
        <w:gridCol w:w="2960"/>
        <w:gridCol w:w="3746"/>
        <w:gridCol w:w="1688"/>
      </w:tblGrid>
      <w:tr w:rsidR="004445A1" w:rsidRPr="004445A1" w:rsidTr="004445A1">
        <w:trPr>
          <w:tblCellSpacing w:w="24"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SITUAÇÕES</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REPRESENTATIVO</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rHeight w:val="660"/>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Nascimento de filho do militar da ativa ou da inatividade remunerada.</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Uma vez o soldo do posto ou graduação.</w:t>
            </w:r>
          </w:p>
        </w:tc>
        <w:tc>
          <w:tcPr>
            <w:tcW w:w="0" w:type="auto"/>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2</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rHeight w:val="660"/>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B</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Nascimento de filhos, em parto múltiplo, do militar da ativa ou da inatividade remunerada.</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Uma vez o soldo do posto ou graduação, acrescido de 50% (</w:t>
            </w:r>
            <w:proofErr w:type="spellStart"/>
            <w:r w:rsidRPr="004445A1">
              <w:rPr>
                <w:rFonts w:ascii="Arial" w:eastAsia="Times New Roman" w:hAnsi="Arial" w:cs="Arial"/>
                <w:sz w:val="20"/>
                <w:szCs w:val="20"/>
                <w:lang w:eastAsia="pt-BR"/>
              </w:rPr>
              <w:t>cinqüenta</w:t>
            </w:r>
            <w:proofErr w:type="spellEnd"/>
            <w:r w:rsidRPr="004445A1">
              <w:rPr>
                <w:rFonts w:ascii="Arial" w:eastAsia="Times New Roman" w:hAnsi="Arial" w:cs="Arial"/>
                <w:sz w:val="20"/>
                <w:szCs w:val="20"/>
                <w:lang w:eastAsia="pt-BR"/>
              </w:rPr>
              <w:t xml:space="preserve"> por cento) por recém-nascido.</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Arial" w:eastAsia="Times New Roman" w:hAnsi="Arial" w:cs="Arial"/>
          <w:strike/>
          <w:color w:val="000000"/>
          <w:sz w:val="20"/>
          <w:szCs w:val="20"/>
          <w:lang w:eastAsia="pt-BR"/>
        </w:rPr>
        <w:t>TABELA V - AUXÍLIO-INVALIDEZ</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66"/>
        <w:gridCol w:w="4585"/>
        <w:gridCol w:w="2081"/>
        <w:gridCol w:w="1728"/>
      </w:tblGrid>
      <w:tr w:rsidR="004445A1" w:rsidRPr="004445A1" w:rsidTr="004445A1">
        <w:trPr>
          <w:tblCellSpacing w:w="24"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SITUAÇÕES</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VALOR REPRESENTATIVO</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FUNDAMENTO</w:t>
            </w:r>
          </w:p>
        </w:tc>
      </w:tr>
      <w:tr w:rsidR="004445A1" w:rsidRPr="004445A1" w:rsidTr="004445A1">
        <w:trPr>
          <w:trHeight w:val="660"/>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A</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 xml:space="preserve">O militar que necessitar de hospitalização – em estabelecimento militar ou </w:t>
            </w:r>
            <w:proofErr w:type="gramStart"/>
            <w:r w:rsidRPr="004445A1">
              <w:rPr>
                <w:rFonts w:ascii="Arial" w:eastAsia="Times New Roman" w:hAnsi="Arial" w:cs="Arial"/>
                <w:strike/>
                <w:sz w:val="20"/>
                <w:szCs w:val="20"/>
                <w:lang w:eastAsia="pt-BR"/>
              </w:rPr>
              <w:t>não – assistência</w:t>
            </w:r>
            <w:proofErr w:type="gramEnd"/>
            <w:r w:rsidRPr="004445A1">
              <w:rPr>
                <w:rFonts w:ascii="Arial" w:eastAsia="Times New Roman" w:hAnsi="Arial" w:cs="Arial"/>
                <w:strike/>
                <w:sz w:val="20"/>
                <w:szCs w:val="20"/>
                <w:lang w:eastAsia="pt-BR"/>
              </w:rPr>
              <w:t xml:space="preserve"> ou cuidados permanentes de enfermagem, </w:t>
            </w:r>
            <w:r w:rsidRPr="004445A1">
              <w:rPr>
                <w:rFonts w:ascii="Arial" w:eastAsia="Times New Roman" w:hAnsi="Arial" w:cs="Arial"/>
                <w:strike/>
                <w:sz w:val="20"/>
                <w:szCs w:val="20"/>
                <w:lang w:eastAsia="pt-BR"/>
              </w:rPr>
              <w:lastRenderedPageBreak/>
              <w:t>devidamente constatadas por Junta de Saúde.</w:t>
            </w:r>
          </w:p>
        </w:tc>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lastRenderedPageBreak/>
              <w:t>10% da remuneração</w:t>
            </w:r>
          </w:p>
        </w:tc>
        <w:tc>
          <w:tcPr>
            <w:tcW w:w="0" w:type="auto"/>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 xml:space="preserve">Arts. </w:t>
            </w:r>
            <w:proofErr w:type="gramStart"/>
            <w:r w:rsidRPr="004445A1">
              <w:rPr>
                <w:rFonts w:ascii="Arial" w:eastAsia="Times New Roman" w:hAnsi="Arial" w:cs="Arial"/>
                <w:strike/>
                <w:sz w:val="20"/>
                <w:szCs w:val="20"/>
                <w:lang w:eastAsia="pt-BR"/>
              </w:rPr>
              <w:t>2º, 3º</w:t>
            </w:r>
            <w:proofErr w:type="gramEnd"/>
            <w:r w:rsidRPr="004445A1">
              <w:rPr>
                <w:rFonts w:ascii="Arial" w:eastAsia="Times New Roman" w:hAnsi="Arial" w:cs="Arial"/>
                <w:strike/>
                <w:sz w:val="20"/>
                <w:szCs w:val="20"/>
                <w:lang w:eastAsia="pt-BR"/>
              </w:rPr>
              <w:t xml:space="preserve"> e 27 desta Lei.</w:t>
            </w:r>
          </w:p>
        </w:tc>
      </w:tr>
      <w:tr w:rsidR="004445A1" w:rsidRPr="004445A1" w:rsidTr="004445A1">
        <w:trPr>
          <w:trHeight w:val="660"/>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lastRenderedPageBreak/>
              <w:t>B</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O militar que, por prescrição médica, homologada por Junta de Saúde, receber tratamento na própria residência, necessitando assistência ou cuidados permanentes de enfermagem.</w:t>
            </w:r>
          </w:p>
        </w:tc>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trike/>
                <w:sz w:val="20"/>
                <w:szCs w:val="20"/>
                <w:lang w:eastAsia="pt-BR"/>
              </w:rPr>
              <w:t>10% da remuneração</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bl>
    <w:p w:rsidR="004445A1" w:rsidRPr="004445A1" w:rsidRDefault="004445A1" w:rsidP="004445A1">
      <w:pPr>
        <w:spacing w:before="100" w:beforeAutospacing="1" w:after="100" w:afterAutospacing="1" w:line="240" w:lineRule="atLeast"/>
        <w:jc w:val="center"/>
        <w:rPr>
          <w:rFonts w:ascii="Arial" w:eastAsia="Times New Roman" w:hAnsi="Arial" w:cs="Arial"/>
          <w:color w:val="000000"/>
          <w:sz w:val="20"/>
          <w:szCs w:val="20"/>
          <w:lang w:eastAsia="pt-BR"/>
        </w:rPr>
      </w:pPr>
      <w:bookmarkStart w:id="183" w:name="anexoivtabv"/>
      <w:bookmarkEnd w:id="183"/>
      <w:r w:rsidRPr="004445A1">
        <w:rPr>
          <w:rFonts w:ascii="Arial" w:eastAsia="Times New Roman" w:hAnsi="Arial" w:cs="Arial"/>
          <w:color w:val="000000"/>
          <w:sz w:val="20"/>
          <w:szCs w:val="20"/>
          <w:lang w:eastAsia="pt-BR"/>
        </w:rPr>
        <w:t>TABELA V - AUXÍLIO-INVALIDEZ</w:t>
      </w:r>
      <w:r w:rsidRPr="004445A1">
        <w:rPr>
          <w:rFonts w:ascii="Arial" w:eastAsia="Times New Roman" w:hAnsi="Arial" w:cs="Arial"/>
          <w:color w:val="000000"/>
          <w:sz w:val="20"/>
          <w:szCs w:val="20"/>
          <w:lang w:eastAsia="pt-BR"/>
        </w:rPr>
        <w:br/>
      </w:r>
      <w:hyperlink r:id="rId79" w:anchor="art116" w:history="1">
        <w:r w:rsidRPr="004445A1">
          <w:rPr>
            <w:rFonts w:ascii="Arial" w:eastAsia="Times New Roman" w:hAnsi="Arial" w:cs="Arial"/>
            <w:color w:val="0000FF"/>
            <w:sz w:val="20"/>
            <w:szCs w:val="20"/>
            <w:u w:val="single"/>
            <w:lang w:eastAsia="pt-BR"/>
          </w:rPr>
          <w:t xml:space="preserve">(Redação dada pela Lei nº 12.086, de </w:t>
        </w:r>
        <w:proofErr w:type="gramStart"/>
        <w:r w:rsidRPr="004445A1">
          <w:rPr>
            <w:rFonts w:ascii="Arial" w:eastAsia="Times New Roman" w:hAnsi="Arial" w:cs="Arial"/>
            <w:color w:val="0000FF"/>
            <w:sz w:val="20"/>
            <w:szCs w:val="20"/>
            <w:u w:val="single"/>
            <w:lang w:eastAsia="pt-BR"/>
          </w:rPr>
          <w:t>2009).</w:t>
        </w:r>
        <w:proofErr w:type="gramEnd"/>
      </w:hyperlink>
    </w:p>
    <w:tbl>
      <w:tblPr>
        <w:tblW w:w="5000" w:type="pct"/>
        <w:jc w:val="center"/>
        <w:tblCellMar>
          <w:top w:w="15" w:type="dxa"/>
          <w:left w:w="15" w:type="dxa"/>
          <w:bottom w:w="15" w:type="dxa"/>
          <w:right w:w="15" w:type="dxa"/>
        </w:tblCellMar>
        <w:tblLook w:val="04A0" w:firstRow="1" w:lastRow="0" w:firstColumn="1" w:lastColumn="0" w:noHBand="0" w:noVBand="1"/>
      </w:tblPr>
      <w:tblGrid>
        <w:gridCol w:w="361"/>
        <w:gridCol w:w="4482"/>
        <w:gridCol w:w="2169"/>
        <w:gridCol w:w="1708"/>
      </w:tblGrid>
      <w:tr w:rsidR="004445A1" w:rsidRPr="004445A1" w:rsidTr="004445A1">
        <w:trPr>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SITUAÇÕES</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VALOR REPRESENTATIVO</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FUNDAMENTO</w:t>
            </w:r>
          </w:p>
        </w:tc>
      </w:tr>
      <w:tr w:rsidR="004445A1" w:rsidRPr="004445A1" w:rsidTr="004445A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A</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tLeast"/>
              <w:jc w:val="both"/>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 xml:space="preserve">O militar julgado incapaz definitivamente por um dos motivos constantes do art. 24 desta Lei terá direito ao auxílio-invalidez, desde que considerado total e permanentemente </w:t>
            </w:r>
            <w:proofErr w:type="gramStart"/>
            <w:r w:rsidRPr="004445A1">
              <w:rPr>
                <w:rFonts w:ascii="Times New Roman" w:eastAsia="Times New Roman" w:hAnsi="Times New Roman" w:cs="Times New Roman"/>
                <w:sz w:val="20"/>
                <w:szCs w:val="20"/>
                <w:lang w:eastAsia="pt-BR"/>
              </w:rPr>
              <w:t>inválido para qualquer trabalho, devidamente constatados</w:t>
            </w:r>
            <w:proofErr w:type="gramEnd"/>
            <w:r w:rsidRPr="004445A1">
              <w:rPr>
                <w:rFonts w:ascii="Times New Roman" w:eastAsia="Times New Roman" w:hAnsi="Times New Roman" w:cs="Times New Roman"/>
                <w:sz w:val="20"/>
                <w:szCs w:val="20"/>
                <w:lang w:eastAsia="pt-BR"/>
              </w:rPr>
              <w:t xml:space="preserve"> por junta médica da Corporação.</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10% DA PRÓPRIA REMUNERAÇÃO</w:t>
            </w:r>
          </w:p>
        </w:tc>
        <w:tc>
          <w:tcPr>
            <w:tcW w:w="0" w:type="auto"/>
            <w:tcBorders>
              <w:top w:val="nil"/>
              <w:left w:val="nil"/>
              <w:bottom w:val="nil"/>
              <w:right w:val="single" w:sz="4" w:space="0" w:color="auto"/>
            </w:tcBorders>
            <w:tcMar>
              <w:top w:w="0" w:type="dxa"/>
              <w:left w:w="108" w:type="dxa"/>
              <w:bottom w:w="0" w:type="dxa"/>
              <w:right w:w="108" w:type="dxa"/>
            </w:tcMar>
            <w:vAlign w:val="bottom"/>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Arts. 2</w:t>
            </w:r>
            <w:r w:rsidRPr="004445A1">
              <w:rPr>
                <w:rFonts w:ascii="Times New Roman" w:eastAsia="Times New Roman" w:hAnsi="Times New Roman" w:cs="Times New Roman"/>
                <w:sz w:val="20"/>
                <w:szCs w:val="20"/>
                <w:u w:val="single"/>
                <w:vertAlign w:val="superscript"/>
                <w:lang w:eastAsia="pt-BR"/>
              </w:rPr>
              <w:t>o</w:t>
            </w:r>
            <w:r w:rsidRPr="004445A1">
              <w:rPr>
                <w:rFonts w:ascii="Times New Roman" w:eastAsia="Times New Roman" w:hAnsi="Times New Roman" w:cs="Times New Roman"/>
                <w:sz w:val="20"/>
                <w:szCs w:val="20"/>
                <w:lang w:eastAsia="pt-BR"/>
              </w:rPr>
              <w:t>, 3</w:t>
            </w:r>
            <w:r w:rsidRPr="004445A1">
              <w:rPr>
                <w:rFonts w:ascii="Times New Roman" w:eastAsia="Times New Roman" w:hAnsi="Times New Roman" w:cs="Times New Roman"/>
                <w:sz w:val="20"/>
                <w:szCs w:val="20"/>
                <w:u w:val="single"/>
                <w:vertAlign w:val="superscript"/>
                <w:lang w:eastAsia="pt-BR"/>
              </w:rPr>
              <w:t>o</w:t>
            </w:r>
            <w:r w:rsidRPr="004445A1">
              <w:rPr>
                <w:rFonts w:ascii="Times New Roman" w:eastAsia="Times New Roman" w:hAnsi="Times New Roman" w:cs="Times New Roman"/>
                <w:sz w:val="20"/>
                <w:szCs w:val="20"/>
                <w:lang w:eastAsia="pt-BR"/>
              </w:rPr>
              <w:t xml:space="preserve"> e 26 desta </w:t>
            </w:r>
            <w:proofErr w:type="gramStart"/>
            <w:r w:rsidRPr="004445A1">
              <w:rPr>
                <w:rFonts w:ascii="Times New Roman" w:eastAsia="Times New Roman" w:hAnsi="Times New Roman" w:cs="Times New Roman"/>
                <w:sz w:val="20"/>
                <w:szCs w:val="20"/>
                <w:lang w:eastAsia="pt-BR"/>
              </w:rPr>
              <w:t>Lei</w:t>
            </w:r>
            <w:proofErr w:type="gramEnd"/>
          </w:p>
        </w:tc>
      </w:tr>
      <w:tr w:rsidR="004445A1" w:rsidRPr="004445A1" w:rsidTr="004445A1">
        <w:trPr>
          <w:jc w:val="center"/>
        </w:trPr>
        <w:tc>
          <w:tcPr>
            <w:tcW w:w="0" w:type="auto"/>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B</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tLeast"/>
              <w:jc w:val="both"/>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O militar que, por prescrição médica, homologada por junta médica da Corporação, necessitar de assistência ou de cuidados em razão das doenças relacionadas no § 1</w:t>
            </w:r>
            <w:r w:rsidRPr="004445A1">
              <w:rPr>
                <w:rFonts w:ascii="Times New Roman" w:eastAsia="Times New Roman" w:hAnsi="Times New Roman" w:cs="Times New Roman"/>
                <w:sz w:val="20"/>
                <w:szCs w:val="20"/>
                <w:u w:val="single"/>
                <w:vertAlign w:val="superscript"/>
                <w:lang w:eastAsia="pt-BR"/>
              </w:rPr>
              <w:t>o</w:t>
            </w:r>
            <w:r w:rsidRPr="004445A1">
              <w:rPr>
                <w:rFonts w:ascii="Times New Roman" w:eastAsia="Times New Roman" w:hAnsi="Times New Roman" w:cs="Times New Roman"/>
                <w:sz w:val="20"/>
                <w:szCs w:val="20"/>
                <w:lang w:eastAsia="pt-BR"/>
              </w:rPr>
              <w:t> do art. 24 desta Lei.</w:t>
            </w:r>
          </w:p>
        </w:tc>
        <w:tc>
          <w:tcPr>
            <w:tcW w:w="0" w:type="auto"/>
            <w:tcBorders>
              <w:top w:val="nil"/>
              <w:left w:val="nil"/>
              <w:bottom w:val="single" w:sz="4" w:space="0" w:color="auto"/>
              <w:right w:val="single" w:sz="4" w:space="0" w:color="auto"/>
            </w:tcBorders>
            <w:tcMar>
              <w:top w:w="0" w:type="dxa"/>
              <w:left w:w="108" w:type="dxa"/>
              <w:bottom w:w="0" w:type="dxa"/>
              <w:right w:w="108" w:type="dxa"/>
            </w:tcMar>
            <w:vAlign w:val="center"/>
            <w:hideMark/>
          </w:tcPr>
          <w:p w:rsidR="004445A1" w:rsidRPr="004445A1" w:rsidRDefault="004445A1" w:rsidP="004445A1">
            <w:pPr>
              <w:spacing w:before="100" w:beforeAutospacing="1" w:after="100" w:afterAutospacing="1" w:line="240" w:lineRule="atLeast"/>
              <w:jc w:val="center"/>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0"/>
                <w:szCs w:val="20"/>
                <w:lang w:eastAsia="pt-BR"/>
              </w:rPr>
              <w:t>10% DA PRÓPRIA REMUNERAÇÃO</w:t>
            </w:r>
          </w:p>
        </w:tc>
        <w:tc>
          <w:tcPr>
            <w:tcW w:w="0" w:type="auto"/>
            <w:tcBorders>
              <w:top w:val="nil"/>
              <w:left w:val="nil"/>
              <w:bottom w:val="single" w:sz="4" w:space="0" w:color="auto"/>
              <w:right w:val="single" w:sz="4" w:space="0" w:color="auto"/>
            </w:tcBorders>
            <w:tcMar>
              <w:top w:w="0" w:type="dxa"/>
              <w:left w:w="108" w:type="dxa"/>
              <w:bottom w:w="0" w:type="dxa"/>
              <w:right w:w="108" w:type="dxa"/>
            </w:tcMar>
            <w:hideMark/>
          </w:tcPr>
          <w:p w:rsidR="004445A1" w:rsidRPr="004445A1" w:rsidRDefault="004445A1" w:rsidP="004445A1">
            <w:pPr>
              <w:spacing w:before="100" w:beforeAutospacing="1" w:after="100" w:afterAutospacing="1" w:line="240" w:lineRule="atLeast"/>
              <w:rPr>
                <w:rFonts w:ascii="Times New Roman" w:eastAsia="Times New Roman" w:hAnsi="Times New Roman" w:cs="Times New Roman"/>
                <w:sz w:val="24"/>
                <w:szCs w:val="24"/>
                <w:lang w:eastAsia="pt-BR"/>
              </w:rPr>
            </w:pPr>
            <w:r w:rsidRPr="004445A1">
              <w:rPr>
                <w:rFonts w:ascii="Times New Roman" w:eastAsia="Times New Roman" w:hAnsi="Times New Roman" w:cs="Times New Roman"/>
                <w:sz w:val="24"/>
                <w:szCs w:val="24"/>
                <w:lang w:eastAsia="pt-BR"/>
              </w:rPr>
              <w:t> </w:t>
            </w: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proofErr w:type="gramStart"/>
      <w:r w:rsidRPr="004445A1">
        <w:rPr>
          <w:rFonts w:ascii="Arial" w:eastAsia="Times New Roman" w:hAnsi="Arial" w:cs="Arial"/>
          <w:color w:val="000000"/>
          <w:sz w:val="20"/>
          <w:szCs w:val="20"/>
          <w:lang w:eastAsia="pt-BR"/>
        </w:rPr>
        <w:t>TABELA VI</w:t>
      </w:r>
      <w:proofErr w:type="gramEnd"/>
      <w:r w:rsidRPr="004445A1">
        <w:rPr>
          <w:rFonts w:ascii="Arial" w:eastAsia="Times New Roman" w:hAnsi="Arial" w:cs="Arial"/>
          <w:color w:val="000000"/>
          <w:sz w:val="20"/>
          <w:szCs w:val="20"/>
          <w:lang w:eastAsia="pt-BR"/>
        </w:rPr>
        <w:t xml:space="preserve"> - AUXÍLIO-FUNERAL</w:t>
      </w:r>
    </w:p>
    <w:tbl>
      <w:tblPr>
        <w:tblW w:w="5000" w:type="pct"/>
        <w:jc w:val="center"/>
        <w:tblCellSpacing w:w="2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266"/>
        <w:gridCol w:w="2991"/>
        <w:gridCol w:w="3687"/>
        <w:gridCol w:w="1716"/>
      </w:tblGrid>
      <w:tr w:rsidR="004445A1" w:rsidRPr="004445A1" w:rsidTr="004445A1">
        <w:trPr>
          <w:tblCellSpacing w:w="24" w:type="dxa"/>
          <w:jc w:val="center"/>
        </w:trPr>
        <w:tc>
          <w:tcPr>
            <w:tcW w:w="0" w:type="auto"/>
            <w:gridSpan w:val="2"/>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SITUAÇÕES</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VALOR REPRESENTATIVO</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FUNDAMENTO</w:t>
            </w:r>
          </w:p>
        </w:tc>
      </w:tr>
      <w:tr w:rsidR="004445A1" w:rsidRPr="004445A1" w:rsidTr="004445A1">
        <w:trPr>
          <w:trHeight w:val="408"/>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 xml:space="preserve">Morte do cônjuge, </w:t>
            </w:r>
            <w:proofErr w:type="gramStart"/>
            <w:r w:rsidRPr="004445A1">
              <w:rPr>
                <w:rFonts w:ascii="Arial" w:eastAsia="Times New Roman" w:hAnsi="Arial" w:cs="Arial"/>
                <w:sz w:val="20"/>
                <w:szCs w:val="20"/>
                <w:lang w:eastAsia="pt-BR"/>
              </w:rPr>
              <w:t>companheira(</w:t>
            </w:r>
            <w:proofErr w:type="gramEnd"/>
            <w:r w:rsidRPr="004445A1">
              <w:rPr>
                <w:rFonts w:ascii="Arial" w:eastAsia="Times New Roman" w:hAnsi="Arial" w:cs="Arial"/>
                <w:sz w:val="20"/>
                <w:szCs w:val="20"/>
                <w:lang w:eastAsia="pt-BR"/>
              </w:rPr>
              <w:t>o), dependente ou filho (a) natimorto.</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Uma vez a remuneração percebida, não podendo ser inferior ao soldo de Subtenente.</w:t>
            </w:r>
          </w:p>
        </w:tc>
        <w:tc>
          <w:tcPr>
            <w:tcW w:w="0" w:type="auto"/>
            <w:vMerge w:val="restart"/>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Arts. 2</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e 3</w:t>
            </w:r>
            <w:r w:rsidRPr="004445A1">
              <w:rPr>
                <w:rFonts w:ascii="Arial" w:eastAsia="Times New Roman" w:hAnsi="Arial" w:cs="Arial"/>
                <w:strike/>
                <w:sz w:val="20"/>
                <w:szCs w:val="20"/>
                <w:lang w:eastAsia="pt-BR"/>
              </w:rPr>
              <w:t>º</w:t>
            </w:r>
            <w:r w:rsidRPr="004445A1">
              <w:rPr>
                <w:rFonts w:ascii="Arial" w:eastAsia="Times New Roman" w:hAnsi="Arial" w:cs="Arial"/>
                <w:sz w:val="20"/>
                <w:szCs w:val="20"/>
                <w:lang w:eastAsia="pt-BR"/>
              </w:rPr>
              <w:t> desta Lei.</w:t>
            </w:r>
          </w:p>
        </w:tc>
      </w:tr>
      <w:tr w:rsidR="004445A1" w:rsidRPr="004445A1" w:rsidTr="004445A1">
        <w:trPr>
          <w:trHeight w:val="420"/>
          <w:tblCellSpacing w:w="24"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B</w:t>
            </w:r>
          </w:p>
        </w:tc>
        <w:tc>
          <w:tcPr>
            <w:tcW w:w="0" w:type="auto"/>
            <w:tcBorders>
              <w:top w:val="outset" w:sz="6" w:space="0" w:color="auto"/>
              <w:left w:val="outset" w:sz="6" w:space="0" w:color="auto"/>
              <w:bottom w:val="outset" w:sz="6" w:space="0" w:color="auto"/>
              <w:right w:val="outset" w:sz="6" w:space="0" w:color="auto"/>
            </w:tcBorders>
            <w:hideMark/>
          </w:tcPr>
          <w:p w:rsidR="004445A1" w:rsidRPr="004445A1" w:rsidRDefault="004445A1" w:rsidP="004445A1">
            <w:pPr>
              <w:spacing w:before="100" w:beforeAutospacing="1" w:after="100" w:afterAutospacing="1" w:line="240" w:lineRule="auto"/>
              <w:rPr>
                <w:rFonts w:ascii="Times New Roman" w:eastAsia="Times New Roman" w:hAnsi="Times New Roman" w:cs="Times New Roman"/>
                <w:sz w:val="24"/>
                <w:szCs w:val="24"/>
                <w:lang w:eastAsia="pt-BR"/>
              </w:rPr>
            </w:pPr>
            <w:r w:rsidRPr="004445A1">
              <w:rPr>
                <w:rFonts w:ascii="Arial" w:eastAsia="Times New Roman" w:hAnsi="Arial" w:cs="Arial"/>
                <w:sz w:val="20"/>
                <w:szCs w:val="20"/>
                <w:lang w:eastAsia="pt-BR"/>
              </w:rPr>
              <w:t>Morte do militar – pago ao beneficiário da Pensão Militar.</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4445A1" w:rsidRPr="004445A1" w:rsidRDefault="004445A1" w:rsidP="004445A1">
            <w:pPr>
              <w:spacing w:after="0" w:line="240" w:lineRule="auto"/>
              <w:rPr>
                <w:rFonts w:ascii="Times New Roman" w:eastAsia="Times New Roman" w:hAnsi="Times New Roman" w:cs="Times New Roman"/>
                <w:sz w:val="24"/>
                <w:szCs w:val="24"/>
                <w:lang w:eastAsia="pt-BR"/>
              </w:rPr>
            </w:pPr>
          </w:p>
        </w:tc>
      </w:tr>
    </w:tbl>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Times New Roman" w:eastAsia="Times New Roman" w:hAnsi="Times New Roman" w:cs="Times New Roman"/>
          <w:color w:val="FF0000"/>
          <w:sz w:val="27"/>
          <w:szCs w:val="27"/>
          <w:lang w:eastAsia="pt-BR"/>
        </w:rPr>
        <w:t>*</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Times New Roman" w:eastAsia="Times New Roman" w:hAnsi="Times New Roman" w:cs="Times New Roman"/>
          <w:color w:val="000000"/>
          <w:sz w:val="27"/>
          <w:szCs w:val="27"/>
          <w:lang w:eastAsia="pt-BR"/>
        </w:rPr>
        <w:t> </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Times New Roman" w:eastAsia="Times New Roman" w:hAnsi="Times New Roman" w:cs="Times New Roman"/>
          <w:color w:val="000000"/>
          <w:sz w:val="27"/>
          <w:szCs w:val="27"/>
          <w:lang w:eastAsia="pt-BR"/>
        </w:rPr>
        <w:t> </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Times New Roman" w:eastAsia="Times New Roman" w:hAnsi="Times New Roman" w:cs="Times New Roman"/>
          <w:color w:val="000000"/>
          <w:sz w:val="27"/>
          <w:szCs w:val="27"/>
          <w:lang w:eastAsia="pt-BR"/>
        </w:rPr>
        <w:t> </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Times New Roman" w:eastAsia="Times New Roman" w:hAnsi="Times New Roman" w:cs="Times New Roman"/>
          <w:color w:val="000000"/>
          <w:sz w:val="27"/>
          <w:szCs w:val="27"/>
          <w:lang w:eastAsia="pt-BR"/>
        </w:rPr>
        <w:t> </w:t>
      </w:r>
    </w:p>
    <w:p w:rsidR="004445A1" w:rsidRPr="004445A1" w:rsidRDefault="004445A1" w:rsidP="004445A1">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r w:rsidRPr="004445A1">
        <w:rPr>
          <w:rFonts w:ascii="Times New Roman" w:eastAsia="Times New Roman" w:hAnsi="Times New Roman" w:cs="Times New Roman"/>
          <w:color w:val="000000"/>
          <w:sz w:val="27"/>
          <w:szCs w:val="27"/>
          <w:lang w:eastAsia="pt-BR"/>
        </w:rPr>
        <w:t> </w:t>
      </w:r>
    </w:p>
    <w:p w:rsidR="00A55C38" w:rsidRDefault="00A55C38">
      <w:bookmarkStart w:id="184" w:name="_GoBack"/>
      <w:bookmarkEnd w:id="184"/>
    </w:p>
    <w:sectPr w:rsidR="00A55C3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5A1"/>
    <w:rsid w:val="004445A1"/>
    <w:rsid w:val="00A55C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link w:val="Ttulo7Char"/>
    <w:uiPriority w:val="9"/>
    <w:qFormat/>
    <w:rsid w:val="004445A1"/>
    <w:pPr>
      <w:spacing w:before="100" w:beforeAutospacing="1" w:after="100" w:afterAutospacing="1"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uiPriority w:val="9"/>
    <w:rsid w:val="004445A1"/>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4445A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445A1"/>
    <w:rPr>
      <w:b/>
      <w:bCs/>
    </w:rPr>
  </w:style>
  <w:style w:type="character" w:styleId="Hyperlink">
    <w:name w:val="Hyperlink"/>
    <w:basedOn w:val="Fontepargpadro"/>
    <w:uiPriority w:val="99"/>
    <w:semiHidden/>
    <w:unhideWhenUsed/>
    <w:rsid w:val="004445A1"/>
    <w:rPr>
      <w:color w:val="0000FF"/>
      <w:u w:val="single"/>
    </w:rPr>
  </w:style>
  <w:style w:type="character" w:styleId="HiperlinkVisitado">
    <w:name w:val="FollowedHyperlink"/>
    <w:basedOn w:val="Fontepargpadro"/>
    <w:uiPriority w:val="99"/>
    <w:semiHidden/>
    <w:unhideWhenUsed/>
    <w:rsid w:val="004445A1"/>
    <w:rPr>
      <w:color w:val="800080"/>
      <w:u w:val="single"/>
    </w:rPr>
  </w:style>
  <w:style w:type="character" w:styleId="nfase">
    <w:name w:val="Emphasis"/>
    <w:basedOn w:val="Fontepargpadro"/>
    <w:uiPriority w:val="20"/>
    <w:qFormat/>
    <w:rsid w:val="004445A1"/>
    <w:rPr>
      <w:i/>
      <w:iCs/>
    </w:rPr>
  </w:style>
  <w:style w:type="paragraph" w:styleId="Rodap">
    <w:name w:val="footer"/>
    <w:basedOn w:val="Normal"/>
    <w:link w:val="RodapChar"/>
    <w:uiPriority w:val="99"/>
    <w:semiHidden/>
    <w:unhideWhenUsed/>
    <w:rsid w:val="004445A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semiHidden/>
    <w:rsid w:val="004445A1"/>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7">
    <w:name w:val="heading 7"/>
    <w:basedOn w:val="Normal"/>
    <w:link w:val="Ttulo7Char"/>
    <w:uiPriority w:val="9"/>
    <w:qFormat/>
    <w:rsid w:val="004445A1"/>
    <w:pPr>
      <w:spacing w:before="100" w:beforeAutospacing="1" w:after="100" w:afterAutospacing="1"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uiPriority w:val="9"/>
    <w:rsid w:val="004445A1"/>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4445A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445A1"/>
    <w:rPr>
      <w:b/>
      <w:bCs/>
    </w:rPr>
  </w:style>
  <w:style w:type="character" w:styleId="Hyperlink">
    <w:name w:val="Hyperlink"/>
    <w:basedOn w:val="Fontepargpadro"/>
    <w:uiPriority w:val="99"/>
    <w:semiHidden/>
    <w:unhideWhenUsed/>
    <w:rsid w:val="004445A1"/>
    <w:rPr>
      <w:color w:val="0000FF"/>
      <w:u w:val="single"/>
    </w:rPr>
  </w:style>
  <w:style w:type="character" w:styleId="HiperlinkVisitado">
    <w:name w:val="FollowedHyperlink"/>
    <w:basedOn w:val="Fontepargpadro"/>
    <w:uiPriority w:val="99"/>
    <w:semiHidden/>
    <w:unhideWhenUsed/>
    <w:rsid w:val="004445A1"/>
    <w:rPr>
      <w:color w:val="800080"/>
      <w:u w:val="single"/>
    </w:rPr>
  </w:style>
  <w:style w:type="character" w:styleId="nfase">
    <w:name w:val="Emphasis"/>
    <w:basedOn w:val="Fontepargpadro"/>
    <w:uiPriority w:val="20"/>
    <w:qFormat/>
    <w:rsid w:val="004445A1"/>
    <w:rPr>
      <w:i/>
      <w:iCs/>
    </w:rPr>
  </w:style>
  <w:style w:type="paragraph" w:styleId="Rodap">
    <w:name w:val="footer"/>
    <w:basedOn w:val="Normal"/>
    <w:link w:val="RodapChar"/>
    <w:uiPriority w:val="99"/>
    <w:semiHidden/>
    <w:unhideWhenUsed/>
    <w:rsid w:val="004445A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semiHidden/>
    <w:rsid w:val="004445A1"/>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0493">
      <w:bodyDiv w:val="1"/>
      <w:marLeft w:val="0"/>
      <w:marRight w:val="0"/>
      <w:marTop w:val="0"/>
      <w:marBottom w:val="0"/>
      <w:divBdr>
        <w:top w:val="none" w:sz="0" w:space="0" w:color="auto"/>
        <w:left w:val="none" w:sz="0" w:space="0" w:color="auto"/>
        <w:bottom w:val="none" w:sz="0" w:space="0" w:color="auto"/>
        <w:right w:val="none" w:sz="0" w:space="0" w:color="auto"/>
      </w:divBdr>
      <w:divsChild>
        <w:div w:id="10004246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9222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90075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823336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6968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4382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151849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1724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83291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3659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26455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56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97799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49712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6866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7027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729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0841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0240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129349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67901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7772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64332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796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7196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4914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3084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206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6056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66317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5269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3167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3314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23189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6100949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6209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20812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6496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0437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2879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83367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4991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7873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62658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35343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99314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4914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0182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5175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282349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48951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6300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4711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8087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5715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4408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21238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96603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07-2010/2009/Lei/L12086.htm" TargetMode="External"/><Relationship Id="rId18" Type="http://schemas.openxmlformats.org/officeDocument/2006/relationships/hyperlink" Target="https://www.planalto.gov.br/ccivil_03/_Ato2007-2010/2009/Lei/L12086.htm" TargetMode="External"/><Relationship Id="rId26" Type="http://schemas.openxmlformats.org/officeDocument/2006/relationships/hyperlink" Target="https://www.planalto.gov.br/ccivil_03/_Ato2004-2006/2005/Lei/L11134.htm" TargetMode="External"/><Relationship Id="rId39" Type="http://schemas.openxmlformats.org/officeDocument/2006/relationships/hyperlink" Target="https://www.planalto.gov.br/ccivil_03/LEIS/L3765.htm" TargetMode="External"/><Relationship Id="rId21" Type="http://schemas.openxmlformats.org/officeDocument/2006/relationships/hyperlink" Target="https://www.planalto.gov.br/ccivil_03/_Ato2004-2006/2005/Lei/L11134.htm" TargetMode="External"/><Relationship Id="rId34" Type="http://schemas.openxmlformats.org/officeDocument/2006/relationships/hyperlink" Target="https://www.planalto.gov.br/ccivil_03/_Ato2004-2006/2005/Lei/L11134.htm" TargetMode="External"/><Relationship Id="rId42" Type="http://schemas.openxmlformats.org/officeDocument/2006/relationships/hyperlink" Target="https://www.planalto.gov.br/ccivil_03/Constituicao/Constituicao.htm" TargetMode="External"/><Relationship Id="rId47" Type="http://schemas.openxmlformats.org/officeDocument/2006/relationships/hyperlink" Target="https://www.planalto.gov.br/ccivil_03/LEIS/L5619.htm" TargetMode="External"/><Relationship Id="rId50" Type="http://schemas.openxmlformats.org/officeDocument/2006/relationships/hyperlink" Target="https://www.planalto.gov.br/ccivil_03/LEIS/L5932.htm" TargetMode="External"/><Relationship Id="rId55" Type="http://schemas.openxmlformats.org/officeDocument/2006/relationships/hyperlink" Target="https://www.planalto.gov.br/ccivil_03/LEIS/L7961.htm" TargetMode="External"/><Relationship Id="rId63" Type="http://schemas.openxmlformats.org/officeDocument/2006/relationships/hyperlink" Target="https://www.planalto.gov.br/ccivil_03/Decreto-Lei/Del1777.htm" TargetMode="External"/><Relationship Id="rId68" Type="http://schemas.openxmlformats.org/officeDocument/2006/relationships/hyperlink" Target="https://www.planalto.gov.br/ccivil_03/Decreto-Lei/Del2213.htm" TargetMode="External"/><Relationship Id="rId76" Type="http://schemas.openxmlformats.org/officeDocument/2006/relationships/hyperlink" Target="https://www.planalto.gov.br/ccivil_03/_Ato2015-2018/2018/Mpv/mpv849.htm" TargetMode="External"/><Relationship Id="rId7" Type="http://schemas.openxmlformats.org/officeDocument/2006/relationships/hyperlink" Target="https://www.planalto.gov.br/ccivil_03/MPV/Antigas_2001/2218.htm" TargetMode="External"/><Relationship Id="rId71" Type="http://schemas.openxmlformats.org/officeDocument/2006/relationships/hyperlink" Target="https://www.planalto.gov.br/ccivil_03/_Ato2011-2014/2013/Lei/L12808.htm" TargetMode="External"/><Relationship Id="rId2" Type="http://schemas.microsoft.com/office/2007/relationships/stylesWithEffects" Target="stylesWithEffects.xml"/><Relationship Id="rId16" Type="http://schemas.openxmlformats.org/officeDocument/2006/relationships/hyperlink" Target="https://www.planalto.gov.br/ccivil_03/_Ato2007-2010/2009/Lei/L12086.htm" TargetMode="External"/><Relationship Id="rId29" Type="http://schemas.openxmlformats.org/officeDocument/2006/relationships/hyperlink" Target="https://www.planalto.gov.br/ccivil_03/_Ato2004-2006/2005/Lei/L11134.htm" TargetMode="External"/><Relationship Id="rId11" Type="http://schemas.openxmlformats.org/officeDocument/2006/relationships/hyperlink" Target="https://www.planalto.gov.br/ccivil_03/LEIS/L7289.htm" TargetMode="External"/><Relationship Id="rId24" Type="http://schemas.openxmlformats.org/officeDocument/2006/relationships/hyperlink" Target="https://www.planalto.gov.br/ccivil_03/_Ato2004-2006/2005/Lei/L11134.htm" TargetMode="External"/><Relationship Id="rId32" Type="http://schemas.openxmlformats.org/officeDocument/2006/relationships/hyperlink" Target="https://www.planalto.gov.br/ccivil_03/_Ato2004-2006/2005/Lei/L11134.htm" TargetMode="External"/><Relationship Id="rId37" Type="http://schemas.openxmlformats.org/officeDocument/2006/relationships/hyperlink" Target="https://www.planalto.gov.br/ccivil_03/MPV/56.htm" TargetMode="External"/><Relationship Id="rId40" Type="http://schemas.openxmlformats.org/officeDocument/2006/relationships/hyperlink" Target="https://www.planalto.gov.br/ccivil_03/LEIS/L3765.htm" TargetMode="External"/><Relationship Id="rId45" Type="http://schemas.openxmlformats.org/officeDocument/2006/relationships/hyperlink" Target="https://www.planalto.gov.br/ccivil_03/_Ato2004-2006/2005/Lei/L11134.htm" TargetMode="External"/><Relationship Id="rId53" Type="http://schemas.openxmlformats.org/officeDocument/2006/relationships/hyperlink" Target="https://www.planalto.gov.br/ccivil_03/LEIS/L7591.htm" TargetMode="External"/><Relationship Id="rId58" Type="http://schemas.openxmlformats.org/officeDocument/2006/relationships/hyperlink" Target="https://www.planalto.gov.br/ccivil_03/Decreto-Lei/Del1463.htm" TargetMode="External"/><Relationship Id="rId66" Type="http://schemas.openxmlformats.org/officeDocument/2006/relationships/hyperlink" Target="https://www.planalto.gov.br/ccivil_03/Decreto-Lei/Del2008.htm" TargetMode="External"/><Relationship Id="rId74" Type="http://schemas.openxmlformats.org/officeDocument/2006/relationships/hyperlink" Target="https://www.planalto.gov.br/ccivil_03/_Ato2015-2018/2018/Congresso/ato-19-mpv805.htm" TargetMode="External"/><Relationship Id="rId79" Type="http://schemas.openxmlformats.org/officeDocument/2006/relationships/hyperlink" Target="https://www.planalto.gov.br/ccivil_03/_Ato2007-2010/2009/Lei/L12086.htm" TargetMode="External"/><Relationship Id="rId5" Type="http://schemas.openxmlformats.org/officeDocument/2006/relationships/hyperlink" Target="http://legislacao.planalto.gov.br/legisla/legislacao.nsf/Viw_Identificacao/lei%2010.486-2002?OpenDocument" TargetMode="External"/><Relationship Id="rId61" Type="http://schemas.openxmlformats.org/officeDocument/2006/relationships/hyperlink" Target="https://www.planalto.gov.br/ccivil_03/Decreto-Lei/Del1618.htm" TargetMode="External"/><Relationship Id="rId10" Type="http://schemas.openxmlformats.org/officeDocument/2006/relationships/hyperlink" Target="https://www.planalto.gov.br/ccivil_03/_Ato2007-2010/2009/Lei/L12086.htm" TargetMode="External"/><Relationship Id="rId19" Type="http://schemas.openxmlformats.org/officeDocument/2006/relationships/hyperlink" Target="https://www.planalto.gov.br/ccivil_03/_Ato2004-2006/2005/Lei/L11134.htm" TargetMode="External"/><Relationship Id="rId31" Type="http://schemas.openxmlformats.org/officeDocument/2006/relationships/hyperlink" Target="https://www.planalto.gov.br/ccivil_03/_Ato2004-2006/2005/Lei/L11134.htm" TargetMode="External"/><Relationship Id="rId44" Type="http://schemas.openxmlformats.org/officeDocument/2006/relationships/hyperlink" Target="https://www.planalto.gov.br/ccivil_03/LEIS/L7479.htm" TargetMode="External"/><Relationship Id="rId52" Type="http://schemas.openxmlformats.org/officeDocument/2006/relationships/hyperlink" Target="https://www.planalto.gov.br/ccivil_03/LEIS/L7590.htm" TargetMode="External"/><Relationship Id="rId60" Type="http://schemas.openxmlformats.org/officeDocument/2006/relationships/hyperlink" Target="https://www.planalto.gov.br/ccivil_03/Decreto-Lei/Del1545.htm" TargetMode="External"/><Relationship Id="rId65" Type="http://schemas.openxmlformats.org/officeDocument/2006/relationships/hyperlink" Target="https://www.planalto.gov.br/ccivil_03/Decreto-Lei/Del1926.htm" TargetMode="External"/><Relationship Id="rId73" Type="http://schemas.openxmlformats.org/officeDocument/2006/relationships/hyperlink" Target="https://www.planalto.gov.br/ccivil_03/_Ato2015-2018/2017/Mpv/mpv805.htm" TargetMode="External"/><Relationship Id="rId78" Type="http://schemas.openxmlformats.org/officeDocument/2006/relationships/hyperlink" Target="https://www.planalto.gov.br/ccivil_03/_Ato2015-2018/2016/Lei/L13328.htm"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04-2006/2005/Lei/L11134.htm" TargetMode="External"/><Relationship Id="rId14" Type="http://schemas.openxmlformats.org/officeDocument/2006/relationships/hyperlink" Target="https://www.planalto.gov.br/ccivil_03/_Ato2007-2010/2009/Lei/L12086.htm" TargetMode="External"/><Relationship Id="rId22" Type="http://schemas.openxmlformats.org/officeDocument/2006/relationships/hyperlink" Target="https://www.planalto.gov.br/ccivil_03/_Ato2004-2006/2005/Lei/L11134.htm" TargetMode="External"/><Relationship Id="rId27" Type="http://schemas.openxmlformats.org/officeDocument/2006/relationships/hyperlink" Target="https://www.planalto.gov.br/ccivil_03/_Ato2004-2006/2005/Lei/L11134.htm" TargetMode="External"/><Relationship Id="rId30" Type="http://schemas.openxmlformats.org/officeDocument/2006/relationships/hyperlink" Target="https://www.planalto.gov.br/ccivil_03/_Ato2004-2006/2005/Lei/L11134.htm" TargetMode="External"/><Relationship Id="rId35" Type="http://schemas.openxmlformats.org/officeDocument/2006/relationships/hyperlink" Target="https://www.planalto.gov.br/ccivil_03/LEIS/Mensagem_Veto/2002/Mv574-02.htm" TargetMode="External"/><Relationship Id="rId43" Type="http://schemas.openxmlformats.org/officeDocument/2006/relationships/hyperlink" Target="https://www.planalto.gov.br/ccivil_03/LEIS/L7289.htm" TargetMode="External"/><Relationship Id="rId48" Type="http://schemas.openxmlformats.org/officeDocument/2006/relationships/hyperlink" Target="https://www.planalto.gov.br/ccivil_03/LEIS/1970-1979/L5733.htm" TargetMode="External"/><Relationship Id="rId56" Type="http://schemas.openxmlformats.org/officeDocument/2006/relationships/hyperlink" Target="https://www.planalto.gov.br/ccivil_03/LEIS/L9687.htm" TargetMode="External"/><Relationship Id="rId64" Type="http://schemas.openxmlformats.org/officeDocument/2006/relationships/hyperlink" Target="https://www.planalto.gov.br/ccivil_03/Decreto-Lei/Del1860.htm" TargetMode="External"/><Relationship Id="rId69" Type="http://schemas.openxmlformats.org/officeDocument/2006/relationships/hyperlink" Target="https://www.planalto.gov.br/ccivil_03/Decreto-Lei/Del2138.htm" TargetMode="External"/><Relationship Id="rId77" Type="http://schemas.openxmlformats.org/officeDocument/2006/relationships/hyperlink" Target="https://www.planalto.gov.br/ccivil_03/_Ato2019-2022/2019/Congresso/adc-1-mpv849.htm" TargetMode="External"/><Relationship Id="rId8" Type="http://schemas.openxmlformats.org/officeDocument/2006/relationships/hyperlink" Target="https://www.planalto.gov.br/ccivil_03/LEIS/2002/L10486.htm" TargetMode="External"/><Relationship Id="rId51" Type="http://schemas.openxmlformats.org/officeDocument/2006/relationships/hyperlink" Target="https://www.planalto.gov.br/ccivil_03/LEIS/1970-1979/L5959.htm" TargetMode="External"/><Relationship Id="rId72" Type="http://schemas.openxmlformats.org/officeDocument/2006/relationships/hyperlink" Target="https://www.planalto.gov.br/ccivil_03/_Ato2015-2018/2016/Lei/L13328.htm"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planalto.gov.br/ccivil_03/LEIS/L7479.htm" TargetMode="External"/><Relationship Id="rId17" Type="http://schemas.openxmlformats.org/officeDocument/2006/relationships/hyperlink" Target="https://www.planalto.gov.br/ccivil_03/_Ato2007-2010/2009/Lei/L12086.htm" TargetMode="External"/><Relationship Id="rId25" Type="http://schemas.openxmlformats.org/officeDocument/2006/relationships/hyperlink" Target="https://www.planalto.gov.br/ccivil_03/_Ato2004-2006/2005/Lei/L11134.htm" TargetMode="External"/><Relationship Id="rId33" Type="http://schemas.openxmlformats.org/officeDocument/2006/relationships/hyperlink" Target="https://www.planalto.gov.br/ccivil_03/_Ato2004-2006/2005/Lei/L11134.htm" TargetMode="External"/><Relationship Id="rId38" Type="http://schemas.openxmlformats.org/officeDocument/2006/relationships/hyperlink" Target="https://www.planalto.gov.br/ccivil_03/LEIS/2002/L10556.htm" TargetMode="External"/><Relationship Id="rId46" Type="http://schemas.openxmlformats.org/officeDocument/2006/relationships/hyperlink" Target="https://www.planalto.gov.br/ccivil_03/_Ato2011-2014/2013/Lei/L12808.htm" TargetMode="External"/><Relationship Id="rId59" Type="http://schemas.openxmlformats.org/officeDocument/2006/relationships/hyperlink" Target="https://www.planalto.gov.br/ccivil_03/Decreto-Lei/Del1464.htm" TargetMode="External"/><Relationship Id="rId67" Type="http://schemas.openxmlformats.org/officeDocument/2006/relationships/hyperlink" Target="https://www.planalto.gov.br/ccivil_03/Decreto-Lei/Del2086.htm" TargetMode="External"/><Relationship Id="rId20" Type="http://schemas.openxmlformats.org/officeDocument/2006/relationships/hyperlink" Target="https://www.planalto.gov.br/ccivil_03/_Ato2004-2006/2005/Lei/L11134.htm" TargetMode="External"/><Relationship Id="rId41" Type="http://schemas.openxmlformats.org/officeDocument/2006/relationships/hyperlink" Target="https://www.planalto.gov.br/ccivil_03/LEIS/2002/L10406.htm" TargetMode="External"/><Relationship Id="rId54" Type="http://schemas.openxmlformats.org/officeDocument/2006/relationships/hyperlink" Target="https://www.planalto.gov.br/ccivil_03/LEIS/L7609.htm" TargetMode="External"/><Relationship Id="rId62" Type="http://schemas.openxmlformats.org/officeDocument/2006/relationships/hyperlink" Target="https://www.planalto.gov.br/ccivil_03/Decreto-Lei/Del1716.htm" TargetMode="External"/><Relationship Id="rId70" Type="http://schemas.openxmlformats.org/officeDocument/2006/relationships/hyperlink" Target="https://www.planalto.gov.br/ccivil_03/_Ato2011-2014/2013/Lei/L12804.htm" TargetMode="External"/><Relationship Id="rId75" Type="http://schemas.openxmlformats.org/officeDocument/2006/relationships/hyperlink" Target="https://www.planalto.gov.br/ccivil_03/_Ato2015-2018/2016/Lei/L13328.htm" TargetMode="External"/><Relationship Id="rId1" Type="http://schemas.openxmlformats.org/officeDocument/2006/relationships/styles" Target="styles.xml"/><Relationship Id="rId6" Type="http://schemas.openxmlformats.org/officeDocument/2006/relationships/hyperlink" Target="https://www.planalto.gov.br/ccivil_03/LEIS/Mensagem_Veto/2002/Mv574-02.htm" TargetMode="External"/><Relationship Id="rId15" Type="http://schemas.openxmlformats.org/officeDocument/2006/relationships/hyperlink" Target="https://www.planalto.gov.br/ccivil_03/_Ato2007-2010/2009/Lei/L12086.htm" TargetMode="External"/><Relationship Id="rId23" Type="http://schemas.openxmlformats.org/officeDocument/2006/relationships/hyperlink" Target="https://www.planalto.gov.br/ccivil_03/_Ato2004-2006/2005/Lei/L11134.htm" TargetMode="External"/><Relationship Id="rId28" Type="http://schemas.openxmlformats.org/officeDocument/2006/relationships/hyperlink" Target="https://www.planalto.gov.br/ccivil_03/_Ato2004-2006/2005/Lei/L11134.htm" TargetMode="External"/><Relationship Id="rId36" Type="http://schemas.openxmlformats.org/officeDocument/2006/relationships/hyperlink" Target="https://www.planalto.gov.br/ccivil_03/LEIS/L3765.htm" TargetMode="External"/><Relationship Id="rId49" Type="http://schemas.openxmlformats.org/officeDocument/2006/relationships/hyperlink" Target="https://www.planalto.gov.br/ccivil_03/LEIS/L5906.htm" TargetMode="External"/><Relationship Id="rId57" Type="http://schemas.openxmlformats.org/officeDocument/2006/relationships/hyperlink" Target="https://www.planalto.gov.br/ccivil_03/Decreto-Lei/1965-1988/Del101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11772</Words>
  <Characters>63570</Characters>
  <Application>Microsoft Office Word</Application>
  <DocSecurity>0</DocSecurity>
  <Lines>529</Lines>
  <Paragraphs>150</Paragraphs>
  <ScaleCrop>false</ScaleCrop>
  <Company/>
  <LinksUpToDate>false</LinksUpToDate>
  <CharactersWithSpaces>75192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2023-06-05T16:13:00Z</dcterms:created>
  <dcterms:modified xsi:type="dcterms:W3CDTF">2023-06-05T16:22:00Z</dcterms:modified>
</cp:coreProperties>
</file>