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05"/>
        <w:gridCol w:w="4848"/>
      </w:tblGrid>
      <w:tr w:rsidR="001A6749" w:rsidRPr="001A6749" w:rsidTr="001A6749">
        <w:trPr>
          <w:tblCellSpacing w:w="0" w:type="dxa"/>
          <w:jc w:val="center"/>
        </w:trPr>
        <w:tc>
          <w:tcPr>
            <w:tcW w:w="700" w:type="pct"/>
            <w:vAlign w:val="center"/>
            <w:hideMark/>
          </w:tcPr>
          <w:p w:rsidR="001A6749" w:rsidRPr="001A6749" w:rsidRDefault="001A6749" w:rsidP="001A6749">
            <w:pPr>
              <w:spacing w:before="100" w:beforeAutospacing="1" w:after="100" w:afterAutospacing="1"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noProof/>
                <w:sz w:val="24"/>
                <w:szCs w:val="24"/>
                <w:lang w:eastAsia="pt-BR"/>
              </w:rPr>
              <mc:AlternateContent>
                <mc:Choice Requires="wps">
                  <w:drawing>
                    <wp:inline distT="0" distB="0" distL="0" distR="0">
                      <wp:extent cx="701675" cy="78676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1675" cy="786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Brastra.gif (4376 bytes)" style="width:55.25pt;height:6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Cpu1AIAANkFAAAOAAAAZHJzL2Uyb0RvYy54bWysVMGOmzAQvVfqP1g+tQcCZAkEtGS1G0JV&#10;aduuuu0HOGDAKtjUdpakVX+mv9If69gk2WT3UrXlYNkz5s28N+O5vNp2LXqgUjHBU+xPPIwoL0TJ&#10;eJ3iz59yZ46R0oSXpBWcpnhHFb5avHxxOfQJnYpGtCWVCEC4SoY+xY3WfeK6qmhoR9RE9JSDsxKy&#10;IxqOsnZLSQZA71p36nmhOwhZ9lIUVCmwZqMTLyx+VdFCf6gqRTVqUwy5abtKu67N6i4uSVJL0jes&#10;2KdB/iKLjjAOQY9QGdEEbSR7BtWxQgolKj0pROeKqmIFtRyAje89YXPfkJ5aLiCO6o8yqf8HW7x/&#10;uJOIlVA7jDjpoEQfqf71k9ebViCwlVQVoNeNJEpLMqlZhV4FF1GI1jtN1Wsj4NCrBHDu+ztpJFD9&#10;rSi+KMTFsiG8pteqhzKMAQ4mKcXQUFICE99AuGcY5qAADa2Hd6KElMhGCyvvtpKdiQHCoa2t4u5Y&#10;RbrVqABj5PlhNMOoAFc0D6NwZiOQ5PBzL5V+Q0WHzCbFErKz4OThVmmTDEkOV0wsLnLWtrZRWn5m&#10;gIujBULDr8ZnkrB1/x578Wq+mgdOMA1XTuBlmXOdLwMnzP1oll1ky2Xm/zBx/SBpWFlSbsIcetAP&#10;/qzG+9cwds+xC5VoWWngTEpK1utlK9EDgTeQ228vyMk19zwNKwJweULJnwbezTR28nAeOUEezJw4&#10;8uaO58c3cegFcZDl55RuGaf/TgkNKY5n05mt0knST7h59nvOjSQd0zBlWtaleH68RBLTgSte2tJq&#10;wtpxfyKFSf9RCij3odC2X02Ljt2/FuUO2lUKaCeYMjAPYdMI+Q2jAWZLitXXDZEUo/Yth5aP/SAw&#10;w8geglk0hYM89axPPYQXAJVijdG4XepxgG16yeoGIvlWGC6u4ZlUzLaweUJjVvvHBfPDMtnPOjOg&#10;Ts/21uNEXvwGAAD//wMAUEsDBBQABgAIAAAAIQBFjrn53QAAAAUBAAAPAAAAZHJzL2Rvd25yZXYu&#10;eG1sTI9PS8NAEMXvQr/DMgUvYjetKBqzKVIQiwil6Z/zNDtNQrOzaXabxG/v1otehje84b3fJPPB&#10;1KKj1lWWFUwnEQji3OqKCwXbzfv9MwjnkTXWlknBNzmYp6ObBGNte15Tl/lChBB2MSoovW9iKV1e&#10;kkE3sQ1x8I62NejD2hZSt9iHcFPLWRQ9SYMVh4YSG1qUlJ+yi1HQ56tuv/n6kKu7/dLyeXleZLtP&#10;pW7Hw9srCE+D/zuGK35AhzQwHeyFtRO1gvCI/51Xbxo9gjgEMXt4AZkm8j99+gMAAP//AwBQSwEC&#10;LQAUAAYACAAAACEAtoM4kv4AAADhAQAAEwAAAAAAAAAAAAAAAAAAAAAAW0NvbnRlbnRfVHlwZXNd&#10;LnhtbFBLAQItABQABgAIAAAAIQA4/SH/1gAAAJQBAAALAAAAAAAAAAAAAAAAAC8BAABfcmVscy8u&#10;cmVsc1BLAQItABQABgAIAAAAIQBTgCpu1AIAANkFAAAOAAAAAAAAAAAAAAAAAC4CAABkcnMvZTJv&#10;RG9jLnhtbFBLAQItABQABgAIAAAAIQBFjrn53QAAAAUBAAAPAAAAAAAAAAAAAAAAAC4FAABkcnMv&#10;ZG93bnJldi54bWxQSwUGAAAAAAQABADzAAAAOAYAAAAA&#10;" filled="f" stroked="f">
                      <o:lock v:ext="edit" aspectratio="t"/>
                      <w10:anchorlock/>
                    </v:rect>
                  </w:pict>
                </mc:Fallback>
              </mc:AlternateContent>
            </w:r>
          </w:p>
        </w:tc>
        <w:tc>
          <w:tcPr>
            <w:tcW w:w="4300" w:type="pct"/>
            <w:vAlign w:val="center"/>
            <w:hideMark/>
          </w:tcPr>
          <w:p w:rsidR="001A6749" w:rsidRPr="001A6749" w:rsidRDefault="001A6749" w:rsidP="001A6749">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A6749">
              <w:rPr>
                <w:rFonts w:ascii="Arial" w:eastAsia="Times New Roman" w:hAnsi="Arial" w:cs="Arial"/>
                <w:b/>
                <w:bCs/>
                <w:color w:val="808000"/>
                <w:sz w:val="36"/>
                <w:szCs w:val="36"/>
                <w:lang w:eastAsia="pt-BR"/>
              </w:rPr>
              <w:t>Presidência da República</w:t>
            </w:r>
            <w:r w:rsidRPr="001A6749">
              <w:rPr>
                <w:rFonts w:ascii="Arial" w:eastAsia="Times New Roman" w:hAnsi="Arial" w:cs="Arial"/>
                <w:b/>
                <w:bCs/>
                <w:color w:val="808000"/>
                <w:sz w:val="24"/>
                <w:szCs w:val="24"/>
                <w:lang w:eastAsia="pt-BR"/>
              </w:rPr>
              <w:br/>
            </w:r>
            <w:r w:rsidRPr="001A6749">
              <w:rPr>
                <w:rFonts w:ascii="Arial" w:eastAsia="Times New Roman" w:hAnsi="Arial" w:cs="Arial"/>
                <w:b/>
                <w:bCs/>
                <w:color w:val="808000"/>
                <w:sz w:val="27"/>
                <w:szCs w:val="27"/>
                <w:lang w:eastAsia="pt-BR"/>
              </w:rPr>
              <w:t>Casa Civil</w:t>
            </w:r>
            <w:r w:rsidRPr="001A6749">
              <w:rPr>
                <w:rFonts w:ascii="Arial" w:eastAsia="Times New Roman" w:hAnsi="Arial" w:cs="Arial"/>
                <w:b/>
                <w:bCs/>
                <w:color w:val="808000"/>
                <w:sz w:val="27"/>
                <w:szCs w:val="27"/>
                <w:lang w:eastAsia="pt-BR"/>
              </w:rPr>
              <w:br/>
            </w:r>
            <w:r w:rsidRPr="001A6749">
              <w:rPr>
                <w:rFonts w:ascii="Arial" w:eastAsia="Times New Roman" w:hAnsi="Arial" w:cs="Arial"/>
                <w:b/>
                <w:bCs/>
                <w:color w:val="808000"/>
                <w:sz w:val="24"/>
                <w:szCs w:val="24"/>
                <w:lang w:eastAsia="pt-BR"/>
              </w:rPr>
              <w:t>Subchefia para Assuntos Jurídicos</w:t>
            </w:r>
          </w:p>
        </w:tc>
      </w:tr>
    </w:tbl>
    <w:p w:rsidR="001A6749" w:rsidRPr="001A6749" w:rsidRDefault="001A6749" w:rsidP="001A674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5" w:history="1">
        <w:r w:rsidRPr="001A6749">
          <w:rPr>
            <w:rFonts w:ascii="Arial" w:eastAsia="Times New Roman" w:hAnsi="Arial" w:cs="Arial"/>
            <w:b/>
            <w:bCs/>
            <w:color w:val="000080"/>
            <w:sz w:val="24"/>
            <w:szCs w:val="24"/>
            <w:u w:val="single"/>
            <w:lang w:eastAsia="pt-BR"/>
          </w:rPr>
          <w:t>LEI N</w:t>
        </w:r>
        <w:r w:rsidRPr="001A6749">
          <w:rPr>
            <w:rFonts w:ascii="Arial" w:eastAsia="Times New Roman" w:hAnsi="Arial" w:cs="Arial"/>
            <w:b/>
            <w:bCs/>
            <w:color w:val="000080"/>
            <w:sz w:val="24"/>
            <w:szCs w:val="24"/>
            <w:u w:val="single"/>
            <w:vertAlign w:val="superscript"/>
            <w:lang w:eastAsia="pt-BR"/>
          </w:rPr>
          <w:t>o</w:t>
        </w:r>
        <w:r w:rsidRPr="001A6749">
          <w:rPr>
            <w:rFonts w:ascii="Arial" w:eastAsia="Times New Roman" w:hAnsi="Arial" w:cs="Arial"/>
            <w:b/>
            <w:bCs/>
            <w:color w:val="000080"/>
            <w:sz w:val="24"/>
            <w:szCs w:val="24"/>
            <w:u w:val="single"/>
            <w:lang w:eastAsia="pt-BR"/>
          </w:rPr>
          <w:t xml:space="preserve"> 10.288, DE 20 DE SETEMBRO DE </w:t>
        </w:r>
        <w:proofErr w:type="gramStart"/>
        <w:r w:rsidRPr="001A6749">
          <w:rPr>
            <w:rFonts w:ascii="Arial" w:eastAsia="Times New Roman" w:hAnsi="Arial" w:cs="Arial"/>
            <w:b/>
            <w:bCs/>
            <w:color w:val="000080"/>
            <w:sz w:val="24"/>
            <w:szCs w:val="24"/>
            <w:u w:val="single"/>
            <w:lang w:eastAsia="pt-BR"/>
          </w:rPr>
          <w:t>2001.</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3912"/>
        <w:gridCol w:w="4592"/>
      </w:tblGrid>
      <w:tr w:rsidR="001A6749" w:rsidRPr="001A6749" w:rsidTr="001A6749">
        <w:trPr>
          <w:tblCellSpacing w:w="0" w:type="dxa"/>
        </w:trPr>
        <w:tc>
          <w:tcPr>
            <w:tcW w:w="2300" w:type="pct"/>
            <w:vAlign w:val="center"/>
            <w:hideMark/>
          </w:tcPr>
          <w:p w:rsidR="001A6749" w:rsidRPr="001A6749" w:rsidRDefault="001A6749" w:rsidP="001A6749">
            <w:pPr>
              <w:spacing w:after="0" w:line="240" w:lineRule="auto"/>
              <w:rPr>
                <w:rFonts w:ascii="Times New Roman" w:eastAsia="Times New Roman" w:hAnsi="Times New Roman" w:cs="Times New Roman"/>
                <w:sz w:val="24"/>
                <w:szCs w:val="24"/>
                <w:lang w:eastAsia="pt-BR"/>
              </w:rPr>
            </w:pPr>
            <w:hyperlink r:id="rId6" w:history="1">
              <w:r w:rsidRPr="001A6749">
                <w:rPr>
                  <w:rFonts w:ascii="Arial" w:eastAsia="Times New Roman" w:hAnsi="Arial" w:cs="Arial"/>
                  <w:color w:val="0000FF"/>
                  <w:sz w:val="20"/>
                  <w:szCs w:val="20"/>
                  <w:u w:val="single"/>
                  <w:lang w:eastAsia="pt-BR"/>
                </w:rPr>
                <w:t>Mensagem de veto</w:t>
              </w:r>
            </w:hyperlink>
          </w:p>
        </w:tc>
        <w:tc>
          <w:tcPr>
            <w:tcW w:w="2700" w:type="pct"/>
            <w:vAlign w:val="center"/>
            <w:hideMark/>
          </w:tcPr>
          <w:p w:rsidR="001A6749" w:rsidRPr="001A6749" w:rsidRDefault="001A6749" w:rsidP="001A6749">
            <w:pPr>
              <w:spacing w:before="100" w:beforeAutospacing="1" w:after="100" w:afterAutospacing="1" w:line="240" w:lineRule="auto"/>
              <w:rPr>
                <w:rFonts w:ascii="Times New Roman" w:eastAsia="Times New Roman" w:hAnsi="Times New Roman" w:cs="Times New Roman"/>
                <w:sz w:val="24"/>
                <w:szCs w:val="24"/>
                <w:lang w:eastAsia="pt-BR"/>
              </w:rPr>
            </w:pPr>
            <w:r w:rsidRPr="001A6749">
              <w:rPr>
                <w:rFonts w:ascii="Arial" w:eastAsia="Times New Roman" w:hAnsi="Arial" w:cs="Arial"/>
                <w:color w:val="800000"/>
                <w:sz w:val="20"/>
                <w:szCs w:val="20"/>
                <w:lang w:eastAsia="pt-BR"/>
              </w:rPr>
              <w:t xml:space="preserve">Altera a Consolidação das Leis do Trabalho, dispondo sobre o jus </w:t>
            </w:r>
            <w:proofErr w:type="spellStart"/>
            <w:r w:rsidRPr="001A6749">
              <w:rPr>
                <w:rFonts w:ascii="Arial" w:eastAsia="Times New Roman" w:hAnsi="Arial" w:cs="Arial"/>
                <w:color w:val="800000"/>
                <w:sz w:val="20"/>
                <w:szCs w:val="20"/>
                <w:lang w:eastAsia="pt-BR"/>
              </w:rPr>
              <w:t>postulandi</w:t>
            </w:r>
            <w:proofErr w:type="spellEnd"/>
            <w:r w:rsidRPr="001A6749">
              <w:rPr>
                <w:rFonts w:ascii="Arial" w:eastAsia="Times New Roman" w:hAnsi="Arial" w:cs="Arial"/>
                <w:color w:val="800000"/>
                <w:sz w:val="20"/>
                <w:szCs w:val="20"/>
                <w:lang w:eastAsia="pt-BR"/>
              </w:rPr>
              <w:t>, a assistência judiciária e a representação dos menores no foro trabalhista.</w:t>
            </w:r>
          </w:p>
        </w:tc>
      </w:tr>
    </w:tbl>
    <w:p w:rsidR="001A6749" w:rsidRPr="001A6749" w:rsidRDefault="001A6749" w:rsidP="001A6749">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proofErr w:type="gramStart"/>
      <w:r w:rsidRPr="001A6749">
        <w:rPr>
          <w:rFonts w:ascii="Arial" w:eastAsia="Times New Roman" w:hAnsi="Arial" w:cs="Arial"/>
          <w:b/>
          <w:bCs/>
          <w:color w:val="000000"/>
          <w:sz w:val="24"/>
          <w:szCs w:val="24"/>
          <w:lang w:eastAsia="pt-BR"/>
        </w:rPr>
        <w:t>O PRESIDENTE DA REPÚBLICA </w:t>
      </w:r>
      <w:r w:rsidRPr="001A6749">
        <w:rPr>
          <w:rFonts w:ascii="Arial" w:eastAsia="Times New Roman" w:hAnsi="Arial" w:cs="Arial"/>
          <w:color w:val="000000"/>
          <w:sz w:val="24"/>
          <w:szCs w:val="24"/>
          <w:lang w:eastAsia="pt-BR"/>
        </w:rPr>
        <w:t>Faço</w:t>
      </w:r>
      <w:proofErr w:type="gramEnd"/>
      <w:r w:rsidRPr="001A6749">
        <w:rPr>
          <w:rFonts w:ascii="Arial" w:eastAsia="Times New Roman" w:hAnsi="Arial" w:cs="Arial"/>
          <w:color w:val="000000"/>
          <w:sz w:val="24"/>
          <w:szCs w:val="24"/>
          <w:lang w:eastAsia="pt-BR"/>
        </w:rPr>
        <w:t xml:space="preserve"> saber que o Congresso Nacional decreta e eu sanciono a seguinte Lei:</w:t>
      </w:r>
    </w:p>
    <w:p w:rsidR="001A6749" w:rsidRPr="001A6749" w:rsidRDefault="001A6749" w:rsidP="001A6749">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0" w:name="art1"/>
      <w:bookmarkEnd w:id="0"/>
      <w:r w:rsidRPr="001A6749">
        <w:rPr>
          <w:rFonts w:ascii="Arial" w:eastAsia="Times New Roman" w:hAnsi="Arial" w:cs="Arial"/>
          <w:color w:val="000000"/>
          <w:sz w:val="24"/>
          <w:szCs w:val="24"/>
          <w:lang w:eastAsia="pt-BR"/>
        </w:rPr>
        <w:t>Art. 1</w:t>
      </w:r>
      <w:r w:rsidRPr="001A6749">
        <w:rPr>
          <w:rFonts w:ascii="Arial" w:eastAsia="Times New Roman" w:hAnsi="Arial" w:cs="Arial"/>
          <w:color w:val="000000"/>
          <w:sz w:val="24"/>
          <w:szCs w:val="24"/>
          <w:u w:val="single"/>
          <w:vertAlign w:val="superscript"/>
          <w:lang w:eastAsia="pt-BR"/>
        </w:rPr>
        <w:t>o</w:t>
      </w:r>
      <w:r w:rsidRPr="001A6749">
        <w:rPr>
          <w:rFonts w:ascii="Arial" w:eastAsia="Times New Roman" w:hAnsi="Arial" w:cs="Arial"/>
          <w:color w:val="000000"/>
          <w:sz w:val="24"/>
          <w:szCs w:val="24"/>
          <w:lang w:eastAsia="pt-BR"/>
        </w:rPr>
        <w:t> O art. 789 da Consolidação das Leis do Trabalho, aprovada pelo Decreto-lei n</w:t>
      </w:r>
      <w:r w:rsidRPr="001A6749">
        <w:rPr>
          <w:rFonts w:ascii="Arial" w:eastAsia="Times New Roman" w:hAnsi="Arial" w:cs="Arial"/>
          <w:color w:val="000000"/>
          <w:sz w:val="24"/>
          <w:szCs w:val="24"/>
          <w:u w:val="single"/>
          <w:vertAlign w:val="superscript"/>
          <w:lang w:eastAsia="pt-BR"/>
        </w:rPr>
        <w:t>o</w:t>
      </w:r>
      <w:r w:rsidRPr="001A6749">
        <w:rPr>
          <w:rFonts w:ascii="Arial" w:eastAsia="Times New Roman" w:hAnsi="Arial" w:cs="Arial"/>
          <w:color w:val="000000"/>
          <w:sz w:val="24"/>
          <w:szCs w:val="24"/>
          <w:lang w:eastAsia="pt-BR"/>
        </w:rPr>
        <w:t> 5.452, de 1</w:t>
      </w:r>
      <w:r w:rsidRPr="001A6749">
        <w:rPr>
          <w:rFonts w:ascii="Arial" w:eastAsia="Times New Roman" w:hAnsi="Arial" w:cs="Arial"/>
          <w:color w:val="000000"/>
          <w:sz w:val="24"/>
          <w:szCs w:val="24"/>
          <w:u w:val="single"/>
          <w:vertAlign w:val="superscript"/>
          <w:lang w:eastAsia="pt-BR"/>
        </w:rPr>
        <w:t>o</w:t>
      </w:r>
      <w:r w:rsidRPr="001A6749">
        <w:rPr>
          <w:rFonts w:ascii="Arial" w:eastAsia="Times New Roman" w:hAnsi="Arial" w:cs="Arial"/>
          <w:color w:val="000000"/>
          <w:sz w:val="24"/>
          <w:szCs w:val="24"/>
          <w:lang w:eastAsia="pt-BR"/>
        </w:rPr>
        <w:t> de maio de 1943, passa a vigorar acrescido do seguinte § 10:</w:t>
      </w:r>
    </w:p>
    <w:p w:rsidR="001A6749" w:rsidRPr="001A6749" w:rsidRDefault="001A6749" w:rsidP="001A6749">
      <w:pPr>
        <w:spacing w:beforeAutospacing="1" w:after="100" w:afterAutospacing="1" w:line="240" w:lineRule="auto"/>
        <w:rPr>
          <w:rFonts w:ascii="Times New Roman" w:eastAsia="Times New Roman" w:hAnsi="Times New Roman" w:cs="Times New Roman"/>
          <w:color w:val="000000"/>
          <w:sz w:val="27"/>
          <w:szCs w:val="27"/>
          <w:lang w:eastAsia="pt-BR"/>
        </w:rPr>
      </w:pPr>
      <w:r w:rsidRPr="001A6749">
        <w:rPr>
          <w:rFonts w:ascii="Arial" w:eastAsia="Times New Roman" w:hAnsi="Arial" w:cs="Arial"/>
          <w:color w:val="000000"/>
          <w:sz w:val="24"/>
          <w:szCs w:val="24"/>
          <w:lang w:eastAsia="pt-BR"/>
        </w:rPr>
        <w:t xml:space="preserve">"Art. </w:t>
      </w:r>
      <w:proofErr w:type="gramStart"/>
      <w:r w:rsidRPr="001A6749">
        <w:rPr>
          <w:rFonts w:ascii="Arial" w:eastAsia="Times New Roman" w:hAnsi="Arial" w:cs="Arial"/>
          <w:color w:val="000000"/>
          <w:sz w:val="24"/>
          <w:szCs w:val="24"/>
          <w:lang w:eastAsia="pt-BR"/>
        </w:rPr>
        <w:t>789 ...</w:t>
      </w:r>
      <w:proofErr w:type="gramEnd"/>
      <w:r w:rsidRPr="001A6749">
        <w:rPr>
          <w:rFonts w:ascii="Arial" w:eastAsia="Times New Roman" w:hAnsi="Arial" w:cs="Arial"/>
          <w:color w:val="000000"/>
          <w:sz w:val="24"/>
          <w:szCs w:val="24"/>
          <w:lang w:eastAsia="pt-BR"/>
        </w:rPr>
        <w:t>......................................................................</w:t>
      </w:r>
    </w:p>
    <w:p w:rsidR="001A6749" w:rsidRPr="001A6749" w:rsidRDefault="001A6749" w:rsidP="001A6749">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1A6749">
        <w:rPr>
          <w:rFonts w:ascii="Arial" w:eastAsia="Times New Roman" w:hAnsi="Arial" w:cs="Arial"/>
          <w:color w:val="000000"/>
          <w:sz w:val="24"/>
          <w:szCs w:val="24"/>
          <w:lang w:eastAsia="pt-BR"/>
        </w:rPr>
        <w:t>.........................................................................</w:t>
      </w:r>
      <w:proofErr w:type="gramEnd"/>
    </w:p>
    <w:p w:rsidR="001A6749" w:rsidRPr="001A6749" w:rsidRDefault="001A6749" w:rsidP="001A6749">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7" w:anchor="art789%C2%A710" w:history="1">
        <w:r w:rsidRPr="001A6749">
          <w:rPr>
            <w:rFonts w:ascii="Arial" w:eastAsia="Times New Roman" w:hAnsi="Arial" w:cs="Arial"/>
            <w:color w:val="0000FF"/>
            <w:sz w:val="24"/>
            <w:szCs w:val="24"/>
            <w:u w:val="single"/>
            <w:lang w:eastAsia="pt-BR"/>
          </w:rPr>
          <w:t xml:space="preserve">§ </w:t>
        </w:r>
        <w:proofErr w:type="gramStart"/>
        <w:r w:rsidRPr="001A6749">
          <w:rPr>
            <w:rFonts w:ascii="Arial" w:eastAsia="Times New Roman" w:hAnsi="Arial" w:cs="Arial"/>
            <w:color w:val="0000FF"/>
            <w:sz w:val="24"/>
            <w:szCs w:val="24"/>
            <w:u w:val="single"/>
            <w:lang w:eastAsia="pt-BR"/>
          </w:rPr>
          <w:t>10.</w:t>
        </w:r>
        <w:proofErr w:type="gramEnd"/>
      </w:hyperlink>
      <w:r w:rsidRPr="001A6749">
        <w:rPr>
          <w:rFonts w:ascii="Arial" w:eastAsia="Times New Roman" w:hAnsi="Arial" w:cs="Arial"/>
          <w:color w:val="000000"/>
          <w:sz w:val="24"/>
          <w:szCs w:val="24"/>
          <w:lang w:eastAsia="pt-BR"/>
        </w:rPr>
        <w:t> O sindicato da categoria profissional prestará assistência judiciária gratuita ao trabalhador desempregado ou que perceber salário inferior a cinco salários mínimos ou que declare, sob responsabilidade, não possuir, em razão dos encargos próprios e familiares, condições econômicas de prover à demanda." (NR)</w:t>
      </w:r>
    </w:p>
    <w:p w:rsidR="001A6749" w:rsidRPr="001A6749" w:rsidRDefault="001A6749" w:rsidP="001A6749">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 w:name="art2"/>
      <w:bookmarkEnd w:id="1"/>
      <w:r w:rsidRPr="001A6749">
        <w:rPr>
          <w:rFonts w:ascii="Arial" w:eastAsia="Times New Roman" w:hAnsi="Arial" w:cs="Arial"/>
          <w:color w:val="000000"/>
          <w:sz w:val="24"/>
          <w:szCs w:val="24"/>
          <w:lang w:eastAsia="pt-BR"/>
        </w:rPr>
        <w:t>Art. 2</w:t>
      </w:r>
      <w:r w:rsidRPr="001A6749">
        <w:rPr>
          <w:rFonts w:ascii="Arial" w:eastAsia="Times New Roman" w:hAnsi="Arial" w:cs="Arial"/>
          <w:color w:val="000000"/>
          <w:sz w:val="24"/>
          <w:szCs w:val="24"/>
          <w:u w:val="single"/>
          <w:vertAlign w:val="superscript"/>
          <w:lang w:eastAsia="pt-BR"/>
        </w:rPr>
        <w:t>o</w:t>
      </w:r>
      <w:r w:rsidRPr="001A6749">
        <w:rPr>
          <w:rFonts w:ascii="Arial" w:eastAsia="Times New Roman" w:hAnsi="Arial" w:cs="Arial"/>
          <w:color w:val="000000"/>
          <w:sz w:val="24"/>
          <w:szCs w:val="24"/>
          <w:lang w:eastAsia="pt-BR"/>
        </w:rPr>
        <w:t xml:space="preserve"> Os </w:t>
      </w:r>
      <w:proofErr w:type="spellStart"/>
      <w:r w:rsidRPr="001A6749">
        <w:rPr>
          <w:rFonts w:ascii="Arial" w:eastAsia="Times New Roman" w:hAnsi="Arial" w:cs="Arial"/>
          <w:color w:val="000000"/>
          <w:sz w:val="24"/>
          <w:szCs w:val="24"/>
          <w:lang w:eastAsia="pt-BR"/>
        </w:rPr>
        <w:t>arts</w:t>
      </w:r>
      <w:proofErr w:type="spellEnd"/>
      <w:r w:rsidRPr="001A6749">
        <w:rPr>
          <w:rFonts w:ascii="Arial" w:eastAsia="Times New Roman" w:hAnsi="Arial" w:cs="Arial"/>
          <w:color w:val="000000"/>
          <w:sz w:val="24"/>
          <w:szCs w:val="24"/>
          <w:lang w:eastAsia="pt-BR"/>
        </w:rPr>
        <w:t>. 791 e 793 da Consolidação das Leis do Trabalho, aprovada pelo Decreto-lei n</w:t>
      </w:r>
      <w:r w:rsidRPr="001A6749">
        <w:rPr>
          <w:rFonts w:ascii="Arial" w:eastAsia="Times New Roman" w:hAnsi="Arial" w:cs="Arial"/>
          <w:color w:val="000000"/>
          <w:sz w:val="24"/>
          <w:szCs w:val="24"/>
          <w:u w:val="single"/>
          <w:vertAlign w:val="superscript"/>
          <w:lang w:eastAsia="pt-BR"/>
        </w:rPr>
        <w:t>o</w:t>
      </w:r>
      <w:r w:rsidRPr="001A6749">
        <w:rPr>
          <w:rFonts w:ascii="Arial" w:eastAsia="Times New Roman" w:hAnsi="Arial" w:cs="Arial"/>
          <w:color w:val="000000"/>
          <w:sz w:val="24"/>
          <w:szCs w:val="24"/>
          <w:lang w:eastAsia="pt-BR"/>
        </w:rPr>
        <w:t> 5.452, de 1</w:t>
      </w:r>
      <w:r w:rsidRPr="001A6749">
        <w:rPr>
          <w:rFonts w:ascii="Arial" w:eastAsia="Times New Roman" w:hAnsi="Arial" w:cs="Arial"/>
          <w:color w:val="000000"/>
          <w:sz w:val="24"/>
          <w:szCs w:val="24"/>
          <w:u w:val="single"/>
          <w:vertAlign w:val="superscript"/>
          <w:lang w:eastAsia="pt-BR"/>
        </w:rPr>
        <w:t>o</w:t>
      </w:r>
      <w:r w:rsidRPr="001A6749">
        <w:rPr>
          <w:rFonts w:ascii="Arial" w:eastAsia="Times New Roman" w:hAnsi="Arial" w:cs="Arial"/>
          <w:color w:val="000000"/>
          <w:sz w:val="24"/>
          <w:szCs w:val="24"/>
          <w:lang w:eastAsia="pt-BR"/>
        </w:rPr>
        <w:t> de maio de 1943, passam a vigorar com a seguinte redação:</w:t>
      </w:r>
    </w:p>
    <w:p w:rsidR="001A6749" w:rsidRPr="001A6749" w:rsidRDefault="001A6749" w:rsidP="001A6749">
      <w:pPr>
        <w:spacing w:beforeAutospacing="1" w:after="100" w:afterAutospacing="1" w:line="240" w:lineRule="auto"/>
        <w:rPr>
          <w:rFonts w:ascii="Times New Roman" w:eastAsia="Times New Roman" w:hAnsi="Times New Roman" w:cs="Times New Roman"/>
          <w:color w:val="000000"/>
          <w:sz w:val="27"/>
          <w:szCs w:val="27"/>
          <w:lang w:eastAsia="pt-BR"/>
        </w:rPr>
      </w:pPr>
      <w:r w:rsidRPr="001A6749">
        <w:rPr>
          <w:rFonts w:ascii="Arial" w:eastAsia="Times New Roman" w:hAnsi="Arial" w:cs="Arial"/>
          <w:color w:val="000000"/>
          <w:sz w:val="24"/>
          <w:szCs w:val="24"/>
          <w:lang w:eastAsia="pt-BR"/>
        </w:rPr>
        <w:t>"Art. 791. </w:t>
      </w:r>
      <w:hyperlink r:id="rId8" w:history="1">
        <w:r w:rsidRPr="001A6749">
          <w:rPr>
            <w:rFonts w:ascii="Arial" w:eastAsia="Times New Roman" w:hAnsi="Arial" w:cs="Arial"/>
            <w:color w:val="0000FF"/>
            <w:sz w:val="24"/>
            <w:szCs w:val="24"/>
            <w:u w:val="single"/>
            <w:lang w:eastAsia="pt-BR"/>
          </w:rPr>
          <w:t>(VETADO)</w:t>
        </w:r>
      </w:hyperlink>
      <w:r w:rsidRPr="001A6749">
        <w:rPr>
          <w:rFonts w:ascii="Arial" w:eastAsia="Times New Roman" w:hAnsi="Arial" w:cs="Arial"/>
          <w:color w:val="000000"/>
          <w:sz w:val="24"/>
          <w:szCs w:val="24"/>
          <w:lang w:eastAsia="pt-BR"/>
        </w:rPr>
        <w:t>"</w:t>
      </w:r>
    </w:p>
    <w:p w:rsidR="001A6749" w:rsidRPr="001A6749" w:rsidRDefault="001A6749" w:rsidP="001A674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1A6749">
        <w:rPr>
          <w:rFonts w:ascii="Arial" w:eastAsia="Times New Roman" w:hAnsi="Arial" w:cs="Arial"/>
          <w:color w:val="000000"/>
          <w:sz w:val="24"/>
          <w:szCs w:val="24"/>
          <w:lang w:eastAsia="pt-BR"/>
        </w:rPr>
        <w:t>"</w:t>
      </w:r>
      <w:hyperlink r:id="rId9" w:anchor="art793" w:history="1">
        <w:r w:rsidRPr="001A6749">
          <w:rPr>
            <w:rFonts w:ascii="Arial" w:eastAsia="Times New Roman" w:hAnsi="Arial" w:cs="Arial"/>
            <w:color w:val="0000FF"/>
            <w:sz w:val="24"/>
            <w:szCs w:val="24"/>
            <w:u w:val="single"/>
            <w:lang w:eastAsia="pt-BR"/>
          </w:rPr>
          <w:t>Art. 793</w:t>
        </w:r>
      </w:hyperlink>
      <w:r w:rsidRPr="001A6749">
        <w:rPr>
          <w:rFonts w:ascii="Arial" w:eastAsia="Times New Roman" w:hAnsi="Arial" w:cs="Arial"/>
          <w:color w:val="000000"/>
          <w:sz w:val="24"/>
          <w:szCs w:val="24"/>
          <w:lang w:eastAsia="pt-BR"/>
        </w:rPr>
        <w:t>. A reclamação trabalhista do menor de 18 anos será feita por seus representantes legais e, na falta destes, pela Procuradoria da Justiça do Trabalho, pelo sindicato, pelo Ministério Público estadual ou curador nomeado em juízo.</w:t>
      </w:r>
      <w:proofErr w:type="gramStart"/>
      <w:r w:rsidRPr="001A6749">
        <w:rPr>
          <w:rFonts w:ascii="Arial" w:eastAsia="Times New Roman" w:hAnsi="Arial" w:cs="Arial"/>
          <w:color w:val="000000"/>
          <w:sz w:val="24"/>
          <w:szCs w:val="24"/>
          <w:lang w:eastAsia="pt-BR"/>
        </w:rPr>
        <w:t>"(</w:t>
      </w:r>
      <w:proofErr w:type="gramEnd"/>
      <w:r w:rsidRPr="001A6749">
        <w:rPr>
          <w:rFonts w:ascii="Arial" w:eastAsia="Times New Roman" w:hAnsi="Arial" w:cs="Arial"/>
          <w:color w:val="000000"/>
          <w:sz w:val="24"/>
          <w:szCs w:val="24"/>
          <w:lang w:eastAsia="pt-BR"/>
        </w:rPr>
        <w:t>NR)</w:t>
      </w:r>
    </w:p>
    <w:p w:rsidR="001A6749" w:rsidRPr="001A6749" w:rsidRDefault="001A6749" w:rsidP="001A6749">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1A6749">
        <w:rPr>
          <w:rFonts w:ascii="Arial" w:eastAsia="Times New Roman" w:hAnsi="Arial" w:cs="Arial"/>
          <w:color w:val="000000"/>
          <w:sz w:val="24"/>
          <w:szCs w:val="24"/>
          <w:lang w:eastAsia="pt-BR"/>
        </w:rPr>
        <w:t>Art. 3</w:t>
      </w:r>
      <w:r w:rsidRPr="001A6749">
        <w:rPr>
          <w:rFonts w:ascii="Arial" w:eastAsia="Times New Roman" w:hAnsi="Arial" w:cs="Arial"/>
          <w:color w:val="000000"/>
          <w:sz w:val="24"/>
          <w:szCs w:val="24"/>
          <w:u w:val="single"/>
          <w:vertAlign w:val="superscript"/>
          <w:lang w:eastAsia="pt-BR"/>
        </w:rPr>
        <w:t>o</w:t>
      </w:r>
      <w:r w:rsidRPr="001A6749">
        <w:rPr>
          <w:rFonts w:ascii="Arial" w:eastAsia="Times New Roman" w:hAnsi="Arial" w:cs="Arial"/>
          <w:color w:val="000000"/>
          <w:sz w:val="24"/>
          <w:szCs w:val="24"/>
          <w:lang w:eastAsia="pt-BR"/>
        </w:rPr>
        <w:t> Esta Lei entra em vigor na data de sua publicação.</w:t>
      </w:r>
    </w:p>
    <w:p w:rsidR="001A6749" w:rsidRPr="001A6749" w:rsidRDefault="001A6749" w:rsidP="001A6749">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1A6749">
        <w:rPr>
          <w:rFonts w:ascii="Arial" w:eastAsia="Times New Roman" w:hAnsi="Arial" w:cs="Arial"/>
          <w:color w:val="000000"/>
          <w:sz w:val="24"/>
          <w:szCs w:val="24"/>
          <w:lang w:eastAsia="pt-BR"/>
        </w:rPr>
        <w:t>Art. 4</w:t>
      </w:r>
      <w:r w:rsidRPr="001A6749">
        <w:rPr>
          <w:rFonts w:ascii="Arial" w:eastAsia="Times New Roman" w:hAnsi="Arial" w:cs="Arial"/>
          <w:color w:val="000000"/>
          <w:sz w:val="24"/>
          <w:szCs w:val="24"/>
          <w:u w:val="single"/>
          <w:vertAlign w:val="superscript"/>
          <w:lang w:eastAsia="pt-BR"/>
        </w:rPr>
        <w:t>o</w:t>
      </w:r>
      <w:r w:rsidRPr="001A6749">
        <w:rPr>
          <w:rFonts w:ascii="Arial" w:eastAsia="Times New Roman" w:hAnsi="Arial" w:cs="Arial"/>
          <w:color w:val="000000"/>
          <w:sz w:val="24"/>
          <w:szCs w:val="24"/>
          <w:lang w:eastAsia="pt-BR"/>
        </w:rPr>
        <w:t> </w:t>
      </w:r>
      <w:hyperlink r:id="rId10" w:history="1">
        <w:r w:rsidRPr="001A6749">
          <w:rPr>
            <w:rFonts w:ascii="Arial" w:eastAsia="Times New Roman" w:hAnsi="Arial" w:cs="Arial"/>
            <w:color w:val="0000FF"/>
            <w:sz w:val="24"/>
            <w:szCs w:val="24"/>
            <w:u w:val="single"/>
            <w:lang w:eastAsia="pt-BR"/>
          </w:rPr>
          <w:t>(VETADO)</w:t>
        </w:r>
      </w:hyperlink>
    </w:p>
    <w:p w:rsidR="001A6749" w:rsidRPr="001A6749" w:rsidRDefault="001A6749" w:rsidP="001A6749">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1A6749">
        <w:rPr>
          <w:rFonts w:ascii="Arial" w:eastAsia="Times New Roman" w:hAnsi="Arial" w:cs="Arial"/>
          <w:color w:val="000000"/>
          <w:sz w:val="24"/>
          <w:szCs w:val="24"/>
          <w:lang w:eastAsia="pt-BR"/>
        </w:rPr>
        <w:t>Brasília, 20 de setembro de 2001; 180</w:t>
      </w:r>
      <w:r w:rsidRPr="001A6749">
        <w:rPr>
          <w:rFonts w:ascii="Arial" w:eastAsia="Times New Roman" w:hAnsi="Arial" w:cs="Arial"/>
          <w:color w:val="000000"/>
          <w:sz w:val="24"/>
          <w:szCs w:val="24"/>
          <w:u w:val="single"/>
          <w:vertAlign w:val="superscript"/>
          <w:lang w:eastAsia="pt-BR"/>
        </w:rPr>
        <w:t>o</w:t>
      </w:r>
      <w:r w:rsidRPr="001A6749">
        <w:rPr>
          <w:rFonts w:ascii="Arial" w:eastAsia="Times New Roman" w:hAnsi="Arial" w:cs="Arial"/>
          <w:color w:val="000000"/>
          <w:sz w:val="24"/>
          <w:szCs w:val="24"/>
          <w:lang w:eastAsia="pt-BR"/>
        </w:rPr>
        <w:t> da Independência e 113</w:t>
      </w:r>
      <w:r w:rsidRPr="001A6749">
        <w:rPr>
          <w:rFonts w:ascii="Arial" w:eastAsia="Times New Roman" w:hAnsi="Arial" w:cs="Arial"/>
          <w:color w:val="000000"/>
          <w:sz w:val="24"/>
          <w:szCs w:val="24"/>
          <w:u w:val="single"/>
          <w:vertAlign w:val="superscript"/>
          <w:lang w:eastAsia="pt-BR"/>
        </w:rPr>
        <w:t>o</w:t>
      </w:r>
      <w:r w:rsidRPr="001A6749">
        <w:rPr>
          <w:rFonts w:ascii="Arial" w:eastAsia="Times New Roman" w:hAnsi="Arial" w:cs="Arial"/>
          <w:color w:val="000000"/>
          <w:sz w:val="24"/>
          <w:szCs w:val="24"/>
          <w:lang w:eastAsia="pt-BR"/>
        </w:rPr>
        <w:t> da República.</w:t>
      </w:r>
    </w:p>
    <w:p w:rsidR="001A6749" w:rsidRPr="001A6749" w:rsidRDefault="001A6749" w:rsidP="001A674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1A6749">
        <w:rPr>
          <w:rFonts w:ascii="Arial" w:eastAsia="Times New Roman" w:hAnsi="Arial" w:cs="Arial"/>
          <w:color w:val="000000"/>
          <w:sz w:val="24"/>
          <w:szCs w:val="24"/>
          <w:lang w:eastAsia="pt-BR"/>
        </w:rPr>
        <w:t>FERNANDO HENRIQUE CARDOSO</w:t>
      </w:r>
      <w:r w:rsidRPr="001A6749">
        <w:rPr>
          <w:rFonts w:ascii="Arial" w:eastAsia="Times New Roman" w:hAnsi="Arial" w:cs="Arial"/>
          <w:color w:val="000000"/>
          <w:sz w:val="27"/>
          <w:szCs w:val="27"/>
          <w:lang w:eastAsia="pt-BR"/>
        </w:rPr>
        <w:br/>
      </w:r>
      <w:r w:rsidRPr="001A6749">
        <w:rPr>
          <w:rFonts w:ascii="Arial" w:eastAsia="Times New Roman" w:hAnsi="Arial" w:cs="Arial"/>
          <w:i/>
          <w:iCs/>
          <w:color w:val="000000"/>
          <w:sz w:val="24"/>
          <w:szCs w:val="24"/>
          <w:lang w:eastAsia="pt-BR"/>
        </w:rPr>
        <w:t>Paulo Jobim Filho</w:t>
      </w:r>
    </w:p>
    <w:p w:rsidR="001A6749" w:rsidRPr="001A6749" w:rsidRDefault="001A6749" w:rsidP="001A674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1A6749">
        <w:rPr>
          <w:rFonts w:ascii="Arial" w:eastAsia="Times New Roman" w:hAnsi="Arial" w:cs="Arial"/>
          <w:color w:val="FF0000"/>
          <w:sz w:val="24"/>
          <w:szCs w:val="24"/>
          <w:lang w:eastAsia="pt-BR"/>
        </w:rPr>
        <w:lastRenderedPageBreak/>
        <w:t xml:space="preserve">Este texto não substitui o publicado no D.O.U. </w:t>
      </w:r>
      <w:proofErr w:type="gramStart"/>
      <w:r w:rsidRPr="001A6749">
        <w:rPr>
          <w:rFonts w:ascii="Arial" w:eastAsia="Times New Roman" w:hAnsi="Arial" w:cs="Arial"/>
          <w:color w:val="FF0000"/>
          <w:sz w:val="24"/>
          <w:szCs w:val="24"/>
          <w:lang w:eastAsia="pt-BR"/>
        </w:rPr>
        <w:t>de</w:t>
      </w:r>
      <w:proofErr w:type="gramEnd"/>
      <w:r w:rsidRPr="001A6749">
        <w:rPr>
          <w:rFonts w:ascii="Arial" w:eastAsia="Times New Roman" w:hAnsi="Arial" w:cs="Arial"/>
          <w:color w:val="FF0000"/>
          <w:sz w:val="24"/>
          <w:szCs w:val="24"/>
          <w:lang w:eastAsia="pt-BR"/>
        </w:rPr>
        <w:t xml:space="preserve"> 21.09.2001</w:t>
      </w:r>
    </w:p>
    <w:p w:rsidR="002423C4" w:rsidRDefault="001A6749">
      <w:bookmarkStart w:id="2" w:name="_GoBack"/>
      <w:bookmarkEnd w:id="2"/>
    </w:p>
    <w:sectPr w:rsidR="002423C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rUwMDe2MLA0NLYwtLRU0lEKTi0uzszPAykwrAUA7xJ3YiwAAAA="/>
  </w:docVars>
  <w:rsids>
    <w:rsidRoot w:val="001A6749"/>
    <w:rsid w:val="00100206"/>
    <w:rsid w:val="001A6749"/>
    <w:rsid w:val="002938DC"/>
    <w:rsid w:val="00820711"/>
    <w:rsid w:val="00AA1D02"/>
    <w:rsid w:val="00BD27CC"/>
    <w:rsid w:val="00E8056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1A6749"/>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1A6749"/>
    <w:rPr>
      <w:b/>
      <w:bCs/>
    </w:rPr>
  </w:style>
  <w:style w:type="character" w:styleId="Hyperlink">
    <w:name w:val="Hyperlink"/>
    <w:basedOn w:val="Fontepargpadro"/>
    <w:uiPriority w:val="99"/>
    <w:semiHidden/>
    <w:unhideWhenUsed/>
    <w:rsid w:val="001A6749"/>
    <w:rPr>
      <w:color w:val="0000FF"/>
      <w:u w:val="single"/>
    </w:rPr>
  </w:style>
  <w:style w:type="character" w:styleId="nfase">
    <w:name w:val="Emphasis"/>
    <w:basedOn w:val="Fontepargpadro"/>
    <w:uiPriority w:val="20"/>
    <w:qFormat/>
    <w:rsid w:val="001A674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1A6749"/>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1A6749"/>
    <w:rPr>
      <w:b/>
      <w:bCs/>
    </w:rPr>
  </w:style>
  <w:style w:type="character" w:styleId="Hyperlink">
    <w:name w:val="Hyperlink"/>
    <w:basedOn w:val="Fontepargpadro"/>
    <w:uiPriority w:val="99"/>
    <w:semiHidden/>
    <w:unhideWhenUsed/>
    <w:rsid w:val="001A6749"/>
    <w:rPr>
      <w:color w:val="0000FF"/>
      <w:u w:val="single"/>
    </w:rPr>
  </w:style>
  <w:style w:type="character" w:styleId="nfase">
    <w:name w:val="Emphasis"/>
    <w:basedOn w:val="Fontepargpadro"/>
    <w:uiPriority w:val="20"/>
    <w:qFormat/>
    <w:rsid w:val="001A674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04208">
      <w:bodyDiv w:val="1"/>
      <w:marLeft w:val="0"/>
      <w:marRight w:val="0"/>
      <w:marTop w:val="0"/>
      <w:marBottom w:val="0"/>
      <w:divBdr>
        <w:top w:val="none" w:sz="0" w:space="0" w:color="auto"/>
        <w:left w:val="none" w:sz="0" w:space="0" w:color="auto"/>
        <w:bottom w:val="none" w:sz="0" w:space="0" w:color="auto"/>
        <w:right w:val="none" w:sz="0" w:space="0" w:color="auto"/>
      </w:divBdr>
      <w:divsChild>
        <w:div w:id="4984298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98516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11706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906267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Mensagem_Veto/2001/Mv1013-01.htm" TargetMode="External"/><Relationship Id="rId3" Type="http://schemas.openxmlformats.org/officeDocument/2006/relationships/settings" Target="settings.xml"/><Relationship Id="rId7" Type="http://schemas.openxmlformats.org/officeDocument/2006/relationships/hyperlink" Target="http://www.planalto.gov.br/ccivil_03/Decreto-Lei/Del5452.htm"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planalto.gov.br/ccivil_03/leis/Mensagem_Veto/2001/Mv1013-01.htm" TargetMode="External"/><Relationship Id="rId11" Type="http://schemas.openxmlformats.org/officeDocument/2006/relationships/fontTable" Target="fontTable.xml"/><Relationship Id="rId5" Type="http://schemas.openxmlformats.org/officeDocument/2006/relationships/hyperlink" Target="http://legislacao.planalto.gov.br/legisla/legislacao.nsf/Viw_Identificacao/lei%2010.288-2001?OpenDocument" TargetMode="External"/><Relationship Id="rId10" Type="http://schemas.openxmlformats.org/officeDocument/2006/relationships/hyperlink" Target="http://www.planalto.gov.br/ccivil_03/leis/Mensagem_Veto/2001/Mv1013-01.htm" TargetMode="External"/><Relationship Id="rId4" Type="http://schemas.openxmlformats.org/officeDocument/2006/relationships/webSettings" Target="webSettings.xml"/><Relationship Id="rId9" Type="http://schemas.openxmlformats.org/officeDocument/2006/relationships/hyperlink" Target="http://www.planalto.gov.br/ccivil_03/Decreto-Lei/Del5452.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357</Words>
  <Characters>1931</Characters>
  <Application>Microsoft Office Word</Application>
  <DocSecurity>0</DocSecurity>
  <Lines>16</Lines>
  <Paragraphs>4</Paragraphs>
  <ScaleCrop>false</ScaleCrop>
  <Company>Hewlett-Packard</Company>
  <LinksUpToDate>false</LinksUpToDate>
  <CharactersWithSpaces>2284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Fernando</dc:creator>
  <cp:lastModifiedBy>Fernando</cp:lastModifiedBy>
  <cp:revision>1</cp:revision>
  <dcterms:created xsi:type="dcterms:W3CDTF">2023-08-06T14:56:00Z</dcterms:created>
  <dcterms:modified xsi:type="dcterms:W3CDTF">2023-08-06T14:57:00Z</dcterms:modified>
</cp:coreProperties>
</file>