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B523F" w:rsidRPr="003B523F" w:rsidTr="003B523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B523F" w:rsidRPr="003B523F" w:rsidRDefault="003B523F" w:rsidP="003B52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23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2945" cy="779780"/>
                  <wp:effectExtent l="0" t="0" r="1905" b="1270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77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3B523F" w:rsidRPr="003B523F" w:rsidRDefault="003B523F" w:rsidP="003B52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B523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/>
              </w:rPr>
              <w:t>Presidência da República</w:t>
            </w:r>
            <w:r w:rsidRPr="003B523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/>
              </w:rPr>
              <w:br/>
            </w:r>
            <w:r w:rsidRPr="003B523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/>
              </w:rPr>
              <w:t>Casa Civil</w:t>
            </w:r>
            <w:r w:rsidRPr="003B523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/>
              </w:rPr>
              <w:br/>
            </w:r>
            <w:r w:rsidRPr="003B523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/>
              </w:rPr>
              <w:t>Subchefia para Assuntos Jurídicos</w:t>
            </w:r>
          </w:p>
        </w:tc>
      </w:tr>
    </w:tbl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hyperlink r:id="rId5" w:history="1">
        <w:r w:rsidRPr="003B523F">
          <w:rPr>
            <w:rFonts w:ascii="Arial" w:eastAsia="Times New Roman" w:hAnsi="Arial" w:cs="Arial"/>
            <w:b/>
            <w:bCs/>
            <w:color w:val="000080"/>
            <w:sz w:val="24"/>
            <w:szCs w:val="24"/>
            <w:lang w:val="pt-BR"/>
          </w:rPr>
          <w:t>LEI N</w:t>
        </w:r>
        <w:r w:rsidRPr="003B523F">
          <w:rPr>
            <w:rFonts w:ascii="Arial" w:eastAsia="Times New Roman" w:hAnsi="Arial" w:cs="Arial"/>
            <w:b/>
            <w:bCs/>
            <w:color w:val="000080"/>
            <w:sz w:val="24"/>
            <w:szCs w:val="24"/>
            <w:vertAlign w:val="superscript"/>
            <w:lang w:val="pt-BR"/>
          </w:rPr>
          <w:t>o</w:t>
        </w:r>
        <w:r w:rsidRPr="003B523F">
          <w:rPr>
            <w:rFonts w:ascii="Arial" w:eastAsia="Times New Roman" w:hAnsi="Arial" w:cs="Arial"/>
            <w:b/>
            <w:bCs/>
            <w:color w:val="000080"/>
            <w:sz w:val="24"/>
            <w:szCs w:val="24"/>
            <w:lang w:val="pt-BR"/>
          </w:rPr>
          <w:t> 1.723, DE 8 DE NOVEMBRO DE 1952.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3B523F" w:rsidRPr="003B523F" w:rsidTr="003B523F">
        <w:trPr>
          <w:trHeight w:val="228"/>
          <w:tblCellSpacing w:w="0" w:type="dxa"/>
        </w:trPr>
        <w:tc>
          <w:tcPr>
            <w:tcW w:w="2550" w:type="pct"/>
            <w:vAlign w:val="center"/>
            <w:hideMark/>
          </w:tcPr>
          <w:p w:rsidR="003B523F" w:rsidRPr="003B523F" w:rsidRDefault="003B523F" w:rsidP="003B5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/>
              </w:rPr>
            </w:pPr>
          </w:p>
        </w:tc>
        <w:tc>
          <w:tcPr>
            <w:tcW w:w="2450" w:type="pct"/>
            <w:vAlign w:val="center"/>
            <w:hideMark/>
          </w:tcPr>
          <w:p w:rsidR="003B523F" w:rsidRPr="003B523F" w:rsidRDefault="003B523F" w:rsidP="003B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B523F">
              <w:rPr>
                <w:rFonts w:ascii="Arial" w:eastAsia="Times New Roman" w:hAnsi="Arial" w:cs="Arial"/>
                <w:color w:val="800000"/>
                <w:sz w:val="20"/>
                <w:szCs w:val="20"/>
                <w:lang w:val="pt-BR"/>
              </w:rPr>
              <w:t>Modifica o artigo 461, do Decreto-lei nº 5.452, de 1º de maio de 1943 - (Consolidação das Leis do Trabalho).</w:t>
            </w:r>
          </w:p>
        </w:tc>
      </w:tr>
    </w:tbl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b/>
          <w:bCs/>
          <w:color w:val="000000"/>
          <w:sz w:val="20"/>
          <w:szCs w:val="20"/>
          <w:lang w:val="pt-BR"/>
        </w:rPr>
        <w:t xml:space="preserve">        O PRESIDENTE DA </w:t>
      </w:r>
      <w:proofErr w:type="gramStart"/>
      <w:r w:rsidRPr="003B523F">
        <w:rPr>
          <w:rFonts w:ascii="Arial" w:eastAsia="Times New Roman" w:hAnsi="Arial" w:cs="Arial"/>
          <w:b/>
          <w:bCs/>
          <w:color w:val="000000"/>
          <w:sz w:val="20"/>
          <w:szCs w:val="20"/>
          <w:lang w:val="pt-BR"/>
        </w:rPr>
        <w:t>REPÚBLICA </w:t>
      </w: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,</w:t>
      </w:r>
      <w:proofErr w:type="gramEnd"/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faço saber que o CONGRESSO NACIONAL decreta e eu sanciono, a seguinte Lei: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b/>
          <w:bCs/>
          <w:color w:val="000000"/>
          <w:sz w:val="20"/>
          <w:szCs w:val="20"/>
          <w:lang w:val="pt-BR"/>
        </w:rPr>
        <w:t>       </w:t>
      </w:r>
      <w:bookmarkStart w:id="0" w:name="art1"/>
      <w:bookmarkEnd w:id="0"/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Art 1º O </w:t>
      </w:r>
      <w:proofErr w:type="spellStart"/>
      <w:r w:rsidRPr="003B523F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proofErr w:type="spellEnd"/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instrText xml:space="preserve"> HYPERLINK "https://www.planalto.gov.br/ccivil_03/Decreto-Lei/Del5452.htm" \l "art461" </w:instrText>
      </w:r>
      <w:proofErr w:type="spellStart"/>
      <w:r w:rsidRPr="003B523F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proofErr w:type="spellEnd"/>
      <w:r w:rsidRPr="003B523F">
        <w:rPr>
          <w:rFonts w:ascii="Arial" w:eastAsia="Times New Roman" w:hAnsi="Arial" w:cs="Arial"/>
          <w:color w:val="0000FF"/>
          <w:sz w:val="20"/>
          <w:szCs w:val="20"/>
          <w:u w:val="single"/>
          <w:lang w:val="pt-BR"/>
        </w:rPr>
        <w:t>artigo 461, do Decreto-lei nº 5.452, de 1 de maio de 1943</w:t>
      </w:r>
      <w:r w:rsidRPr="003B523F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, - Consolidação das Leis do Trabalho - passa a ter a seguinte redação:</w:t>
      </w:r>
    </w:p>
    <w:p w:rsidR="003B523F" w:rsidRPr="003B523F" w:rsidRDefault="003B523F" w:rsidP="003B523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"Art. 461. Sendo idêntica a função, a todo trabalho de igual valor prestado ao mesmo empregador, </w:t>
      </w:r>
      <w:proofErr w:type="gramStart"/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na</w:t>
      </w:r>
      <w:proofErr w:type="gramEnd"/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mesma localidade, corresponderá igual salário, sem distinção de sexo, nacionalidade ou idade.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§ 1º Trabalho de igual valor, para os fins dêste capítulo, será o que fôr feito com igual produtividade e com a mesma perfeição técnica entre pessoas cuja diferença de tempo de serviço não fôr superior a dois anos.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§ 2º Os dispositivos dêste artigo não prevalecerão quando o empregador tiver pessoal organizado em quadro de carreira, hipótese em que as promoções deverão obedecer aos critérios de antiguidade e merecimento.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§ 3º No caso do parágrafo anterior, as promoções deverão ser feitas alternadamente por merecimento e por antiguidade, dentro de cada categoria profissional."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        </w:t>
      </w:r>
      <w:bookmarkStart w:id="1" w:name="art2"/>
      <w:bookmarkEnd w:id="1"/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Art 2º Esta Lei entrará em vigor na data de sua publicação, revogadas as disposições em contrário.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        Rio de Janeiro, em 8 de novembro de 1952; 131º da Independência 64º da República.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t>GETúLIO VARGAS</w:t>
      </w:r>
      <w:r w:rsidRPr="003B523F">
        <w:rPr>
          <w:rFonts w:ascii="Arial" w:eastAsia="Times New Roman" w:hAnsi="Arial" w:cs="Arial"/>
          <w:color w:val="000000"/>
          <w:sz w:val="20"/>
          <w:szCs w:val="20"/>
          <w:lang w:val="pt-BR"/>
        </w:rPr>
        <w:br/>
      </w:r>
      <w:r w:rsidRPr="003B523F">
        <w:rPr>
          <w:rFonts w:ascii="Arial" w:eastAsia="Times New Roman" w:hAnsi="Arial" w:cs="Arial"/>
          <w:i/>
          <w:iCs/>
          <w:color w:val="000000"/>
          <w:sz w:val="20"/>
          <w:szCs w:val="20"/>
          <w:lang w:val="pt-BR"/>
        </w:rPr>
        <w:t>Segadas Viana</w:t>
      </w:r>
    </w:p>
    <w:p w:rsidR="003B523F" w:rsidRPr="003B523F" w:rsidRDefault="003B523F" w:rsidP="003B52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/>
        </w:rPr>
      </w:pPr>
      <w:r w:rsidRPr="003B523F">
        <w:rPr>
          <w:rFonts w:ascii="Arial" w:eastAsia="Times New Roman" w:hAnsi="Arial" w:cs="Arial"/>
          <w:color w:val="FF0000"/>
          <w:sz w:val="20"/>
          <w:szCs w:val="20"/>
          <w:lang w:val="pt-BR"/>
        </w:rPr>
        <w:t>Este texto não substitui o publicado no DOU de 12.11.1952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B523F" w:rsidRPr="003B523F" w:rsidRDefault="003B523F" w:rsidP="003B52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52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27113" w:rsidRDefault="003B523F">
      <w:bookmarkStart w:id="2" w:name="_GoBack"/>
      <w:bookmarkEnd w:id="2"/>
    </w:p>
    <w:sectPr w:rsidR="003271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3F"/>
    <w:rsid w:val="003B523F"/>
    <w:rsid w:val="00C66608"/>
    <w:rsid w:val="00DA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9AE78-4601-4BCE-8099-3F1D1DB20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5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B523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B523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B52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225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.723-1952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2023-09-17T20:12:00Z</dcterms:created>
  <dcterms:modified xsi:type="dcterms:W3CDTF">2023-09-17T20:14:00Z</dcterms:modified>
</cp:coreProperties>
</file>