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4837"/>
      </w:tblGrid>
      <w:tr w:rsidR="00D404BB" w:rsidRPr="00D404BB" w:rsidTr="00D404B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D404BB" w:rsidRPr="00D404BB" w:rsidRDefault="00D404BB" w:rsidP="00D404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8660" cy="78486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8660" cy="7848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8pt;height:61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D404BB" w:rsidRPr="00D404BB" w:rsidRDefault="00D404BB" w:rsidP="00D404B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404B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D404B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D404B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D404B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D404B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D404BB" w:rsidRPr="00D404BB" w:rsidRDefault="00D404BB" w:rsidP="00D404B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D404B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COMPLEMENTAR Nº 99, DE 20 DE DEZEMBRO DE 1999</w:t>
        </w:r>
        <w:proofErr w:type="gramStart"/>
      </w:hyperlink>
      <w:proofErr w:type="gramEnd"/>
    </w:p>
    <w:tbl>
      <w:tblPr>
        <w:tblW w:w="5000" w:type="pct"/>
        <w:tblCellSpacing w:w="0" w:type="dxa"/>
        <w:tblInd w:w="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D404BB" w:rsidRPr="00D404BB" w:rsidTr="00D404BB">
        <w:trPr>
          <w:tblCellSpacing w:w="0" w:type="dxa"/>
        </w:trPr>
        <w:tc>
          <w:tcPr>
            <w:tcW w:w="2550" w:type="pct"/>
            <w:vAlign w:val="center"/>
            <w:hideMark/>
          </w:tcPr>
          <w:p w:rsidR="00D404BB" w:rsidRPr="00D404BB" w:rsidRDefault="00D404BB" w:rsidP="00D404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D404BB" w:rsidRPr="00D404BB" w:rsidRDefault="00D404BB" w:rsidP="00D404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404B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Dá nova redação ao inciso I do art. 33 da Lei Complementar </w:t>
            </w:r>
            <w:proofErr w:type="gramStart"/>
            <w:r w:rsidRPr="00D404B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n</w:t>
            </w:r>
            <w:r w:rsidRPr="00D404BB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D404B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 87</w:t>
            </w:r>
            <w:proofErr w:type="gramEnd"/>
            <w:r w:rsidRPr="00D404B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, de 13 de setembro de 1996, que dispõe sobre o imposto dos Estados e do Distrito Federal sobre operações relativas à circulação de mercadorias e sobre prestações de serviços de transporte interestadual e intermunicipal e de comunicação, e dá outras providências.</w:t>
            </w:r>
          </w:p>
        </w:tc>
      </w:tr>
    </w:tbl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 xml:space="preserve">        </w:t>
      </w:r>
      <w:proofErr w:type="gramStart"/>
      <w:r w:rsidRPr="00D404BB">
        <w:rPr>
          <w:rFonts w:ascii="Arial" w:eastAsia="Times New Roman" w:hAnsi="Arial" w:cs="Arial"/>
          <w:b/>
          <w:bCs/>
          <w:color w:val="000000"/>
          <w:sz w:val="24"/>
          <w:szCs w:val="24"/>
          <w:lang w:eastAsia="pt-BR"/>
        </w:rPr>
        <w:t>O PRESIDENTE DA REPÚBLICA 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Faço</w:t>
      </w:r>
      <w:proofErr w:type="gramEnd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 saber que o Congresso Nacional decreta e eu sanciono a seguinte Lei: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0" w:name="art1"/>
      <w:bookmarkEnd w:id="0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1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 inciso I do art. 33 da </w:t>
      </w:r>
      <w:hyperlink r:id="rId6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Lei Complementar </w:t>
        </w:r>
        <w:proofErr w:type="gramStart"/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n</w:t>
        </w:r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87</w:t>
        </w:r>
        <w:proofErr w:type="gramEnd"/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, de 13 de setembro de 1996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passa a vigorar com a seguinte redação:</w:t>
      </w:r>
    </w:p>
    <w:p w:rsidR="00D404BB" w:rsidRPr="00D404BB" w:rsidRDefault="00D404BB" w:rsidP="00D404BB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"Art. 33</w:t>
      </w:r>
      <w:proofErr w:type="gramStart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 ...</w:t>
      </w:r>
      <w:proofErr w:type="gramEnd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........................................................................."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hyperlink r:id="rId7" w:anchor="art33i....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I – 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somente darão direito de crédito as mercadorias destinadas ao uso ou consumo do estabelecimento, nele entradas a partir de 1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de janeiro de 2003;" (NR</w:t>
      </w:r>
      <w:proofErr w:type="gramStart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)</w:t>
      </w:r>
      <w:proofErr w:type="gramEnd"/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  <w:proofErr w:type="gramStart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.........................................................................................</w:t>
      </w:r>
      <w:proofErr w:type="gramEnd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"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    </w:t>
      </w:r>
      <w:bookmarkStart w:id="1" w:name="2"/>
      <w:bookmarkEnd w:id="1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2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subitens </w:t>
      </w:r>
      <w:hyperlink r:id="rId8" w:anchor="21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2.1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 </w:t>
      </w:r>
      <w:hyperlink r:id="rId9" w:anchor="582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5.8.2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 </w:t>
      </w:r>
      <w:hyperlink r:id="rId10" w:anchor="583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5.8.3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 </w:t>
      </w:r>
      <w:hyperlink r:id="rId11" w:anchor="5831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5.8.3.1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</w:t>
      </w:r>
      <w:hyperlink r:id="rId12" w:anchor="5833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5.8.3.3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do Anexo da Lei Complementar </w:t>
      </w:r>
      <w:proofErr w:type="gramStart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87</w:t>
      </w:r>
      <w:proofErr w:type="gramEnd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de 13 de setembro de 1996, passam a vigorar com a expressão " 2003" em substituição a "1998".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       </w:t>
      </w:r>
      <w:bookmarkStart w:id="2" w:name="3"/>
      <w:bookmarkEnd w:id="2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3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Os subitens </w:t>
      </w:r>
      <w:hyperlink r:id="rId13" w:anchor="581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5.8.1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 </w:t>
      </w:r>
      <w:hyperlink r:id="rId14" w:anchor="5832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5.8.3.2</w:t>
        </w:r>
      </w:hyperlink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 xml:space="preserve"> do Anexo da Lei Complementar </w:t>
      </w:r>
      <w:proofErr w:type="gramStart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n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87</w:t>
      </w:r>
      <w:proofErr w:type="gramEnd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, de 13 de setembro de 1996, passam a vigorar com a expressão "de 1996 a 2002" em substituição a "de 1996 e 1997".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3" w:name="art4"/>
      <w:bookmarkEnd w:id="3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4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Esta Lei Complementar entra em vigor na data de sua publicação.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 </w:t>
      </w:r>
      <w:bookmarkStart w:id="4" w:name="art5"/>
      <w:bookmarkEnd w:id="4"/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Art. 5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Revoga-se a </w:t>
      </w:r>
      <w:hyperlink r:id="rId15" w:history="1"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 xml:space="preserve">Lei Complementar </w:t>
        </w:r>
        <w:proofErr w:type="gramStart"/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n</w:t>
        </w:r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  <w:lang w:eastAsia="pt-BR"/>
          </w:rPr>
          <w:t>o</w:t>
        </w:r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 92</w:t>
        </w:r>
        <w:proofErr w:type="gramEnd"/>
        <w:r w:rsidRPr="00D404BB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pt-BR"/>
          </w:rPr>
          <w:t>, de 23 de dezembro de 1997.</w:t>
        </w:r>
      </w:hyperlink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       Brasília, 20 de dezembro de 1999; 178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Independência e 111</w:t>
      </w:r>
      <w:r w:rsidRPr="00D404BB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  <w:lang w:eastAsia="pt-BR"/>
        </w:rPr>
        <w:t>o</w:t>
      </w: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da República.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FERNANDO HENRIQUE CARDOSO</w:t>
      </w:r>
      <w:r w:rsidRPr="00D404BB">
        <w:rPr>
          <w:rFonts w:ascii="Arial" w:eastAsia="Times New Roman" w:hAnsi="Arial" w:cs="Arial"/>
          <w:color w:val="000000"/>
          <w:sz w:val="27"/>
          <w:szCs w:val="27"/>
          <w:lang w:eastAsia="pt-BR"/>
        </w:rPr>
        <w:br/>
      </w:r>
      <w:r w:rsidRPr="00D404BB">
        <w:rPr>
          <w:rFonts w:ascii="Arial" w:eastAsia="Times New Roman" w:hAnsi="Arial" w:cs="Arial"/>
          <w:i/>
          <w:iCs/>
          <w:color w:val="000000"/>
          <w:sz w:val="24"/>
          <w:szCs w:val="24"/>
          <w:lang w:eastAsia="pt-BR"/>
        </w:rPr>
        <w:t>Amaury Guilherme Bier</w:t>
      </w:r>
    </w:p>
    <w:p w:rsidR="00D404BB" w:rsidRPr="00D404BB" w:rsidRDefault="00D404BB" w:rsidP="00D404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21.12.1999</w:t>
      </w:r>
    </w:p>
    <w:p w:rsidR="00D404BB" w:rsidRPr="00D404BB" w:rsidRDefault="00D404BB" w:rsidP="00D404B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D404BB" w:rsidRPr="00D404BB" w:rsidRDefault="00D404BB" w:rsidP="00D404B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7"/>
          <w:szCs w:val="27"/>
          <w:lang w:eastAsia="pt-BR"/>
        </w:rPr>
        <w:lastRenderedPageBreak/>
        <w:t> </w:t>
      </w:r>
    </w:p>
    <w:p w:rsidR="00D404BB" w:rsidRPr="00D404BB" w:rsidRDefault="00D404BB" w:rsidP="00D404B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D404BB" w:rsidRPr="00D404BB" w:rsidRDefault="00D404BB" w:rsidP="00D404B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D404BB" w:rsidRPr="00D404BB" w:rsidRDefault="00D404BB" w:rsidP="00D404B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000000"/>
          <w:sz w:val="27"/>
          <w:szCs w:val="27"/>
          <w:lang w:eastAsia="pt-BR"/>
        </w:rPr>
      </w:pPr>
      <w:r w:rsidRPr="00D404BB">
        <w:rPr>
          <w:rFonts w:ascii="Arial" w:eastAsia="Times New Roman" w:hAnsi="Arial" w:cs="Arial"/>
          <w:color w:val="000000"/>
          <w:sz w:val="27"/>
          <w:szCs w:val="27"/>
          <w:lang w:eastAsia="pt-BR"/>
        </w:rPr>
        <w:t> </w:t>
      </w:r>
    </w:p>
    <w:p w:rsidR="00B43A80" w:rsidRDefault="00B43A80">
      <w:bookmarkStart w:id="5" w:name="_GoBack"/>
      <w:bookmarkEnd w:id="5"/>
    </w:p>
    <w:sectPr w:rsidR="00B43A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4BB"/>
    <w:rsid w:val="00B43A80"/>
    <w:rsid w:val="00D4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0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404B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04B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404BB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404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404B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D404BB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D404B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0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926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9679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cp/Lcp87.htm" TargetMode="External"/><Relationship Id="rId13" Type="http://schemas.openxmlformats.org/officeDocument/2006/relationships/hyperlink" Target="http://www.planalto.gov.br/ccivil_03/leis/lcp/Lcp87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leis/lcp/Lcp87.htm" TargetMode="External"/><Relationship Id="rId12" Type="http://schemas.openxmlformats.org/officeDocument/2006/relationships/hyperlink" Target="http://www.planalto.gov.br/ccivil_03/leis/lcp/Lcp87.htm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cp/Lcp87.htm" TargetMode="External"/><Relationship Id="rId11" Type="http://schemas.openxmlformats.org/officeDocument/2006/relationships/hyperlink" Target="http://www.planalto.gov.br/ccivil_03/leis/lcp/Lcp87.htm" TargetMode="External"/><Relationship Id="rId5" Type="http://schemas.openxmlformats.org/officeDocument/2006/relationships/hyperlink" Target="http://legislacao.planalto.gov.br/legisla/legislacao.nsf/Viw_Identificacao/lcp%2099-1999?OpenDocument" TargetMode="External"/><Relationship Id="rId15" Type="http://schemas.openxmlformats.org/officeDocument/2006/relationships/hyperlink" Target="http://www.planalto.gov.br/ccivil_03/leis/lcp/Lcp92.htm" TargetMode="External"/><Relationship Id="rId10" Type="http://schemas.openxmlformats.org/officeDocument/2006/relationships/hyperlink" Target="http://www.planalto.gov.br/ccivil_03/leis/lcp/Lcp87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leis/lcp/Lcp87.htm" TargetMode="External"/><Relationship Id="rId14" Type="http://schemas.openxmlformats.org/officeDocument/2006/relationships/hyperlink" Target="http://www.planalto.gov.br/ccivil_03/leis/lcp/Lcp87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2277</Characters>
  <Application>Microsoft Office Word</Application>
  <DocSecurity>0</DocSecurity>
  <Lines>18</Lines>
  <Paragraphs>5</Paragraphs>
  <ScaleCrop>false</ScaleCrop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2023-01-09T12:33:00Z</dcterms:created>
  <dcterms:modified xsi:type="dcterms:W3CDTF">2023-01-09T12:34:00Z</dcterms:modified>
</cp:coreProperties>
</file>