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D763C1" w:rsidRPr="00D763C1" w14:paraId="0CC82352" w14:textId="77777777" w:rsidTr="00D763C1">
        <w:trPr>
          <w:tblCellSpacing w:w="0" w:type="dxa"/>
          <w:jc w:val="center"/>
        </w:trPr>
        <w:tc>
          <w:tcPr>
            <w:tcW w:w="700" w:type="pct"/>
            <w:vAlign w:val="center"/>
            <w:hideMark/>
          </w:tcPr>
          <w:p w14:paraId="5892D2A0" w14:textId="1AC1199A"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sz w:val="24"/>
                <w:szCs w:val="24"/>
              </w:rPr>
            </w:pPr>
            <w:r w:rsidRPr="00D763C1">
              <w:rPr>
                <w:rFonts w:ascii="Times New Roman" w:eastAsia="Times New Roman" w:hAnsi="Times New Roman" w:cs="Times New Roman"/>
                <w:noProof/>
                <w:sz w:val="24"/>
                <w:szCs w:val="24"/>
              </w:rPr>
              <mc:AlternateContent>
                <mc:Choice Requires="wps">
                  <w:drawing>
                    <wp:inline distT="0" distB="0" distL="0" distR="0" wp14:anchorId="1D476FA5" wp14:editId="7B8AE6B1">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8E2C85"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13A71B1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sz w:val="24"/>
                <w:szCs w:val="24"/>
              </w:rPr>
            </w:pPr>
            <w:r w:rsidRPr="00D763C1">
              <w:rPr>
                <w:rFonts w:ascii="Arial" w:eastAsia="Times New Roman" w:hAnsi="Arial" w:cs="Arial"/>
                <w:b/>
                <w:bCs/>
                <w:color w:val="808000"/>
                <w:sz w:val="36"/>
                <w:szCs w:val="36"/>
              </w:rPr>
              <w:t>Presidência da República</w:t>
            </w:r>
            <w:r w:rsidRPr="00D763C1">
              <w:rPr>
                <w:rFonts w:ascii="Arial" w:eastAsia="Times New Roman" w:hAnsi="Arial" w:cs="Arial"/>
                <w:b/>
                <w:bCs/>
                <w:color w:val="808000"/>
                <w:sz w:val="24"/>
                <w:szCs w:val="24"/>
              </w:rPr>
              <w:br/>
            </w:r>
            <w:r w:rsidRPr="00D763C1">
              <w:rPr>
                <w:rFonts w:ascii="Arial" w:eastAsia="Times New Roman" w:hAnsi="Arial" w:cs="Arial"/>
                <w:b/>
                <w:bCs/>
                <w:color w:val="808000"/>
                <w:sz w:val="27"/>
                <w:szCs w:val="27"/>
              </w:rPr>
              <w:t>Casa Civil</w:t>
            </w:r>
            <w:r w:rsidRPr="00D763C1">
              <w:rPr>
                <w:rFonts w:ascii="Arial" w:eastAsia="Times New Roman" w:hAnsi="Arial" w:cs="Arial"/>
                <w:b/>
                <w:bCs/>
                <w:color w:val="808000"/>
                <w:sz w:val="27"/>
                <w:szCs w:val="27"/>
              </w:rPr>
              <w:br/>
            </w:r>
            <w:r w:rsidRPr="00D763C1">
              <w:rPr>
                <w:rFonts w:ascii="Arial" w:eastAsia="Times New Roman" w:hAnsi="Arial" w:cs="Arial"/>
                <w:b/>
                <w:bCs/>
                <w:color w:val="808000"/>
                <w:sz w:val="24"/>
                <w:szCs w:val="24"/>
              </w:rPr>
              <w:t>Subchefia para Assuntos Jurídicos</w:t>
            </w:r>
          </w:p>
        </w:tc>
      </w:tr>
    </w:tbl>
    <w:p w14:paraId="74FFB6F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D763C1">
          <w:rPr>
            <w:rFonts w:ascii="Arial" w:eastAsia="Times New Roman" w:hAnsi="Arial" w:cs="Arial"/>
            <w:b/>
            <w:bCs/>
            <w:color w:val="000080"/>
            <w:sz w:val="24"/>
            <w:szCs w:val="24"/>
            <w:u w:val="single"/>
          </w:rPr>
          <w:t>LEI COMPLEMENTAR Nº 75, DE 20 DE MAIO DE 1993</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D763C1" w:rsidRPr="00D763C1" w14:paraId="1ECDE7F9" w14:textId="77777777" w:rsidTr="00D763C1">
        <w:trPr>
          <w:tblCellSpacing w:w="0" w:type="dxa"/>
        </w:trPr>
        <w:tc>
          <w:tcPr>
            <w:tcW w:w="2600" w:type="pct"/>
            <w:vAlign w:val="center"/>
            <w:hideMark/>
          </w:tcPr>
          <w:p w14:paraId="111AE1B9" w14:textId="77777777" w:rsidR="00D763C1" w:rsidRPr="00D763C1" w:rsidRDefault="00D763C1" w:rsidP="00D763C1">
            <w:pPr>
              <w:spacing w:after="0" w:line="240" w:lineRule="auto"/>
              <w:rPr>
                <w:rFonts w:ascii="Times New Roman" w:eastAsia="Times New Roman" w:hAnsi="Times New Roman" w:cs="Times New Roman"/>
                <w:sz w:val="24"/>
                <w:szCs w:val="24"/>
              </w:rPr>
            </w:pPr>
            <w:hyperlink r:id="rId5" w:history="1">
              <w:r w:rsidRPr="00D763C1">
                <w:rPr>
                  <w:rFonts w:ascii="Arial" w:eastAsia="Times New Roman" w:hAnsi="Arial" w:cs="Arial"/>
                  <w:color w:val="0000FF"/>
                  <w:sz w:val="20"/>
                  <w:szCs w:val="20"/>
                  <w:u w:val="single"/>
                </w:rPr>
                <w:t>Mensagem de veto</w:t>
              </w:r>
            </w:hyperlink>
          </w:p>
        </w:tc>
        <w:tc>
          <w:tcPr>
            <w:tcW w:w="2400" w:type="pct"/>
            <w:vAlign w:val="center"/>
            <w:hideMark/>
          </w:tcPr>
          <w:p w14:paraId="4F522E7A"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sz w:val="24"/>
                <w:szCs w:val="24"/>
              </w:rPr>
            </w:pPr>
            <w:r w:rsidRPr="00D763C1">
              <w:rPr>
                <w:rFonts w:ascii="Arial" w:eastAsia="Times New Roman" w:hAnsi="Arial" w:cs="Arial"/>
                <w:color w:val="800000"/>
                <w:sz w:val="20"/>
                <w:szCs w:val="20"/>
              </w:rPr>
              <w:t>Dispõe sobre a organização, as atribuições e o estatuto do Ministério Público da União.</w:t>
            </w:r>
          </w:p>
        </w:tc>
      </w:tr>
    </w:tbl>
    <w:p w14:paraId="5C48F34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b/>
          <w:bCs/>
          <w:color w:val="000000"/>
          <w:sz w:val="24"/>
          <w:szCs w:val="24"/>
        </w:rPr>
        <w:t>        O PRESIDENTE DA REPÚBLICA </w:t>
      </w:r>
      <w:r w:rsidRPr="00D763C1">
        <w:rPr>
          <w:rFonts w:ascii="Arial" w:eastAsia="Times New Roman" w:hAnsi="Arial" w:cs="Arial"/>
          <w:color w:val="000000"/>
          <w:sz w:val="24"/>
          <w:szCs w:val="24"/>
        </w:rPr>
        <w:t>Faço saber que o Congresso Nacional decreta e eu sanciono a seguinte lei complementar:</w:t>
      </w:r>
    </w:p>
    <w:p w14:paraId="75A9D0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O CONGRESSO NACIONAL decreta:</w:t>
      </w:r>
    </w:p>
    <w:p w14:paraId="0EC39730"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TÍTULO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Disposições Gerais</w:t>
      </w:r>
    </w:p>
    <w:p w14:paraId="008BCA1C"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Definição, dos Princípios e das Funções Institucionais</w:t>
      </w:r>
    </w:p>
    <w:p w14:paraId="0DD5341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0" w:name="art1"/>
      <w:bookmarkEnd w:id="0"/>
      <w:r w:rsidRPr="00D763C1">
        <w:rPr>
          <w:rFonts w:ascii="Arial" w:eastAsia="Times New Roman" w:hAnsi="Arial" w:cs="Arial"/>
          <w:color w:val="000000"/>
          <w:sz w:val="24"/>
          <w:szCs w:val="24"/>
        </w:rPr>
        <w:t>Art. 1º O Ministério Público da União, organizado por esta lei Complementar, é instituição permanente, essencial à função jurisdicional do Estado, incumbindo-lhe a defesa da ordem jurídica, do regime democrático, dos interesses sociais e dos interesses individuais indisponíveis.</w:t>
      </w:r>
    </w:p>
    <w:p w14:paraId="473C3EB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 w:name="art2"/>
      <w:bookmarkEnd w:id="1"/>
      <w:r w:rsidRPr="00D763C1">
        <w:rPr>
          <w:rFonts w:ascii="Arial" w:eastAsia="Times New Roman" w:hAnsi="Arial" w:cs="Arial"/>
          <w:color w:val="000000"/>
          <w:sz w:val="24"/>
          <w:szCs w:val="24"/>
        </w:rPr>
        <w:t>Art. 2º Incumbem ao Ministério Público as medidas necessárias para garantir o respeito dos Poderes Públicos e dos serviços de relevância pública aos direitos assegurados pela Constituição Federal.</w:t>
      </w:r>
    </w:p>
    <w:p w14:paraId="6D3F723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 w:name="art3"/>
      <w:bookmarkEnd w:id="2"/>
      <w:r w:rsidRPr="00D763C1">
        <w:rPr>
          <w:rFonts w:ascii="Arial" w:eastAsia="Times New Roman" w:hAnsi="Arial" w:cs="Arial"/>
          <w:color w:val="000000"/>
          <w:sz w:val="24"/>
          <w:szCs w:val="24"/>
        </w:rPr>
        <w:t>Art. 3º O Ministério Público da União exercerá o controle externo da atividade policial tendo em vista:</w:t>
      </w:r>
    </w:p>
    <w:p w14:paraId="360EC9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 w:name="art3a"/>
      <w:bookmarkEnd w:id="3"/>
      <w:r w:rsidRPr="00D763C1">
        <w:rPr>
          <w:rFonts w:ascii="Arial" w:eastAsia="Times New Roman" w:hAnsi="Arial" w:cs="Arial"/>
          <w:color w:val="000000"/>
          <w:sz w:val="24"/>
          <w:szCs w:val="24"/>
        </w:rPr>
        <w:t>a) o respeito aos fundamentos do Estado Democrático de Direito, aos objetivos fundamentais da República Federativa do Brasil, aos princípios informadores das relações internacionais, bem como aos direitos assegurados na Constituição Federal e na lei;</w:t>
      </w:r>
    </w:p>
    <w:p w14:paraId="7043125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 w:name="art3b"/>
      <w:bookmarkEnd w:id="4"/>
      <w:r w:rsidRPr="00D763C1">
        <w:rPr>
          <w:rFonts w:ascii="Arial" w:eastAsia="Times New Roman" w:hAnsi="Arial" w:cs="Arial"/>
          <w:color w:val="000000"/>
          <w:sz w:val="24"/>
          <w:szCs w:val="24"/>
        </w:rPr>
        <w:t>b) a preservação da ordem pública, da incolumidade das pessoas e do patrimônio público;</w:t>
      </w:r>
    </w:p>
    <w:p w14:paraId="58239D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 w:name="art3c"/>
      <w:bookmarkEnd w:id="5"/>
      <w:r w:rsidRPr="00D763C1">
        <w:rPr>
          <w:rFonts w:ascii="Arial" w:eastAsia="Times New Roman" w:hAnsi="Arial" w:cs="Arial"/>
          <w:color w:val="000000"/>
          <w:sz w:val="24"/>
          <w:szCs w:val="24"/>
        </w:rPr>
        <w:t>c) a prevenção e a correção de ilegalidade ou de abuso de poder;</w:t>
      </w:r>
    </w:p>
    <w:p w14:paraId="694BCE1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 w:name="art3d"/>
      <w:bookmarkEnd w:id="6"/>
      <w:r w:rsidRPr="00D763C1">
        <w:rPr>
          <w:rFonts w:ascii="Arial" w:eastAsia="Times New Roman" w:hAnsi="Arial" w:cs="Arial"/>
          <w:color w:val="000000"/>
          <w:sz w:val="24"/>
          <w:szCs w:val="24"/>
        </w:rPr>
        <w:t>d) a indisponibilidade da persecução penal;</w:t>
      </w:r>
    </w:p>
    <w:p w14:paraId="1C2F0DB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 w:name="art3e"/>
      <w:bookmarkEnd w:id="7"/>
      <w:r w:rsidRPr="00D763C1">
        <w:rPr>
          <w:rFonts w:ascii="Arial" w:eastAsia="Times New Roman" w:hAnsi="Arial" w:cs="Arial"/>
          <w:color w:val="000000"/>
          <w:sz w:val="24"/>
          <w:szCs w:val="24"/>
        </w:rPr>
        <w:t>e) a competência dos órgãos incumbidos da segurança pública.</w:t>
      </w:r>
    </w:p>
    <w:p w14:paraId="542D335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 w:name="art4"/>
      <w:bookmarkEnd w:id="8"/>
      <w:r w:rsidRPr="00D763C1">
        <w:rPr>
          <w:rFonts w:ascii="Arial" w:eastAsia="Times New Roman" w:hAnsi="Arial" w:cs="Arial"/>
          <w:color w:val="000000"/>
          <w:sz w:val="24"/>
          <w:szCs w:val="24"/>
        </w:rPr>
        <w:t>Art. 4º São princípios institucionais do Ministério Público da União a unidade, a indivisibilidade e a independência funcional.</w:t>
      </w:r>
    </w:p>
    <w:p w14:paraId="65185E7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 w:name="art5"/>
      <w:bookmarkEnd w:id="9"/>
      <w:r w:rsidRPr="00D763C1">
        <w:rPr>
          <w:rFonts w:ascii="Arial" w:eastAsia="Times New Roman" w:hAnsi="Arial" w:cs="Arial"/>
          <w:color w:val="000000"/>
          <w:sz w:val="24"/>
          <w:szCs w:val="24"/>
        </w:rPr>
        <w:t>Art. 5º São funções institucionais do Ministério Público da União:</w:t>
      </w:r>
    </w:p>
    <w:p w14:paraId="72EDA3D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 w:name="art5i"/>
      <w:bookmarkEnd w:id="10"/>
      <w:r w:rsidRPr="00D763C1">
        <w:rPr>
          <w:rFonts w:ascii="Arial" w:eastAsia="Times New Roman" w:hAnsi="Arial" w:cs="Arial"/>
          <w:color w:val="000000"/>
          <w:sz w:val="24"/>
          <w:szCs w:val="24"/>
        </w:rPr>
        <w:t> </w:t>
      </w:r>
      <w:bookmarkStart w:id="11" w:name="I"/>
      <w:bookmarkEnd w:id="11"/>
      <w:r w:rsidRPr="00D763C1">
        <w:rPr>
          <w:rFonts w:ascii="Arial" w:eastAsia="Times New Roman" w:hAnsi="Arial" w:cs="Arial"/>
          <w:color w:val="000000"/>
          <w:sz w:val="24"/>
          <w:szCs w:val="24"/>
        </w:rPr>
        <w:t>I - a defesa da ordem jurídica, do regime democrático, dos interesses sociais e dos interesses individuais indisponíveis, considerados, dentre outros, os seguintes fundamentos e princípios:</w:t>
      </w:r>
    </w:p>
    <w:p w14:paraId="21B4804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 w:name="art5ia"/>
      <w:bookmarkEnd w:id="12"/>
      <w:r w:rsidRPr="00D763C1">
        <w:rPr>
          <w:rFonts w:ascii="Arial" w:eastAsia="Times New Roman" w:hAnsi="Arial" w:cs="Arial"/>
          <w:color w:val="000000"/>
          <w:sz w:val="24"/>
          <w:szCs w:val="24"/>
        </w:rPr>
        <w:t>a) a soberania e a representatividade popular;</w:t>
      </w:r>
    </w:p>
    <w:p w14:paraId="24A9C46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 w:name="art5ib"/>
      <w:bookmarkEnd w:id="13"/>
      <w:r w:rsidRPr="00D763C1">
        <w:rPr>
          <w:rFonts w:ascii="Arial" w:eastAsia="Times New Roman" w:hAnsi="Arial" w:cs="Arial"/>
          <w:color w:val="000000"/>
          <w:sz w:val="24"/>
          <w:szCs w:val="24"/>
        </w:rPr>
        <w:t>b) os direitos políticos;</w:t>
      </w:r>
    </w:p>
    <w:p w14:paraId="1FDFE4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 w:name="art5ic"/>
      <w:bookmarkEnd w:id="14"/>
      <w:r w:rsidRPr="00D763C1">
        <w:rPr>
          <w:rFonts w:ascii="Arial" w:eastAsia="Times New Roman" w:hAnsi="Arial" w:cs="Arial"/>
          <w:color w:val="000000"/>
          <w:sz w:val="24"/>
          <w:szCs w:val="24"/>
        </w:rPr>
        <w:t>c) os objetivos fundamentais da República Federativa do Brasil;</w:t>
      </w:r>
    </w:p>
    <w:p w14:paraId="6B47469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 w:name="art5id"/>
      <w:bookmarkEnd w:id="15"/>
      <w:r w:rsidRPr="00D763C1">
        <w:rPr>
          <w:rFonts w:ascii="Arial" w:eastAsia="Times New Roman" w:hAnsi="Arial" w:cs="Arial"/>
          <w:color w:val="000000"/>
          <w:sz w:val="24"/>
          <w:szCs w:val="24"/>
        </w:rPr>
        <w:t>d) a indissolubilidade da União;</w:t>
      </w:r>
    </w:p>
    <w:p w14:paraId="286C64D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 w:name="art5ie"/>
      <w:bookmarkEnd w:id="16"/>
      <w:r w:rsidRPr="00D763C1">
        <w:rPr>
          <w:rFonts w:ascii="Arial" w:eastAsia="Times New Roman" w:hAnsi="Arial" w:cs="Arial"/>
          <w:color w:val="000000"/>
          <w:sz w:val="24"/>
          <w:szCs w:val="24"/>
        </w:rPr>
        <w:t>e) a independência e a harmonia dos Poderes da União;</w:t>
      </w:r>
    </w:p>
    <w:p w14:paraId="6165D00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 w:name="art5if"/>
      <w:bookmarkEnd w:id="17"/>
      <w:r w:rsidRPr="00D763C1">
        <w:rPr>
          <w:rFonts w:ascii="Arial" w:eastAsia="Times New Roman" w:hAnsi="Arial" w:cs="Arial"/>
          <w:color w:val="000000"/>
          <w:sz w:val="24"/>
          <w:szCs w:val="24"/>
        </w:rPr>
        <w:t>f) a autonomia dos Estados, do Distrito Federal e dos Municípios;</w:t>
      </w:r>
    </w:p>
    <w:p w14:paraId="19EB0F7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 w:name="art5ig"/>
      <w:bookmarkEnd w:id="18"/>
      <w:r w:rsidRPr="00D763C1">
        <w:rPr>
          <w:rFonts w:ascii="Arial" w:eastAsia="Times New Roman" w:hAnsi="Arial" w:cs="Arial"/>
          <w:color w:val="000000"/>
          <w:sz w:val="24"/>
          <w:szCs w:val="24"/>
        </w:rPr>
        <w:t>g) as vedações impostas à União, aos Estados, ao Distrito Federal e aos Municípios;</w:t>
      </w:r>
    </w:p>
    <w:p w14:paraId="69BCF70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 w:name="art5ih"/>
      <w:bookmarkEnd w:id="19"/>
      <w:r w:rsidRPr="00D763C1">
        <w:rPr>
          <w:rFonts w:ascii="Arial" w:eastAsia="Times New Roman" w:hAnsi="Arial" w:cs="Arial"/>
          <w:color w:val="000000"/>
          <w:sz w:val="24"/>
          <w:szCs w:val="24"/>
        </w:rPr>
        <w:t>h) a legalidade, a impessoalidade, a moralidade e a publicidade, relativas à administração pública direta, indireta ou fundacional, de qualquer dos Poderes da União;</w:t>
      </w:r>
    </w:p>
    <w:p w14:paraId="115EE87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 w:name="art5ii"/>
      <w:bookmarkEnd w:id="20"/>
      <w:r w:rsidRPr="00D763C1">
        <w:rPr>
          <w:rFonts w:ascii="Arial" w:eastAsia="Times New Roman" w:hAnsi="Arial" w:cs="Arial"/>
          <w:color w:val="000000"/>
          <w:sz w:val="24"/>
          <w:szCs w:val="24"/>
        </w:rPr>
        <w:t>II - zelar pela observância dos princípios constitucionais relativos:</w:t>
      </w:r>
    </w:p>
    <w:p w14:paraId="010829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 w:name="art5iia"/>
      <w:bookmarkEnd w:id="21"/>
      <w:r w:rsidRPr="00D763C1">
        <w:rPr>
          <w:rFonts w:ascii="Arial" w:eastAsia="Times New Roman" w:hAnsi="Arial" w:cs="Arial"/>
          <w:color w:val="000000"/>
          <w:sz w:val="24"/>
          <w:szCs w:val="24"/>
        </w:rPr>
        <w:t>a) ao sistema tributário, às limitações do poder de tributar, à repartição do poder impositivo e das receitas tributárias e aos direitos do contribuinte;</w:t>
      </w:r>
    </w:p>
    <w:p w14:paraId="313721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 w:name="art5iib"/>
      <w:bookmarkEnd w:id="22"/>
      <w:r w:rsidRPr="00D763C1">
        <w:rPr>
          <w:rFonts w:ascii="Arial" w:eastAsia="Times New Roman" w:hAnsi="Arial" w:cs="Arial"/>
          <w:color w:val="000000"/>
          <w:sz w:val="24"/>
          <w:szCs w:val="24"/>
        </w:rPr>
        <w:t>b) às finanças públicas;</w:t>
      </w:r>
    </w:p>
    <w:p w14:paraId="2B0F77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 w:name="art5iic"/>
      <w:bookmarkEnd w:id="23"/>
      <w:r w:rsidRPr="00D763C1">
        <w:rPr>
          <w:rFonts w:ascii="Arial" w:eastAsia="Times New Roman" w:hAnsi="Arial" w:cs="Arial"/>
          <w:color w:val="000000"/>
          <w:sz w:val="24"/>
          <w:szCs w:val="24"/>
        </w:rPr>
        <w:t>c) à atividade econômica, à política urbana, agrícola, fundiária e de reforma agrária e ao sistema financeiro nacional;</w:t>
      </w:r>
    </w:p>
    <w:p w14:paraId="0B6BBEE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 w:name="art5iid"/>
      <w:bookmarkEnd w:id="24"/>
      <w:r w:rsidRPr="00D763C1">
        <w:rPr>
          <w:rFonts w:ascii="Arial" w:eastAsia="Times New Roman" w:hAnsi="Arial" w:cs="Arial"/>
          <w:color w:val="000000"/>
          <w:sz w:val="24"/>
          <w:szCs w:val="24"/>
        </w:rPr>
        <w:t>d) à seguridade social, à educação, à cultura e ao desporto, à ciência e à tecnologia, à comunicação social e ao meio ambiente;</w:t>
      </w:r>
    </w:p>
    <w:p w14:paraId="3F865F7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 w:name="art5iie"/>
      <w:bookmarkEnd w:id="25"/>
      <w:r w:rsidRPr="00D763C1">
        <w:rPr>
          <w:rFonts w:ascii="Arial" w:eastAsia="Times New Roman" w:hAnsi="Arial" w:cs="Arial"/>
          <w:color w:val="000000"/>
          <w:sz w:val="24"/>
          <w:szCs w:val="24"/>
        </w:rPr>
        <w:t>e) à segurança pública;</w:t>
      </w:r>
    </w:p>
    <w:p w14:paraId="210A4B3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 w:name="art5iii"/>
      <w:bookmarkEnd w:id="26"/>
      <w:r w:rsidRPr="00D763C1">
        <w:rPr>
          <w:rFonts w:ascii="Arial" w:eastAsia="Times New Roman" w:hAnsi="Arial" w:cs="Arial"/>
          <w:color w:val="000000"/>
          <w:sz w:val="24"/>
          <w:szCs w:val="24"/>
        </w:rPr>
        <w:t> </w:t>
      </w:r>
      <w:bookmarkStart w:id="27" w:name="III"/>
      <w:bookmarkEnd w:id="27"/>
      <w:r w:rsidRPr="00D763C1">
        <w:rPr>
          <w:rFonts w:ascii="Arial" w:eastAsia="Times New Roman" w:hAnsi="Arial" w:cs="Arial"/>
          <w:color w:val="000000"/>
          <w:sz w:val="24"/>
          <w:szCs w:val="24"/>
        </w:rPr>
        <w:t>III - a defesa dos seguintes bens e interesses:</w:t>
      </w:r>
    </w:p>
    <w:p w14:paraId="22F538E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 w:name="art5iiia"/>
      <w:bookmarkEnd w:id="28"/>
      <w:r w:rsidRPr="00D763C1">
        <w:rPr>
          <w:rFonts w:ascii="Arial" w:eastAsia="Times New Roman" w:hAnsi="Arial" w:cs="Arial"/>
          <w:color w:val="000000"/>
          <w:sz w:val="24"/>
          <w:szCs w:val="24"/>
        </w:rPr>
        <w:t>a) o patrimônio nacional;</w:t>
      </w:r>
    </w:p>
    <w:p w14:paraId="3493E1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 w:name="art5iiib"/>
      <w:bookmarkEnd w:id="29"/>
      <w:r w:rsidRPr="00D763C1">
        <w:rPr>
          <w:rFonts w:ascii="Arial" w:eastAsia="Times New Roman" w:hAnsi="Arial" w:cs="Arial"/>
          <w:color w:val="000000"/>
          <w:sz w:val="24"/>
          <w:szCs w:val="24"/>
        </w:rPr>
        <w:t>b) o patrimônio público e social;</w:t>
      </w:r>
    </w:p>
    <w:p w14:paraId="2849B1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 w:name="art5iiic"/>
      <w:bookmarkEnd w:id="30"/>
      <w:r w:rsidRPr="00D763C1">
        <w:rPr>
          <w:rFonts w:ascii="Arial" w:eastAsia="Times New Roman" w:hAnsi="Arial" w:cs="Arial"/>
          <w:color w:val="000000"/>
          <w:sz w:val="24"/>
          <w:szCs w:val="24"/>
        </w:rPr>
        <w:t>c) o patrimônio cultural brasileiro;</w:t>
      </w:r>
    </w:p>
    <w:p w14:paraId="2E3A317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 w:name="art5iiid"/>
      <w:bookmarkEnd w:id="31"/>
      <w:r w:rsidRPr="00D763C1">
        <w:rPr>
          <w:rFonts w:ascii="Arial" w:eastAsia="Times New Roman" w:hAnsi="Arial" w:cs="Arial"/>
          <w:color w:val="000000"/>
          <w:sz w:val="24"/>
          <w:szCs w:val="24"/>
        </w:rPr>
        <w:t>d) o meio ambiente;</w:t>
      </w:r>
    </w:p>
    <w:p w14:paraId="0987D66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2" w:name="art5iiie"/>
      <w:bookmarkEnd w:id="32"/>
      <w:r w:rsidRPr="00D763C1">
        <w:rPr>
          <w:rFonts w:ascii="Arial" w:eastAsia="Times New Roman" w:hAnsi="Arial" w:cs="Arial"/>
          <w:color w:val="000000"/>
          <w:sz w:val="24"/>
          <w:szCs w:val="24"/>
        </w:rPr>
        <w:t>e) os direitos e interesses coletivos, especialmente das comunidades indígenas, da família, da criança, do adolescente e do idoso;</w:t>
      </w:r>
    </w:p>
    <w:p w14:paraId="3B390E2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 w:name="art5iv"/>
      <w:bookmarkEnd w:id="33"/>
      <w:r w:rsidRPr="00D763C1">
        <w:rPr>
          <w:rFonts w:ascii="Arial" w:eastAsia="Times New Roman" w:hAnsi="Arial" w:cs="Arial"/>
          <w:color w:val="000000"/>
          <w:sz w:val="24"/>
          <w:szCs w:val="24"/>
        </w:rPr>
        <w:t>IV - zelar pelo efetivo respeito dos Poderes Públicos da União, dos serviços de relevância pública e dos meios de comunicação social aos princípios, garantias, condições, direitos, deveres e vedações previstos na Constituição Federal e na lei, relativos à comunicação social;</w:t>
      </w:r>
    </w:p>
    <w:p w14:paraId="16E0B4C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 w:name="art5v"/>
      <w:bookmarkEnd w:id="34"/>
      <w:r w:rsidRPr="00D763C1">
        <w:rPr>
          <w:rFonts w:ascii="Arial" w:eastAsia="Times New Roman" w:hAnsi="Arial" w:cs="Arial"/>
          <w:color w:val="000000"/>
          <w:sz w:val="24"/>
          <w:szCs w:val="24"/>
        </w:rPr>
        <w:t>V - zelar pelo efetivo respeito dos Poderes Públicos da União e dos serviços de relevância pública quanto:</w:t>
      </w:r>
    </w:p>
    <w:p w14:paraId="458307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 w:name="art5va"/>
      <w:bookmarkEnd w:id="35"/>
      <w:r w:rsidRPr="00D763C1">
        <w:rPr>
          <w:rFonts w:ascii="Arial" w:eastAsia="Times New Roman" w:hAnsi="Arial" w:cs="Arial"/>
          <w:color w:val="000000"/>
          <w:sz w:val="24"/>
          <w:szCs w:val="24"/>
        </w:rPr>
        <w:t>a) aos direitos assegurados na Constituição Federal relativos às ações e aos serviços de saúde e à educação;</w:t>
      </w:r>
    </w:p>
    <w:p w14:paraId="4EC8C2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 w:name="art5vb"/>
      <w:bookmarkEnd w:id="36"/>
      <w:r w:rsidRPr="00D763C1">
        <w:rPr>
          <w:rFonts w:ascii="Arial" w:eastAsia="Times New Roman" w:hAnsi="Arial" w:cs="Arial"/>
          <w:color w:val="000000"/>
          <w:sz w:val="24"/>
          <w:szCs w:val="24"/>
        </w:rPr>
        <w:t>b) aos princípios da legalidade, da impessoalidade, da moralidade e da publicidade;</w:t>
      </w:r>
    </w:p>
    <w:p w14:paraId="06DC2F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 w:name="art5vi"/>
      <w:bookmarkEnd w:id="37"/>
      <w:r w:rsidRPr="00D763C1">
        <w:rPr>
          <w:rFonts w:ascii="Arial" w:eastAsia="Times New Roman" w:hAnsi="Arial" w:cs="Arial"/>
          <w:color w:val="000000"/>
          <w:sz w:val="24"/>
          <w:szCs w:val="24"/>
        </w:rPr>
        <w:t>VI - exercer outras funções previstas na Constituição Federal e na lei.</w:t>
      </w:r>
    </w:p>
    <w:p w14:paraId="481830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 w:name="art5§1"/>
      <w:bookmarkEnd w:id="38"/>
      <w:r w:rsidRPr="00D763C1">
        <w:rPr>
          <w:rFonts w:ascii="Arial" w:eastAsia="Times New Roman" w:hAnsi="Arial" w:cs="Arial"/>
          <w:color w:val="000000"/>
          <w:sz w:val="24"/>
          <w:szCs w:val="24"/>
        </w:rPr>
        <w:t>§ 1º Os órgãos do Ministério Público da União devem zelar pela observância dos princípios e competências da Instituição, bem como pelo livre exercício de suas funções.</w:t>
      </w:r>
    </w:p>
    <w:p w14:paraId="63096BE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 w:name="art5§2"/>
      <w:bookmarkEnd w:id="39"/>
      <w:r w:rsidRPr="00D763C1">
        <w:rPr>
          <w:rFonts w:ascii="Arial" w:eastAsia="Times New Roman" w:hAnsi="Arial" w:cs="Arial"/>
          <w:color w:val="000000"/>
          <w:sz w:val="24"/>
          <w:szCs w:val="24"/>
        </w:rPr>
        <w:t>§ 2º Somente a lei poderá especificar as funções atribuídas pela Constituição Federal e por esta Lei Complementar ao Ministério Público da União, observados os princípios e normas nelas estabelecidos.</w:t>
      </w:r>
    </w:p>
    <w:p w14:paraId="7B7D48BE"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Instrumentos de Atuação</w:t>
      </w:r>
    </w:p>
    <w:p w14:paraId="105C9A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 w:name="art6"/>
      <w:bookmarkEnd w:id="40"/>
      <w:r w:rsidRPr="00D763C1">
        <w:rPr>
          <w:rFonts w:ascii="Arial" w:eastAsia="Times New Roman" w:hAnsi="Arial" w:cs="Arial"/>
          <w:color w:val="000000"/>
          <w:sz w:val="24"/>
          <w:szCs w:val="24"/>
        </w:rPr>
        <w:t>Art. 6º Compete ao Ministério Público da União:</w:t>
      </w:r>
    </w:p>
    <w:p w14:paraId="4B998BB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 w:name="art6i"/>
      <w:bookmarkEnd w:id="41"/>
      <w:r w:rsidRPr="00D763C1">
        <w:rPr>
          <w:rFonts w:ascii="Arial" w:eastAsia="Times New Roman" w:hAnsi="Arial" w:cs="Arial"/>
          <w:color w:val="000000"/>
          <w:sz w:val="24"/>
          <w:szCs w:val="24"/>
        </w:rPr>
        <w:t>I - promover a ação direta de inconstitucionalidade e o respectivo pedido de medida cautelar;</w:t>
      </w:r>
    </w:p>
    <w:p w14:paraId="5C91C7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 w:name="art6ii"/>
      <w:bookmarkEnd w:id="42"/>
      <w:r w:rsidRPr="00D763C1">
        <w:rPr>
          <w:rFonts w:ascii="Arial" w:eastAsia="Times New Roman" w:hAnsi="Arial" w:cs="Arial"/>
          <w:color w:val="000000"/>
          <w:sz w:val="24"/>
          <w:szCs w:val="24"/>
        </w:rPr>
        <w:t>II - promover a ação direta de inconstitucionalidade por omissão;</w:t>
      </w:r>
    </w:p>
    <w:p w14:paraId="5F9948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 w:name="art6iii"/>
      <w:bookmarkEnd w:id="43"/>
      <w:r w:rsidRPr="00D763C1">
        <w:rPr>
          <w:rFonts w:ascii="Arial" w:eastAsia="Times New Roman" w:hAnsi="Arial" w:cs="Arial"/>
          <w:color w:val="000000"/>
          <w:sz w:val="24"/>
          <w:szCs w:val="24"/>
        </w:rPr>
        <w:t xml:space="preserve">III - promover a </w:t>
      </w:r>
      <w:proofErr w:type="spellStart"/>
      <w:r w:rsidRPr="00D763C1">
        <w:rPr>
          <w:rFonts w:ascii="Arial" w:eastAsia="Times New Roman" w:hAnsi="Arial" w:cs="Arial"/>
          <w:color w:val="000000"/>
          <w:sz w:val="24"/>
          <w:szCs w:val="24"/>
        </w:rPr>
        <w:t>argüição</w:t>
      </w:r>
      <w:proofErr w:type="spellEnd"/>
      <w:r w:rsidRPr="00D763C1">
        <w:rPr>
          <w:rFonts w:ascii="Arial" w:eastAsia="Times New Roman" w:hAnsi="Arial" w:cs="Arial"/>
          <w:color w:val="000000"/>
          <w:sz w:val="24"/>
          <w:szCs w:val="24"/>
        </w:rPr>
        <w:t xml:space="preserve"> de descumprimento de preceito fundamental decorrente da Constituição Federal;</w:t>
      </w:r>
    </w:p>
    <w:p w14:paraId="16912F4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 w:name="art6iv"/>
      <w:bookmarkEnd w:id="44"/>
      <w:r w:rsidRPr="00D763C1">
        <w:rPr>
          <w:rFonts w:ascii="Arial" w:eastAsia="Times New Roman" w:hAnsi="Arial" w:cs="Arial"/>
          <w:color w:val="000000"/>
          <w:sz w:val="24"/>
          <w:szCs w:val="24"/>
        </w:rPr>
        <w:t>IV - promover a representação para intervenção federal nos Estados e no Distrito Federal;</w:t>
      </w:r>
    </w:p>
    <w:p w14:paraId="5AD09B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 w:name="art6v"/>
      <w:bookmarkEnd w:id="45"/>
      <w:r w:rsidRPr="00D763C1">
        <w:rPr>
          <w:rFonts w:ascii="Arial" w:eastAsia="Times New Roman" w:hAnsi="Arial" w:cs="Arial"/>
          <w:color w:val="000000"/>
          <w:sz w:val="24"/>
          <w:szCs w:val="24"/>
        </w:rPr>
        <w:t>V - promover, privativamente, a ação penal pública, na forma da lei;</w:t>
      </w:r>
    </w:p>
    <w:p w14:paraId="0FF11B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 w:name="art6vi"/>
      <w:bookmarkEnd w:id="46"/>
      <w:r w:rsidRPr="00D763C1">
        <w:rPr>
          <w:rFonts w:ascii="Arial" w:eastAsia="Times New Roman" w:hAnsi="Arial" w:cs="Arial"/>
          <w:color w:val="000000"/>
          <w:sz w:val="24"/>
          <w:szCs w:val="24"/>
        </w:rPr>
        <w:t>VI - impetrar habeas corpus e mandado de segurança;</w:t>
      </w:r>
    </w:p>
    <w:p w14:paraId="2FBCE8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 w:name="art6vii"/>
      <w:bookmarkEnd w:id="47"/>
      <w:r w:rsidRPr="00D763C1">
        <w:rPr>
          <w:rFonts w:ascii="Arial" w:eastAsia="Times New Roman" w:hAnsi="Arial" w:cs="Arial"/>
          <w:color w:val="000000"/>
          <w:sz w:val="24"/>
          <w:szCs w:val="24"/>
        </w:rPr>
        <w:t>VII - promover o inquérito civil e a ação civil pública para:</w:t>
      </w:r>
    </w:p>
    <w:p w14:paraId="7D2C316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 w:name="art6viia"/>
      <w:bookmarkEnd w:id="48"/>
      <w:r w:rsidRPr="00D763C1">
        <w:rPr>
          <w:rFonts w:ascii="Arial" w:eastAsia="Times New Roman" w:hAnsi="Arial" w:cs="Arial"/>
          <w:color w:val="000000"/>
          <w:sz w:val="24"/>
          <w:szCs w:val="24"/>
        </w:rPr>
        <w:t>a) a proteção dos direitos constitucionais;</w:t>
      </w:r>
    </w:p>
    <w:p w14:paraId="2370E80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9" w:name="art6viib"/>
      <w:bookmarkEnd w:id="49"/>
      <w:r w:rsidRPr="00D763C1">
        <w:rPr>
          <w:rFonts w:ascii="Arial" w:eastAsia="Times New Roman" w:hAnsi="Arial" w:cs="Arial"/>
          <w:color w:val="000000"/>
          <w:sz w:val="24"/>
          <w:szCs w:val="24"/>
        </w:rPr>
        <w:t>b) a proteção do patrimônio público e social, do meio ambiente, dos bens e direitos de valor artístico, estético, histórico, turístico e paisagístico;</w:t>
      </w:r>
    </w:p>
    <w:p w14:paraId="3D83499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 w:name="art6viic"/>
      <w:bookmarkEnd w:id="50"/>
      <w:r w:rsidRPr="00D763C1">
        <w:rPr>
          <w:rFonts w:ascii="Arial" w:eastAsia="Times New Roman" w:hAnsi="Arial" w:cs="Arial"/>
          <w:color w:val="000000"/>
          <w:sz w:val="24"/>
          <w:szCs w:val="24"/>
        </w:rPr>
        <w:t>c) a proteção dos interesses individuais indisponíveis, difusos e coletivos, relativos às comunidades indígenas, à família, à criança, ao adolescente, ao idoso, às minorias étnicas e ao consumidor;</w:t>
      </w:r>
    </w:p>
    <w:p w14:paraId="70ABCE6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 w:name="art6viid"/>
      <w:bookmarkEnd w:id="51"/>
      <w:r w:rsidRPr="00D763C1">
        <w:rPr>
          <w:rFonts w:ascii="Arial" w:eastAsia="Times New Roman" w:hAnsi="Arial" w:cs="Arial"/>
          <w:color w:val="000000"/>
          <w:sz w:val="24"/>
          <w:szCs w:val="24"/>
        </w:rPr>
        <w:t>d) outros interesses individuais indisponíveis, homogêneos, sociais, difusos e coletivos;</w:t>
      </w:r>
    </w:p>
    <w:p w14:paraId="0A1ADC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 w:name="art6viii"/>
      <w:bookmarkEnd w:id="52"/>
      <w:r w:rsidRPr="00D763C1">
        <w:rPr>
          <w:rFonts w:ascii="Arial" w:eastAsia="Times New Roman" w:hAnsi="Arial" w:cs="Arial"/>
          <w:color w:val="000000"/>
          <w:sz w:val="24"/>
          <w:szCs w:val="24"/>
        </w:rPr>
        <w:t>VIII - promover outras ações, nelas incluído o mandado de injunção sempre que a falta de norma regulamentadora torne inviável o exercício dos direitos e liberdades constitucionais e das prerrogativas inerentes à nacionalidade, à soberania e à cidadania, quando difusos os interesses a serem protegidos;</w:t>
      </w:r>
    </w:p>
    <w:p w14:paraId="438AF20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 w:name="art6ix"/>
      <w:bookmarkEnd w:id="53"/>
      <w:r w:rsidRPr="00D763C1">
        <w:rPr>
          <w:rFonts w:ascii="Arial" w:eastAsia="Times New Roman" w:hAnsi="Arial" w:cs="Arial"/>
          <w:color w:val="000000"/>
          <w:sz w:val="24"/>
          <w:szCs w:val="24"/>
        </w:rPr>
        <w:t>IX - promover ação visando ao cancelamento de naturalização, em virtude de atividade nociva ao interesse nacional;</w:t>
      </w:r>
    </w:p>
    <w:p w14:paraId="4474896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 w:name="art6x"/>
      <w:bookmarkEnd w:id="54"/>
      <w:r w:rsidRPr="00D763C1">
        <w:rPr>
          <w:rFonts w:ascii="Arial" w:eastAsia="Times New Roman" w:hAnsi="Arial" w:cs="Arial"/>
          <w:color w:val="000000"/>
          <w:sz w:val="24"/>
          <w:szCs w:val="24"/>
        </w:rPr>
        <w:t>X - promover a responsabilidade dos executores ou agentes do estado de defesa ou do estado de sítio, pelos ilícitos cometidos no período de sua duração;</w:t>
      </w:r>
    </w:p>
    <w:p w14:paraId="45C731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 w:name="art6xi"/>
      <w:bookmarkEnd w:id="55"/>
      <w:r w:rsidRPr="00D763C1">
        <w:rPr>
          <w:rFonts w:ascii="Arial" w:eastAsia="Times New Roman" w:hAnsi="Arial" w:cs="Arial"/>
          <w:color w:val="000000"/>
          <w:sz w:val="24"/>
          <w:szCs w:val="24"/>
        </w:rPr>
        <w:t>XI - defender judicialmente os direitos e interesses das populações indígenas, incluídos os relativos às terras por elas tradicionalmente habitadas, propondo as ações cabíveis;</w:t>
      </w:r>
    </w:p>
    <w:p w14:paraId="05D4C7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 w:name="art6xii"/>
      <w:bookmarkEnd w:id="56"/>
      <w:r w:rsidRPr="00D763C1">
        <w:rPr>
          <w:rFonts w:ascii="Arial" w:eastAsia="Times New Roman" w:hAnsi="Arial" w:cs="Arial"/>
          <w:color w:val="000000"/>
          <w:sz w:val="24"/>
          <w:szCs w:val="24"/>
        </w:rPr>
        <w:t>XII - propor ação civil coletiva para defesa de interesses individuais homogêneos;</w:t>
      </w:r>
    </w:p>
    <w:p w14:paraId="4F04622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 w:name="art6xiii"/>
      <w:bookmarkEnd w:id="57"/>
      <w:r w:rsidRPr="00D763C1">
        <w:rPr>
          <w:rFonts w:ascii="Arial" w:eastAsia="Times New Roman" w:hAnsi="Arial" w:cs="Arial"/>
          <w:color w:val="000000"/>
          <w:sz w:val="24"/>
          <w:szCs w:val="24"/>
        </w:rPr>
        <w:t>XIII - propor ações de responsabilidade do fornecedor de produtos e serviços;</w:t>
      </w:r>
    </w:p>
    <w:p w14:paraId="7635FEC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 w:name="art6xiv"/>
      <w:bookmarkEnd w:id="58"/>
      <w:r w:rsidRPr="00D763C1">
        <w:rPr>
          <w:rFonts w:ascii="Arial" w:eastAsia="Times New Roman" w:hAnsi="Arial" w:cs="Arial"/>
          <w:color w:val="000000"/>
          <w:sz w:val="24"/>
          <w:szCs w:val="24"/>
        </w:rPr>
        <w:t>XIV - promover outras ações necessárias ao exercício de suas funções institucionais, em defesa da ordem jurídica, do regime democrático e dos interesses sociais e individuais indisponíveis, especialmente quanto:</w:t>
      </w:r>
    </w:p>
    <w:p w14:paraId="107B1F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 w:name="art6xiva"/>
      <w:bookmarkEnd w:id="59"/>
      <w:r w:rsidRPr="00D763C1">
        <w:rPr>
          <w:rFonts w:ascii="Arial" w:eastAsia="Times New Roman" w:hAnsi="Arial" w:cs="Arial"/>
          <w:color w:val="000000"/>
          <w:sz w:val="24"/>
          <w:szCs w:val="24"/>
        </w:rPr>
        <w:t>a) ao Estado de Direito e às instituições democráticas;</w:t>
      </w:r>
    </w:p>
    <w:p w14:paraId="5E7D3F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 w:name="art6xivb"/>
      <w:bookmarkEnd w:id="60"/>
      <w:r w:rsidRPr="00D763C1">
        <w:rPr>
          <w:rFonts w:ascii="Arial" w:eastAsia="Times New Roman" w:hAnsi="Arial" w:cs="Arial"/>
          <w:color w:val="000000"/>
          <w:sz w:val="24"/>
          <w:szCs w:val="24"/>
        </w:rPr>
        <w:t>b) à ordem econômica e financeira;</w:t>
      </w:r>
    </w:p>
    <w:p w14:paraId="05F026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 w:name="art6xivc"/>
      <w:bookmarkEnd w:id="61"/>
      <w:r w:rsidRPr="00D763C1">
        <w:rPr>
          <w:rFonts w:ascii="Arial" w:eastAsia="Times New Roman" w:hAnsi="Arial" w:cs="Arial"/>
          <w:color w:val="000000"/>
          <w:sz w:val="24"/>
          <w:szCs w:val="24"/>
        </w:rPr>
        <w:t>c) à ordem social;</w:t>
      </w:r>
    </w:p>
    <w:p w14:paraId="690036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 w:name="art6xivd"/>
      <w:bookmarkEnd w:id="62"/>
      <w:r w:rsidRPr="00D763C1">
        <w:rPr>
          <w:rFonts w:ascii="Arial" w:eastAsia="Times New Roman" w:hAnsi="Arial" w:cs="Arial"/>
          <w:color w:val="000000"/>
          <w:sz w:val="24"/>
          <w:szCs w:val="24"/>
        </w:rPr>
        <w:t>d) ao patrimônio cultural brasileiro;</w:t>
      </w:r>
    </w:p>
    <w:p w14:paraId="4842A6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 w:name="art6xive"/>
      <w:bookmarkEnd w:id="63"/>
      <w:r w:rsidRPr="00D763C1">
        <w:rPr>
          <w:rFonts w:ascii="Arial" w:eastAsia="Times New Roman" w:hAnsi="Arial" w:cs="Arial"/>
          <w:color w:val="000000"/>
          <w:sz w:val="24"/>
          <w:szCs w:val="24"/>
        </w:rPr>
        <w:t>e) à manifestação de pensamento, de criação, de expressão ou de informação;</w:t>
      </w:r>
    </w:p>
    <w:p w14:paraId="3FFB0C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 w:name="art6xivf"/>
      <w:bookmarkEnd w:id="64"/>
      <w:r w:rsidRPr="00D763C1">
        <w:rPr>
          <w:rFonts w:ascii="Arial" w:eastAsia="Times New Roman" w:hAnsi="Arial" w:cs="Arial"/>
          <w:color w:val="000000"/>
          <w:sz w:val="24"/>
          <w:szCs w:val="24"/>
        </w:rPr>
        <w:t>f) à probidade administrativa;</w:t>
      </w:r>
    </w:p>
    <w:p w14:paraId="1D1DDE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 w:name="art6xivg"/>
      <w:bookmarkEnd w:id="65"/>
      <w:r w:rsidRPr="00D763C1">
        <w:rPr>
          <w:rFonts w:ascii="Arial" w:eastAsia="Times New Roman" w:hAnsi="Arial" w:cs="Arial"/>
          <w:color w:val="000000"/>
          <w:sz w:val="24"/>
          <w:szCs w:val="24"/>
        </w:rPr>
        <w:t>g) ao meio ambiente;</w:t>
      </w:r>
    </w:p>
    <w:p w14:paraId="1DF7884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6" w:name="art6xv"/>
      <w:bookmarkEnd w:id="66"/>
      <w:r w:rsidRPr="00D763C1">
        <w:rPr>
          <w:rFonts w:ascii="Arial" w:eastAsia="Times New Roman" w:hAnsi="Arial" w:cs="Arial"/>
          <w:color w:val="000000"/>
          <w:sz w:val="24"/>
          <w:szCs w:val="24"/>
        </w:rPr>
        <w:t>XV - manifestar-se em qualquer fase dos processos, acolhendo solicitação do juiz ou por sua iniciativa, quando entender existente interesse em causa que justifique a intervenção;</w:t>
      </w:r>
    </w:p>
    <w:p w14:paraId="3C33D0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 w:name="art6xvi"/>
      <w:bookmarkEnd w:id="67"/>
      <w:r w:rsidRPr="00D763C1">
        <w:rPr>
          <w:rFonts w:ascii="Arial" w:eastAsia="Times New Roman" w:hAnsi="Arial" w:cs="Arial"/>
          <w:color w:val="000000"/>
          <w:sz w:val="24"/>
          <w:szCs w:val="24"/>
        </w:rPr>
        <w:t>XVI - (Vetado);</w:t>
      </w:r>
    </w:p>
    <w:p w14:paraId="2ACFCE2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 w:name="art6xvii"/>
      <w:bookmarkEnd w:id="68"/>
      <w:r w:rsidRPr="00D763C1">
        <w:rPr>
          <w:rFonts w:ascii="Arial" w:eastAsia="Times New Roman" w:hAnsi="Arial" w:cs="Arial"/>
          <w:color w:val="000000"/>
          <w:sz w:val="24"/>
          <w:szCs w:val="24"/>
        </w:rPr>
        <w:t>XVII - propor as ações cabíveis para:</w:t>
      </w:r>
    </w:p>
    <w:p w14:paraId="0123640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 w:name="art6xviia"/>
      <w:bookmarkEnd w:id="69"/>
      <w:r w:rsidRPr="00D763C1">
        <w:rPr>
          <w:rFonts w:ascii="Arial" w:eastAsia="Times New Roman" w:hAnsi="Arial" w:cs="Arial"/>
          <w:color w:val="000000"/>
          <w:sz w:val="24"/>
          <w:szCs w:val="24"/>
        </w:rPr>
        <w:t>a) perda ou suspensão de direitos políticos, nos casos previstos na Constituição Federal;</w:t>
      </w:r>
    </w:p>
    <w:p w14:paraId="45C09E6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 w:name="art6xviib"/>
      <w:bookmarkEnd w:id="70"/>
      <w:r w:rsidRPr="00D763C1">
        <w:rPr>
          <w:rFonts w:ascii="Arial" w:eastAsia="Times New Roman" w:hAnsi="Arial" w:cs="Arial"/>
          <w:color w:val="000000"/>
          <w:sz w:val="24"/>
          <w:szCs w:val="24"/>
        </w:rPr>
        <w:t>b) declaração de nulidade de atos ou contratos geradores do endividamento externo da União, de suas autarquias, fundações e demais entidades controladas pelo Poder Público Federal, ou com repercussão direta ou indireta em suas finanças;</w:t>
      </w:r>
    </w:p>
    <w:p w14:paraId="0988E08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 w:name="art6xviic"/>
      <w:bookmarkEnd w:id="71"/>
      <w:r w:rsidRPr="00D763C1">
        <w:rPr>
          <w:rFonts w:ascii="Arial" w:eastAsia="Times New Roman" w:hAnsi="Arial" w:cs="Arial"/>
          <w:color w:val="000000"/>
          <w:sz w:val="24"/>
          <w:szCs w:val="24"/>
        </w:rPr>
        <w:t>c) dissolução compulsória de associações, inclusive de partidos políticos, nos casos previstos na Constituição Federal;</w:t>
      </w:r>
    </w:p>
    <w:p w14:paraId="631A98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 w:name="art6xviid"/>
      <w:bookmarkEnd w:id="72"/>
      <w:r w:rsidRPr="00D763C1">
        <w:rPr>
          <w:rFonts w:ascii="Arial" w:eastAsia="Times New Roman" w:hAnsi="Arial" w:cs="Arial"/>
          <w:color w:val="000000"/>
          <w:sz w:val="24"/>
          <w:szCs w:val="24"/>
        </w:rPr>
        <w:t>d) cancelamento de concessão ou de permissão, nos casos previstos na Constituição Federal;</w:t>
      </w:r>
    </w:p>
    <w:p w14:paraId="0E6975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 w:name="art6xviie"/>
      <w:bookmarkEnd w:id="73"/>
      <w:r w:rsidRPr="00D763C1">
        <w:rPr>
          <w:rFonts w:ascii="Arial" w:eastAsia="Times New Roman" w:hAnsi="Arial" w:cs="Arial"/>
          <w:color w:val="000000"/>
          <w:sz w:val="24"/>
          <w:szCs w:val="24"/>
        </w:rPr>
        <w:t>e) declaração de nulidade de cláusula contratual que contrarie direito do consumidor;</w:t>
      </w:r>
    </w:p>
    <w:p w14:paraId="7ED021B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 w:name="art6xviii"/>
      <w:bookmarkEnd w:id="74"/>
      <w:r w:rsidRPr="00D763C1">
        <w:rPr>
          <w:rFonts w:ascii="Arial" w:eastAsia="Times New Roman" w:hAnsi="Arial" w:cs="Arial"/>
          <w:color w:val="000000"/>
          <w:sz w:val="24"/>
          <w:szCs w:val="24"/>
        </w:rPr>
        <w:t>XVIII - representar;</w:t>
      </w:r>
    </w:p>
    <w:p w14:paraId="11AAC5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 w:name="art6xviiia"/>
      <w:bookmarkEnd w:id="75"/>
      <w:r w:rsidRPr="00D763C1">
        <w:rPr>
          <w:rFonts w:ascii="Arial" w:eastAsia="Times New Roman" w:hAnsi="Arial" w:cs="Arial"/>
          <w:color w:val="000000"/>
          <w:sz w:val="24"/>
          <w:szCs w:val="24"/>
        </w:rPr>
        <w:t>a) ao órgão judicial competente para quebra de sigilo da correspondência e das comunicações telegráficas, de dados e das comunicações telefônicas, para fins de investigação criminal ou instrução processual penal, bem como manifestar-se sobre representação a ele dirigida para os mesmos fins;</w:t>
      </w:r>
    </w:p>
    <w:p w14:paraId="5F6951C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 w:name="art6xviiib"/>
      <w:bookmarkEnd w:id="76"/>
      <w:r w:rsidRPr="00D763C1">
        <w:rPr>
          <w:rFonts w:ascii="Arial" w:eastAsia="Times New Roman" w:hAnsi="Arial" w:cs="Arial"/>
          <w:color w:val="000000"/>
          <w:sz w:val="24"/>
          <w:szCs w:val="24"/>
        </w:rPr>
        <w:t>b) ao Congresso Nacional, visando ao exercício das competências deste ou de qualquer de suas Casas ou comissões;</w:t>
      </w:r>
    </w:p>
    <w:p w14:paraId="6672B81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 w:name="art6xviiic"/>
      <w:bookmarkEnd w:id="77"/>
      <w:r w:rsidRPr="00D763C1">
        <w:rPr>
          <w:rFonts w:ascii="Arial" w:eastAsia="Times New Roman" w:hAnsi="Arial" w:cs="Arial"/>
          <w:color w:val="000000"/>
          <w:sz w:val="24"/>
          <w:szCs w:val="24"/>
        </w:rPr>
        <w:t>c) ao Tribunal de Contas da União, visando ao exercício das competências deste;</w:t>
      </w:r>
    </w:p>
    <w:p w14:paraId="5A0D86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 w:name="art6xviiid"/>
      <w:bookmarkEnd w:id="78"/>
      <w:r w:rsidRPr="00D763C1">
        <w:rPr>
          <w:rFonts w:ascii="Arial" w:eastAsia="Times New Roman" w:hAnsi="Arial" w:cs="Arial"/>
          <w:color w:val="000000"/>
          <w:sz w:val="24"/>
          <w:szCs w:val="24"/>
        </w:rPr>
        <w:t>d) ao órgão judicial competente, visando à aplicação de penalidade por infrações cometidas contra as normas de proteção à infância e à juventude, sem prejuízo da promoção da responsabilidade civil e penal do infrator, quando cabível;</w:t>
      </w:r>
    </w:p>
    <w:p w14:paraId="53EDBA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 w:name="art6xix"/>
      <w:bookmarkEnd w:id="79"/>
      <w:r w:rsidRPr="00D763C1">
        <w:rPr>
          <w:rFonts w:ascii="Arial" w:eastAsia="Times New Roman" w:hAnsi="Arial" w:cs="Arial"/>
          <w:color w:val="000000"/>
          <w:sz w:val="24"/>
          <w:szCs w:val="24"/>
        </w:rPr>
        <w:t>XIX - promover a responsabilidade:</w:t>
      </w:r>
    </w:p>
    <w:p w14:paraId="620B92A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 w:name="art6xixa"/>
      <w:bookmarkEnd w:id="80"/>
      <w:r w:rsidRPr="00D763C1">
        <w:rPr>
          <w:rFonts w:ascii="Arial" w:eastAsia="Times New Roman" w:hAnsi="Arial" w:cs="Arial"/>
          <w:color w:val="000000"/>
          <w:sz w:val="24"/>
          <w:szCs w:val="24"/>
        </w:rPr>
        <w:t>a) da autoridade competente, pelo não exercício das incumbências, constitucional e legalmente impostas ao Poder Público da União, em defesa do meio ambiente, de sua preservação e de sua recuperação;</w:t>
      </w:r>
    </w:p>
    <w:p w14:paraId="71070A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1" w:name="art6xixb"/>
      <w:bookmarkEnd w:id="81"/>
      <w:r w:rsidRPr="00D763C1">
        <w:rPr>
          <w:rFonts w:ascii="Arial" w:eastAsia="Times New Roman" w:hAnsi="Arial" w:cs="Arial"/>
          <w:color w:val="000000"/>
          <w:sz w:val="24"/>
          <w:szCs w:val="24"/>
        </w:rPr>
        <w:t>b) de pessoas físicas ou jurídicas, em razão da prática de atividade lesiva ao meio ambiente, tendo em vista a aplicação de sanções penais e a reparação dos danos causados;</w:t>
      </w:r>
    </w:p>
    <w:p w14:paraId="362EBD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 w:name="art6xx"/>
      <w:bookmarkEnd w:id="82"/>
      <w:r w:rsidRPr="00D763C1">
        <w:rPr>
          <w:rFonts w:ascii="Arial" w:eastAsia="Times New Roman" w:hAnsi="Arial" w:cs="Arial"/>
          <w:color w:val="000000"/>
          <w:sz w:val="24"/>
          <w:szCs w:val="24"/>
        </w:rPr>
        <w:t>XX - expedir recomendações, visando à melhoria dos serviços públicos e de relevância pública, bem como ao respeito, aos interesses, direitos e bens cuja defesa lhe cabe promover, fixando prazo razoável para a adoção das providências cabíveis.</w:t>
      </w:r>
    </w:p>
    <w:p w14:paraId="3A2E149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 w:name="art6§1"/>
      <w:bookmarkEnd w:id="83"/>
      <w:r w:rsidRPr="00D763C1">
        <w:rPr>
          <w:rFonts w:ascii="Arial" w:eastAsia="Times New Roman" w:hAnsi="Arial" w:cs="Arial"/>
          <w:color w:val="000000"/>
          <w:sz w:val="24"/>
          <w:szCs w:val="24"/>
        </w:rPr>
        <w:t>§ 1º Será assegurada a participação do Ministério Público da União, como instituição observadora, na forma e nas condições estabelecidas em ato do Procurador-Geral da República, em qualquer órgão da administração pública direta, indireta ou fundacional da União, que tenha atribuições correlatas às funções da Instituição.</w:t>
      </w:r>
    </w:p>
    <w:p w14:paraId="14D9DB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 w:name="art6§2"/>
      <w:bookmarkEnd w:id="84"/>
      <w:r w:rsidRPr="00D763C1">
        <w:rPr>
          <w:rFonts w:ascii="Arial" w:eastAsia="Times New Roman" w:hAnsi="Arial" w:cs="Arial"/>
          <w:color w:val="000000"/>
          <w:sz w:val="24"/>
          <w:szCs w:val="24"/>
        </w:rPr>
        <w:t>§ 2º A lei assegurará a participação do Ministério Público da União nos órgãos colegiados estatais, federais ou do Distrito Federal, constituídos para defesa de direitos e interesses relacionados com as funções da Instituição.</w:t>
      </w:r>
    </w:p>
    <w:p w14:paraId="04CC38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 w:name="art7"/>
      <w:bookmarkEnd w:id="85"/>
      <w:r w:rsidRPr="00D763C1">
        <w:rPr>
          <w:rFonts w:ascii="Arial" w:eastAsia="Times New Roman" w:hAnsi="Arial" w:cs="Arial"/>
          <w:color w:val="000000"/>
          <w:sz w:val="24"/>
          <w:szCs w:val="24"/>
        </w:rPr>
        <w:t> Art. 7º Incumbe ao Ministério Público da União, sempre que necessário ao exercício de suas funções institucionais:</w:t>
      </w:r>
    </w:p>
    <w:p w14:paraId="29A0BE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 w:name="art7i"/>
      <w:bookmarkEnd w:id="86"/>
      <w:r w:rsidRPr="00D763C1">
        <w:rPr>
          <w:rFonts w:ascii="Arial" w:eastAsia="Times New Roman" w:hAnsi="Arial" w:cs="Arial"/>
          <w:color w:val="000000"/>
          <w:sz w:val="24"/>
          <w:szCs w:val="24"/>
        </w:rPr>
        <w:t>I - instaurar inquérito civil e outros procedimentos administrativos correlatos;</w:t>
      </w:r>
    </w:p>
    <w:p w14:paraId="16C578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 w:name="art7ii"/>
      <w:bookmarkEnd w:id="87"/>
      <w:r w:rsidRPr="00D763C1">
        <w:rPr>
          <w:rFonts w:ascii="Arial" w:eastAsia="Times New Roman" w:hAnsi="Arial" w:cs="Arial"/>
          <w:color w:val="000000"/>
          <w:sz w:val="24"/>
          <w:szCs w:val="24"/>
        </w:rPr>
        <w:t>II - requisitar diligências investigatórias e a instauração de inquérito policial e de inquérito policial militar, podendo acompanhá-los e apresentar provas;</w:t>
      </w:r>
    </w:p>
    <w:p w14:paraId="30A1044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 w:name="art7iii"/>
      <w:bookmarkEnd w:id="88"/>
      <w:r w:rsidRPr="00D763C1">
        <w:rPr>
          <w:rFonts w:ascii="Arial" w:eastAsia="Times New Roman" w:hAnsi="Arial" w:cs="Arial"/>
          <w:color w:val="000000"/>
          <w:sz w:val="24"/>
          <w:szCs w:val="24"/>
        </w:rPr>
        <w:t>III - requisitar à autoridade competente a instauração de procedimentos administrativos, ressalvados os de natureza disciplinar, podendo acompanhá-los e produzir provas.</w:t>
      </w:r>
    </w:p>
    <w:p w14:paraId="2C2F24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 w:name="art8"/>
      <w:bookmarkEnd w:id="89"/>
      <w:r w:rsidRPr="00D763C1">
        <w:rPr>
          <w:rFonts w:ascii="Arial" w:eastAsia="Times New Roman" w:hAnsi="Arial" w:cs="Arial"/>
          <w:color w:val="000000"/>
          <w:sz w:val="24"/>
          <w:szCs w:val="24"/>
        </w:rPr>
        <w:t>Art. 8º Para o exercício de suas atribuições, o Ministério Público da União poderá, nos procedimentos de sua competência:</w:t>
      </w:r>
    </w:p>
    <w:p w14:paraId="27AAD3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 w:name="art8i"/>
      <w:bookmarkEnd w:id="90"/>
      <w:r w:rsidRPr="00D763C1">
        <w:rPr>
          <w:rFonts w:ascii="Arial" w:eastAsia="Times New Roman" w:hAnsi="Arial" w:cs="Arial"/>
          <w:color w:val="000000"/>
          <w:sz w:val="24"/>
          <w:szCs w:val="24"/>
        </w:rPr>
        <w:t>I - notificar testemunhas e requisitar sua condução coercitiva, no caso de ausência injustificada;</w:t>
      </w:r>
    </w:p>
    <w:p w14:paraId="5F6E9A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 w:name="art8ii"/>
      <w:bookmarkEnd w:id="91"/>
      <w:r w:rsidRPr="00D763C1">
        <w:rPr>
          <w:rFonts w:ascii="Arial" w:eastAsia="Times New Roman" w:hAnsi="Arial" w:cs="Arial"/>
          <w:color w:val="000000"/>
          <w:sz w:val="24"/>
          <w:szCs w:val="24"/>
        </w:rPr>
        <w:t>II - requisitar informações, exames, perícias e documentos de autoridades da Administração Pública direta ou indireta;</w:t>
      </w:r>
    </w:p>
    <w:p w14:paraId="312CA3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 w:name="art8iii"/>
      <w:bookmarkEnd w:id="92"/>
      <w:r w:rsidRPr="00D763C1">
        <w:rPr>
          <w:rFonts w:ascii="Arial" w:eastAsia="Times New Roman" w:hAnsi="Arial" w:cs="Arial"/>
          <w:color w:val="000000"/>
          <w:sz w:val="24"/>
          <w:szCs w:val="24"/>
        </w:rPr>
        <w:t>III - requisitar da Administração Pública serviços temporários de seus servidores e meios materiais necessários para a realização de atividades específicas;</w:t>
      </w:r>
    </w:p>
    <w:p w14:paraId="1889B59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 w:name="art8iv"/>
      <w:bookmarkEnd w:id="93"/>
      <w:r w:rsidRPr="00D763C1">
        <w:rPr>
          <w:rFonts w:ascii="Arial" w:eastAsia="Times New Roman" w:hAnsi="Arial" w:cs="Arial"/>
          <w:color w:val="000000"/>
          <w:sz w:val="24"/>
          <w:szCs w:val="24"/>
        </w:rPr>
        <w:t>IV - requisitar informações e documentos a entidades privadas;</w:t>
      </w:r>
    </w:p>
    <w:p w14:paraId="7607B2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 w:name="art8v"/>
      <w:bookmarkEnd w:id="94"/>
      <w:r w:rsidRPr="00D763C1">
        <w:rPr>
          <w:rFonts w:ascii="Arial" w:eastAsia="Times New Roman" w:hAnsi="Arial" w:cs="Arial"/>
          <w:color w:val="000000"/>
          <w:sz w:val="24"/>
          <w:szCs w:val="24"/>
        </w:rPr>
        <w:t>V - realizar inspeções e diligências investigatórias;</w:t>
      </w:r>
    </w:p>
    <w:p w14:paraId="204C3A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 w:name="art8vi"/>
      <w:bookmarkEnd w:id="95"/>
      <w:r w:rsidRPr="00D763C1">
        <w:rPr>
          <w:rFonts w:ascii="Arial" w:eastAsia="Times New Roman" w:hAnsi="Arial" w:cs="Arial"/>
          <w:color w:val="000000"/>
          <w:sz w:val="24"/>
          <w:szCs w:val="24"/>
        </w:rPr>
        <w:t>VI - ter livre acesso a qualquer local público ou privado, respeitadas as normas constitucionais pertinentes à inviolabilidade do domicílio;</w:t>
      </w:r>
    </w:p>
    <w:p w14:paraId="2772D0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6" w:name="art8vii"/>
      <w:bookmarkEnd w:id="96"/>
      <w:r w:rsidRPr="00D763C1">
        <w:rPr>
          <w:rFonts w:ascii="Arial" w:eastAsia="Times New Roman" w:hAnsi="Arial" w:cs="Arial"/>
          <w:color w:val="000000"/>
          <w:sz w:val="24"/>
          <w:szCs w:val="24"/>
        </w:rPr>
        <w:t>VII - expedir notificações e intimações necessárias aos procedimentos e inquéritos que instaurar;</w:t>
      </w:r>
    </w:p>
    <w:p w14:paraId="7AAF71D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 w:name="art8viii"/>
      <w:bookmarkEnd w:id="97"/>
      <w:r w:rsidRPr="00D763C1">
        <w:rPr>
          <w:rFonts w:ascii="Arial" w:eastAsia="Times New Roman" w:hAnsi="Arial" w:cs="Arial"/>
          <w:color w:val="000000"/>
          <w:sz w:val="24"/>
          <w:szCs w:val="24"/>
        </w:rPr>
        <w:t>VIII - ter acesso incondicional a qualquer banco de dados de caráter público ou relativo a serviço de relevância pública;</w:t>
      </w:r>
    </w:p>
    <w:p w14:paraId="37B050C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 w:name="art8ix"/>
      <w:bookmarkEnd w:id="98"/>
      <w:r w:rsidRPr="00D763C1">
        <w:rPr>
          <w:rFonts w:ascii="Arial" w:eastAsia="Times New Roman" w:hAnsi="Arial" w:cs="Arial"/>
          <w:color w:val="000000"/>
          <w:sz w:val="24"/>
          <w:szCs w:val="24"/>
        </w:rPr>
        <w:t>IX - requisitar o auxílio de força policial.</w:t>
      </w:r>
    </w:p>
    <w:p w14:paraId="0218AB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 w:name="art8§1"/>
      <w:bookmarkEnd w:id="99"/>
      <w:r w:rsidRPr="00D763C1">
        <w:rPr>
          <w:rFonts w:ascii="Arial" w:eastAsia="Times New Roman" w:hAnsi="Arial" w:cs="Arial"/>
          <w:color w:val="000000"/>
          <w:sz w:val="24"/>
          <w:szCs w:val="24"/>
        </w:rPr>
        <w:t>§ 1º O membro do Ministério Público será civil e criminalmente responsável pelo uso indevido das informações e documentos que requisitar; a ação penal, na hipótese, poderá ser proposta também pelo ofendido, subsidiariamente, na forma da lei processual penal.</w:t>
      </w:r>
    </w:p>
    <w:p w14:paraId="0781D8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 w:name="art8§2"/>
      <w:bookmarkEnd w:id="100"/>
      <w:r w:rsidRPr="00D763C1">
        <w:rPr>
          <w:rFonts w:ascii="Arial" w:eastAsia="Times New Roman" w:hAnsi="Arial" w:cs="Arial"/>
          <w:color w:val="000000"/>
          <w:sz w:val="24"/>
          <w:szCs w:val="24"/>
        </w:rPr>
        <w:t>§ 2º Nenhuma autoridade poderá opor ao Ministério Público, sob qualquer pretexto, a exceção de sigilo, sem prejuízo da subsistência do caráter sigiloso da informação, do registro, do dado ou do documento que lhe seja fornecido.</w:t>
      </w:r>
    </w:p>
    <w:p w14:paraId="1B592BE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 w:name="art8§3"/>
      <w:bookmarkEnd w:id="101"/>
      <w:r w:rsidRPr="00D763C1">
        <w:rPr>
          <w:rFonts w:ascii="Arial" w:eastAsia="Times New Roman" w:hAnsi="Arial" w:cs="Arial"/>
          <w:color w:val="000000"/>
          <w:sz w:val="24"/>
          <w:szCs w:val="24"/>
        </w:rPr>
        <w:t>§ 3º A falta injustificada e o retardamento indevido do cumprimento das requisições do Ministério Público implicarão a responsabilidade de quem lhe der causa.</w:t>
      </w:r>
    </w:p>
    <w:p w14:paraId="46F677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 w:name="art8§4"/>
      <w:bookmarkEnd w:id="102"/>
      <w:r w:rsidRPr="00D763C1">
        <w:rPr>
          <w:rFonts w:ascii="Arial" w:eastAsia="Times New Roman" w:hAnsi="Arial" w:cs="Arial"/>
          <w:color w:val="000000"/>
          <w:sz w:val="24"/>
          <w:szCs w:val="24"/>
        </w:rPr>
        <w:t>§ 4º As correspondências, notificações, requisições e intimações do Ministério Público quando tiverem como destinatário o Presidente da República, o Vice-Presidente da República, membro do Congresso Nacional, Ministro do Supremo Tribunal Federal, Ministro de Estado, Ministro de Tribunal Superior, Ministro do Tribunal de Contas da União ou chefe de missão diplomática de caráter permanente serão encaminhadas e levadas a efeito pelo Procurador-Geral da República ou outro órgão do Ministério Público a quem essa atribuição seja delegada, cabendo às autoridades mencionadas fixar data, hora e local em que puderem ser ouvidas, se for o caso.</w:t>
      </w:r>
    </w:p>
    <w:p w14:paraId="785B1E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 w:name="art8§5"/>
      <w:bookmarkEnd w:id="103"/>
      <w:r w:rsidRPr="00D763C1">
        <w:rPr>
          <w:rFonts w:ascii="Arial" w:eastAsia="Times New Roman" w:hAnsi="Arial" w:cs="Arial"/>
          <w:color w:val="000000"/>
          <w:sz w:val="24"/>
          <w:szCs w:val="24"/>
        </w:rPr>
        <w:t>§ 5º As requisições do Ministério Público serão feitas fixando-se prazo razoável de até dez dias úteis para atendimento, prorrogável mediante solicitação justificada.</w:t>
      </w:r>
    </w:p>
    <w:p w14:paraId="5ABA727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Controle Externo da Atividade Policial</w:t>
      </w:r>
    </w:p>
    <w:p w14:paraId="3DC7571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 w:name="art9"/>
      <w:bookmarkEnd w:id="104"/>
      <w:r w:rsidRPr="00D763C1">
        <w:rPr>
          <w:rFonts w:ascii="Arial" w:eastAsia="Times New Roman" w:hAnsi="Arial" w:cs="Arial"/>
          <w:color w:val="000000"/>
          <w:sz w:val="24"/>
          <w:szCs w:val="24"/>
        </w:rPr>
        <w:t>Art. 9º O Ministério Público da União exercerá o controle externo da atividade policial por meio de medidas judiciais e extrajudiciais podendo:</w:t>
      </w:r>
    </w:p>
    <w:p w14:paraId="2363F4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 w:name="art9i"/>
      <w:bookmarkEnd w:id="105"/>
      <w:r w:rsidRPr="00D763C1">
        <w:rPr>
          <w:rFonts w:ascii="Arial" w:eastAsia="Times New Roman" w:hAnsi="Arial" w:cs="Arial"/>
          <w:color w:val="000000"/>
          <w:sz w:val="24"/>
          <w:szCs w:val="24"/>
        </w:rPr>
        <w:t>I - ter livre ingresso em estabelecimentos policiais ou prisionais;</w:t>
      </w:r>
    </w:p>
    <w:p w14:paraId="4CA1FD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 w:name="art9ii"/>
      <w:bookmarkEnd w:id="106"/>
      <w:r w:rsidRPr="00D763C1">
        <w:rPr>
          <w:rFonts w:ascii="Arial" w:eastAsia="Times New Roman" w:hAnsi="Arial" w:cs="Arial"/>
          <w:color w:val="000000"/>
          <w:sz w:val="24"/>
          <w:szCs w:val="24"/>
        </w:rPr>
        <w:t>II - ter acesso a quaisquer documentos relativos à atividade-fim policial;</w:t>
      </w:r>
    </w:p>
    <w:p w14:paraId="7D9965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 w:name="art9iii"/>
      <w:bookmarkEnd w:id="107"/>
      <w:r w:rsidRPr="00D763C1">
        <w:rPr>
          <w:rFonts w:ascii="Arial" w:eastAsia="Times New Roman" w:hAnsi="Arial" w:cs="Arial"/>
          <w:color w:val="000000"/>
          <w:sz w:val="24"/>
          <w:szCs w:val="24"/>
        </w:rPr>
        <w:t>III - representar à autoridade competente pela adoção de providências para sanar a omissão indevida, ou para prevenir ou corrigir ilegalidade ou abuso de poder;</w:t>
      </w:r>
    </w:p>
    <w:p w14:paraId="00D76E6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8" w:name="art9iv"/>
      <w:bookmarkEnd w:id="108"/>
      <w:r w:rsidRPr="00D763C1">
        <w:rPr>
          <w:rFonts w:ascii="Arial" w:eastAsia="Times New Roman" w:hAnsi="Arial" w:cs="Arial"/>
          <w:color w:val="000000"/>
          <w:sz w:val="24"/>
          <w:szCs w:val="24"/>
        </w:rPr>
        <w:t>IV - requisitar à autoridade competente para instauração de inquérito policial sobre a omissão ou fato ilícito ocorrido no exercício da atividade policial;</w:t>
      </w:r>
    </w:p>
    <w:p w14:paraId="63B391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 w:name="art9v"/>
      <w:bookmarkEnd w:id="109"/>
      <w:r w:rsidRPr="00D763C1">
        <w:rPr>
          <w:rFonts w:ascii="Arial" w:eastAsia="Times New Roman" w:hAnsi="Arial" w:cs="Arial"/>
          <w:color w:val="000000"/>
          <w:sz w:val="24"/>
          <w:szCs w:val="24"/>
        </w:rPr>
        <w:t>V - promover a ação penal por abuso de poder.</w:t>
      </w:r>
    </w:p>
    <w:p w14:paraId="7AE88A6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 w:name="art10"/>
      <w:bookmarkEnd w:id="110"/>
      <w:r w:rsidRPr="00D763C1">
        <w:rPr>
          <w:rFonts w:ascii="Arial" w:eastAsia="Times New Roman" w:hAnsi="Arial" w:cs="Arial"/>
          <w:color w:val="000000"/>
          <w:sz w:val="24"/>
          <w:szCs w:val="24"/>
        </w:rPr>
        <w:t>Art. 10. A prisão de qualquer pessoa, por parte de autoridade federal ou do Distrito Federal e Territórios, deverá ser comunicada imediatamente ao Ministério Público competente, com indicação do lugar onde se encontra o preso e cópia dos documentos comprobatórios da legalidade da prisão.</w:t>
      </w:r>
    </w:p>
    <w:p w14:paraId="4611FCE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Defesa dos Direitos Constitucionais</w:t>
      </w:r>
    </w:p>
    <w:p w14:paraId="3B1F73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 w:name="art11"/>
      <w:bookmarkEnd w:id="111"/>
      <w:r w:rsidRPr="00D763C1">
        <w:rPr>
          <w:rFonts w:ascii="Arial" w:eastAsia="Times New Roman" w:hAnsi="Arial" w:cs="Arial"/>
          <w:color w:val="000000"/>
          <w:sz w:val="24"/>
          <w:szCs w:val="24"/>
        </w:rPr>
        <w:t>Art. 11. A defesa dos direitos constitucionais do cidadão visa à garantia do seu efetivo respeito pelos Poderes Públicos e pelos prestadores de serviços de relevância pública.</w:t>
      </w:r>
    </w:p>
    <w:p w14:paraId="4096F4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 w:name="art12"/>
      <w:bookmarkEnd w:id="112"/>
      <w:r w:rsidRPr="00D763C1">
        <w:rPr>
          <w:rFonts w:ascii="Arial" w:eastAsia="Times New Roman" w:hAnsi="Arial" w:cs="Arial"/>
          <w:color w:val="000000"/>
          <w:sz w:val="24"/>
          <w:szCs w:val="24"/>
        </w:rPr>
        <w:t>Art. 12. O Procurador dos Direitos do Cidadão agirá de ofício ou mediante representação, notificando a autoridade questionada para que preste informação, no prazo que assinar.</w:t>
      </w:r>
    </w:p>
    <w:p w14:paraId="7A2E3C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 w:name="art13"/>
      <w:bookmarkEnd w:id="113"/>
      <w:r w:rsidRPr="00D763C1">
        <w:rPr>
          <w:rFonts w:ascii="Arial" w:eastAsia="Times New Roman" w:hAnsi="Arial" w:cs="Arial"/>
          <w:color w:val="000000"/>
          <w:sz w:val="24"/>
          <w:szCs w:val="24"/>
        </w:rPr>
        <w:t>Art. 13. Recebidas ou não as informações e instruído o caso, se o Procurador dos Direitos do Cidadão concluir que direitos constitucionais foram ou estão sendo desrespeitados, deverá notificar o responsável para que tome as providências necessárias a prevenir a repetição ou que determine a cessação do desrespeito verificado.</w:t>
      </w:r>
    </w:p>
    <w:p w14:paraId="5AE6D77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 w:name="art14"/>
      <w:bookmarkEnd w:id="114"/>
      <w:r w:rsidRPr="00D763C1">
        <w:rPr>
          <w:rFonts w:ascii="Arial" w:eastAsia="Times New Roman" w:hAnsi="Arial" w:cs="Arial"/>
          <w:color w:val="000000"/>
          <w:sz w:val="24"/>
          <w:szCs w:val="24"/>
        </w:rPr>
        <w:t>Art. 14. Não atendida, no prazo devido, a notificação prevista no artigo anterior, a Procuradoria dos Direitos do Cidadão representará ao poder ou autoridade competente para promover a responsabilidade pela ação ou omissão inconstitucionais.</w:t>
      </w:r>
    </w:p>
    <w:p w14:paraId="64E46EA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 w:name="art15"/>
      <w:bookmarkEnd w:id="115"/>
      <w:r w:rsidRPr="00D763C1">
        <w:rPr>
          <w:rFonts w:ascii="Arial" w:eastAsia="Times New Roman" w:hAnsi="Arial" w:cs="Arial"/>
          <w:color w:val="000000"/>
          <w:sz w:val="24"/>
          <w:szCs w:val="24"/>
        </w:rPr>
        <w:t>Art. 15. É vedado aos órgãos de defesa dos direitos constitucionais do cidadão promover em juízo a defesa de direitos individuais lesados.</w:t>
      </w:r>
    </w:p>
    <w:p w14:paraId="2A7603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 w:name="art15§1"/>
      <w:bookmarkEnd w:id="116"/>
      <w:r w:rsidRPr="00D763C1">
        <w:rPr>
          <w:rFonts w:ascii="Arial" w:eastAsia="Times New Roman" w:hAnsi="Arial" w:cs="Arial"/>
          <w:color w:val="000000"/>
          <w:sz w:val="24"/>
          <w:szCs w:val="24"/>
        </w:rPr>
        <w:t>§ 1º Quando a legitimidade para a ação decorrente da inobservância da Constituição Federal, verificada pela Procuradoria, couber a outro órgão do Ministério Público, os elementos de informação ser-lhe-ão remetidos.</w:t>
      </w:r>
    </w:p>
    <w:p w14:paraId="0C83DC6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 w:name="art15§2"/>
      <w:bookmarkEnd w:id="117"/>
      <w:r w:rsidRPr="00D763C1">
        <w:rPr>
          <w:rFonts w:ascii="Arial" w:eastAsia="Times New Roman" w:hAnsi="Arial" w:cs="Arial"/>
          <w:color w:val="000000"/>
          <w:sz w:val="24"/>
          <w:szCs w:val="24"/>
        </w:rPr>
        <w:t>§ 2º Sempre que o titular do direito lesado não puder constituir advogado e a ação cabível não incumbir ao Ministério Público, o caso, com os elementos colhidos, será encaminhado à Defensoria Pública competente.</w:t>
      </w:r>
    </w:p>
    <w:p w14:paraId="39AB069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 w:name="art16"/>
      <w:bookmarkEnd w:id="118"/>
      <w:r w:rsidRPr="00D763C1">
        <w:rPr>
          <w:rFonts w:ascii="Arial" w:eastAsia="Times New Roman" w:hAnsi="Arial" w:cs="Arial"/>
          <w:color w:val="000000"/>
          <w:sz w:val="24"/>
          <w:szCs w:val="24"/>
        </w:rPr>
        <w:t>Art. 16. A lei regulará os procedimentos da atuação do Ministério Público na defesa dos direitos constitucionais do cidadão.</w:t>
      </w:r>
    </w:p>
    <w:p w14:paraId="7128273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Garantias e das Prerrogativas</w:t>
      </w:r>
    </w:p>
    <w:p w14:paraId="2C7565D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9" w:name="art17"/>
      <w:bookmarkEnd w:id="119"/>
      <w:r w:rsidRPr="00D763C1">
        <w:rPr>
          <w:rFonts w:ascii="Arial" w:eastAsia="Times New Roman" w:hAnsi="Arial" w:cs="Arial"/>
          <w:color w:val="000000"/>
          <w:sz w:val="24"/>
          <w:szCs w:val="24"/>
        </w:rPr>
        <w:t>Art. 17. Os membros do Ministério Público da União gozam das seguintes garantias:</w:t>
      </w:r>
    </w:p>
    <w:p w14:paraId="2ECFA7B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0" w:name="art17i"/>
      <w:bookmarkEnd w:id="120"/>
      <w:r w:rsidRPr="00D763C1">
        <w:rPr>
          <w:rFonts w:ascii="Arial" w:eastAsia="Times New Roman" w:hAnsi="Arial" w:cs="Arial"/>
          <w:color w:val="000000"/>
          <w:sz w:val="24"/>
          <w:szCs w:val="24"/>
        </w:rPr>
        <w:t>I - vitaliciedade, após dois anos de efetivo exercício, não podendo perder o cargo senão por sentença judicial transitada em julgado;</w:t>
      </w:r>
    </w:p>
    <w:p w14:paraId="6F61F86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1" w:name="art17ii"/>
      <w:bookmarkEnd w:id="121"/>
      <w:r w:rsidRPr="00D763C1">
        <w:rPr>
          <w:rFonts w:ascii="Arial" w:eastAsia="Times New Roman" w:hAnsi="Arial" w:cs="Arial"/>
          <w:color w:val="000000"/>
          <w:sz w:val="24"/>
          <w:szCs w:val="24"/>
        </w:rPr>
        <w:t>II - inamovibilidade, salvo por motivo de interesse público, mediante decisão do Conselho Superior, por voto de dois terços de seus membros, assegurada ampla defesa;</w:t>
      </w:r>
    </w:p>
    <w:p w14:paraId="1C84BC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2" w:name="art17iii"/>
      <w:bookmarkEnd w:id="122"/>
      <w:r w:rsidRPr="00D763C1">
        <w:rPr>
          <w:rFonts w:ascii="Arial" w:eastAsia="Times New Roman" w:hAnsi="Arial" w:cs="Arial"/>
          <w:color w:val="000000"/>
          <w:sz w:val="24"/>
          <w:szCs w:val="24"/>
        </w:rPr>
        <w:t>III - (Vetado)</w:t>
      </w:r>
    </w:p>
    <w:p w14:paraId="2B33DBF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3" w:name="art18"/>
      <w:bookmarkEnd w:id="123"/>
      <w:r w:rsidRPr="00D763C1">
        <w:rPr>
          <w:rFonts w:ascii="Arial" w:eastAsia="Times New Roman" w:hAnsi="Arial" w:cs="Arial"/>
          <w:color w:val="000000"/>
          <w:sz w:val="24"/>
          <w:szCs w:val="24"/>
        </w:rPr>
        <w:t>Art. 18. São prerrogativas dos membros do Ministério Público da União:</w:t>
      </w:r>
    </w:p>
    <w:p w14:paraId="7F89A5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4" w:name="art18i"/>
      <w:bookmarkEnd w:id="124"/>
      <w:r w:rsidRPr="00D763C1">
        <w:rPr>
          <w:rFonts w:ascii="Arial" w:eastAsia="Times New Roman" w:hAnsi="Arial" w:cs="Arial"/>
          <w:color w:val="000000"/>
          <w:sz w:val="24"/>
          <w:szCs w:val="24"/>
        </w:rPr>
        <w:t>I - institucionais:</w:t>
      </w:r>
    </w:p>
    <w:p w14:paraId="5E98A6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5" w:name="art18ia"/>
      <w:bookmarkEnd w:id="125"/>
      <w:r w:rsidRPr="00D763C1">
        <w:rPr>
          <w:rFonts w:ascii="Arial" w:eastAsia="Times New Roman" w:hAnsi="Arial" w:cs="Arial"/>
          <w:color w:val="000000"/>
          <w:sz w:val="24"/>
          <w:szCs w:val="24"/>
        </w:rPr>
        <w:t>a) sentar-se no mesmo plano e imediatamente à direita dos juízes singulares ou presidentes dos órgãos judiciários perante os quais oficiem;</w:t>
      </w:r>
    </w:p>
    <w:p w14:paraId="213BBA4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6" w:name="art18ib"/>
      <w:bookmarkEnd w:id="126"/>
      <w:r w:rsidRPr="00D763C1">
        <w:rPr>
          <w:rFonts w:ascii="Arial" w:eastAsia="Times New Roman" w:hAnsi="Arial" w:cs="Arial"/>
          <w:color w:val="000000"/>
          <w:sz w:val="24"/>
          <w:szCs w:val="24"/>
        </w:rPr>
        <w:t>b) usar vestes talares;</w:t>
      </w:r>
    </w:p>
    <w:p w14:paraId="0B673F2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7" w:name="art18ic"/>
      <w:bookmarkEnd w:id="127"/>
      <w:r w:rsidRPr="00D763C1">
        <w:rPr>
          <w:rFonts w:ascii="Arial" w:eastAsia="Times New Roman" w:hAnsi="Arial" w:cs="Arial"/>
          <w:color w:val="000000"/>
          <w:sz w:val="24"/>
          <w:szCs w:val="24"/>
        </w:rPr>
        <w:t>c) ter ingresso e trânsito livres, em razão de serviço, em qualquer recinto público ou privado, respeitada a garantia constitucional da inviolabilidade do domicílio;</w:t>
      </w:r>
    </w:p>
    <w:p w14:paraId="12EF1F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8" w:name="art18id"/>
      <w:bookmarkEnd w:id="128"/>
      <w:r w:rsidRPr="00D763C1">
        <w:rPr>
          <w:rFonts w:ascii="Arial" w:eastAsia="Times New Roman" w:hAnsi="Arial" w:cs="Arial"/>
          <w:color w:val="000000"/>
          <w:sz w:val="24"/>
          <w:szCs w:val="24"/>
        </w:rPr>
        <w:t>d) a prioridade em qualquer serviço de transporte ou comunicação, público ou privado, no território nacional, quando em serviço de caráter urgente;</w:t>
      </w:r>
    </w:p>
    <w:p w14:paraId="7A9D102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29" w:name="art18ie"/>
      <w:bookmarkEnd w:id="129"/>
      <w:r w:rsidRPr="00D763C1">
        <w:rPr>
          <w:rFonts w:ascii="Arial" w:eastAsia="Times New Roman" w:hAnsi="Arial" w:cs="Arial"/>
          <w:color w:val="000000"/>
          <w:sz w:val="24"/>
          <w:szCs w:val="24"/>
        </w:rPr>
        <w:t>e) o porte de arma, independentemente de autorização;</w:t>
      </w:r>
    </w:p>
    <w:p w14:paraId="76813F2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0" w:name="art18if"/>
      <w:bookmarkEnd w:id="130"/>
      <w:r w:rsidRPr="00D763C1">
        <w:rPr>
          <w:rFonts w:ascii="Arial" w:eastAsia="Times New Roman" w:hAnsi="Arial" w:cs="Arial"/>
          <w:color w:val="000000"/>
          <w:sz w:val="24"/>
          <w:szCs w:val="24"/>
        </w:rPr>
        <w:t xml:space="preserve">f) carteira de identidade especial, de acordo com modelo aprovado pelo Procurador-Geral da República e por ele expedida, nela se consignando as prerrogativas constantes do inciso I, alíneas c, d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xml:space="preserve"> do inciso II, alíneas d,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xml:space="preserve"> f, deste artigo;</w:t>
      </w:r>
    </w:p>
    <w:p w14:paraId="57614B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1" w:name="art18ii"/>
      <w:bookmarkEnd w:id="131"/>
      <w:r w:rsidRPr="00D763C1">
        <w:rPr>
          <w:rFonts w:ascii="Arial" w:eastAsia="Times New Roman" w:hAnsi="Arial" w:cs="Arial"/>
          <w:color w:val="000000"/>
          <w:sz w:val="24"/>
          <w:szCs w:val="24"/>
        </w:rPr>
        <w:t>II - processuais:</w:t>
      </w:r>
    </w:p>
    <w:p w14:paraId="4AA703E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2" w:name="art18iia"/>
      <w:bookmarkEnd w:id="132"/>
      <w:r w:rsidRPr="00D763C1">
        <w:rPr>
          <w:rFonts w:ascii="Arial" w:eastAsia="Times New Roman" w:hAnsi="Arial" w:cs="Arial"/>
          <w:color w:val="000000"/>
          <w:sz w:val="24"/>
          <w:szCs w:val="24"/>
        </w:rPr>
        <w:t>a) do Procurador-Geral da República, ser processado e julgado, nos crimes comuns, pelo Supremo Tribunal Federal e pelo Senado Federal, nos crimes de responsabilidade;</w:t>
      </w:r>
    </w:p>
    <w:p w14:paraId="044E2A8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3" w:name="art18iib"/>
      <w:bookmarkEnd w:id="133"/>
      <w:r w:rsidRPr="00D763C1">
        <w:rPr>
          <w:rFonts w:ascii="Arial" w:eastAsia="Times New Roman" w:hAnsi="Arial" w:cs="Arial"/>
          <w:color w:val="000000"/>
          <w:sz w:val="24"/>
          <w:szCs w:val="24"/>
        </w:rPr>
        <w:t>b) do membro do Ministério Público da União que oficie perante tribunais, ser processado e julgado, nos crimes comuns e de responsabilidade, pelo Superior Tribunal de Justiça;</w:t>
      </w:r>
    </w:p>
    <w:p w14:paraId="45C28D4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4" w:name="art18iic"/>
      <w:bookmarkEnd w:id="134"/>
      <w:r w:rsidRPr="00D763C1">
        <w:rPr>
          <w:rFonts w:ascii="Arial" w:eastAsia="Times New Roman" w:hAnsi="Arial" w:cs="Arial"/>
          <w:color w:val="000000"/>
          <w:sz w:val="24"/>
          <w:szCs w:val="24"/>
        </w:rPr>
        <w:t>c) do membro do Ministério Público da União que oficie perante juízos de primeira instância, ser processado e julgado, nos crimes comuns e de responsabilidade, pelos Tribunais Regionais Federais, ressalvada a competência da Justiça Eleitoral;</w:t>
      </w:r>
    </w:p>
    <w:p w14:paraId="53B2CFE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35" w:name="art18iid"/>
      <w:bookmarkEnd w:id="135"/>
      <w:r w:rsidRPr="00D763C1">
        <w:rPr>
          <w:rFonts w:ascii="Arial" w:eastAsia="Times New Roman" w:hAnsi="Arial" w:cs="Arial"/>
          <w:color w:val="000000"/>
          <w:sz w:val="24"/>
          <w:szCs w:val="24"/>
        </w:rPr>
        <w:t>d) ser preso ou detido somente por ordem escrita do tribunal competente ou em razão de flagrante de crime inafiançável, caso em que a autoridade fará imediata comunicação àquele tribunal e ao Procurador-Geral da República, sob pena de responsabilidade;</w:t>
      </w:r>
    </w:p>
    <w:p w14:paraId="0DDDEAF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6" w:name="art18iie"/>
      <w:bookmarkEnd w:id="136"/>
      <w:r w:rsidRPr="00D763C1">
        <w:rPr>
          <w:rFonts w:ascii="Arial" w:eastAsia="Times New Roman" w:hAnsi="Arial" w:cs="Arial"/>
          <w:color w:val="000000"/>
          <w:sz w:val="24"/>
          <w:szCs w:val="24"/>
        </w:rPr>
        <w:t>e) ser recolhido à prisão especial ou à sala especial de Estado-Maior, com direito a privacidade e à disposição do tribunal competente para o julgamento, quando sujeito a prisão antes da decisão final; e a dependência separada no estabelecimento em que tiver de ser cumprida a pena;</w:t>
      </w:r>
    </w:p>
    <w:p w14:paraId="158AF1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7" w:name="art18iif"/>
      <w:bookmarkEnd w:id="137"/>
      <w:r w:rsidRPr="00D763C1">
        <w:rPr>
          <w:rFonts w:ascii="Arial" w:eastAsia="Times New Roman" w:hAnsi="Arial" w:cs="Arial"/>
          <w:color w:val="000000"/>
          <w:sz w:val="24"/>
          <w:szCs w:val="24"/>
        </w:rPr>
        <w:t>f) não ser indiciado em inquérito policial, observado o disposto no parágrafo único deste artigo;</w:t>
      </w:r>
    </w:p>
    <w:p w14:paraId="0E54F11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8" w:name="art18iig"/>
      <w:bookmarkEnd w:id="138"/>
      <w:r w:rsidRPr="00D763C1">
        <w:rPr>
          <w:rFonts w:ascii="Arial" w:eastAsia="Times New Roman" w:hAnsi="Arial" w:cs="Arial"/>
          <w:color w:val="000000"/>
          <w:sz w:val="24"/>
          <w:szCs w:val="24"/>
        </w:rPr>
        <w:t>g) ser ouvido, como testemunhas, em dia, hora e local previamente ajustados com o magistrado ou a autoridade competente;</w:t>
      </w:r>
    </w:p>
    <w:p w14:paraId="6BB21A4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39" w:name="art18iih"/>
      <w:bookmarkEnd w:id="139"/>
      <w:r w:rsidRPr="00D763C1">
        <w:rPr>
          <w:rFonts w:ascii="Arial" w:eastAsia="Times New Roman" w:hAnsi="Arial" w:cs="Arial"/>
          <w:color w:val="000000"/>
          <w:sz w:val="24"/>
          <w:szCs w:val="24"/>
        </w:rPr>
        <w:t>h) receber intimação pessoalmente nos autos em qualquer processo e grau de jurisdição nos feitos em que tiver que oficiar.</w:t>
      </w:r>
    </w:p>
    <w:p w14:paraId="2AA8147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0" w:name="art18p"/>
      <w:bookmarkEnd w:id="140"/>
      <w:r w:rsidRPr="00D763C1">
        <w:rPr>
          <w:rFonts w:ascii="Arial" w:eastAsia="Times New Roman" w:hAnsi="Arial" w:cs="Arial"/>
          <w:color w:val="000000"/>
          <w:sz w:val="24"/>
          <w:szCs w:val="24"/>
        </w:rPr>
        <w:t>Parágrafo único. Quando, no curso de investigação, houver indício da prática de infração penal por membro do Ministério Público da União, a autoridade policial, civil ou militar, remeterá imediatamente os autos ao Procurador-Geral da República, que designará membro do Ministério Público para prosseguimento da apuração do fato.</w:t>
      </w:r>
    </w:p>
    <w:p w14:paraId="0D25723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1" w:name="art19"/>
      <w:bookmarkEnd w:id="141"/>
      <w:r w:rsidRPr="00D763C1">
        <w:rPr>
          <w:rFonts w:ascii="Arial" w:eastAsia="Times New Roman" w:hAnsi="Arial" w:cs="Arial"/>
          <w:color w:val="000000"/>
          <w:sz w:val="24"/>
          <w:szCs w:val="24"/>
        </w:rPr>
        <w:t>Art. 19. O Procurador-Geral da República terá as mesmas honras e tratamento dos Ministros do Supremo Tribunal Federal; e os demais membros da instituição, as que forem reservadas aos magistrados perante os quais oficiem.</w:t>
      </w:r>
    </w:p>
    <w:p w14:paraId="709AA9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2" w:name="art20"/>
      <w:bookmarkEnd w:id="142"/>
      <w:r w:rsidRPr="00D763C1">
        <w:rPr>
          <w:rFonts w:ascii="Arial" w:eastAsia="Times New Roman" w:hAnsi="Arial" w:cs="Arial"/>
          <w:color w:val="000000"/>
          <w:sz w:val="24"/>
          <w:szCs w:val="24"/>
        </w:rPr>
        <w:t>Art. 20. Os órgãos do Ministério Público da União terão presença e palavra asseguradas em todas as sessões dos colegiados em que oficiem.</w:t>
      </w:r>
    </w:p>
    <w:p w14:paraId="786B3C1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3" w:name="art21"/>
      <w:bookmarkEnd w:id="143"/>
      <w:r w:rsidRPr="00D763C1">
        <w:rPr>
          <w:rFonts w:ascii="Arial" w:eastAsia="Times New Roman" w:hAnsi="Arial" w:cs="Arial"/>
          <w:color w:val="000000"/>
          <w:sz w:val="24"/>
          <w:szCs w:val="24"/>
        </w:rPr>
        <w:t>Art. 21. As garantias e prerrogativas dos membros do Ministério Público da União são inerentes ao exercício de suas funções e irrenunciáveis.</w:t>
      </w:r>
    </w:p>
    <w:p w14:paraId="44EC2E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4" w:name="art21p"/>
      <w:bookmarkEnd w:id="144"/>
      <w:r w:rsidRPr="00D763C1">
        <w:rPr>
          <w:rFonts w:ascii="Arial" w:eastAsia="Times New Roman" w:hAnsi="Arial" w:cs="Arial"/>
          <w:color w:val="000000"/>
          <w:sz w:val="24"/>
          <w:szCs w:val="24"/>
        </w:rPr>
        <w:t>Parágrafo único. As garantias e prerrogativas previstas nesta Lei Complementar não excluem as que sejam estabelecidas em outras leis.</w:t>
      </w:r>
    </w:p>
    <w:p w14:paraId="33B7DBA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Autonomia do Ministério Público</w:t>
      </w:r>
    </w:p>
    <w:p w14:paraId="2F72F7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5" w:name="art22"/>
      <w:bookmarkEnd w:id="145"/>
      <w:r w:rsidRPr="00D763C1">
        <w:rPr>
          <w:rFonts w:ascii="Arial" w:eastAsia="Times New Roman" w:hAnsi="Arial" w:cs="Arial"/>
          <w:color w:val="000000"/>
          <w:sz w:val="24"/>
          <w:szCs w:val="24"/>
        </w:rPr>
        <w:t>Art. 22. Ao Ministério Público da União é assegurada autonomia funcional, administrativa e financeira, cabendo-lhe:</w:t>
      </w:r>
    </w:p>
    <w:p w14:paraId="688815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6" w:name="art22i"/>
      <w:bookmarkEnd w:id="146"/>
      <w:r w:rsidRPr="00D763C1">
        <w:rPr>
          <w:rFonts w:ascii="Arial" w:eastAsia="Times New Roman" w:hAnsi="Arial" w:cs="Arial"/>
          <w:color w:val="000000"/>
          <w:sz w:val="24"/>
          <w:szCs w:val="24"/>
        </w:rPr>
        <w:t>I - propor ao Poder Legislativo a criação e extinção de seus cargos e serviços auxiliares, bem como a fixação dos vencimentos de seus membros e servidores;</w:t>
      </w:r>
    </w:p>
    <w:p w14:paraId="47AAFFB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7" w:name="art22ii"/>
      <w:bookmarkEnd w:id="147"/>
      <w:r w:rsidRPr="00D763C1">
        <w:rPr>
          <w:rFonts w:ascii="Arial" w:eastAsia="Times New Roman" w:hAnsi="Arial" w:cs="Arial"/>
          <w:color w:val="000000"/>
          <w:sz w:val="24"/>
          <w:szCs w:val="24"/>
        </w:rPr>
        <w:t>II - prover os cargos de suas carreiras e dos serviços auxiliares;</w:t>
      </w:r>
    </w:p>
    <w:p w14:paraId="0620F8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48" w:name="art22iii"/>
      <w:bookmarkEnd w:id="148"/>
      <w:r w:rsidRPr="00D763C1">
        <w:rPr>
          <w:rFonts w:ascii="Arial" w:eastAsia="Times New Roman" w:hAnsi="Arial" w:cs="Arial"/>
          <w:color w:val="000000"/>
          <w:sz w:val="24"/>
          <w:szCs w:val="24"/>
        </w:rPr>
        <w:t>III - organizar os serviços auxiliares;</w:t>
      </w:r>
    </w:p>
    <w:p w14:paraId="39F3E5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49" w:name="art22iv"/>
      <w:bookmarkEnd w:id="149"/>
      <w:r w:rsidRPr="00D763C1">
        <w:rPr>
          <w:rFonts w:ascii="Arial" w:eastAsia="Times New Roman" w:hAnsi="Arial" w:cs="Arial"/>
          <w:color w:val="000000"/>
          <w:sz w:val="24"/>
          <w:szCs w:val="24"/>
        </w:rPr>
        <w:t>IV - praticar atos próprios de gestão.</w:t>
      </w:r>
    </w:p>
    <w:p w14:paraId="5CC47DB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0" w:name="art23"/>
      <w:bookmarkEnd w:id="150"/>
      <w:r w:rsidRPr="00D763C1">
        <w:rPr>
          <w:rFonts w:ascii="Arial" w:eastAsia="Times New Roman" w:hAnsi="Arial" w:cs="Arial"/>
          <w:color w:val="000000"/>
          <w:sz w:val="24"/>
          <w:szCs w:val="24"/>
        </w:rPr>
        <w:t>Art. 23. O Ministério Público da União elaborará sua proposta orçamentária dentro dos limites da lei de diretrizes orçamentárias.</w:t>
      </w:r>
    </w:p>
    <w:p w14:paraId="791863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1" w:name="art23§1"/>
      <w:bookmarkEnd w:id="151"/>
      <w:r w:rsidRPr="00D763C1">
        <w:rPr>
          <w:rFonts w:ascii="Arial" w:eastAsia="Times New Roman" w:hAnsi="Arial" w:cs="Arial"/>
          <w:color w:val="000000"/>
          <w:sz w:val="24"/>
          <w:szCs w:val="24"/>
        </w:rPr>
        <w:t xml:space="preserve">§ 1º Os recursos correspondentes às suas dotações orçamentárias, compreendidos os créditos suplementares e especiais, ser-lhe-ão </w:t>
      </w:r>
      <w:proofErr w:type="gramStart"/>
      <w:r w:rsidRPr="00D763C1">
        <w:rPr>
          <w:rFonts w:ascii="Arial" w:eastAsia="Times New Roman" w:hAnsi="Arial" w:cs="Arial"/>
          <w:color w:val="000000"/>
          <w:sz w:val="24"/>
          <w:szCs w:val="24"/>
        </w:rPr>
        <w:t>entregues</w:t>
      </w:r>
      <w:proofErr w:type="gramEnd"/>
      <w:r w:rsidRPr="00D763C1">
        <w:rPr>
          <w:rFonts w:ascii="Arial" w:eastAsia="Times New Roman" w:hAnsi="Arial" w:cs="Arial"/>
          <w:color w:val="000000"/>
          <w:sz w:val="24"/>
          <w:szCs w:val="24"/>
        </w:rPr>
        <w:t xml:space="preserve"> até o dia vinte de cada mês.</w:t>
      </w:r>
    </w:p>
    <w:p w14:paraId="37C016A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2" w:name="art23§2"/>
      <w:bookmarkEnd w:id="152"/>
      <w:r w:rsidRPr="00D763C1">
        <w:rPr>
          <w:rFonts w:ascii="Arial" w:eastAsia="Times New Roman" w:hAnsi="Arial" w:cs="Arial"/>
          <w:color w:val="000000"/>
          <w:sz w:val="24"/>
          <w:szCs w:val="24"/>
        </w:rPr>
        <w:t>§ 2º A fiscalização contábil, financeira, orçamentária, operacional e patrimonial do Ministério Público da União será exercida pelo Congresso Nacional, mediante controle externo, com o auxílio do Tribunal de Contas da União, segundo o disposto no </w:t>
      </w:r>
      <w:hyperlink r:id="rId6" w:anchor="tituloivcapituloisecaoix" w:history="1">
        <w:r w:rsidRPr="00D763C1">
          <w:rPr>
            <w:rFonts w:ascii="Arial" w:eastAsia="Times New Roman" w:hAnsi="Arial" w:cs="Arial"/>
            <w:color w:val="0000FF"/>
            <w:sz w:val="24"/>
            <w:szCs w:val="24"/>
            <w:u w:val="single"/>
          </w:rPr>
          <w:t>Título IV, Capítulo I, Seção IX, da Constituição Federal</w:t>
        </w:r>
      </w:hyperlink>
      <w:r w:rsidRPr="00D763C1">
        <w:rPr>
          <w:rFonts w:ascii="Arial" w:eastAsia="Times New Roman" w:hAnsi="Arial" w:cs="Arial"/>
          <w:color w:val="000000"/>
          <w:sz w:val="24"/>
          <w:szCs w:val="24"/>
        </w:rPr>
        <w:t>, e por sistema próprio de controle interno.</w:t>
      </w:r>
    </w:p>
    <w:p w14:paraId="5F3204B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3" w:name="art23§3"/>
      <w:bookmarkEnd w:id="153"/>
      <w:r w:rsidRPr="00D763C1">
        <w:rPr>
          <w:rFonts w:ascii="Arial" w:eastAsia="Times New Roman" w:hAnsi="Arial" w:cs="Arial"/>
          <w:color w:val="000000"/>
          <w:sz w:val="24"/>
          <w:szCs w:val="24"/>
        </w:rPr>
        <w:t>§ 3º As contas referentes ao exercício anterior serão prestadas, anualmente, dentro de sessenta dias da abertura da sessão legislativa do Congresso Nacional.</w:t>
      </w:r>
    </w:p>
    <w:p w14:paraId="1CEBF0F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Estrutura</w:t>
      </w:r>
    </w:p>
    <w:p w14:paraId="22872F2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4" w:name="art24"/>
      <w:bookmarkEnd w:id="154"/>
      <w:r w:rsidRPr="00D763C1">
        <w:rPr>
          <w:rFonts w:ascii="Arial" w:eastAsia="Times New Roman" w:hAnsi="Arial" w:cs="Arial"/>
          <w:color w:val="000000"/>
          <w:sz w:val="24"/>
          <w:szCs w:val="24"/>
        </w:rPr>
        <w:t>Art. 24. O Ministério Público da União compreende:</w:t>
      </w:r>
    </w:p>
    <w:p w14:paraId="3729EB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5" w:name="art24i"/>
      <w:bookmarkEnd w:id="155"/>
      <w:r w:rsidRPr="00D763C1">
        <w:rPr>
          <w:rFonts w:ascii="Arial" w:eastAsia="Times New Roman" w:hAnsi="Arial" w:cs="Arial"/>
          <w:color w:val="000000"/>
          <w:sz w:val="24"/>
          <w:szCs w:val="24"/>
        </w:rPr>
        <w:t>I - O Ministério Público Federal;</w:t>
      </w:r>
    </w:p>
    <w:p w14:paraId="5E3E530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6" w:name="art24ii"/>
      <w:bookmarkEnd w:id="156"/>
      <w:r w:rsidRPr="00D763C1">
        <w:rPr>
          <w:rFonts w:ascii="Arial" w:eastAsia="Times New Roman" w:hAnsi="Arial" w:cs="Arial"/>
          <w:color w:val="000000"/>
          <w:sz w:val="24"/>
          <w:szCs w:val="24"/>
        </w:rPr>
        <w:t>II - o Ministério Público do Trabalho;</w:t>
      </w:r>
    </w:p>
    <w:p w14:paraId="1803B5A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7" w:name="art24iii"/>
      <w:bookmarkEnd w:id="157"/>
      <w:r w:rsidRPr="00D763C1">
        <w:rPr>
          <w:rFonts w:ascii="Arial" w:eastAsia="Times New Roman" w:hAnsi="Arial" w:cs="Arial"/>
          <w:color w:val="000000"/>
          <w:sz w:val="24"/>
          <w:szCs w:val="24"/>
        </w:rPr>
        <w:t>III - o Ministério Público Militar;</w:t>
      </w:r>
    </w:p>
    <w:p w14:paraId="615C31B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8" w:name="art24iv"/>
      <w:bookmarkEnd w:id="158"/>
      <w:r w:rsidRPr="00D763C1">
        <w:rPr>
          <w:rFonts w:ascii="Arial" w:eastAsia="Times New Roman" w:hAnsi="Arial" w:cs="Arial"/>
          <w:color w:val="000000"/>
          <w:sz w:val="24"/>
          <w:szCs w:val="24"/>
        </w:rPr>
        <w:t>IV - o Ministério Público do Distrito Federal e Territórios.</w:t>
      </w:r>
    </w:p>
    <w:p w14:paraId="28EC0A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59" w:name="art24p"/>
      <w:bookmarkEnd w:id="159"/>
      <w:r w:rsidRPr="00D763C1">
        <w:rPr>
          <w:rFonts w:ascii="Arial" w:eastAsia="Times New Roman" w:hAnsi="Arial" w:cs="Arial"/>
          <w:color w:val="000000"/>
          <w:sz w:val="24"/>
          <w:szCs w:val="24"/>
        </w:rPr>
        <w:t>Parágrafo único. A estrutura básica do Ministério Público da União será organizada por regulamento, nos termos da lei.</w:t>
      </w:r>
    </w:p>
    <w:p w14:paraId="0269311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Procurador-Geral da República</w:t>
      </w:r>
    </w:p>
    <w:p w14:paraId="188C849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0" w:name="art25"/>
      <w:bookmarkEnd w:id="160"/>
      <w:r w:rsidRPr="00D763C1">
        <w:rPr>
          <w:rFonts w:ascii="Arial" w:eastAsia="Times New Roman" w:hAnsi="Arial" w:cs="Arial"/>
          <w:color w:val="000000"/>
          <w:sz w:val="24"/>
          <w:szCs w:val="24"/>
        </w:rPr>
        <w:t>Art. 25. O Procurador-Geral da República é o chefe do Ministério Público da União, nomeado pelo Presidente da República dentre integrantes da carreira, maiores de trinta e cinco anos, permitida a recondução precedida de nova decisão do Senado Federal.</w:t>
      </w:r>
    </w:p>
    <w:p w14:paraId="61C8454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1" w:name="art25p"/>
      <w:bookmarkEnd w:id="161"/>
      <w:r w:rsidRPr="00D763C1">
        <w:rPr>
          <w:rFonts w:ascii="Arial" w:eastAsia="Times New Roman" w:hAnsi="Arial" w:cs="Arial"/>
          <w:color w:val="000000"/>
          <w:sz w:val="24"/>
          <w:szCs w:val="24"/>
        </w:rPr>
        <w:t>Parágrafo único. A exoneração, de ofício, do Procurador-Geral da República, por iniciativa do Presidente da República, deverá ser precedida de autorização da maioria absoluta do Senado Federal, em votação secreta.</w:t>
      </w:r>
    </w:p>
    <w:p w14:paraId="5B1718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2" w:name="art26"/>
      <w:bookmarkEnd w:id="162"/>
      <w:r w:rsidRPr="00D763C1">
        <w:rPr>
          <w:rFonts w:ascii="Arial" w:eastAsia="Times New Roman" w:hAnsi="Arial" w:cs="Arial"/>
          <w:color w:val="000000"/>
          <w:sz w:val="24"/>
          <w:szCs w:val="24"/>
        </w:rPr>
        <w:t>Art. 26. São atribuições do Procurador-Geral da República, como Chefe do Ministério Público da União:</w:t>
      </w:r>
    </w:p>
    <w:p w14:paraId="2024FFC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63" w:name="art26i"/>
      <w:bookmarkEnd w:id="163"/>
      <w:r w:rsidRPr="00D763C1">
        <w:rPr>
          <w:rFonts w:ascii="Arial" w:eastAsia="Times New Roman" w:hAnsi="Arial" w:cs="Arial"/>
          <w:color w:val="000000"/>
          <w:sz w:val="24"/>
          <w:szCs w:val="24"/>
        </w:rPr>
        <w:t>I - representar a instituição;</w:t>
      </w:r>
    </w:p>
    <w:p w14:paraId="4675B63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4" w:name="art26ii"/>
      <w:bookmarkEnd w:id="164"/>
      <w:r w:rsidRPr="00D763C1">
        <w:rPr>
          <w:rFonts w:ascii="Arial" w:eastAsia="Times New Roman" w:hAnsi="Arial" w:cs="Arial"/>
          <w:color w:val="000000"/>
          <w:sz w:val="24"/>
          <w:szCs w:val="24"/>
        </w:rPr>
        <w:t>II - propor ao Poder Legislativo os projetos de lei sobre o Ministério Público da União;</w:t>
      </w:r>
    </w:p>
    <w:p w14:paraId="2CDCEB1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5" w:name="art26iii"/>
      <w:bookmarkEnd w:id="165"/>
      <w:r w:rsidRPr="00D763C1">
        <w:rPr>
          <w:rFonts w:ascii="Arial" w:eastAsia="Times New Roman" w:hAnsi="Arial" w:cs="Arial"/>
          <w:color w:val="000000"/>
          <w:sz w:val="24"/>
          <w:szCs w:val="24"/>
        </w:rPr>
        <w:t>III - apresentar a proposta de orçamento do Ministério Público da União, compatibilizando os anteprojetos dos diferentes ramos da Instituição, na forma da lei de diretrizes orçamentárias;</w:t>
      </w:r>
    </w:p>
    <w:p w14:paraId="3232F21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6" w:name="art26iv"/>
      <w:bookmarkEnd w:id="166"/>
      <w:r w:rsidRPr="00D763C1">
        <w:rPr>
          <w:rFonts w:ascii="Arial" w:eastAsia="Times New Roman" w:hAnsi="Arial" w:cs="Arial"/>
          <w:color w:val="000000"/>
          <w:sz w:val="24"/>
          <w:szCs w:val="24"/>
        </w:rPr>
        <w:t>IV - nomear e dar posse ao Vice-Procurador-Geral da República, ao Procurador-Geral do Trabalho, ao Procurador-Geral da Justiça Militar, bem como dar posse ao Procurador-Geral de Justiça do Distrito Federal e Territórios;</w:t>
      </w:r>
    </w:p>
    <w:p w14:paraId="677F6E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7" w:name="art26v"/>
      <w:bookmarkEnd w:id="167"/>
      <w:r w:rsidRPr="00D763C1">
        <w:rPr>
          <w:rFonts w:ascii="Arial" w:eastAsia="Times New Roman" w:hAnsi="Arial" w:cs="Arial"/>
          <w:color w:val="000000"/>
          <w:sz w:val="24"/>
          <w:szCs w:val="24"/>
        </w:rPr>
        <w:t>V - encaminhar ao Presidente da República a lista tríplice para nomeação do Procurador-Geral de Justiça do Distrito Federal e Territórios;</w:t>
      </w:r>
    </w:p>
    <w:p w14:paraId="1EB6333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8" w:name="art26vi"/>
      <w:bookmarkEnd w:id="168"/>
      <w:r w:rsidRPr="00D763C1">
        <w:rPr>
          <w:rFonts w:ascii="Arial" w:eastAsia="Times New Roman" w:hAnsi="Arial" w:cs="Arial"/>
          <w:color w:val="000000"/>
          <w:sz w:val="24"/>
          <w:szCs w:val="24"/>
        </w:rPr>
        <w:t>VI - encaminhar aos respectivos Presidentes as listas sêxtuplas para composição dos Tribunais Regionais Federais, do Tribunal de Justiça do Distrito Federal e Territórios, do Superior Tribunal de Justiça, do Tribunal Superior do Trabalho e dos Tribunais Regionais do Trabalho;</w:t>
      </w:r>
    </w:p>
    <w:p w14:paraId="4ED6CE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69" w:name="art26vii"/>
      <w:bookmarkEnd w:id="169"/>
      <w:r w:rsidRPr="00D763C1">
        <w:rPr>
          <w:rFonts w:ascii="Arial" w:eastAsia="Times New Roman" w:hAnsi="Arial" w:cs="Arial"/>
          <w:color w:val="000000"/>
          <w:sz w:val="24"/>
          <w:szCs w:val="24"/>
        </w:rPr>
        <w:t>VII - dirimir conflitos de atribuição entre integrantes de ramos diferentes do Ministério Público da União;</w:t>
      </w:r>
    </w:p>
    <w:p w14:paraId="21C6371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0" w:name="art26viii"/>
      <w:bookmarkEnd w:id="170"/>
      <w:r w:rsidRPr="00D763C1">
        <w:rPr>
          <w:rFonts w:ascii="Arial" w:eastAsia="Times New Roman" w:hAnsi="Arial" w:cs="Arial"/>
          <w:color w:val="000000"/>
          <w:sz w:val="24"/>
          <w:szCs w:val="24"/>
        </w:rPr>
        <w:t>VIII - praticar atos de gestão administrativa, financeira e de pessoal;</w:t>
      </w:r>
    </w:p>
    <w:p w14:paraId="4C3C9F6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1" w:name="art26ix"/>
      <w:bookmarkEnd w:id="171"/>
      <w:r w:rsidRPr="00D763C1">
        <w:rPr>
          <w:rFonts w:ascii="Arial" w:eastAsia="Times New Roman" w:hAnsi="Arial" w:cs="Arial"/>
          <w:color w:val="000000"/>
          <w:sz w:val="24"/>
          <w:szCs w:val="24"/>
        </w:rPr>
        <w:t>IX - prover e desprover os cargos das carreiras do Ministério Público da União e de seus serviços auxiliares;</w:t>
      </w:r>
    </w:p>
    <w:p w14:paraId="4CBB62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2" w:name="art26x"/>
      <w:bookmarkEnd w:id="172"/>
      <w:r w:rsidRPr="00D763C1">
        <w:rPr>
          <w:rFonts w:ascii="Arial" w:eastAsia="Times New Roman" w:hAnsi="Arial" w:cs="Arial"/>
          <w:color w:val="000000"/>
          <w:sz w:val="24"/>
          <w:szCs w:val="24"/>
        </w:rPr>
        <w:t>X - arbitrar o valor das vantagens devidas aos membros do Ministério Público da União, nos casos previstos nesta Lei Complementar;</w:t>
      </w:r>
    </w:p>
    <w:p w14:paraId="4BC336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3" w:name="art26xi"/>
      <w:bookmarkEnd w:id="173"/>
      <w:r w:rsidRPr="00D763C1">
        <w:rPr>
          <w:rFonts w:ascii="Arial" w:eastAsia="Times New Roman" w:hAnsi="Arial" w:cs="Arial"/>
          <w:color w:val="000000"/>
          <w:sz w:val="24"/>
          <w:szCs w:val="24"/>
        </w:rPr>
        <w:t>XI - fixar o valor das bolsas devidas aos estagiários;</w:t>
      </w:r>
    </w:p>
    <w:p w14:paraId="1B0C6E3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4" w:name="art26xii"/>
      <w:bookmarkEnd w:id="174"/>
      <w:r w:rsidRPr="00D763C1">
        <w:rPr>
          <w:rFonts w:ascii="Arial" w:eastAsia="Times New Roman" w:hAnsi="Arial" w:cs="Arial"/>
          <w:color w:val="000000"/>
          <w:sz w:val="24"/>
          <w:szCs w:val="24"/>
        </w:rPr>
        <w:t>XII - exercer outras atribuições previstas em lei;</w:t>
      </w:r>
    </w:p>
    <w:p w14:paraId="46EDBD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5" w:name="art26xiii"/>
      <w:bookmarkEnd w:id="175"/>
      <w:r w:rsidRPr="00D763C1">
        <w:rPr>
          <w:rFonts w:ascii="Arial" w:eastAsia="Times New Roman" w:hAnsi="Arial" w:cs="Arial"/>
          <w:color w:val="000000"/>
          <w:sz w:val="24"/>
          <w:szCs w:val="24"/>
        </w:rPr>
        <w:t>XIII - exercer o poder regulamentar, no âmbito do Ministério Público da União, ressalvadas as competências estabelecidas nesta Lei Complementar para outros órgãos nela instituídos.</w:t>
      </w:r>
    </w:p>
    <w:p w14:paraId="299833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6" w:name="art26§1"/>
      <w:bookmarkEnd w:id="176"/>
      <w:r w:rsidRPr="00D763C1">
        <w:rPr>
          <w:rFonts w:ascii="Arial" w:eastAsia="Times New Roman" w:hAnsi="Arial" w:cs="Arial"/>
          <w:color w:val="000000"/>
          <w:sz w:val="24"/>
          <w:szCs w:val="24"/>
        </w:rPr>
        <w:t>§ 1º O Procurador-Geral da República poderá delegar aos Procuradores-Gerais as atribuições previstas nos incisos VII e VIII deste artigo.</w:t>
      </w:r>
    </w:p>
    <w:p w14:paraId="4EF011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7" w:name="art26§2"/>
      <w:bookmarkEnd w:id="177"/>
      <w:r w:rsidRPr="00D763C1">
        <w:rPr>
          <w:rFonts w:ascii="Arial" w:eastAsia="Times New Roman" w:hAnsi="Arial" w:cs="Arial"/>
          <w:color w:val="000000"/>
          <w:sz w:val="24"/>
          <w:szCs w:val="24"/>
        </w:rPr>
        <w:t>§ 2º A delegação também poderá ser feita ao Diretor-Geral da Secretaria do Ministério Público da União para a prática de atos de gestão administrativa, financeira e de pessoal, estes apenas em relação aos servidores e serviços auxiliares.</w:t>
      </w:r>
    </w:p>
    <w:p w14:paraId="6AEC7CF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8" w:name="art27"/>
      <w:bookmarkEnd w:id="178"/>
      <w:r w:rsidRPr="00D763C1">
        <w:rPr>
          <w:rFonts w:ascii="Arial" w:eastAsia="Times New Roman" w:hAnsi="Arial" w:cs="Arial"/>
          <w:color w:val="000000"/>
          <w:sz w:val="24"/>
          <w:szCs w:val="24"/>
        </w:rPr>
        <w:t xml:space="preserve">Art. 27. O Procurador-Geral da República designará, dentre os integrantes da carreira, maiores de trinta e cinco anos, o Vice-Procurador-Geral da República, </w:t>
      </w:r>
      <w:r w:rsidRPr="00D763C1">
        <w:rPr>
          <w:rFonts w:ascii="Arial" w:eastAsia="Times New Roman" w:hAnsi="Arial" w:cs="Arial"/>
          <w:color w:val="000000"/>
          <w:sz w:val="24"/>
          <w:szCs w:val="24"/>
        </w:rPr>
        <w:lastRenderedPageBreak/>
        <w:t>que o substituirá em seus impedimentos. No caso de vacância, exercerá o cargo o Vice-Presidente do Conselho Superior do Ministério Público Federal, até o provimento definitivo do cargo.</w:t>
      </w:r>
    </w:p>
    <w:p w14:paraId="0D8442E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Conselho de Assessoramento Superior do Ministério Público da União</w:t>
      </w:r>
    </w:p>
    <w:p w14:paraId="2607E3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79" w:name="art28"/>
      <w:bookmarkEnd w:id="179"/>
      <w:r w:rsidRPr="00D763C1">
        <w:rPr>
          <w:rFonts w:ascii="Arial" w:eastAsia="Times New Roman" w:hAnsi="Arial" w:cs="Arial"/>
          <w:color w:val="000000"/>
          <w:sz w:val="24"/>
          <w:szCs w:val="24"/>
        </w:rPr>
        <w:t>Art. 28. O Conselho de Assessoramento Superior do Ministério Público da União, sob a presidência do Procurador-Geral da República será integrado pelo Vice-Procurador-Geral da República, pelo Procurador-Geral do Trabalho, pelo Procurador-Geral da Justiça Militar e pelo Procurador-Geral de Justiça do Distrito Federal e Territórios.</w:t>
      </w:r>
    </w:p>
    <w:p w14:paraId="17B52C9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0" w:name="art29"/>
      <w:bookmarkEnd w:id="180"/>
      <w:r w:rsidRPr="00D763C1">
        <w:rPr>
          <w:rFonts w:ascii="Arial" w:eastAsia="Times New Roman" w:hAnsi="Arial" w:cs="Arial"/>
          <w:color w:val="000000"/>
          <w:sz w:val="24"/>
          <w:szCs w:val="24"/>
        </w:rPr>
        <w:t>Art. 29. As reuniões do Conselho de Assessoramento Superior do Ministério Público da União serão convocadas pelo Procurador-Geral da República, podendo solicitá-las qualquer de seus membros.</w:t>
      </w:r>
    </w:p>
    <w:p w14:paraId="1C7BD2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1" w:name="art30"/>
      <w:bookmarkEnd w:id="181"/>
      <w:r w:rsidRPr="00D763C1">
        <w:rPr>
          <w:rFonts w:ascii="Arial" w:eastAsia="Times New Roman" w:hAnsi="Arial" w:cs="Arial"/>
          <w:color w:val="000000"/>
          <w:sz w:val="24"/>
          <w:szCs w:val="24"/>
        </w:rPr>
        <w:t>Art. 30. O Conselho de Assessoramento Superior do Ministério Público da União deverá opinar sobre as matérias de interesse geral da Instituição, e em especial sobre:</w:t>
      </w:r>
    </w:p>
    <w:p w14:paraId="553438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2" w:name="art30i"/>
      <w:bookmarkEnd w:id="182"/>
      <w:r w:rsidRPr="00D763C1">
        <w:rPr>
          <w:rFonts w:ascii="Arial" w:eastAsia="Times New Roman" w:hAnsi="Arial" w:cs="Arial"/>
          <w:color w:val="000000"/>
          <w:sz w:val="24"/>
          <w:szCs w:val="24"/>
        </w:rPr>
        <w:t> I - projetos de lei de interesse comum do Ministério Público da União, neles incluídos:</w:t>
      </w:r>
    </w:p>
    <w:p w14:paraId="4F6BFCF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3" w:name="art30ia"/>
      <w:bookmarkEnd w:id="183"/>
      <w:r w:rsidRPr="00D763C1">
        <w:rPr>
          <w:rFonts w:ascii="Arial" w:eastAsia="Times New Roman" w:hAnsi="Arial" w:cs="Arial"/>
          <w:color w:val="000000"/>
          <w:sz w:val="24"/>
          <w:szCs w:val="24"/>
        </w:rPr>
        <w:t>a) os que visem a alterar normas gerais da Lei Orgânica do Ministério Público da União;</w:t>
      </w:r>
    </w:p>
    <w:p w14:paraId="7CD3FF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4" w:name="art30ib"/>
      <w:bookmarkEnd w:id="184"/>
      <w:r w:rsidRPr="00D763C1">
        <w:rPr>
          <w:rFonts w:ascii="Arial" w:eastAsia="Times New Roman" w:hAnsi="Arial" w:cs="Arial"/>
          <w:color w:val="000000"/>
          <w:sz w:val="24"/>
          <w:szCs w:val="24"/>
        </w:rPr>
        <w:t>b) a proposta de orçamento do Ministério Público da União;</w:t>
      </w:r>
    </w:p>
    <w:p w14:paraId="6BF9AEF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5" w:name="art30ic"/>
      <w:bookmarkEnd w:id="185"/>
      <w:r w:rsidRPr="00D763C1">
        <w:rPr>
          <w:rFonts w:ascii="Arial" w:eastAsia="Times New Roman" w:hAnsi="Arial" w:cs="Arial"/>
          <w:color w:val="000000"/>
          <w:sz w:val="24"/>
          <w:szCs w:val="24"/>
        </w:rPr>
        <w:t>c) os que proponham a fixação dos vencimentos nas carreiras e nos serviços auxiliares;</w:t>
      </w:r>
    </w:p>
    <w:p w14:paraId="64BA1B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6" w:name="art30ii"/>
      <w:bookmarkEnd w:id="186"/>
      <w:r w:rsidRPr="00D763C1">
        <w:rPr>
          <w:rFonts w:ascii="Arial" w:eastAsia="Times New Roman" w:hAnsi="Arial" w:cs="Arial"/>
          <w:color w:val="000000"/>
          <w:sz w:val="24"/>
          <w:szCs w:val="24"/>
        </w:rPr>
        <w:t>II - a organização e o funcionamento da Diretoria-Geral e dos Serviços da Secretaria do Ministério Público da União.</w:t>
      </w:r>
    </w:p>
    <w:p w14:paraId="52BE4C1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7" w:name="art31"/>
      <w:bookmarkEnd w:id="187"/>
      <w:r w:rsidRPr="00D763C1">
        <w:rPr>
          <w:rFonts w:ascii="Arial" w:eastAsia="Times New Roman" w:hAnsi="Arial" w:cs="Arial"/>
          <w:color w:val="000000"/>
          <w:sz w:val="24"/>
          <w:szCs w:val="24"/>
        </w:rPr>
        <w:t>Art. 31. O Conselho de Assessoramento Superior poderá propor aos Conselhos Superiores dos diferentes ramos do Ministério Público da União medidas para uniformizar os atos decorrentes de seu poder normativo.</w:t>
      </w:r>
    </w:p>
    <w:p w14:paraId="69796CC9"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Carreiras</w:t>
      </w:r>
    </w:p>
    <w:p w14:paraId="724F4C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8" w:name="art32"/>
      <w:bookmarkEnd w:id="188"/>
      <w:r w:rsidRPr="00D763C1">
        <w:rPr>
          <w:rFonts w:ascii="Arial" w:eastAsia="Times New Roman" w:hAnsi="Arial" w:cs="Arial"/>
          <w:color w:val="000000"/>
          <w:sz w:val="24"/>
          <w:szCs w:val="24"/>
        </w:rPr>
        <w:t>Art. 32. As carreiras dos diferentes ramos do Ministério Público da União são independentes entre si, tendo cada uma delas organização própria, na forma desta lei complementar.</w:t>
      </w:r>
    </w:p>
    <w:p w14:paraId="6743843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89" w:name="art33"/>
      <w:bookmarkEnd w:id="189"/>
      <w:r w:rsidRPr="00D763C1">
        <w:rPr>
          <w:rFonts w:ascii="Arial" w:eastAsia="Times New Roman" w:hAnsi="Arial" w:cs="Arial"/>
          <w:color w:val="000000"/>
          <w:sz w:val="24"/>
          <w:szCs w:val="24"/>
        </w:rPr>
        <w:t>Art. 33. As funções do Ministério Público da União só podem ser exercidas por integrantes da respectiva carreira, que deverão residir onde estiverem lotados.</w:t>
      </w:r>
    </w:p>
    <w:p w14:paraId="2433D6C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90" w:name="art34"/>
      <w:bookmarkEnd w:id="190"/>
      <w:r w:rsidRPr="00D763C1">
        <w:rPr>
          <w:rFonts w:ascii="Arial" w:eastAsia="Times New Roman" w:hAnsi="Arial" w:cs="Arial"/>
          <w:color w:val="000000"/>
          <w:sz w:val="24"/>
          <w:szCs w:val="24"/>
        </w:rPr>
        <w:t>Art. 34. A lei estabelecerá o número de cargos das carreiras do Ministério Público da União e os ofícios em que serão exercidas suas funções.</w:t>
      </w:r>
    </w:p>
    <w:p w14:paraId="73C3248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XI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Serviços Auxiliares</w:t>
      </w:r>
    </w:p>
    <w:p w14:paraId="205D042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1" w:name="art35"/>
      <w:bookmarkEnd w:id="191"/>
      <w:r w:rsidRPr="00D763C1">
        <w:rPr>
          <w:rFonts w:ascii="Arial" w:eastAsia="Times New Roman" w:hAnsi="Arial" w:cs="Arial"/>
          <w:color w:val="000000"/>
          <w:sz w:val="24"/>
          <w:szCs w:val="24"/>
        </w:rPr>
        <w:t>Art. 35. A Secretaria do Ministério Público da União é dirigida pelo seu Diretor-Geral de livre escolha do Procurador-Geral da República e demissível ad nutum, incumbindo-lhe os serviços auxiliares de apoio técnico e administrativo à Instituição.</w:t>
      </w:r>
    </w:p>
    <w:p w14:paraId="2B75B73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2" w:name="art36"/>
      <w:bookmarkEnd w:id="192"/>
      <w:r w:rsidRPr="00D763C1">
        <w:rPr>
          <w:rFonts w:ascii="Arial" w:eastAsia="Times New Roman" w:hAnsi="Arial" w:cs="Arial"/>
          <w:color w:val="000000"/>
          <w:sz w:val="24"/>
          <w:szCs w:val="24"/>
        </w:rPr>
        <w:t>Art. 36. O pessoal dos serviços auxiliares será organizado em quadro próprio de carreira, sob regime estatutário, para apoio técnico-administrativo adequado às atividades específicas da Instituição.</w:t>
      </w:r>
    </w:p>
    <w:p w14:paraId="5E02B1C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TÍTULO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Ramos do Ministério Público da União</w:t>
      </w:r>
    </w:p>
    <w:p w14:paraId="286A7E8D"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Ministério Público Federal</w:t>
      </w:r>
    </w:p>
    <w:p w14:paraId="1885B29A"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Competência, dos Órgãos e da Carreira</w:t>
      </w:r>
    </w:p>
    <w:p w14:paraId="5C218D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3" w:name="art37"/>
      <w:bookmarkEnd w:id="193"/>
      <w:r w:rsidRPr="00D763C1">
        <w:rPr>
          <w:rFonts w:ascii="Arial" w:eastAsia="Times New Roman" w:hAnsi="Arial" w:cs="Arial"/>
          <w:color w:val="000000"/>
          <w:sz w:val="24"/>
          <w:szCs w:val="24"/>
        </w:rPr>
        <w:t>Art. 37. O Ministério Público Federal exercerá as suas funções:</w:t>
      </w:r>
    </w:p>
    <w:p w14:paraId="0E3C1D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4" w:name="art37i"/>
      <w:bookmarkEnd w:id="194"/>
      <w:r w:rsidRPr="00D763C1">
        <w:rPr>
          <w:rFonts w:ascii="Arial" w:eastAsia="Times New Roman" w:hAnsi="Arial" w:cs="Arial"/>
          <w:color w:val="000000"/>
          <w:sz w:val="24"/>
          <w:szCs w:val="24"/>
        </w:rPr>
        <w:t>I - nas causas de competência do Supremo Tribunal Federal, do Superior Tribunal de Justiça, dos Tribunais Regionais Federais e dos Juízes Federais, e dos Tribunais e Juízes Eleitorais;</w:t>
      </w:r>
    </w:p>
    <w:p w14:paraId="334609C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5" w:name="art37ii"/>
      <w:bookmarkEnd w:id="195"/>
      <w:r w:rsidRPr="00D763C1">
        <w:rPr>
          <w:rFonts w:ascii="Arial" w:eastAsia="Times New Roman" w:hAnsi="Arial" w:cs="Arial"/>
          <w:color w:val="000000"/>
          <w:sz w:val="24"/>
          <w:szCs w:val="24"/>
        </w:rPr>
        <w:t>II - nas causas de competência de quaisquer juízes e tribunais, para defesa de direitos e interesses dos índios e das populações indígenas, do meio ambiente, de bens e direitos de valor artístico, estético, histórico, turístico e paisagístico, integrantes do patrimônio nacional;</w:t>
      </w:r>
    </w:p>
    <w:p w14:paraId="20F1FE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6" w:name="art37iii"/>
      <w:bookmarkEnd w:id="196"/>
      <w:r w:rsidRPr="00D763C1">
        <w:rPr>
          <w:rFonts w:ascii="Arial" w:eastAsia="Times New Roman" w:hAnsi="Arial" w:cs="Arial"/>
          <w:color w:val="000000"/>
          <w:sz w:val="24"/>
          <w:szCs w:val="24"/>
        </w:rPr>
        <w:t>III - (Vetado).</w:t>
      </w:r>
    </w:p>
    <w:p w14:paraId="7EBEFF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7" w:name="art37p"/>
      <w:bookmarkEnd w:id="197"/>
      <w:r w:rsidRPr="00D763C1">
        <w:rPr>
          <w:rFonts w:ascii="Arial" w:eastAsia="Times New Roman" w:hAnsi="Arial" w:cs="Arial"/>
          <w:color w:val="000000"/>
          <w:sz w:val="24"/>
          <w:szCs w:val="24"/>
        </w:rPr>
        <w:t>Parágrafo único. O Ministério Público Federal será parte legítima para interpor recurso extraordinário das decisões da Justiça dos Estados nas representações de inconstitucionalidade.</w:t>
      </w:r>
    </w:p>
    <w:p w14:paraId="006B05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8" w:name="art38"/>
      <w:bookmarkEnd w:id="198"/>
      <w:r w:rsidRPr="00D763C1">
        <w:rPr>
          <w:rFonts w:ascii="Arial" w:eastAsia="Times New Roman" w:hAnsi="Arial" w:cs="Arial"/>
          <w:color w:val="000000"/>
          <w:sz w:val="24"/>
          <w:szCs w:val="24"/>
        </w:rPr>
        <w:t>Art. 38. São funções institucionais do Ministério Público Federal as previstas nos Capítulos I, II, III e IV do Título I, incumbindo-lhe, especialmente:</w:t>
      </w:r>
    </w:p>
    <w:p w14:paraId="24AB95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99" w:name="art38i"/>
      <w:bookmarkEnd w:id="199"/>
      <w:r w:rsidRPr="00D763C1">
        <w:rPr>
          <w:rFonts w:ascii="Arial" w:eastAsia="Times New Roman" w:hAnsi="Arial" w:cs="Arial"/>
          <w:color w:val="000000"/>
          <w:sz w:val="24"/>
          <w:szCs w:val="24"/>
        </w:rPr>
        <w:t>I - instaurar inquérito civil e outros procedimentos administrativos correlatos;</w:t>
      </w:r>
    </w:p>
    <w:p w14:paraId="6595708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0" w:name="art38ii"/>
      <w:bookmarkEnd w:id="200"/>
      <w:r w:rsidRPr="00D763C1">
        <w:rPr>
          <w:rFonts w:ascii="Arial" w:eastAsia="Times New Roman" w:hAnsi="Arial" w:cs="Arial"/>
          <w:color w:val="000000"/>
          <w:sz w:val="24"/>
          <w:szCs w:val="24"/>
        </w:rPr>
        <w:t>II - requisitar diligências investigatórias e instauração de inquérito policial, podendo acompanhá-los e apresentar provas;</w:t>
      </w:r>
    </w:p>
    <w:p w14:paraId="3109FD3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01" w:name="art38iii"/>
      <w:bookmarkEnd w:id="201"/>
      <w:r w:rsidRPr="00D763C1">
        <w:rPr>
          <w:rFonts w:ascii="Arial" w:eastAsia="Times New Roman" w:hAnsi="Arial" w:cs="Arial"/>
          <w:color w:val="000000"/>
          <w:sz w:val="24"/>
          <w:szCs w:val="24"/>
        </w:rPr>
        <w:t>III - requisitar à autoridade competente a instauração de procedimentos administrativos, ressalvados os de natureza disciplinar, podendo acompanhá-los e produzir provas;</w:t>
      </w:r>
    </w:p>
    <w:p w14:paraId="6744CC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2" w:name="art38iv"/>
      <w:bookmarkEnd w:id="202"/>
      <w:r w:rsidRPr="00D763C1">
        <w:rPr>
          <w:rFonts w:ascii="Arial" w:eastAsia="Times New Roman" w:hAnsi="Arial" w:cs="Arial"/>
          <w:color w:val="000000"/>
          <w:sz w:val="24"/>
          <w:szCs w:val="24"/>
        </w:rPr>
        <w:t>IV - exercer o controle externo da atividade das polícias federais, na forma do art. 9º;</w:t>
      </w:r>
    </w:p>
    <w:p w14:paraId="55624A9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3" w:name="art38v"/>
      <w:bookmarkEnd w:id="203"/>
      <w:r w:rsidRPr="00D763C1">
        <w:rPr>
          <w:rFonts w:ascii="Arial" w:eastAsia="Times New Roman" w:hAnsi="Arial" w:cs="Arial"/>
          <w:color w:val="000000"/>
          <w:sz w:val="24"/>
          <w:szCs w:val="24"/>
        </w:rPr>
        <w:t>V - participar dos Conselhos Penitenciários;</w:t>
      </w:r>
    </w:p>
    <w:p w14:paraId="36D414B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4" w:name="art38vi"/>
      <w:bookmarkEnd w:id="204"/>
      <w:r w:rsidRPr="00D763C1">
        <w:rPr>
          <w:rFonts w:ascii="Arial" w:eastAsia="Times New Roman" w:hAnsi="Arial" w:cs="Arial"/>
          <w:color w:val="000000"/>
          <w:sz w:val="24"/>
          <w:szCs w:val="24"/>
        </w:rPr>
        <w:t>VI - integrar os órgãos colegiados previstos no § 2º do art. 6º, quando componentes da estrutura administrativa da União;</w:t>
      </w:r>
    </w:p>
    <w:p w14:paraId="012A869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5" w:name="art38vii"/>
      <w:bookmarkEnd w:id="205"/>
      <w:r w:rsidRPr="00D763C1">
        <w:rPr>
          <w:rFonts w:ascii="Arial" w:eastAsia="Times New Roman" w:hAnsi="Arial" w:cs="Arial"/>
          <w:color w:val="000000"/>
          <w:sz w:val="24"/>
          <w:szCs w:val="24"/>
        </w:rPr>
        <w:t>VII - fiscalizar a execução da pena, nos processos de competência da Justiça Federal e da Justiça Eleitoral.</w:t>
      </w:r>
    </w:p>
    <w:p w14:paraId="577B3D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6" w:name="art39"/>
      <w:bookmarkEnd w:id="206"/>
      <w:r w:rsidRPr="00D763C1">
        <w:rPr>
          <w:rFonts w:ascii="Arial" w:eastAsia="Times New Roman" w:hAnsi="Arial" w:cs="Arial"/>
          <w:color w:val="000000"/>
          <w:sz w:val="24"/>
          <w:szCs w:val="24"/>
        </w:rPr>
        <w:t>Art. 39. Cabe ao Ministério Público Federal exercer a defesa dos direitos constitucionais do cidadão, sempre que se cuidar de garantir-lhes o respeito:</w:t>
      </w:r>
    </w:p>
    <w:p w14:paraId="2DFB083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7" w:name="art39i"/>
      <w:bookmarkEnd w:id="207"/>
      <w:r w:rsidRPr="00D763C1">
        <w:rPr>
          <w:rFonts w:ascii="Arial" w:eastAsia="Times New Roman" w:hAnsi="Arial" w:cs="Arial"/>
          <w:color w:val="000000"/>
          <w:sz w:val="24"/>
          <w:szCs w:val="24"/>
        </w:rPr>
        <w:t>I - pelos Poderes Públicos Federais;</w:t>
      </w:r>
    </w:p>
    <w:p w14:paraId="12772BE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8" w:name="art39ii"/>
      <w:bookmarkEnd w:id="208"/>
      <w:r w:rsidRPr="00D763C1">
        <w:rPr>
          <w:rFonts w:ascii="Arial" w:eastAsia="Times New Roman" w:hAnsi="Arial" w:cs="Arial"/>
          <w:color w:val="000000"/>
          <w:sz w:val="24"/>
          <w:szCs w:val="24"/>
        </w:rPr>
        <w:t>II - pelos órgãos da administração pública federal direta ou indireta;</w:t>
      </w:r>
    </w:p>
    <w:p w14:paraId="00DB20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09" w:name="art39iii"/>
      <w:bookmarkEnd w:id="209"/>
      <w:r w:rsidRPr="00D763C1">
        <w:rPr>
          <w:rFonts w:ascii="Arial" w:eastAsia="Times New Roman" w:hAnsi="Arial" w:cs="Arial"/>
          <w:color w:val="000000"/>
          <w:sz w:val="24"/>
          <w:szCs w:val="24"/>
        </w:rPr>
        <w:t>III - pelos concessionários e permissionários de serviço público federal;</w:t>
      </w:r>
    </w:p>
    <w:p w14:paraId="718AAA7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0" w:name="art39iv"/>
      <w:bookmarkEnd w:id="210"/>
      <w:r w:rsidRPr="00D763C1">
        <w:rPr>
          <w:rFonts w:ascii="Arial" w:eastAsia="Times New Roman" w:hAnsi="Arial" w:cs="Arial"/>
          <w:color w:val="000000"/>
          <w:sz w:val="24"/>
          <w:szCs w:val="24"/>
        </w:rPr>
        <w:t>IV - por entidades que exerçam outra função delegada da União.</w:t>
      </w:r>
    </w:p>
    <w:p w14:paraId="6FBA81E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1" w:name="art40"/>
      <w:bookmarkEnd w:id="211"/>
      <w:r w:rsidRPr="00D763C1">
        <w:rPr>
          <w:rFonts w:ascii="Arial" w:eastAsia="Times New Roman" w:hAnsi="Arial" w:cs="Arial"/>
          <w:color w:val="000000"/>
          <w:sz w:val="24"/>
          <w:szCs w:val="24"/>
        </w:rPr>
        <w:t>Art. 40. O Procurador-Geral da República designará, dentre os Subprocuradores-Gerais da República e mediante prévia aprovação do nome pelo Conselho Superior, o Procurador Federal dos Direitos do Cidadão, para exercer as funções do ofício pelo prazo de dois anos, permitida uma recondução, precedida de nova decisão do Conselho Superior.</w:t>
      </w:r>
    </w:p>
    <w:p w14:paraId="61175F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2" w:name="art40§1"/>
      <w:bookmarkEnd w:id="212"/>
      <w:r w:rsidRPr="00D763C1">
        <w:rPr>
          <w:rFonts w:ascii="Arial" w:eastAsia="Times New Roman" w:hAnsi="Arial" w:cs="Arial"/>
          <w:color w:val="000000"/>
          <w:sz w:val="24"/>
          <w:szCs w:val="24"/>
        </w:rPr>
        <w:t>§ 1º Sempre que possível, o Procurador não acumulará o exercício de suas funções com outras do Ministério Público Federal.</w:t>
      </w:r>
    </w:p>
    <w:p w14:paraId="58BD5B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3" w:name="art40§2"/>
      <w:bookmarkEnd w:id="213"/>
      <w:r w:rsidRPr="00D763C1">
        <w:rPr>
          <w:rFonts w:ascii="Arial" w:eastAsia="Times New Roman" w:hAnsi="Arial" w:cs="Arial"/>
          <w:color w:val="000000"/>
          <w:sz w:val="24"/>
          <w:szCs w:val="24"/>
        </w:rPr>
        <w:t>§ 2º O Procurador somente será dispensado, antes do termo de sua investidura, por iniciativa do Procurador-Geral da República, anuindo a maioria absoluta do Conselho Superior.</w:t>
      </w:r>
    </w:p>
    <w:p w14:paraId="736E91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4" w:name="art41"/>
      <w:bookmarkEnd w:id="214"/>
      <w:r w:rsidRPr="00D763C1">
        <w:rPr>
          <w:rFonts w:ascii="Arial" w:eastAsia="Times New Roman" w:hAnsi="Arial" w:cs="Arial"/>
          <w:color w:val="000000"/>
          <w:sz w:val="24"/>
          <w:szCs w:val="24"/>
        </w:rPr>
        <w:t>Art. 41. Em cada Estado e no Distrito Federal será designado, na forma do art. 49, III, órgão do Ministério Público Federal para exercer as funções do ofício de Procurador Regional dos Direitos do Cidadão.</w:t>
      </w:r>
    </w:p>
    <w:p w14:paraId="73D4CF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5" w:name="art41p"/>
      <w:bookmarkEnd w:id="215"/>
      <w:r w:rsidRPr="00D763C1">
        <w:rPr>
          <w:rFonts w:ascii="Arial" w:eastAsia="Times New Roman" w:hAnsi="Arial" w:cs="Arial"/>
          <w:color w:val="000000"/>
          <w:sz w:val="24"/>
          <w:szCs w:val="24"/>
        </w:rPr>
        <w:t>Parágrafo único. O Procurador Federal dos Direitos do Cidadão expedirá instruções para o exercício das funções dos ofícios de Procurador dos Direitos do Cidadão, respeitado o princípio da independência funcional.</w:t>
      </w:r>
    </w:p>
    <w:p w14:paraId="462A87B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6" w:name="art42"/>
      <w:bookmarkEnd w:id="216"/>
      <w:r w:rsidRPr="00D763C1">
        <w:rPr>
          <w:rFonts w:ascii="Arial" w:eastAsia="Times New Roman" w:hAnsi="Arial" w:cs="Arial"/>
          <w:color w:val="000000"/>
          <w:sz w:val="24"/>
          <w:szCs w:val="24"/>
        </w:rPr>
        <w:t>Art. 42. A execução da medida prevista no art. 14 incumbe ao Procurador Federal dos Direitos do Cidadão.</w:t>
      </w:r>
    </w:p>
    <w:p w14:paraId="68A58CA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17" w:name="art43"/>
      <w:bookmarkEnd w:id="217"/>
      <w:r w:rsidRPr="00D763C1">
        <w:rPr>
          <w:rFonts w:ascii="Arial" w:eastAsia="Times New Roman" w:hAnsi="Arial" w:cs="Arial"/>
          <w:color w:val="000000"/>
          <w:sz w:val="24"/>
          <w:szCs w:val="24"/>
        </w:rPr>
        <w:t>Art. 43. São órgãos do Ministério Público Federal:</w:t>
      </w:r>
    </w:p>
    <w:p w14:paraId="3212220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8" w:name="art43i"/>
      <w:bookmarkEnd w:id="218"/>
      <w:r w:rsidRPr="00D763C1">
        <w:rPr>
          <w:rFonts w:ascii="Arial" w:eastAsia="Times New Roman" w:hAnsi="Arial" w:cs="Arial"/>
          <w:color w:val="000000"/>
          <w:sz w:val="24"/>
          <w:szCs w:val="24"/>
        </w:rPr>
        <w:t>I - o Procurador-Geral da República;</w:t>
      </w:r>
    </w:p>
    <w:p w14:paraId="7CB089A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19" w:name="art43ii"/>
      <w:bookmarkEnd w:id="219"/>
      <w:r w:rsidRPr="00D763C1">
        <w:rPr>
          <w:rFonts w:ascii="Arial" w:eastAsia="Times New Roman" w:hAnsi="Arial" w:cs="Arial"/>
          <w:color w:val="000000"/>
          <w:sz w:val="24"/>
          <w:szCs w:val="24"/>
        </w:rPr>
        <w:t> II - o Colégio de Procuradores da República;</w:t>
      </w:r>
    </w:p>
    <w:p w14:paraId="1B9E02C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0" w:name="art43iii"/>
      <w:bookmarkEnd w:id="220"/>
      <w:r w:rsidRPr="00D763C1">
        <w:rPr>
          <w:rFonts w:ascii="Arial" w:eastAsia="Times New Roman" w:hAnsi="Arial" w:cs="Arial"/>
          <w:color w:val="000000"/>
          <w:sz w:val="24"/>
          <w:szCs w:val="24"/>
        </w:rPr>
        <w:t>III - o Conselho Superior do Ministério Público Federal;</w:t>
      </w:r>
    </w:p>
    <w:p w14:paraId="17DDFC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1" w:name="art43iv"/>
      <w:bookmarkEnd w:id="221"/>
      <w:r w:rsidRPr="00D763C1">
        <w:rPr>
          <w:rFonts w:ascii="Arial" w:eastAsia="Times New Roman" w:hAnsi="Arial" w:cs="Arial"/>
          <w:color w:val="000000"/>
          <w:sz w:val="24"/>
          <w:szCs w:val="24"/>
        </w:rPr>
        <w:t>IV - as Câmaras de Coordenação e Revisão do Ministério Público Federal;</w:t>
      </w:r>
    </w:p>
    <w:p w14:paraId="3A3B73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2" w:name="art43v"/>
      <w:bookmarkEnd w:id="222"/>
      <w:r w:rsidRPr="00D763C1">
        <w:rPr>
          <w:rFonts w:ascii="Arial" w:eastAsia="Times New Roman" w:hAnsi="Arial" w:cs="Arial"/>
          <w:color w:val="000000"/>
          <w:sz w:val="24"/>
          <w:szCs w:val="24"/>
        </w:rPr>
        <w:t>V - a Corregedoria do Ministério Público Federal;</w:t>
      </w:r>
    </w:p>
    <w:p w14:paraId="15D713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3" w:name="art43vi"/>
      <w:bookmarkEnd w:id="223"/>
      <w:r w:rsidRPr="00D763C1">
        <w:rPr>
          <w:rFonts w:ascii="Arial" w:eastAsia="Times New Roman" w:hAnsi="Arial" w:cs="Arial"/>
          <w:color w:val="000000"/>
          <w:sz w:val="24"/>
          <w:szCs w:val="24"/>
        </w:rPr>
        <w:t>VI - os Subprocuradores-Gerais da República;</w:t>
      </w:r>
    </w:p>
    <w:p w14:paraId="771722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4" w:name="art43vii"/>
      <w:bookmarkEnd w:id="224"/>
      <w:r w:rsidRPr="00D763C1">
        <w:rPr>
          <w:rFonts w:ascii="Arial" w:eastAsia="Times New Roman" w:hAnsi="Arial" w:cs="Arial"/>
          <w:color w:val="000000"/>
          <w:sz w:val="24"/>
          <w:szCs w:val="24"/>
        </w:rPr>
        <w:t>VII - os Procuradores Regionais da República;</w:t>
      </w:r>
    </w:p>
    <w:p w14:paraId="4D8908E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5" w:name="art43viii"/>
      <w:bookmarkEnd w:id="225"/>
      <w:r w:rsidRPr="00D763C1">
        <w:rPr>
          <w:rFonts w:ascii="Arial" w:eastAsia="Times New Roman" w:hAnsi="Arial" w:cs="Arial"/>
          <w:color w:val="000000"/>
          <w:sz w:val="24"/>
          <w:szCs w:val="24"/>
        </w:rPr>
        <w:t>VIII - os Procuradores da República.</w:t>
      </w:r>
    </w:p>
    <w:p w14:paraId="1D2652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6" w:name="art43p"/>
      <w:bookmarkEnd w:id="226"/>
      <w:r w:rsidRPr="00D763C1">
        <w:rPr>
          <w:rFonts w:ascii="Arial" w:eastAsia="Times New Roman" w:hAnsi="Arial" w:cs="Arial"/>
          <w:color w:val="000000"/>
          <w:sz w:val="24"/>
          <w:szCs w:val="24"/>
        </w:rPr>
        <w:t>Parágrafo único. As Câmaras de Coordenação e Revisão poderão funcionar isoladas ou reunidas, integrando Conselho Institucional, conforme dispuser o seu regimento.</w:t>
      </w:r>
    </w:p>
    <w:p w14:paraId="6230B83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7" w:name="art44"/>
      <w:bookmarkEnd w:id="227"/>
      <w:r w:rsidRPr="00D763C1">
        <w:rPr>
          <w:rFonts w:ascii="Arial" w:eastAsia="Times New Roman" w:hAnsi="Arial" w:cs="Arial"/>
          <w:color w:val="000000"/>
          <w:sz w:val="24"/>
          <w:szCs w:val="24"/>
        </w:rPr>
        <w:t>Art. 44. A carreira do Ministério Público Federal é constituída pelos cargos de Subprocurador-Geral da República, Procurador Regional da República e Procurador da República.</w:t>
      </w:r>
    </w:p>
    <w:p w14:paraId="0217876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8" w:name="art44p"/>
      <w:bookmarkEnd w:id="228"/>
      <w:r w:rsidRPr="00D763C1">
        <w:rPr>
          <w:rFonts w:ascii="Arial" w:eastAsia="Times New Roman" w:hAnsi="Arial" w:cs="Arial"/>
          <w:color w:val="000000"/>
          <w:sz w:val="24"/>
          <w:szCs w:val="24"/>
        </w:rPr>
        <w:t>Parágrafo único. O cargo inicial da carreira é o de Procurador da República e o do último nível o de Subprocurador-Geral da República.</w:t>
      </w:r>
    </w:p>
    <w:p w14:paraId="5BB1113D"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Chefia do Ministério Público Federal</w:t>
      </w:r>
    </w:p>
    <w:p w14:paraId="32EF47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29" w:name="art45"/>
      <w:bookmarkEnd w:id="229"/>
      <w:r w:rsidRPr="00D763C1">
        <w:rPr>
          <w:rFonts w:ascii="Arial" w:eastAsia="Times New Roman" w:hAnsi="Arial" w:cs="Arial"/>
          <w:color w:val="000000"/>
          <w:sz w:val="24"/>
          <w:szCs w:val="24"/>
        </w:rPr>
        <w:t>Art. 45. O Procurador-Geral da República é o Chefe do Ministério Público Federal.</w:t>
      </w:r>
    </w:p>
    <w:p w14:paraId="208A57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0" w:name="art46"/>
      <w:bookmarkEnd w:id="230"/>
      <w:r w:rsidRPr="00D763C1">
        <w:rPr>
          <w:rFonts w:ascii="Arial" w:eastAsia="Times New Roman" w:hAnsi="Arial" w:cs="Arial"/>
          <w:color w:val="000000"/>
          <w:sz w:val="24"/>
          <w:szCs w:val="24"/>
        </w:rPr>
        <w:t>Art. 46. Incumbe ao Procurador-Geral da República exercer as funções do Ministério Público junto ao Supremo Tribunal Federal, manifestando-se previamente em todos os processos de sua competência.</w:t>
      </w:r>
    </w:p>
    <w:p w14:paraId="763A4F0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1" w:name="art46p"/>
      <w:bookmarkEnd w:id="231"/>
      <w:r w:rsidRPr="00D763C1">
        <w:rPr>
          <w:rFonts w:ascii="Arial" w:eastAsia="Times New Roman" w:hAnsi="Arial" w:cs="Arial"/>
          <w:color w:val="000000"/>
          <w:sz w:val="24"/>
          <w:szCs w:val="24"/>
        </w:rPr>
        <w:t>Parágrafo único. O Procurador-Geral da República proporá perante o Supremo Tribunal Federal:</w:t>
      </w:r>
    </w:p>
    <w:p w14:paraId="35F7DB4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2" w:name="art46pi"/>
      <w:bookmarkEnd w:id="232"/>
      <w:r w:rsidRPr="00D763C1">
        <w:rPr>
          <w:rFonts w:ascii="Arial" w:eastAsia="Times New Roman" w:hAnsi="Arial" w:cs="Arial"/>
          <w:color w:val="000000"/>
          <w:sz w:val="24"/>
          <w:szCs w:val="24"/>
        </w:rPr>
        <w:t>I - a ação direta de inconstitucionalidade de lei ou ato normativo federal ou estadual e o respectivo pedido de medida cautelar;</w:t>
      </w:r>
    </w:p>
    <w:p w14:paraId="00A3EA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3" w:name="art46pii"/>
      <w:bookmarkEnd w:id="233"/>
      <w:r w:rsidRPr="00D763C1">
        <w:rPr>
          <w:rFonts w:ascii="Arial" w:eastAsia="Times New Roman" w:hAnsi="Arial" w:cs="Arial"/>
          <w:color w:val="000000"/>
          <w:sz w:val="24"/>
          <w:szCs w:val="24"/>
        </w:rPr>
        <w:t>II - a representação para intervenção federal nos Estados e no Distrito Federal, nas hipóteses do </w:t>
      </w:r>
      <w:hyperlink r:id="rId7" w:anchor="art34vii" w:history="1">
        <w:r w:rsidRPr="00D763C1">
          <w:rPr>
            <w:rFonts w:ascii="Arial" w:eastAsia="Times New Roman" w:hAnsi="Arial" w:cs="Arial"/>
            <w:color w:val="0000FF"/>
            <w:sz w:val="24"/>
            <w:szCs w:val="24"/>
            <w:u w:val="single"/>
          </w:rPr>
          <w:t>art. 34, VII, da Constituição Federal;</w:t>
        </w:r>
      </w:hyperlink>
    </w:p>
    <w:p w14:paraId="2B722E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4" w:name="art46piii"/>
      <w:bookmarkEnd w:id="234"/>
      <w:r w:rsidRPr="00D763C1">
        <w:rPr>
          <w:rFonts w:ascii="Arial" w:eastAsia="Times New Roman" w:hAnsi="Arial" w:cs="Arial"/>
          <w:color w:val="000000"/>
          <w:sz w:val="24"/>
          <w:szCs w:val="24"/>
        </w:rPr>
        <w:t>III - as ações cíveis e penais cabíveis.</w:t>
      </w:r>
    </w:p>
    <w:p w14:paraId="56811B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35" w:name="art47"/>
      <w:bookmarkEnd w:id="235"/>
      <w:r w:rsidRPr="00D763C1">
        <w:rPr>
          <w:rFonts w:ascii="Arial" w:eastAsia="Times New Roman" w:hAnsi="Arial" w:cs="Arial"/>
          <w:color w:val="000000"/>
          <w:sz w:val="24"/>
          <w:szCs w:val="24"/>
        </w:rPr>
        <w:t>Art. 47. O Procurador-Geral da República designará os Subprocuradores-Gerais da República que exercerão, por delegação, suas funções junto aos diferentes órgãos jurisdicionais do Supremo Tribunal Federal.</w:t>
      </w:r>
    </w:p>
    <w:p w14:paraId="32087A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6" w:name="art47§1"/>
      <w:bookmarkEnd w:id="236"/>
      <w:r w:rsidRPr="00D763C1">
        <w:rPr>
          <w:rFonts w:ascii="Arial" w:eastAsia="Times New Roman" w:hAnsi="Arial" w:cs="Arial"/>
          <w:color w:val="000000"/>
          <w:sz w:val="24"/>
          <w:szCs w:val="24"/>
        </w:rPr>
        <w:t>§ 1º As funções do Ministério Público Federal junto aos Tribunais Superiores da União, perante os quais lhe compete atuar, somente poderão ser exercidas por titular do cargo de Subprocurador-Geral da República.</w:t>
      </w:r>
    </w:p>
    <w:p w14:paraId="0A54C64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7" w:name="art47§2"/>
      <w:bookmarkEnd w:id="237"/>
      <w:r w:rsidRPr="00D763C1">
        <w:rPr>
          <w:rFonts w:ascii="Arial" w:eastAsia="Times New Roman" w:hAnsi="Arial" w:cs="Arial"/>
          <w:color w:val="000000"/>
          <w:sz w:val="24"/>
          <w:szCs w:val="24"/>
        </w:rPr>
        <w:t>§ 2º Em caso de vaga ou afastamento de Subprocurador-Geral da República, por prazo superior a trinta dias, poderá ser convocado Procurador Regional da República para substituição, pelo voto da maioria do Conselho Superior.</w:t>
      </w:r>
    </w:p>
    <w:p w14:paraId="71478B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8" w:name="art47§3"/>
      <w:bookmarkEnd w:id="238"/>
      <w:r w:rsidRPr="00D763C1">
        <w:rPr>
          <w:rFonts w:ascii="Arial" w:eastAsia="Times New Roman" w:hAnsi="Arial" w:cs="Arial"/>
          <w:color w:val="000000"/>
          <w:sz w:val="24"/>
          <w:szCs w:val="24"/>
        </w:rPr>
        <w:t>§ 3º O Procurador Regional da República convocado receberá a diferença de vencimento correspondente ao cargo de Subprocurador-Geral da República, inclusive diárias e transporte, se for o caso.</w:t>
      </w:r>
    </w:p>
    <w:p w14:paraId="60C180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39" w:name="art48"/>
      <w:bookmarkEnd w:id="239"/>
      <w:r w:rsidRPr="00D763C1">
        <w:rPr>
          <w:rFonts w:ascii="Arial" w:eastAsia="Times New Roman" w:hAnsi="Arial" w:cs="Arial"/>
          <w:color w:val="000000"/>
          <w:sz w:val="24"/>
          <w:szCs w:val="24"/>
        </w:rPr>
        <w:t>Art. 48. Incumbe ao Procurador-Geral da República propor perante o Superior Tribunal de Justiça:</w:t>
      </w:r>
    </w:p>
    <w:p w14:paraId="7A68DE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0" w:name="art48i"/>
      <w:bookmarkEnd w:id="240"/>
      <w:r w:rsidRPr="00D763C1">
        <w:rPr>
          <w:rFonts w:ascii="Arial" w:eastAsia="Times New Roman" w:hAnsi="Arial" w:cs="Arial"/>
          <w:color w:val="000000"/>
          <w:sz w:val="24"/>
          <w:szCs w:val="24"/>
        </w:rPr>
        <w:t>I - a representação para intervenção federal nos Estados e no Distrito Federal, no caso de recusa à execução de lei federal;</w:t>
      </w:r>
    </w:p>
    <w:p w14:paraId="242C5C2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1" w:name="art48ii"/>
      <w:bookmarkEnd w:id="241"/>
      <w:r w:rsidRPr="00D763C1">
        <w:rPr>
          <w:rFonts w:ascii="Arial" w:eastAsia="Times New Roman" w:hAnsi="Arial" w:cs="Arial"/>
          <w:color w:val="000000"/>
          <w:sz w:val="24"/>
          <w:szCs w:val="24"/>
        </w:rPr>
        <w:t>II - a ação penal, nos casos previstos no </w:t>
      </w:r>
      <w:hyperlink r:id="rId8" w:anchor="art105ia" w:history="1">
        <w:r w:rsidRPr="00D763C1">
          <w:rPr>
            <w:rFonts w:ascii="Arial" w:eastAsia="Times New Roman" w:hAnsi="Arial" w:cs="Arial"/>
            <w:color w:val="0000FF"/>
            <w:sz w:val="24"/>
            <w:szCs w:val="24"/>
            <w:u w:val="single"/>
          </w:rPr>
          <w:t>art. 105, I, "a", da Constituição Federal.</w:t>
        </w:r>
      </w:hyperlink>
    </w:p>
    <w:p w14:paraId="54D7BF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2" w:name="art48p"/>
      <w:bookmarkEnd w:id="242"/>
      <w:r w:rsidRPr="00D763C1">
        <w:rPr>
          <w:rFonts w:ascii="Arial" w:eastAsia="Times New Roman" w:hAnsi="Arial" w:cs="Arial"/>
          <w:color w:val="000000"/>
          <w:sz w:val="24"/>
          <w:szCs w:val="24"/>
        </w:rPr>
        <w:t>Parágrafo único. A competência prevista neste artigo poderá ser delegada a Subprocurador-Geral da República.</w:t>
      </w:r>
    </w:p>
    <w:p w14:paraId="73D2A7D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3" w:name="art49"/>
      <w:bookmarkEnd w:id="243"/>
      <w:r w:rsidRPr="00D763C1">
        <w:rPr>
          <w:rFonts w:ascii="Arial" w:eastAsia="Times New Roman" w:hAnsi="Arial" w:cs="Arial"/>
          <w:color w:val="000000"/>
          <w:sz w:val="24"/>
          <w:szCs w:val="24"/>
        </w:rPr>
        <w:t>Art. 49. São atribuições do Procurador-Geral da República, como Chefe do Ministério Público Federal:</w:t>
      </w:r>
    </w:p>
    <w:p w14:paraId="737EC0A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4" w:name="art49i"/>
      <w:bookmarkEnd w:id="244"/>
      <w:r w:rsidRPr="00D763C1">
        <w:rPr>
          <w:rFonts w:ascii="Arial" w:eastAsia="Times New Roman" w:hAnsi="Arial" w:cs="Arial"/>
          <w:color w:val="000000"/>
          <w:sz w:val="24"/>
          <w:szCs w:val="24"/>
        </w:rPr>
        <w:t>I - representar o Ministério Público Federal;</w:t>
      </w:r>
    </w:p>
    <w:p w14:paraId="60B1616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5" w:name="art49ii"/>
      <w:bookmarkEnd w:id="245"/>
      <w:r w:rsidRPr="00D763C1">
        <w:rPr>
          <w:rFonts w:ascii="Arial" w:eastAsia="Times New Roman" w:hAnsi="Arial" w:cs="Arial"/>
          <w:color w:val="000000"/>
          <w:sz w:val="24"/>
          <w:szCs w:val="24"/>
        </w:rPr>
        <w:t>II - integrar, como membro nato, e presidir o Colégio de Procuradores da República, o Conselho Superior do Ministério Federal e a Comissão de Concurso;</w:t>
      </w:r>
    </w:p>
    <w:p w14:paraId="0FF319D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6" w:name="art49iii"/>
      <w:bookmarkEnd w:id="246"/>
      <w:r w:rsidRPr="00D763C1">
        <w:rPr>
          <w:rFonts w:ascii="Arial" w:eastAsia="Times New Roman" w:hAnsi="Arial" w:cs="Arial"/>
          <w:color w:val="000000"/>
          <w:sz w:val="24"/>
          <w:szCs w:val="24"/>
        </w:rPr>
        <w:t>III - designar o Procurador Federal dos Direitos do Cidadão e os titulares da Procuradoria nos Estados e no Distrito Federal;</w:t>
      </w:r>
    </w:p>
    <w:p w14:paraId="7C3424E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7" w:name="art49iv"/>
      <w:bookmarkEnd w:id="247"/>
      <w:r w:rsidRPr="00D763C1">
        <w:rPr>
          <w:rFonts w:ascii="Arial" w:eastAsia="Times New Roman" w:hAnsi="Arial" w:cs="Arial"/>
          <w:color w:val="000000"/>
          <w:sz w:val="24"/>
          <w:szCs w:val="24"/>
        </w:rPr>
        <w:t>IV - designar um dos membros e o Coordenador de cada uma das Câmaras de Coordenação e Revisão do Ministério Público Federal;</w:t>
      </w:r>
    </w:p>
    <w:p w14:paraId="77778D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8" w:name="art49v"/>
      <w:bookmarkEnd w:id="248"/>
      <w:r w:rsidRPr="00D763C1">
        <w:rPr>
          <w:rFonts w:ascii="Arial" w:eastAsia="Times New Roman" w:hAnsi="Arial" w:cs="Arial"/>
          <w:color w:val="000000"/>
          <w:sz w:val="24"/>
          <w:szCs w:val="24"/>
        </w:rPr>
        <w:t>V - nomear o Corregedor-Geral do Ministério Público Federal, segundo lista formada pelo Conselho Superior;</w:t>
      </w:r>
    </w:p>
    <w:p w14:paraId="40749A6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49" w:name="art49vi"/>
      <w:bookmarkEnd w:id="249"/>
      <w:r w:rsidRPr="00D763C1">
        <w:rPr>
          <w:rFonts w:ascii="Arial" w:eastAsia="Times New Roman" w:hAnsi="Arial" w:cs="Arial"/>
          <w:color w:val="000000"/>
          <w:sz w:val="24"/>
          <w:szCs w:val="24"/>
        </w:rPr>
        <w:t>VI - designar, observados os critérios da lei e os estabelecidos pelo Conselho Superior, os ofícios em que exercerão suas funções os membros do Ministério Público Federal;</w:t>
      </w:r>
    </w:p>
    <w:p w14:paraId="5454AD7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50" w:name="art49vii"/>
      <w:bookmarkEnd w:id="250"/>
      <w:r w:rsidRPr="00D763C1">
        <w:rPr>
          <w:rFonts w:ascii="Arial" w:eastAsia="Times New Roman" w:hAnsi="Arial" w:cs="Arial"/>
          <w:color w:val="000000"/>
          <w:sz w:val="24"/>
          <w:szCs w:val="24"/>
        </w:rPr>
        <w:t>VII - designar:</w:t>
      </w:r>
    </w:p>
    <w:p w14:paraId="4F8EDF8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1" w:name="art49viia"/>
      <w:bookmarkEnd w:id="251"/>
      <w:r w:rsidRPr="00D763C1">
        <w:rPr>
          <w:rFonts w:ascii="Arial" w:eastAsia="Times New Roman" w:hAnsi="Arial" w:cs="Arial"/>
          <w:color w:val="000000"/>
          <w:sz w:val="24"/>
          <w:szCs w:val="24"/>
        </w:rPr>
        <w:t>a) o Chefe da Procuradoria Regional da República, dentre os Procuradores Regionais da República lotados na respectiva Procuradoria Regional;</w:t>
      </w:r>
    </w:p>
    <w:p w14:paraId="37232F1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2" w:name="art49viib"/>
      <w:bookmarkEnd w:id="252"/>
      <w:r w:rsidRPr="00D763C1">
        <w:rPr>
          <w:rFonts w:ascii="Arial" w:eastAsia="Times New Roman" w:hAnsi="Arial" w:cs="Arial"/>
          <w:color w:val="000000"/>
          <w:sz w:val="24"/>
          <w:szCs w:val="24"/>
        </w:rPr>
        <w:t>b) o Chefe da Procuradoria da República nos Estados e no Distrito Federal, dentre os Procuradores da República lotados na respectiva unidade;</w:t>
      </w:r>
    </w:p>
    <w:p w14:paraId="5BD168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3" w:name="art49viii"/>
      <w:bookmarkEnd w:id="253"/>
      <w:r w:rsidRPr="00D763C1">
        <w:rPr>
          <w:rFonts w:ascii="Arial" w:eastAsia="Times New Roman" w:hAnsi="Arial" w:cs="Arial"/>
          <w:color w:val="000000"/>
          <w:sz w:val="24"/>
          <w:szCs w:val="24"/>
        </w:rPr>
        <w:t>VIII - decidir, em grau de recurso, os conflitos de atribuições entre órgãos do Ministério Público Federal;</w:t>
      </w:r>
    </w:p>
    <w:p w14:paraId="0BB25BE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4" w:name="art49ix"/>
      <w:bookmarkEnd w:id="254"/>
      <w:r w:rsidRPr="00D763C1">
        <w:rPr>
          <w:rFonts w:ascii="Arial" w:eastAsia="Times New Roman" w:hAnsi="Arial" w:cs="Arial"/>
          <w:color w:val="000000"/>
          <w:sz w:val="24"/>
          <w:szCs w:val="24"/>
        </w:rPr>
        <w:t>IX - determinar a abertura de correção, sindicância ou inquérito administrativo;</w:t>
      </w:r>
    </w:p>
    <w:p w14:paraId="547D96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5" w:name="art49x"/>
      <w:bookmarkEnd w:id="255"/>
      <w:r w:rsidRPr="00D763C1">
        <w:rPr>
          <w:rFonts w:ascii="Arial" w:eastAsia="Times New Roman" w:hAnsi="Arial" w:cs="Arial"/>
          <w:color w:val="000000"/>
          <w:sz w:val="24"/>
          <w:szCs w:val="24"/>
        </w:rPr>
        <w:t>X - determinar instauração de inquérito ou processo administrativo contra servidores dos serviços auxiliares;</w:t>
      </w:r>
    </w:p>
    <w:p w14:paraId="71045D1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6" w:name="art49xi"/>
      <w:bookmarkEnd w:id="256"/>
      <w:r w:rsidRPr="00D763C1">
        <w:rPr>
          <w:rFonts w:ascii="Arial" w:eastAsia="Times New Roman" w:hAnsi="Arial" w:cs="Arial"/>
          <w:color w:val="000000"/>
          <w:sz w:val="24"/>
          <w:szCs w:val="24"/>
        </w:rPr>
        <w:t>XI - decidir processo disciplinar contra membro da carreira ou servidor dos serviços auxiliares, aplicando as sanções cabíveis;</w:t>
      </w:r>
    </w:p>
    <w:p w14:paraId="4F73D6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7" w:name="art49xii"/>
      <w:bookmarkEnd w:id="257"/>
      <w:r w:rsidRPr="00D763C1">
        <w:rPr>
          <w:rFonts w:ascii="Arial" w:eastAsia="Times New Roman" w:hAnsi="Arial" w:cs="Arial"/>
          <w:color w:val="000000"/>
          <w:sz w:val="24"/>
          <w:szCs w:val="24"/>
        </w:rPr>
        <w:t>XII - decidir, atendendo à necessidade do serviço, sobre:</w:t>
      </w:r>
    </w:p>
    <w:p w14:paraId="29FDBC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8" w:name="art49xiia"/>
      <w:bookmarkEnd w:id="258"/>
      <w:r w:rsidRPr="00D763C1">
        <w:rPr>
          <w:rFonts w:ascii="Arial" w:eastAsia="Times New Roman" w:hAnsi="Arial" w:cs="Arial"/>
          <w:color w:val="000000"/>
          <w:sz w:val="24"/>
          <w:szCs w:val="24"/>
        </w:rPr>
        <w:t>a) remoção a pedido ou por permuta;</w:t>
      </w:r>
    </w:p>
    <w:p w14:paraId="0641B86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59" w:name="art49xiib"/>
      <w:bookmarkEnd w:id="259"/>
      <w:r w:rsidRPr="00D763C1">
        <w:rPr>
          <w:rFonts w:ascii="Arial" w:eastAsia="Times New Roman" w:hAnsi="Arial" w:cs="Arial"/>
          <w:color w:val="000000"/>
          <w:sz w:val="24"/>
          <w:szCs w:val="24"/>
        </w:rPr>
        <w:t>b) alteração parcial da lista bienal de designações;</w:t>
      </w:r>
    </w:p>
    <w:p w14:paraId="224D1C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0" w:name="art49xiii"/>
      <w:bookmarkEnd w:id="260"/>
      <w:r w:rsidRPr="00D763C1">
        <w:rPr>
          <w:rFonts w:ascii="Arial" w:eastAsia="Times New Roman" w:hAnsi="Arial" w:cs="Arial"/>
          <w:color w:val="000000"/>
          <w:sz w:val="24"/>
          <w:szCs w:val="24"/>
        </w:rPr>
        <w:t>XIII - autorizar o afastamento de membros do Ministério Público Federal, depois de ouvido o Conselho Superior, nas hipóteses previstas em lei;</w:t>
      </w:r>
    </w:p>
    <w:p w14:paraId="034241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1" w:name="art49xiv"/>
      <w:bookmarkEnd w:id="261"/>
      <w:r w:rsidRPr="00D763C1">
        <w:rPr>
          <w:rFonts w:ascii="Arial" w:eastAsia="Times New Roman" w:hAnsi="Arial" w:cs="Arial"/>
          <w:color w:val="000000"/>
          <w:sz w:val="24"/>
          <w:szCs w:val="24"/>
        </w:rPr>
        <w:t>XIV - dar posse aos membros do Ministério Público Federal;</w:t>
      </w:r>
    </w:p>
    <w:p w14:paraId="1FD4116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2" w:name="art49xv"/>
      <w:bookmarkEnd w:id="262"/>
      <w:r w:rsidRPr="00D763C1">
        <w:rPr>
          <w:rFonts w:ascii="Arial" w:eastAsia="Times New Roman" w:hAnsi="Arial" w:cs="Arial"/>
          <w:color w:val="000000"/>
          <w:sz w:val="24"/>
          <w:szCs w:val="24"/>
        </w:rPr>
        <w:t>XV - designar membro do Ministério Público Federal para:</w:t>
      </w:r>
    </w:p>
    <w:p w14:paraId="25ACF9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3" w:name="art49xva"/>
      <w:bookmarkEnd w:id="263"/>
      <w:r w:rsidRPr="00D763C1">
        <w:rPr>
          <w:rFonts w:ascii="Arial" w:eastAsia="Times New Roman" w:hAnsi="Arial" w:cs="Arial"/>
          <w:color w:val="000000"/>
          <w:sz w:val="24"/>
          <w:szCs w:val="24"/>
        </w:rPr>
        <w:t>a) funcionar nos órgãos em que a participação da Instituição seja legalmente prevista, ouvido o Conselho Superior;</w:t>
      </w:r>
    </w:p>
    <w:p w14:paraId="77DF68B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4" w:name="art49xvb"/>
      <w:bookmarkEnd w:id="264"/>
      <w:r w:rsidRPr="00D763C1">
        <w:rPr>
          <w:rFonts w:ascii="Arial" w:eastAsia="Times New Roman" w:hAnsi="Arial" w:cs="Arial"/>
          <w:color w:val="000000"/>
          <w:sz w:val="24"/>
          <w:szCs w:val="24"/>
        </w:rPr>
        <w:t>b) integrar comissões técnicas ou científicas, relacionadas às funções da Instituição, ouvido o Conselho Superior;</w:t>
      </w:r>
    </w:p>
    <w:p w14:paraId="50C137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5" w:name="art49xvc"/>
      <w:bookmarkEnd w:id="265"/>
      <w:r w:rsidRPr="00D763C1">
        <w:rPr>
          <w:rFonts w:ascii="Arial" w:eastAsia="Times New Roman" w:hAnsi="Arial" w:cs="Arial"/>
          <w:color w:val="000000"/>
          <w:sz w:val="24"/>
          <w:szCs w:val="24"/>
        </w:rPr>
        <w:t>c) assegurar a continuidade dos serviços, em caso de vacância, afastamento temporário, ausência, impedimento ou suspensão do titular, na inexistência ou falta do substituto designado;</w:t>
      </w:r>
    </w:p>
    <w:p w14:paraId="1F8D69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6" w:name="art49xvd"/>
      <w:bookmarkEnd w:id="266"/>
      <w:r w:rsidRPr="00D763C1">
        <w:rPr>
          <w:rFonts w:ascii="Arial" w:eastAsia="Times New Roman" w:hAnsi="Arial" w:cs="Arial"/>
          <w:color w:val="000000"/>
          <w:sz w:val="24"/>
          <w:szCs w:val="24"/>
        </w:rPr>
        <w:t>d) funcionar perante juízos que não os previstos no inciso I, do art. 37, desta lei complementar;</w:t>
      </w:r>
    </w:p>
    <w:p w14:paraId="0F1A30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7" w:name="art49xve"/>
      <w:bookmarkEnd w:id="267"/>
      <w:r w:rsidRPr="00D763C1">
        <w:rPr>
          <w:rFonts w:ascii="Arial" w:eastAsia="Times New Roman" w:hAnsi="Arial" w:cs="Arial"/>
          <w:color w:val="000000"/>
          <w:sz w:val="24"/>
          <w:szCs w:val="24"/>
        </w:rPr>
        <w:t>e) acompanhar procedimentos administrativos e inquéritos policiais instaurados em áreas estranhas à sua competência específica, desde que relacionados a fatos de interesse da Instituição.</w:t>
      </w:r>
    </w:p>
    <w:p w14:paraId="7ABD2D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68" w:name="art49xvi"/>
      <w:bookmarkEnd w:id="268"/>
      <w:r w:rsidRPr="00D763C1">
        <w:rPr>
          <w:rFonts w:ascii="Arial" w:eastAsia="Times New Roman" w:hAnsi="Arial" w:cs="Arial"/>
          <w:color w:val="000000"/>
          <w:sz w:val="24"/>
          <w:szCs w:val="24"/>
        </w:rPr>
        <w:t>XVI - homologar, ouvido o Conselho Superior, o resultado do concurso para ingresso na carreira;</w:t>
      </w:r>
    </w:p>
    <w:p w14:paraId="46940F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69" w:name="art49xvii"/>
      <w:bookmarkEnd w:id="269"/>
      <w:r w:rsidRPr="00D763C1">
        <w:rPr>
          <w:rFonts w:ascii="Arial" w:eastAsia="Times New Roman" w:hAnsi="Arial" w:cs="Arial"/>
          <w:color w:val="000000"/>
          <w:sz w:val="24"/>
          <w:szCs w:val="24"/>
        </w:rPr>
        <w:t>XVII - fazer publicar aviso de existência de vaga na lotação e na relação bienal de designações;</w:t>
      </w:r>
    </w:p>
    <w:p w14:paraId="391096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0" w:name="art49xviii"/>
      <w:bookmarkEnd w:id="270"/>
      <w:r w:rsidRPr="00D763C1">
        <w:rPr>
          <w:rFonts w:ascii="Arial" w:eastAsia="Times New Roman" w:hAnsi="Arial" w:cs="Arial"/>
          <w:color w:val="000000"/>
          <w:sz w:val="24"/>
          <w:szCs w:val="24"/>
        </w:rPr>
        <w:t>XVIII - elaborar a proposta orçamentária do Ministério Público Federal, submetendo-a, para aprovação, ao Conselho Superior;</w:t>
      </w:r>
    </w:p>
    <w:p w14:paraId="4C61A70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1" w:name="art49xix"/>
      <w:bookmarkEnd w:id="271"/>
      <w:r w:rsidRPr="00D763C1">
        <w:rPr>
          <w:rFonts w:ascii="Arial" w:eastAsia="Times New Roman" w:hAnsi="Arial" w:cs="Arial"/>
          <w:color w:val="000000"/>
          <w:sz w:val="24"/>
          <w:szCs w:val="24"/>
        </w:rPr>
        <w:t>XIX - organizar a prestação de contas do exercício anterior;</w:t>
      </w:r>
    </w:p>
    <w:p w14:paraId="5951F9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2" w:name="art49xx"/>
      <w:bookmarkEnd w:id="272"/>
      <w:r w:rsidRPr="00D763C1">
        <w:rPr>
          <w:rFonts w:ascii="Arial" w:eastAsia="Times New Roman" w:hAnsi="Arial" w:cs="Arial"/>
          <w:color w:val="000000"/>
          <w:sz w:val="24"/>
          <w:szCs w:val="24"/>
        </w:rPr>
        <w:t>XX - praticar atos de gestão administrativa, financeira e de pessoal;</w:t>
      </w:r>
    </w:p>
    <w:p w14:paraId="38DEBA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3" w:name="art49xxi"/>
      <w:bookmarkEnd w:id="273"/>
      <w:r w:rsidRPr="00D763C1">
        <w:rPr>
          <w:rFonts w:ascii="Arial" w:eastAsia="Times New Roman" w:hAnsi="Arial" w:cs="Arial"/>
          <w:color w:val="000000"/>
          <w:sz w:val="24"/>
          <w:szCs w:val="24"/>
        </w:rPr>
        <w:t>XXI - elaborar o relatório das atividades do Ministério Público Federal;</w:t>
      </w:r>
    </w:p>
    <w:p w14:paraId="53A600D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4" w:name="art49xxii"/>
      <w:bookmarkEnd w:id="274"/>
      <w:r w:rsidRPr="00D763C1">
        <w:rPr>
          <w:rFonts w:ascii="Arial" w:eastAsia="Times New Roman" w:hAnsi="Arial" w:cs="Arial"/>
          <w:color w:val="000000"/>
          <w:sz w:val="24"/>
          <w:szCs w:val="24"/>
        </w:rPr>
        <w:t>XXII - coordenar as atividades do Ministério Público Federal;</w:t>
      </w:r>
    </w:p>
    <w:p w14:paraId="227B1C5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5" w:name="art49xxiii"/>
      <w:bookmarkEnd w:id="275"/>
      <w:r w:rsidRPr="00D763C1">
        <w:rPr>
          <w:rFonts w:ascii="Arial" w:eastAsia="Times New Roman" w:hAnsi="Arial" w:cs="Arial"/>
          <w:color w:val="000000"/>
          <w:sz w:val="24"/>
          <w:szCs w:val="24"/>
        </w:rPr>
        <w:t>XXIII - exercer outras atividades previstas em lei.</w:t>
      </w:r>
    </w:p>
    <w:p w14:paraId="67FBD0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6" w:name="art50"/>
      <w:bookmarkEnd w:id="276"/>
      <w:r w:rsidRPr="00D763C1">
        <w:rPr>
          <w:rFonts w:ascii="Arial" w:eastAsia="Times New Roman" w:hAnsi="Arial" w:cs="Arial"/>
          <w:color w:val="000000"/>
          <w:sz w:val="24"/>
          <w:szCs w:val="24"/>
        </w:rPr>
        <w:t>Art. 50. As atribuições do Procurador-Geral da República, previstas no artigo anterior, poderão ser delegadas:</w:t>
      </w:r>
    </w:p>
    <w:p w14:paraId="427ECCA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7" w:name="art50i"/>
      <w:bookmarkEnd w:id="277"/>
      <w:r w:rsidRPr="00D763C1">
        <w:rPr>
          <w:rFonts w:ascii="Arial" w:eastAsia="Times New Roman" w:hAnsi="Arial" w:cs="Arial"/>
          <w:color w:val="000000"/>
          <w:sz w:val="24"/>
          <w:szCs w:val="24"/>
        </w:rPr>
        <w:t>I - a Coordenador de Câmara de Coordenação e Revisão, as dos incisos XV, alínea c e XXII;</w:t>
      </w:r>
    </w:p>
    <w:p w14:paraId="157F318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8" w:name="art50ii"/>
      <w:bookmarkEnd w:id="278"/>
      <w:r w:rsidRPr="00D763C1">
        <w:rPr>
          <w:rFonts w:ascii="Arial" w:eastAsia="Times New Roman" w:hAnsi="Arial" w:cs="Arial"/>
          <w:color w:val="000000"/>
          <w:sz w:val="24"/>
          <w:szCs w:val="24"/>
        </w:rPr>
        <w:t>II - aos Chefes das Procuradorias Regionais da República e aos Chefes das Procuradorias da República nos Estados e no Distrito Federal, as dos incisos I, XV, alínea c, XX e XXII.</w:t>
      </w:r>
    </w:p>
    <w:p w14:paraId="4B9B438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79" w:name="art51"/>
      <w:bookmarkEnd w:id="279"/>
      <w:r w:rsidRPr="00D763C1">
        <w:rPr>
          <w:rFonts w:ascii="Arial" w:eastAsia="Times New Roman" w:hAnsi="Arial" w:cs="Arial"/>
          <w:color w:val="000000"/>
          <w:sz w:val="24"/>
          <w:szCs w:val="24"/>
        </w:rPr>
        <w:t>Art. 51. A ação penal pública contra o Procurador-Geral da República, quando no exercício do cargo, caberá ao Subprocurador-Geral da República que for designado pelo Conselho Superior do Ministério Público Federal.</w:t>
      </w:r>
    </w:p>
    <w:p w14:paraId="1E7B9E0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Colégio de Procuradores da República</w:t>
      </w:r>
    </w:p>
    <w:p w14:paraId="076ABE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0" w:name="art52"/>
      <w:bookmarkEnd w:id="280"/>
      <w:r w:rsidRPr="00D763C1">
        <w:rPr>
          <w:rFonts w:ascii="Arial" w:eastAsia="Times New Roman" w:hAnsi="Arial" w:cs="Arial"/>
          <w:color w:val="000000"/>
          <w:sz w:val="24"/>
          <w:szCs w:val="24"/>
        </w:rPr>
        <w:t>Art. 52. O Colégio de Procuradores da República, presidido pelo Procurador-Geral da República, é integrado por todos os membros da carreira em atividade no Ministério Público Federal.</w:t>
      </w:r>
    </w:p>
    <w:p w14:paraId="251538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1" w:name="art53"/>
      <w:bookmarkEnd w:id="281"/>
      <w:r w:rsidRPr="00D763C1">
        <w:rPr>
          <w:rFonts w:ascii="Arial" w:eastAsia="Times New Roman" w:hAnsi="Arial" w:cs="Arial"/>
          <w:color w:val="000000"/>
          <w:sz w:val="24"/>
          <w:szCs w:val="24"/>
        </w:rPr>
        <w:t>Art. 53. Compete ao Colégio de Procuradores da República:</w:t>
      </w:r>
    </w:p>
    <w:p w14:paraId="3A2803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2" w:name="art53i"/>
      <w:bookmarkEnd w:id="282"/>
      <w:r w:rsidRPr="00D763C1">
        <w:rPr>
          <w:rFonts w:ascii="Arial" w:eastAsia="Times New Roman" w:hAnsi="Arial" w:cs="Arial"/>
          <w:color w:val="000000"/>
          <w:sz w:val="24"/>
          <w:szCs w:val="24"/>
        </w:rPr>
        <w:t xml:space="preserve">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a lista sêxtupla para a composição do Superior Tribunal de Justiça, sendo elegíveis os membros do Ministério Público Federal, com mais de dez anos na carreira, tendo mais de trinta e cinco e menos de sessenta e cinco anos de idade;</w:t>
      </w:r>
    </w:p>
    <w:p w14:paraId="2C1BCD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3" w:name="art53ii"/>
      <w:bookmarkEnd w:id="283"/>
      <w:r w:rsidRPr="00D763C1">
        <w:rPr>
          <w:rFonts w:ascii="Arial" w:eastAsia="Times New Roman" w:hAnsi="Arial" w:cs="Arial"/>
          <w:color w:val="000000"/>
          <w:sz w:val="24"/>
          <w:szCs w:val="24"/>
        </w:rPr>
        <w:t xml:space="preserve">II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xml:space="preserve">, facultativo e secreto, a lista sêxtupla para a composição dos Tribunais Regionais Federais, sendo elegíveis os membros do Ministério Público Federal, com mais de dez anos de carreira, </w:t>
      </w:r>
      <w:r w:rsidRPr="00D763C1">
        <w:rPr>
          <w:rFonts w:ascii="Arial" w:eastAsia="Times New Roman" w:hAnsi="Arial" w:cs="Arial"/>
          <w:color w:val="000000"/>
          <w:sz w:val="24"/>
          <w:szCs w:val="24"/>
        </w:rPr>
        <w:lastRenderedPageBreak/>
        <w:t>que contém mais de trinta e menos de sessenta e cinco anos de idade, sempre que possível lotados na respectiva região;</w:t>
      </w:r>
    </w:p>
    <w:p w14:paraId="41B7B0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4" w:name="art53iii"/>
      <w:bookmarkEnd w:id="284"/>
      <w:r w:rsidRPr="00D763C1">
        <w:rPr>
          <w:rFonts w:ascii="Arial" w:eastAsia="Times New Roman" w:hAnsi="Arial" w:cs="Arial"/>
          <w:color w:val="000000"/>
          <w:sz w:val="24"/>
          <w:szCs w:val="24"/>
        </w:rPr>
        <w:t xml:space="preserve">III - eleger, dentre os Subprocuradores-Gerais da República e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quatro membros do Conselho Superior do Ministério Público Federal;</w:t>
      </w:r>
    </w:p>
    <w:p w14:paraId="3F0C28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5" w:name="art53iv"/>
      <w:bookmarkEnd w:id="285"/>
      <w:r w:rsidRPr="00D763C1">
        <w:rPr>
          <w:rFonts w:ascii="Arial" w:eastAsia="Times New Roman" w:hAnsi="Arial" w:cs="Arial"/>
          <w:color w:val="000000"/>
          <w:sz w:val="24"/>
          <w:szCs w:val="24"/>
        </w:rPr>
        <w:t>IV - opinar sobre assuntos gerais de interesse da instituição.</w:t>
      </w:r>
    </w:p>
    <w:p w14:paraId="5077C8B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6" w:name="art53§1"/>
      <w:bookmarkEnd w:id="286"/>
      <w:r w:rsidRPr="00D763C1">
        <w:rPr>
          <w:rFonts w:ascii="Arial" w:eastAsia="Times New Roman" w:hAnsi="Arial" w:cs="Arial"/>
          <w:color w:val="000000"/>
          <w:sz w:val="24"/>
          <w:szCs w:val="24"/>
        </w:rPr>
        <w:t>§ 1º Para os fins previstos nos incisos I, II e III, deste artigo, prescindir-se-á de reunião do Colégio de Procuradores, procedendo-se segundo dispuser o seu regimento interno e exigindo-se o voto da maioria absoluta dos eleitores.</w:t>
      </w:r>
    </w:p>
    <w:p w14:paraId="1E5D17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7" w:name="art53§2"/>
      <w:bookmarkEnd w:id="287"/>
      <w:r w:rsidRPr="00D763C1">
        <w:rPr>
          <w:rFonts w:ascii="Arial" w:eastAsia="Times New Roman" w:hAnsi="Arial" w:cs="Arial"/>
          <w:color w:val="000000"/>
          <w:sz w:val="24"/>
          <w:szCs w:val="24"/>
        </w:rPr>
        <w:t>§ 2º Excepcionalmente, em caso de interesse relevante da Instituição, o Colégio de Procuradores reunir-se-á em local designado pelo Procurador-Geral da República, desde que convocado por ele ou pela maioria de seus membros.</w:t>
      </w:r>
    </w:p>
    <w:p w14:paraId="745AD0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8" w:name="art53§3"/>
      <w:bookmarkEnd w:id="288"/>
      <w:r w:rsidRPr="00D763C1">
        <w:rPr>
          <w:rFonts w:ascii="Arial" w:eastAsia="Times New Roman" w:hAnsi="Arial" w:cs="Arial"/>
          <w:color w:val="000000"/>
          <w:sz w:val="24"/>
          <w:szCs w:val="24"/>
        </w:rPr>
        <w:t>§ 3º O Regimento Interno do Colégio de Procuradores da República disporá sobre seu funcionamento.</w:t>
      </w:r>
    </w:p>
    <w:p w14:paraId="5AFFAFA0"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Conselho Superior do Ministério Público Federal</w:t>
      </w:r>
    </w:p>
    <w:p w14:paraId="1E01777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89" w:name="art54"/>
      <w:bookmarkEnd w:id="289"/>
      <w:r w:rsidRPr="00D763C1">
        <w:rPr>
          <w:rFonts w:ascii="Arial" w:eastAsia="Times New Roman" w:hAnsi="Arial" w:cs="Arial"/>
          <w:color w:val="000000"/>
          <w:sz w:val="24"/>
          <w:szCs w:val="24"/>
        </w:rPr>
        <w:t>Art. 54. O Conselho Superior do Ministério Público Federal, presidido pelo Procurador-Geral da República, tem a seguinte composição:</w:t>
      </w:r>
    </w:p>
    <w:p w14:paraId="395046F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0" w:name="art54i"/>
      <w:bookmarkEnd w:id="290"/>
      <w:r w:rsidRPr="00D763C1">
        <w:rPr>
          <w:rFonts w:ascii="Arial" w:eastAsia="Times New Roman" w:hAnsi="Arial" w:cs="Arial"/>
          <w:color w:val="000000"/>
          <w:sz w:val="24"/>
          <w:szCs w:val="24"/>
        </w:rPr>
        <w:t>I - o Procurador-Geral da República e o Vice-Procurador-Geral da República, que o integram como membros natos;</w:t>
      </w:r>
    </w:p>
    <w:p w14:paraId="57BEBFC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1" w:name="art54ii"/>
      <w:bookmarkEnd w:id="291"/>
      <w:r w:rsidRPr="00D763C1">
        <w:rPr>
          <w:rFonts w:ascii="Arial" w:eastAsia="Times New Roman" w:hAnsi="Arial" w:cs="Arial"/>
          <w:color w:val="000000"/>
          <w:sz w:val="24"/>
          <w:szCs w:val="24"/>
        </w:rPr>
        <w:t>II - quatro Subprocuradores-Gerais da República eleitos, para mandato de dois anos, na forma do art. 53, III, permitida uma reeleição;</w:t>
      </w:r>
    </w:p>
    <w:p w14:paraId="4BCF23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2" w:name="art54iii"/>
      <w:bookmarkEnd w:id="292"/>
      <w:r w:rsidRPr="00D763C1">
        <w:rPr>
          <w:rFonts w:ascii="Arial" w:eastAsia="Times New Roman" w:hAnsi="Arial" w:cs="Arial"/>
          <w:color w:val="000000"/>
          <w:sz w:val="24"/>
          <w:szCs w:val="24"/>
        </w:rPr>
        <w:t xml:space="preserve">III - quatro Subprocuradores-Gerais da República eleitos, para mandato de dois anos, por seus pares,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permitida uma reeleição.</w:t>
      </w:r>
    </w:p>
    <w:p w14:paraId="647FD4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3" w:name="art54§1"/>
      <w:bookmarkEnd w:id="293"/>
      <w:r w:rsidRPr="00D763C1">
        <w:rPr>
          <w:rFonts w:ascii="Arial" w:eastAsia="Times New Roman" w:hAnsi="Arial" w:cs="Arial"/>
          <w:color w:val="000000"/>
          <w:sz w:val="24"/>
          <w:szCs w:val="24"/>
        </w:rPr>
        <w:t>§ 1º Serão suplentes dos membros de que tratam os incisos II e III, os demais votados, em ordem decrescente, observados os critérios gerais de desempate.</w:t>
      </w:r>
    </w:p>
    <w:p w14:paraId="17092B1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4" w:name="art54§2"/>
      <w:bookmarkEnd w:id="294"/>
      <w:r w:rsidRPr="00D763C1">
        <w:rPr>
          <w:rFonts w:ascii="Arial" w:eastAsia="Times New Roman" w:hAnsi="Arial" w:cs="Arial"/>
          <w:color w:val="000000"/>
          <w:sz w:val="24"/>
          <w:szCs w:val="24"/>
        </w:rPr>
        <w:t>§ 2º O Conselho Superior elegerá o seu Vice-Presidente, que substituirá o Presidente em seus impedimentos e em caso de vacância.</w:t>
      </w:r>
    </w:p>
    <w:p w14:paraId="55C6E85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5" w:name="art55"/>
      <w:bookmarkEnd w:id="295"/>
      <w:r w:rsidRPr="00D763C1">
        <w:rPr>
          <w:rFonts w:ascii="Arial" w:eastAsia="Times New Roman" w:hAnsi="Arial" w:cs="Arial"/>
          <w:color w:val="000000"/>
          <w:sz w:val="24"/>
          <w:szCs w:val="24"/>
        </w:rPr>
        <w:t>Art. 55. O Conselho Superior do Ministério Público Federal reunir-se-á, ordinariamente, uma vez por mês, em dia previamente fixado, e, extraordinariamente, quando convocado pelo Procurador-Geral da República, ou por proposta da maioria de seus membros.</w:t>
      </w:r>
    </w:p>
    <w:p w14:paraId="4ACC73C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296" w:name="art56"/>
      <w:bookmarkEnd w:id="296"/>
      <w:r w:rsidRPr="00D763C1">
        <w:rPr>
          <w:rFonts w:ascii="Arial" w:eastAsia="Times New Roman" w:hAnsi="Arial" w:cs="Arial"/>
          <w:color w:val="000000"/>
          <w:sz w:val="24"/>
          <w:szCs w:val="24"/>
        </w:rPr>
        <w:t>Art. 56. Salvo disposição em contrário, as deliberações do Conselho Superior serão tomadas por maioria de votos, presente a maioria absoluta dos seus membros.</w:t>
      </w:r>
    </w:p>
    <w:p w14:paraId="2081694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7" w:name="art56§1"/>
      <w:bookmarkEnd w:id="297"/>
      <w:r w:rsidRPr="00D763C1">
        <w:rPr>
          <w:rFonts w:ascii="Arial" w:eastAsia="Times New Roman" w:hAnsi="Arial" w:cs="Arial"/>
          <w:color w:val="000000"/>
          <w:sz w:val="24"/>
          <w:szCs w:val="24"/>
        </w:rPr>
        <w:t>§ 1º Em caso de empate, prevalecerá o voto do Presidente, exceto em matéria de sanções, caso em que prevalecerá a solução mais favorável ao acusado.</w:t>
      </w:r>
    </w:p>
    <w:p w14:paraId="1FB0FBE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8" w:name="art56§2"/>
      <w:bookmarkEnd w:id="298"/>
      <w:r w:rsidRPr="00D763C1">
        <w:rPr>
          <w:rFonts w:ascii="Arial" w:eastAsia="Times New Roman" w:hAnsi="Arial" w:cs="Arial"/>
          <w:color w:val="000000"/>
          <w:sz w:val="24"/>
          <w:szCs w:val="24"/>
        </w:rPr>
        <w:t>§ 2º As deliberações do Conselho Superior serão publicadas no Diário da Justiça, exceto quando o Regimento Interno determinar sigilo.</w:t>
      </w:r>
    </w:p>
    <w:p w14:paraId="63BB787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299" w:name="art57"/>
      <w:bookmarkEnd w:id="299"/>
      <w:r w:rsidRPr="00D763C1">
        <w:rPr>
          <w:rFonts w:ascii="Arial" w:eastAsia="Times New Roman" w:hAnsi="Arial" w:cs="Arial"/>
          <w:color w:val="000000"/>
          <w:sz w:val="24"/>
          <w:szCs w:val="24"/>
        </w:rPr>
        <w:t>Art. 57. Compete ao Conselho Superior do Ministério Público Federal:</w:t>
      </w:r>
    </w:p>
    <w:p w14:paraId="2A0A7BD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0" w:name="art57i"/>
      <w:bookmarkEnd w:id="300"/>
      <w:r w:rsidRPr="00D763C1">
        <w:rPr>
          <w:rFonts w:ascii="Arial" w:eastAsia="Times New Roman" w:hAnsi="Arial" w:cs="Arial"/>
          <w:color w:val="000000"/>
          <w:sz w:val="24"/>
          <w:szCs w:val="24"/>
        </w:rPr>
        <w:t>I - exercer o poder normativo no âmbito do Ministério Público Federal, observados os princípios desta Lei Complementar, especialmente para elaborar e aprovar:</w:t>
      </w:r>
    </w:p>
    <w:p w14:paraId="6F3E1A4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1" w:name="art57ia"/>
      <w:bookmarkEnd w:id="301"/>
      <w:r w:rsidRPr="00D763C1">
        <w:rPr>
          <w:rFonts w:ascii="Arial" w:eastAsia="Times New Roman" w:hAnsi="Arial" w:cs="Arial"/>
          <w:color w:val="000000"/>
          <w:sz w:val="24"/>
          <w:szCs w:val="24"/>
        </w:rPr>
        <w:t>a) o seu regimento interno, o do Colégio de Procuradores da República e os das Câmaras de Coordenação e Revisão do Ministério Público Federal;</w:t>
      </w:r>
    </w:p>
    <w:p w14:paraId="3C823B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2" w:name="art57ib"/>
      <w:bookmarkEnd w:id="302"/>
      <w:r w:rsidRPr="00D763C1">
        <w:rPr>
          <w:rFonts w:ascii="Arial" w:eastAsia="Times New Roman" w:hAnsi="Arial" w:cs="Arial"/>
          <w:color w:val="000000"/>
          <w:sz w:val="24"/>
          <w:szCs w:val="24"/>
        </w:rPr>
        <w:t>b) as normas e as instruções para o concurso de ingresso na carreira;</w:t>
      </w:r>
    </w:p>
    <w:p w14:paraId="6B2EC2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3" w:name="art57ic"/>
      <w:bookmarkEnd w:id="303"/>
      <w:r w:rsidRPr="00D763C1">
        <w:rPr>
          <w:rFonts w:ascii="Arial" w:eastAsia="Times New Roman" w:hAnsi="Arial" w:cs="Arial"/>
          <w:color w:val="000000"/>
          <w:sz w:val="24"/>
          <w:szCs w:val="24"/>
        </w:rPr>
        <w:t>c) as normas sobre as designações para os diferentes ofícios do Ministério Público Federal;</w:t>
      </w:r>
    </w:p>
    <w:p w14:paraId="7BF041C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4" w:name="art57id"/>
      <w:bookmarkEnd w:id="304"/>
      <w:r w:rsidRPr="00D763C1">
        <w:rPr>
          <w:rFonts w:ascii="Arial" w:eastAsia="Times New Roman" w:hAnsi="Arial" w:cs="Arial"/>
          <w:color w:val="000000"/>
          <w:sz w:val="24"/>
          <w:szCs w:val="24"/>
        </w:rPr>
        <w:t>d) os critérios para distribuição de inquéritos, procedimentos administrativos e quaisquer outros feitos, no Ministério Público Federal;</w:t>
      </w:r>
    </w:p>
    <w:p w14:paraId="4B17D60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5" w:name="art57ie"/>
      <w:bookmarkEnd w:id="305"/>
      <w:r w:rsidRPr="00D763C1">
        <w:rPr>
          <w:rFonts w:ascii="Arial" w:eastAsia="Times New Roman" w:hAnsi="Arial" w:cs="Arial"/>
          <w:color w:val="000000"/>
          <w:sz w:val="24"/>
          <w:szCs w:val="24"/>
        </w:rPr>
        <w:t>e) os critérios de promoção por merecimento, na carreira;</w:t>
      </w:r>
    </w:p>
    <w:p w14:paraId="6C7B35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6" w:name="art57if"/>
      <w:bookmarkEnd w:id="306"/>
      <w:r w:rsidRPr="00D763C1">
        <w:rPr>
          <w:rFonts w:ascii="Arial" w:eastAsia="Times New Roman" w:hAnsi="Arial" w:cs="Arial"/>
          <w:color w:val="000000"/>
          <w:sz w:val="24"/>
          <w:szCs w:val="24"/>
        </w:rPr>
        <w:t>f) o procedimento para avaliar o cumprimento das condições do estágio probatório;</w:t>
      </w:r>
    </w:p>
    <w:p w14:paraId="4DC99A6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7" w:name="art57ii"/>
      <w:bookmarkEnd w:id="307"/>
      <w:r w:rsidRPr="00D763C1">
        <w:rPr>
          <w:rFonts w:ascii="Arial" w:eastAsia="Times New Roman" w:hAnsi="Arial" w:cs="Arial"/>
          <w:color w:val="000000"/>
          <w:sz w:val="24"/>
          <w:szCs w:val="24"/>
        </w:rPr>
        <w:t>II - aprovar o nome do Procurador Federal dos Direitos do Cidadão;</w:t>
      </w:r>
    </w:p>
    <w:p w14:paraId="4A346B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8" w:name="art57iii"/>
      <w:bookmarkEnd w:id="308"/>
      <w:r w:rsidRPr="00D763C1">
        <w:rPr>
          <w:rFonts w:ascii="Arial" w:eastAsia="Times New Roman" w:hAnsi="Arial" w:cs="Arial"/>
          <w:color w:val="000000"/>
          <w:sz w:val="24"/>
          <w:szCs w:val="24"/>
        </w:rPr>
        <w:t>III - indicar integrantes das Câmaras de Coordenação e Revisão;</w:t>
      </w:r>
    </w:p>
    <w:p w14:paraId="581A8A9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09" w:name="art57iv"/>
      <w:bookmarkEnd w:id="309"/>
      <w:r w:rsidRPr="00D763C1">
        <w:rPr>
          <w:rFonts w:ascii="Arial" w:eastAsia="Times New Roman" w:hAnsi="Arial" w:cs="Arial"/>
          <w:color w:val="000000"/>
          <w:sz w:val="24"/>
          <w:szCs w:val="24"/>
        </w:rPr>
        <w:t> IV - aprovar a destituição do Procurador Regional Eleitoral;</w:t>
      </w:r>
    </w:p>
    <w:p w14:paraId="0D44DC5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0" w:name="art57v"/>
      <w:bookmarkEnd w:id="310"/>
      <w:r w:rsidRPr="00D763C1">
        <w:rPr>
          <w:rFonts w:ascii="Arial" w:eastAsia="Times New Roman" w:hAnsi="Arial" w:cs="Arial"/>
          <w:color w:val="000000"/>
          <w:sz w:val="24"/>
          <w:szCs w:val="24"/>
        </w:rPr>
        <w:t>V - destituir, por iniciativa do Procurador-Geral da República e pelo voto de dois terços de seus membros, antes do término do mandato, o Corregedor-Geral;</w:t>
      </w:r>
    </w:p>
    <w:p w14:paraId="25C5C2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1" w:name="art57vi"/>
      <w:bookmarkEnd w:id="311"/>
      <w:r w:rsidRPr="00D763C1">
        <w:rPr>
          <w:rFonts w:ascii="Arial" w:eastAsia="Times New Roman" w:hAnsi="Arial" w:cs="Arial"/>
          <w:color w:val="000000"/>
          <w:sz w:val="24"/>
          <w:szCs w:val="24"/>
        </w:rPr>
        <w:t>VI - elaborar a lista tríplice para Corregedor-Geral do Ministério Público Federal;</w:t>
      </w:r>
    </w:p>
    <w:p w14:paraId="2EC8903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2" w:name="art57vii"/>
      <w:bookmarkEnd w:id="312"/>
      <w:r w:rsidRPr="00D763C1">
        <w:rPr>
          <w:rFonts w:ascii="Arial" w:eastAsia="Times New Roman" w:hAnsi="Arial" w:cs="Arial"/>
          <w:color w:val="000000"/>
          <w:sz w:val="24"/>
          <w:szCs w:val="24"/>
        </w:rPr>
        <w:t>VII - elaborar a lista tríplice destinada à promoção por merecimento;</w:t>
      </w:r>
    </w:p>
    <w:p w14:paraId="5F50DC1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3" w:name="art57viii"/>
      <w:bookmarkEnd w:id="313"/>
      <w:r w:rsidRPr="00D763C1">
        <w:rPr>
          <w:rFonts w:ascii="Arial" w:eastAsia="Times New Roman" w:hAnsi="Arial" w:cs="Arial"/>
          <w:color w:val="000000"/>
          <w:sz w:val="24"/>
          <w:szCs w:val="24"/>
        </w:rPr>
        <w:t xml:space="preserve">VIII - aprovar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dos membros do Ministério Público Federal e decidir sobre as reclamações a ela concernentes;</w:t>
      </w:r>
    </w:p>
    <w:p w14:paraId="3C17C62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14" w:name="art57ix"/>
      <w:bookmarkEnd w:id="314"/>
      <w:r w:rsidRPr="00D763C1">
        <w:rPr>
          <w:rFonts w:ascii="Arial" w:eastAsia="Times New Roman" w:hAnsi="Arial" w:cs="Arial"/>
          <w:color w:val="000000"/>
          <w:sz w:val="24"/>
          <w:szCs w:val="24"/>
        </w:rPr>
        <w:t xml:space="preserve">IX - indicar o membro do Ministério Público Federal para promoção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observado o disposto no </w:t>
      </w:r>
      <w:hyperlink r:id="rId9" w:anchor="art93iid" w:history="1">
        <w:r w:rsidRPr="00D763C1">
          <w:rPr>
            <w:rFonts w:ascii="Arial" w:eastAsia="Times New Roman" w:hAnsi="Arial" w:cs="Arial"/>
            <w:color w:val="0000FF"/>
            <w:sz w:val="24"/>
            <w:szCs w:val="24"/>
            <w:u w:val="single"/>
          </w:rPr>
          <w:t>art. 93, II, alínea d, da Constituição Federal;</w:t>
        </w:r>
      </w:hyperlink>
    </w:p>
    <w:p w14:paraId="7719ACA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5" w:name="art57x"/>
      <w:bookmarkEnd w:id="315"/>
      <w:r w:rsidRPr="00D763C1">
        <w:rPr>
          <w:rFonts w:ascii="Arial" w:eastAsia="Times New Roman" w:hAnsi="Arial" w:cs="Arial"/>
          <w:color w:val="000000"/>
          <w:sz w:val="24"/>
          <w:szCs w:val="24"/>
        </w:rPr>
        <w:t>X - designar o Subprocurador-Geral da República para conhecer de inquérito, peças de informação ou representação sobre crime comum atribuível ao Procurador-Geral da República e, sendo o caso, promover a ação penal;</w:t>
      </w:r>
    </w:p>
    <w:p w14:paraId="2F0208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6" w:name="art57xi"/>
      <w:bookmarkEnd w:id="316"/>
      <w:r w:rsidRPr="00D763C1">
        <w:rPr>
          <w:rFonts w:ascii="Arial" w:eastAsia="Times New Roman" w:hAnsi="Arial" w:cs="Arial"/>
          <w:color w:val="000000"/>
          <w:sz w:val="24"/>
          <w:szCs w:val="24"/>
        </w:rPr>
        <w:t>XI - opinar sobre a designação de membro do Ministério Público Federal para:</w:t>
      </w:r>
    </w:p>
    <w:p w14:paraId="7C0E900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7" w:name="art57xia"/>
      <w:bookmarkEnd w:id="317"/>
      <w:r w:rsidRPr="00D763C1">
        <w:rPr>
          <w:rFonts w:ascii="Arial" w:eastAsia="Times New Roman" w:hAnsi="Arial" w:cs="Arial"/>
          <w:color w:val="000000"/>
          <w:sz w:val="24"/>
          <w:szCs w:val="24"/>
        </w:rPr>
        <w:t>a) funcionar nos órgãos em que a participação da instituição seja legalmente prevista;</w:t>
      </w:r>
    </w:p>
    <w:p w14:paraId="55B8BD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8" w:name="art57xib"/>
      <w:bookmarkEnd w:id="318"/>
      <w:r w:rsidRPr="00D763C1">
        <w:rPr>
          <w:rFonts w:ascii="Arial" w:eastAsia="Times New Roman" w:hAnsi="Arial" w:cs="Arial"/>
          <w:color w:val="000000"/>
          <w:sz w:val="24"/>
          <w:szCs w:val="24"/>
        </w:rPr>
        <w:t xml:space="preserve">b) integrar comissões técnicas ou científicas relacionadas às funções da </w:t>
      </w:r>
      <w:proofErr w:type="gramStart"/>
      <w:r w:rsidRPr="00D763C1">
        <w:rPr>
          <w:rFonts w:ascii="Arial" w:eastAsia="Times New Roman" w:hAnsi="Arial" w:cs="Arial"/>
          <w:color w:val="000000"/>
          <w:sz w:val="24"/>
          <w:szCs w:val="24"/>
        </w:rPr>
        <w:t>instituição ;</w:t>
      </w:r>
      <w:proofErr w:type="gramEnd"/>
    </w:p>
    <w:p w14:paraId="2B5555B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19" w:name="art57xii"/>
      <w:bookmarkEnd w:id="319"/>
      <w:r w:rsidRPr="00D763C1">
        <w:rPr>
          <w:rFonts w:ascii="Arial" w:eastAsia="Times New Roman" w:hAnsi="Arial" w:cs="Arial"/>
          <w:color w:val="000000"/>
          <w:sz w:val="24"/>
          <w:szCs w:val="24"/>
        </w:rPr>
        <w:t>XII - opinar sobre o afastamento temporário de membro do Ministério Público Federal;</w:t>
      </w:r>
    </w:p>
    <w:p w14:paraId="03C6C9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0" w:name="art57xiii"/>
      <w:bookmarkEnd w:id="320"/>
      <w:r w:rsidRPr="00D763C1">
        <w:rPr>
          <w:rFonts w:ascii="Arial" w:eastAsia="Times New Roman" w:hAnsi="Arial" w:cs="Arial"/>
          <w:color w:val="000000"/>
          <w:sz w:val="24"/>
          <w:szCs w:val="24"/>
        </w:rPr>
        <w:t>XIII - autorizar a designação, em caráter excepcional, de membros do Ministério Público Federal, para exercício de atribuições processuais perante juízos, tribunais ou ofícios diferentes dos estabelecidos para cada categoria;</w:t>
      </w:r>
    </w:p>
    <w:p w14:paraId="7C3FCD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1" w:name="art57xiv"/>
      <w:bookmarkEnd w:id="321"/>
      <w:r w:rsidRPr="00D763C1">
        <w:rPr>
          <w:rFonts w:ascii="Arial" w:eastAsia="Times New Roman" w:hAnsi="Arial" w:cs="Arial"/>
          <w:color w:val="000000"/>
          <w:sz w:val="24"/>
          <w:szCs w:val="24"/>
        </w:rPr>
        <w:t>XIV - determinar a realização de correições e sindicâncias e apreciar os relatórios correspondentes;</w:t>
      </w:r>
    </w:p>
    <w:p w14:paraId="36C2F6E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2" w:name="art57xv"/>
      <w:bookmarkEnd w:id="322"/>
      <w:r w:rsidRPr="00D763C1">
        <w:rPr>
          <w:rFonts w:ascii="Arial" w:eastAsia="Times New Roman" w:hAnsi="Arial" w:cs="Arial"/>
          <w:color w:val="000000"/>
          <w:sz w:val="24"/>
          <w:szCs w:val="24"/>
        </w:rPr>
        <w:t>XV - determinar a instauração de processos administrativos em que o acusado seja membro do Ministério Público Federal, apreciar seus relatórios e propor as medidas cabíveis;</w:t>
      </w:r>
    </w:p>
    <w:p w14:paraId="7086386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3" w:name="art57xvi"/>
      <w:bookmarkEnd w:id="323"/>
      <w:r w:rsidRPr="00D763C1">
        <w:rPr>
          <w:rFonts w:ascii="Arial" w:eastAsia="Times New Roman" w:hAnsi="Arial" w:cs="Arial"/>
          <w:color w:val="000000"/>
          <w:sz w:val="24"/>
          <w:szCs w:val="24"/>
        </w:rPr>
        <w:t>XVI - determinar o afastamento preventivo do exercício de suas funções, do membro do Ministério Público Federal, indiciado ou acusado em processo disciplinar, e o seu retorno;</w:t>
      </w:r>
    </w:p>
    <w:p w14:paraId="682ED4B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4" w:name="art57xvii"/>
      <w:bookmarkEnd w:id="324"/>
      <w:r w:rsidRPr="00D763C1">
        <w:rPr>
          <w:rFonts w:ascii="Arial" w:eastAsia="Times New Roman" w:hAnsi="Arial" w:cs="Arial"/>
          <w:color w:val="000000"/>
          <w:sz w:val="24"/>
          <w:szCs w:val="24"/>
        </w:rPr>
        <w:t>XVII - designar a comissão de processo administrativo em que o acusado seja membro do Ministério Público Federal;</w:t>
      </w:r>
    </w:p>
    <w:p w14:paraId="67A3F9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5" w:name="art57xviii"/>
      <w:bookmarkEnd w:id="325"/>
      <w:r w:rsidRPr="00D763C1">
        <w:rPr>
          <w:rFonts w:ascii="Arial" w:eastAsia="Times New Roman" w:hAnsi="Arial" w:cs="Arial"/>
          <w:color w:val="000000"/>
          <w:sz w:val="24"/>
          <w:szCs w:val="24"/>
        </w:rPr>
        <w:t>XVIII - decidir sobre o cumprimento do estágio probatório por membro do Ministério Público Federal, encaminhando cópia da decisão ao Procurador-Geral da República, quando for o caso, para ser efetivada sua exoneração;</w:t>
      </w:r>
    </w:p>
    <w:p w14:paraId="18B8CE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6" w:name="art57xix"/>
      <w:bookmarkEnd w:id="326"/>
      <w:r w:rsidRPr="00D763C1">
        <w:rPr>
          <w:rFonts w:ascii="Arial" w:eastAsia="Times New Roman" w:hAnsi="Arial" w:cs="Arial"/>
          <w:color w:val="000000"/>
          <w:sz w:val="24"/>
          <w:szCs w:val="24"/>
        </w:rPr>
        <w:t>XIX - decidir sobre remoção e disponibilidade de membro do Ministério Público Federal, por motivo de interesse público;</w:t>
      </w:r>
    </w:p>
    <w:p w14:paraId="04D000F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7" w:name="art57xx"/>
      <w:bookmarkEnd w:id="327"/>
      <w:r w:rsidRPr="00D763C1">
        <w:rPr>
          <w:rFonts w:ascii="Arial" w:eastAsia="Times New Roman" w:hAnsi="Arial" w:cs="Arial"/>
          <w:color w:val="000000"/>
          <w:sz w:val="24"/>
          <w:szCs w:val="24"/>
        </w:rPr>
        <w:t>XX - autorizar, pela maioria absoluta de seus membros, que o Procurador-Geral da República ajuíze a ação de perda de cargo contra membro vitalício do Ministério Público Federal, nos casos previstos nesta lei;</w:t>
      </w:r>
    </w:p>
    <w:p w14:paraId="3AC21A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28" w:name="art57xxi"/>
      <w:bookmarkEnd w:id="328"/>
      <w:r w:rsidRPr="00D763C1">
        <w:rPr>
          <w:rFonts w:ascii="Arial" w:eastAsia="Times New Roman" w:hAnsi="Arial" w:cs="Arial"/>
          <w:color w:val="000000"/>
          <w:sz w:val="24"/>
          <w:szCs w:val="24"/>
        </w:rPr>
        <w:t>XXI - opinar sobre os pedidos de reversão de membro da carreira;</w:t>
      </w:r>
    </w:p>
    <w:p w14:paraId="437EF2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29" w:name="art57xxii"/>
      <w:bookmarkEnd w:id="329"/>
      <w:r w:rsidRPr="00D763C1">
        <w:rPr>
          <w:rFonts w:ascii="Arial" w:eastAsia="Times New Roman" w:hAnsi="Arial" w:cs="Arial"/>
          <w:color w:val="000000"/>
          <w:sz w:val="24"/>
          <w:szCs w:val="24"/>
        </w:rPr>
        <w:t>XXII - opinar sobre o encaminhamento de proposta de lei de aumento do número de cargos da carreira;</w:t>
      </w:r>
    </w:p>
    <w:p w14:paraId="782C979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0" w:name="art57xxiii"/>
      <w:bookmarkEnd w:id="330"/>
      <w:r w:rsidRPr="00D763C1">
        <w:rPr>
          <w:rFonts w:ascii="Arial" w:eastAsia="Times New Roman" w:hAnsi="Arial" w:cs="Arial"/>
          <w:color w:val="000000"/>
          <w:sz w:val="24"/>
          <w:szCs w:val="24"/>
        </w:rPr>
        <w:t>XXIII - deliberar sobre a realização de concurso para o ingresso na carreira, designar os membros da Comissão de Concurso e opinar sobre a homologação dos resultados;</w:t>
      </w:r>
    </w:p>
    <w:p w14:paraId="61C1544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1" w:name="art57xxiv"/>
      <w:bookmarkEnd w:id="331"/>
      <w:r w:rsidRPr="00D763C1">
        <w:rPr>
          <w:rFonts w:ascii="Arial" w:eastAsia="Times New Roman" w:hAnsi="Arial" w:cs="Arial"/>
          <w:color w:val="000000"/>
          <w:sz w:val="24"/>
          <w:szCs w:val="24"/>
        </w:rPr>
        <w:t>XXIV - aprovar a proposta orçamentária que integrará o projeto de orçamento do Ministério Público da União;</w:t>
      </w:r>
    </w:p>
    <w:p w14:paraId="50CBE7F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2" w:name="art57xxv"/>
      <w:bookmarkEnd w:id="332"/>
      <w:r w:rsidRPr="00D763C1">
        <w:rPr>
          <w:rFonts w:ascii="Arial" w:eastAsia="Times New Roman" w:hAnsi="Arial" w:cs="Arial"/>
          <w:color w:val="000000"/>
          <w:sz w:val="24"/>
          <w:szCs w:val="24"/>
        </w:rPr>
        <w:t>XXV - exercer outras funções estabelecidas em lei.</w:t>
      </w:r>
    </w:p>
    <w:p w14:paraId="398EA7F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3" w:name="art57§1"/>
      <w:bookmarkEnd w:id="333"/>
      <w:r w:rsidRPr="00D763C1">
        <w:rPr>
          <w:rFonts w:ascii="Arial" w:eastAsia="Times New Roman" w:hAnsi="Arial" w:cs="Arial"/>
          <w:color w:val="000000"/>
          <w:sz w:val="24"/>
          <w:szCs w:val="24"/>
        </w:rPr>
        <w:t>§ 1º O Procurador-Geral e qualquer membro do Conselho Superior estão impedidos de participar das decisões deste nos casos previstos nas leis processuais para o impedimento e a suspeição de membro do Ministério Público.</w:t>
      </w:r>
    </w:p>
    <w:p w14:paraId="30CEF2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4" w:name="art57§2"/>
      <w:bookmarkEnd w:id="334"/>
      <w:r w:rsidRPr="00D763C1">
        <w:rPr>
          <w:rFonts w:ascii="Arial" w:eastAsia="Times New Roman" w:hAnsi="Arial" w:cs="Arial"/>
          <w:color w:val="000000"/>
          <w:sz w:val="24"/>
          <w:szCs w:val="24"/>
        </w:rPr>
        <w:t xml:space="preserve">§ 2º As deliberações relativas aos incisos I, alíneas a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IV, XIII, XV, XVI, XVII, XIX e XXI somente poderão ser tomadas com o voto favorável de dois terços dos membros do Conselho Superior.</w:t>
      </w:r>
    </w:p>
    <w:p w14:paraId="0E4BE31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Câmaras de Coordenação e Revisão do Ministério Público Federal</w:t>
      </w:r>
    </w:p>
    <w:p w14:paraId="1052EE4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5" w:name="art58"/>
      <w:bookmarkEnd w:id="335"/>
      <w:r w:rsidRPr="00D763C1">
        <w:rPr>
          <w:rFonts w:ascii="Arial" w:eastAsia="Times New Roman" w:hAnsi="Arial" w:cs="Arial"/>
          <w:color w:val="000000"/>
          <w:sz w:val="24"/>
          <w:szCs w:val="24"/>
        </w:rPr>
        <w:t>Art. 58. As Câmaras de Coordenação e Revisão do Ministério Público Federal são os órgãos setoriais de coordenação, de integração e de revisão do exercício funcional na instituição.</w:t>
      </w:r>
    </w:p>
    <w:p w14:paraId="588AD66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6" w:name="art59"/>
      <w:bookmarkEnd w:id="336"/>
      <w:r w:rsidRPr="00D763C1">
        <w:rPr>
          <w:rFonts w:ascii="Arial" w:eastAsia="Times New Roman" w:hAnsi="Arial" w:cs="Arial"/>
          <w:color w:val="000000"/>
          <w:sz w:val="24"/>
          <w:szCs w:val="24"/>
        </w:rPr>
        <w:t>Art. 59. As Câmaras de Coordenação e Revisão serão organizadas por função ou por matéria, através de ato normativo.</w:t>
      </w:r>
    </w:p>
    <w:p w14:paraId="614F2BD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7" w:name="art59p"/>
      <w:bookmarkEnd w:id="337"/>
      <w:r w:rsidRPr="00D763C1">
        <w:rPr>
          <w:rFonts w:ascii="Arial" w:eastAsia="Times New Roman" w:hAnsi="Arial" w:cs="Arial"/>
          <w:color w:val="000000"/>
          <w:sz w:val="24"/>
          <w:szCs w:val="24"/>
        </w:rPr>
        <w:t>Parágrafo único. O Regimento Interno, que disporá sobre o funcionamento das Câmaras de Coordenação e Revisão, será elaborado pelo Conselho Superior.</w:t>
      </w:r>
    </w:p>
    <w:p w14:paraId="3552BB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8" w:name="art60"/>
      <w:bookmarkEnd w:id="338"/>
      <w:r w:rsidRPr="00D763C1">
        <w:rPr>
          <w:rFonts w:ascii="Arial" w:eastAsia="Times New Roman" w:hAnsi="Arial" w:cs="Arial"/>
          <w:color w:val="000000"/>
          <w:sz w:val="24"/>
          <w:szCs w:val="24"/>
        </w:rPr>
        <w:t>Art. 60. As Câmaras de Coordenação e Revisão serão compostas por três membros do Ministério Público Federal, sendo um indicado pelo Procurador-Geral da República e dois pelo Conselho Superior, juntamente com seus suplentes, para um mandato de dois anos, dentre integrantes do último grau da carreira, sempre que possível.</w:t>
      </w:r>
    </w:p>
    <w:p w14:paraId="41E8D9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39" w:name="art61"/>
      <w:bookmarkEnd w:id="339"/>
      <w:r w:rsidRPr="00D763C1">
        <w:rPr>
          <w:rFonts w:ascii="Arial" w:eastAsia="Times New Roman" w:hAnsi="Arial" w:cs="Arial"/>
          <w:color w:val="000000"/>
          <w:sz w:val="24"/>
          <w:szCs w:val="24"/>
        </w:rPr>
        <w:t>Art. 61. Dentre os integrantes da Câmara de Coordenação e Revisão, um deles será designado pelo Procurador-Geral para a função executiva de Coordenador.</w:t>
      </w:r>
    </w:p>
    <w:p w14:paraId="1CF99E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0" w:name="art62"/>
      <w:bookmarkEnd w:id="340"/>
      <w:r w:rsidRPr="00D763C1">
        <w:rPr>
          <w:rFonts w:ascii="Arial" w:eastAsia="Times New Roman" w:hAnsi="Arial" w:cs="Arial"/>
          <w:color w:val="000000"/>
          <w:sz w:val="24"/>
          <w:szCs w:val="24"/>
        </w:rPr>
        <w:t>Art. 62. Compete às Câmaras de Coordenação e Revisão:</w:t>
      </w:r>
    </w:p>
    <w:p w14:paraId="2F36812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1" w:name="art62i"/>
      <w:bookmarkEnd w:id="341"/>
      <w:r w:rsidRPr="00D763C1">
        <w:rPr>
          <w:rFonts w:ascii="Arial" w:eastAsia="Times New Roman" w:hAnsi="Arial" w:cs="Arial"/>
          <w:color w:val="000000"/>
          <w:sz w:val="24"/>
          <w:szCs w:val="24"/>
        </w:rPr>
        <w:t>I - promover a integração e a coordenação dos órgãos institucionais que atuem em ofícios ligados ao setor de sua competência, observado o princípio da independência funcional;</w:t>
      </w:r>
    </w:p>
    <w:p w14:paraId="5905E70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42" w:name="art62ii"/>
      <w:bookmarkEnd w:id="342"/>
      <w:r w:rsidRPr="00D763C1">
        <w:rPr>
          <w:rFonts w:ascii="Arial" w:eastAsia="Times New Roman" w:hAnsi="Arial" w:cs="Arial"/>
          <w:color w:val="000000"/>
          <w:sz w:val="24"/>
          <w:szCs w:val="24"/>
        </w:rPr>
        <w:t>II - manter intercâmbio com órgãos ou entidades que atuem em áreas afins;</w:t>
      </w:r>
    </w:p>
    <w:p w14:paraId="527D99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3" w:name="art62iii"/>
      <w:bookmarkEnd w:id="343"/>
      <w:r w:rsidRPr="00D763C1">
        <w:rPr>
          <w:rFonts w:ascii="Arial" w:eastAsia="Times New Roman" w:hAnsi="Arial" w:cs="Arial"/>
          <w:color w:val="000000"/>
          <w:sz w:val="24"/>
          <w:szCs w:val="24"/>
        </w:rPr>
        <w:t>III - encaminhar informações técnico-jurídicas aos órgãos institucionais que atuem em seu setor;</w:t>
      </w:r>
    </w:p>
    <w:p w14:paraId="377454F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4" w:name="art62iv"/>
      <w:bookmarkEnd w:id="344"/>
      <w:r w:rsidRPr="00D763C1">
        <w:rPr>
          <w:rFonts w:ascii="Arial" w:eastAsia="Times New Roman" w:hAnsi="Arial" w:cs="Arial"/>
          <w:color w:val="000000"/>
          <w:sz w:val="24"/>
          <w:szCs w:val="24"/>
        </w:rPr>
        <w:t>IV - manifestar-se sobre o arquivamento de inquérito policial, inquérito parlamentar ou peças de informação, exceto nos casos de competência originária do Procurador-Geral;</w:t>
      </w:r>
    </w:p>
    <w:p w14:paraId="04ECB4E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5" w:name="art62v"/>
      <w:bookmarkEnd w:id="345"/>
      <w:r w:rsidRPr="00D763C1">
        <w:rPr>
          <w:rFonts w:ascii="Arial" w:eastAsia="Times New Roman" w:hAnsi="Arial" w:cs="Arial"/>
          <w:color w:val="000000"/>
          <w:sz w:val="24"/>
          <w:szCs w:val="24"/>
        </w:rPr>
        <w:t>V - resolver sobre a distribuição especial de feitos que, por sua contínua reiteração, devam receber tratamento uniforme;</w:t>
      </w:r>
    </w:p>
    <w:p w14:paraId="07E45F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6" w:name="art62vi"/>
      <w:bookmarkEnd w:id="346"/>
      <w:r w:rsidRPr="00D763C1">
        <w:rPr>
          <w:rFonts w:ascii="Arial" w:eastAsia="Times New Roman" w:hAnsi="Arial" w:cs="Arial"/>
          <w:color w:val="000000"/>
          <w:sz w:val="24"/>
          <w:szCs w:val="24"/>
        </w:rPr>
        <w:t>VI - resolver sobre a distribuição especial de inquéritos, feitos e procedimentos, quando a matéria, por sua natureza ou relevância, assim o exigir;</w:t>
      </w:r>
    </w:p>
    <w:p w14:paraId="5F3FE8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7" w:name="art62vii"/>
      <w:bookmarkEnd w:id="347"/>
      <w:r w:rsidRPr="00D763C1">
        <w:rPr>
          <w:rFonts w:ascii="Arial" w:eastAsia="Times New Roman" w:hAnsi="Arial" w:cs="Arial"/>
          <w:color w:val="000000"/>
          <w:sz w:val="24"/>
          <w:szCs w:val="24"/>
        </w:rPr>
        <w:t>VII - decidir os conflitos de atribuições entre os órgãos do Ministério Público Federal.</w:t>
      </w:r>
    </w:p>
    <w:p w14:paraId="31D794E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8" w:name="art62p"/>
      <w:bookmarkEnd w:id="348"/>
      <w:r w:rsidRPr="00D763C1">
        <w:rPr>
          <w:rFonts w:ascii="Arial" w:eastAsia="Times New Roman" w:hAnsi="Arial" w:cs="Arial"/>
          <w:color w:val="000000"/>
          <w:sz w:val="24"/>
          <w:szCs w:val="24"/>
        </w:rPr>
        <w:t>Parágrafo único. A competência fixada nos incisos V e VI será exercida segundo critérios objetivos previamente estabelecidos pelo Conselho Superior.</w:t>
      </w:r>
    </w:p>
    <w:p w14:paraId="36793738"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Corregedoria do Ministério Público Federal</w:t>
      </w:r>
    </w:p>
    <w:p w14:paraId="6348212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49" w:name="art63"/>
      <w:bookmarkEnd w:id="349"/>
      <w:r w:rsidRPr="00D763C1">
        <w:rPr>
          <w:rFonts w:ascii="Arial" w:eastAsia="Times New Roman" w:hAnsi="Arial" w:cs="Arial"/>
          <w:color w:val="000000"/>
          <w:sz w:val="24"/>
          <w:szCs w:val="24"/>
        </w:rPr>
        <w:t>Art. 63. A Corregedoria do Ministério Público Federal, dirigida pelo Corregedor-Geral, é o órgão fiscalizador das atividades funcionais e da conduta dos membros do Ministério Público.</w:t>
      </w:r>
    </w:p>
    <w:p w14:paraId="612BDB4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0" w:name="art64"/>
      <w:bookmarkEnd w:id="350"/>
      <w:r w:rsidRPr="00D763C1">
        <w:rPr>
          <w:rFonts w:ascii="Arial" w:eastAsia="Times New Roman" w:hAnsi="Arial" w:cs="Arial"/>
          <w:color w:val="000000"/>
          <w:sz w:val="24"/>
          <w:szCs w:val="24"/>
        </w:rPr>
        <w:t>Art. 64. O Corregedor-Geral será nomeado pelo Procurador-Geral da República dentre os Subprocuradores-Gerais da República, integrantes de lista tríplice elaborada pelo Conselho Superior, para mandato de dois anos, renovável uma vez.</w:t>
      </w:r>
    </w:p>
    <w:p w14:paraId="6A875E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1" w:name="art64§1"/>
      <w:bookmarkEnd w:id="351"/>
      <w:r w:rsidRPr="00D763C1">
        <w:rPr>
          <w:rFonts w:ascii="Arial" w:eastAsia="Times New Roman" w:hAnsi="Arial" w:cs="Arial"/>
          <w:color w:val="000000"/>
          <w:sz w:val="24"/>
          <w:szCs w:val="24"/>
        </w:rPr>
        <w:t>§ 1º Não poderão integrar a lista tríplice os membros do Conselho Superior.</w:t>
      </w:r>
    </w:p>
    <w:p w14:paraId="664F80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2" w:name="art64§2"/>
      <w:bookmarkEnd w:id="352"/>
      <w:r w:rsidRPr="00D763C1">
        <w:rPr>
          <w:rFonts w:ascii="Arial" w:eastAsia="Times New Roman" w:hAnsi="Arial" w:cs="Arial"/>
          <w:color w:val="000000"/>
          <w:sz w:val="24"/>
          <w:szCs w:val="24"/>
        </w:rPr>
        <w:t>§ 2º Serão suplentes do Corregedor-Geral os demais integrantes da lista tríplice, na ordem em que os designar o Procurador-Geral.</w:t>
      </w:r>
    </w:p>
    <w:p w14:paraId="12FED9A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3" w:name="art64§3"/>
      <w:bookmarkEnd w:id="353"/>
      <w:r w:rsidRPr="00D763C1">
        <w:rPr>
          <w:rFonts w:ascii="Arial" w:eastAsia="Times New Roman" w:hAnsi="Arial" w:cs="Arial"/>
          <w:color w:val="000000"/>
          <w:sz w:val="24"/>
          <w:szCs w:val="24"/>
        </w:rPr>
        <w:t>§ 3º O Corregedor-Geral poderá ser destituído por iniciativa do Procurador-Geral, antes do término do mandato, pelo Conselho Superior, observado o disposto no inciso V do art. 57.</w:t>
      </w:r>
    </w:p>
    <w:p w14:paraId="55EF84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4" w:name="art65"/>
      <w:bookmarkEnd w:id="354"/>
      <w:r w:rsidRPr="00D763C1">
        <w:rPr>
          <w:rFonts w:ascii="Arial" w:eastAsia="Times New Roman" w:hAnsi="Arial" w:cs="Arial"/>
          <w:color w:val="000000"/>
          <w:sz w:val="24"/>
          <w:szCs w:val="24"/>
        </w:rPr>
        <w:t>Art. 65. Compete ao Corregedor-Geral do Ministério Público Federal:</w:t>
      </w:r>
    </w:p>
    <w:p w14:paraId="60BCDC4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5" w:name="art65i"/>
      <w:bookmarkEnd w:id="355"/>
      <w:r w:rsidRPr="00D763C1">
        <w:rPr>
          <w:rFonts w:ascii="Arial" w:eastAsia="Times New Roman" w:hAnsi="Arial" w:cs="Arial"/>
          <w:color w:val="000000"/>
          <w:sz w:val="24"/>
          <w:szCs w:val="24"/>
        </w:rPr>
        <w:t>I - participar, sem direito a voto, das reuniões do Conselho Superior;</w:t>
      </w:r>
    </w:p>
    <w:p w14:paraId="485A8AF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6" w:name="art65ii"/>
      <w:bookmarkEnd w:id="356"/>
      <w:r w:rsidRPr="00D763C1">
        <w:rPr>
          <w:rFonts w:ascii="Arial" w:eastAsia="Times New Roman" w:hAnsi="Arial" w:cs="Arial"/>
          <w:color w:val="000000"/>
          <w:sz w:val="24"/>
          <w:szCs w:val="24"/>
        </w:rPr>
        <w:t>II - realizar, de ofício, ou por determinação do Procurador-Geral ou do Conselho Superior, correições e sindicâncias, apresentando os respectivos relatórios;</w:t>
      </w:r>
    </w:p>
    <w:p w14:paraId="54913DE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57" w:name="art65iii"/>
      <w:bookmarkEnd w:id="357"/>
      <w:r w:rsidRPr="00D763C1">
        <w:rPr>
          <w:rFonts w:ascii="Arial" w:eastAsia="Times New Roman" w:hAnsi="Arial" w:cs="Arial"/>
          <w:color w:val="000000"/>
          <w:sz w:val="24"/>
          <w:szCs w:val="24"/>
        </w:rPr>
        <w:t xml:space="preserve">III - instaurar inquérito contra integrante da carreira e propor ao Conselho Superior a instauração do processo administrativo </w:t>
      </w:r>
      <w:proofErr w:type="spellStart"/>
      <w:r w:rsidRPr="00D763C1">
        <w:rPr>
          <w:rFonts w:ascii="Arial" w:eastAsia="Times New Roman" w:hAnsi="Arial" w:cs="Arial"/>
          <w:color w:val="000000"/>
          <w:sz w:val="24"/>
          <w:szCs w:val="24"/>
        </w:rPr>
        <w:t>conseqüente</w:t>
      </w:r>
      <w:proofErr w:type="spellEnd"/>
      <w:r w:rsidRPr="00D763C1">
        <w:rPr>
          <w:rFonts w:ascii="Arial" w:eastAsia="Times New Roman" w:hAnsi="Arial" w:cs="Arial"/>
          <w:color w:val="000000"/>
          <w:sz w:val="24"/>
          <w:szCs w:val="24"/>
        </w:rPr>
        <w:t>;</w:t>
      </w:r>
    </w:p>
    <w:p w14:paraId="62FFC40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8" w:name="art65iv"/>
      <w:bookmarkEnd w:id="358"/>
      <w:r w:rsidRPr="00D763C1">
        <w:rPr>
          <w:rFonts w:ascii="Arial" w:eastAsia="Times New Roman" w:hAnsi="Arial" w:cs="Arial"/>
          <w:color w:val="000000"/>
          <w:sz w:val="24"/>
          <w:szCs w:val="24"/>
        </w:rPr>
        <w:t>IV - acompanhar o estágio probatório dos membros do Ministério Público Federal;</w:t>
      </w:r>
    </w:p>
    <w:p w14:paraId="090FC12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59" w:name="art65v"/>
      <w:bookmarkEnd w:id="359"/>
      <w:r w:rsidRPr="00D763C1">
        <w:rPr>
          <w:rFonts w:ascii="Arial" w:eastAsia="Times New Roman" w:hAnsi="Arial" w:cs="Arial"/>
          <w:color w:val="000000"/>
          <w:sz w:val="24"/>
          <w:szCs w:val="24"/>
        </w:rPr>
        <w:t>V - propor ao Conselho Superior a exoneração de membro do Ministério Público Federal que não cumprir as condições do estágio probatório.</w:t>
      </w:r>
    </w:p>
    <w:p w14:paraId="3C716D4D"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Subprocuradores-Gerais da República</w:t>
      </w:r>
    </w:p>
    <w:p w14:paraId="667AFA0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0" w:name="art66"/>
      <w:bookmarkEnd w:id="360"/>
      <w:r w:rsidRPr="00D763C1">
        <w:rPr>
          <w:rFonts w:ascii="Arial" w:eastAsia="Times New Roman" w:hAnsi="Arial" w:cs="Arial"/>
          <w:color w:val="000000"/>
          <w:sz w:val="24"/>
          <w:szCs w:val="24"/>
        </w:rPr>
        <w:t>Art. 66. Os Subprocuradores-Gerais da República serão designados para oficiar junto ao Supremo Tribunal Federal, ao Superior Tribunal de Justiça, ao Tribunal Superior Eleitoral e nas Câmaras de Coordenação e Revisão.</w:t>
      </w:r>
    </w:p>
    <w:p w14:paraId="16D72E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1" w:name="art66§1"/>
      <w:bookmarkEnd w:id="361"/>
      <w:r w:rsidRPr="00D763C1">
        <w:rPr>
          <w:rFonts w:ascii="Arial" w:eastAsia="Times New Roman" w:hAnsi="Arial" w:cs="Arial"/>
          <w:color w:val="000000"/>
          <w:sz w:val="24"/>
          <w:szCs w:val="24"/>
        </w:rPr>
        <w:t>§ 1º No Supremo Tribunal Federal e no Tribunal Superior Eleitoral, os Subprocuradores-Gerais da República atuarão por delegação do Procurador-Geral da República.</w:t>
      </w:r>
    </w:p>
    <w:p w14:paraId="580D4E3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2" w:name="art66§2"/>
      <w:bookmarkEnd w:id="362"/>
      <w:r w:rsidRPr="00D763C1">
        <w:rPr>
          <w:rFonts w:ascii="Arial" w:eastAsia="Times New Roman" w:hAnsi="Arial" w:cs="Arial"/>
          <w:color w:val="000000"/>
          <w:sz w:val="24"/>
          <w:szCs w:val="24"/>
        </w:rPr>
        <w:t>§ 2º A designação de Subprocurador-Geral da República para oficiar em órgãos jurisdicionais diferentes dos previstos para a categoria dependerá de autorização do Conselho Superior.</w:t>
      </w:r>
    </w:p>
    <w:p w14:paraId="117F142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3" w:name="art67"/>
      <w:bookmarkEnd w:id="363"/>
      <w:r w:rsidRPr="00D763C1">
        <w:rPr>
          <w:rFonts w:ascii="Arial" w:eastAsia="Times New Roman" w:hAnsi="Arial" w:cs="Arial"/>
          <w:color w:val="000000"/>
          <w:sz w:val="24"/>
          <w:szCs w:val="24"/>
        </w:rPr>
        <w:t>Art. 67. Cabe aos Subprocuradores-Gerais da República, privativamente, o exercício das funções de:</w:t>
      </w:r>
    </w:p>
    <w:p w14:paraId="533543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4" w:name="art67i"/>
      <w:bookmarkEnd w:id="364"/>
      <w:r w:rsidRPr="00D763C1">
        <w:rPr>
          <w:rFonts w:ascii="Arial" w:eastAsia="Times New Roman" w:hAnsi="Arial" w:cs="Arial"/>
          <w:color w:val="000000"/>
          <w:sz w:val="24"/>
          <w:szCs w:val="24"/>
        </w:rPr>
        <w:t>I - Vice-Procurador-Geral da República;</w:t>
      </w:r>
    </w:p>
    <w:p w14:paraId="3D7916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5" w:name="art67ii"/>
      <w:bookmarkEnd w:id="365"/>
      <w:r w:rsidRPr="00D763C1">
        <w:rPr>
          <w:rFonts w:ascii="Arial" w:eastAsia="Times New Roman" w:hAnsi="Arial" w:cs="Arial"/>
          <w:color w:val="000000"/>
          <w:sz w:val="24"/>
          <w:szCs w:val="24"/>
        </w:rPr>
        <w:t>II - Vice-Procurador-Geral Eleitoral;</w:t>
      </w:r>
    </w:p>
    <w:p w14:paraId="694EF2D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6" w:name="art67iii"/>
      <w:bookmarkEnd w:id="366"/>
      <w:r w:rsidRPr="00D763C1">
        <w:rPr>
          <w:rFonts w:ascii="Arial" w:eastAsia="Times New Roman" w:hAnsi="Arial" w:cs="Arial"/>
          <w:color w:val="000000"/>
          <w:sz w:val="24"/>
          <w:szCs w:val="24"/>
        </w:rPr>
        <w:t>III - Corregedor-Geral do Ministério Público Federal;</w:t>
      </w:r>
    </w:p>
    <w:p w14:paraId="14C71C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7" w:name="art67iv"/>
      <w:bookmarkEnd w:id="367"/>
      <w:r w:rsidRPr="00D763C1">
        <w:rPr>
          <w:rFonts w:ascii="Arial" w:eastAsia="Times New Roman" w:hAnsi="Arial" w:cs="Arial"/>
          <w:color w:val="000000"/>
          <w:sz w:val="24"/>
          <w:szCs w:val="24"/>
        </w:rPr>
        <w:t>IV - Procurador Federal dos Direitos do Cidadão;</w:t>
      </w:r>
    </w:p>
    <w:p w14:paraId="35960CB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8" w:name="art67v"/>
      <w:bookmarkEnd w:id="368"/>
      <w:r w:rsidRPr="00D763C1">
        <w:rPr>
          <w:rFonts w:ascii="Arial" w:eastAsia="Times New Roman" w:hAnsi="Arial" w:cs="Arial"/>
          <w:color w:val="000000"/>
          <w:sz w:val="24"/>
          <w:szCs w:val="24"/>
        </w:rPr>
        <w:t>V - Coordenador de Câmara de Coordenação e Revisão.</w:t>
      </w:r>
    </w:p>
    <w:p w14:paraId="5872B8A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Regionais da República</w:t>
      </w:r>
    </w:p>
    <w:p w14:paraId="44228E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69" w:name="art68"/>
      <w:bookmarkEnd w:id="369"/>
      <w:r w:rsidRPr="00D763C1">
        <w:rPr>
          <w:rFonts w:ascii="Arial" w:eastAsia="Times New Roman" w:hAnsi="Arial" w:cs="Arial"/>
          <w:color w:val="000000"/>
          <w:sz w:val="24"/>
          <w:szCs w:val="24"/>
        </w:rPr>
        <w:t>Art. 68. Os Procuradores Regionais da República serão designados para oficiar junto aos Tribunais Regionais Federais.</w:t>
      </w:r>
    </w:p>
    <w:p w14:paraId="7CD1CCA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Parágrafo único. A designação de Procurador Regional da República para oficiar em órgãos jurisdicionais diferentes dos previstos para a categoria dependerá de autorização do Conselho Superior.</w:t>
      </w:r>
    </w:p>
    <w:p w14:paraId="17A5D3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0" w:name="art69"/>
      <w:bookmarkEnd w:id="370"/>
      <w:r w:rsidRPr="00D763C1">
        <w:rPr>
          <w:rFonts w:ascii="Arial" w:eastAsia="Times New Roman" w:hAnsi="Arial" w:cs="Arial"/>
          <w:color w:val="000000"/>
          <w:sz w:val="24"/>
          <w:szCs w:val="24"/>
        </w:rPr>
        <w:t>Art. 69. Os Procuradores Regionais da República serão lotados nos ofícios nas Procuradorias Regionais da República.</w:t>
      </w:r>
    </w:p>
    <w:p w14:paraId="4FB485C1"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SEÇÃO IX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da República</w:t>
      </w:r>
    </w:p>
    <w:p w14:paraId="5B7C14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1" w:name="art70"/>
      <w:bookmarkEnd w:id="371"/>
      <w:r w:rsidRPr="00D763C1">
        <w:rPr>
          <w:rFonts w:ascii="Arial" w:eastAsia="Times New Roman" w:hAnsi="Arial" w:cs="Arial"/>
          <w:color w:val="000000"/>
          <w:sz w:val="24"/>
          <w:szCs w:val="24"/>
        </w:rPr>
        <w:t>Art. 70. Os Procuradores da República serão designados para oficiar junto aos Juízes Federais e junto aos Tribunais Regionais Eleitorais, onde não tiver sede a Procuradoria Regional da República.</w:t>
      </w:r>
    </w:p>
    <w:p w14:paraId="4236041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2" w:name="art70p"/>
      <w:bookmarkEnd w:id="372"/>
      <w:r w:rsidRPr="00D763C1">
        <w:rPr>
          <w:rFonts w:ascii="Arial" w:eastAsia="Times New Roman" w:hAnsi="Arial" w:cs="Arial"/>
          <w:color w:val="000000"/>
          <w:sz w:val="24"/>
          <w:szCs w:val="24"/>
        </w:rPr>
        <w:t>Parágrafo único. A designação de Procurador da República para oficiar em órgãos jurisdicionais diferentes dos previstos para a categoria dependerá de autorização do Conselho Superior.</w:t>
      </w:r>
    </w:p>
    <w:p w14:paraId="2D46B7A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3" w:name="art71"/>
      <w:bookmarkEnd w:id="373"/>
      <w:r w:rsidRPr="00D763C1">
        <w:rPr>
          <w:rFonts w:ascii="Arial" w:eastAsia="Times New Roman" w:hAnsi="Arial" w:cs="Arial"/>
          <w:color w:val="000000"/>
          <w:sz w:val="24"/>
          <w:szCs w:val="24"/>
        </w:rPr>
        <w:t>Art. 71. Os Procuradores da República serão lotados nos ofícios nas Procuradorias da República nos Estados e no Distrito Federal.</w:t>
      </w:r>
    </w:p>
    <w:p w14:paraId="0CFF387D"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Funções Eleitorais do Ministério Público Federal</w:t>
      </w:r>
    </w:p>
    <w:p w14:paraId="3626D2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4" w:name="art72"/>
      <w:bookmarkEnd w:id="374"/>
      <w:r w:rsidRPr="00D763C1">
        <w:rPr>
          <w:rFonts w:ascii="Arial" w:eastAsia="Times New Roman" w:hAnsi="Arial" w:cs="Arial"/>
          <w:color w:val="000000"/>
          <w:sz w:val="24"/>
          <w:szCs w:val="24"/>
        </w:rPr>
        <w:t>Art. 72. Compete ao Ministério Público Federal exercer, no que couber, junto à Justiça Eleitoral, as funções do Ministério Público, atuando em todas as fases e instâncias do processo eleitoral.</w:t>
      </w:r>
    </w:p>
    <w:p w14:paraId="0A5AD09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5" w:name="art72p"/>
      <w:bookmarkEnd w:id="375"/>
      <w:r w:rsidRPr="00D763C1">
        <w:rPr>
          <w:rFonts w:ascii="Arial" w:eastAsia="Times New Roman" w:hAnsi="Arial" w:cs="Arial"/>
          <w:color w:val="000000"/>
          <w:sz w:val="24"/>
          <w:szCs w:val="24"/>
        </w:rPr>
        <w:t>Parágrafo único. O Ministério Público Federal tem legitimação para propor, perante o juízo competente, as ações para declarar ou decretar a nulidade de negócios jurídicos ou atos da administração pública, infringentes de vedações legais destinadas a proteger a normalidade e a legitimidade das eleições, contra a influência do poder econômico ou o abuso do poder político ou administrativo.</w:t>
      </w:r>
    </w:p>
    <w:p w14:paraId="5901C1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6" w:name="art73"/>
      <w:bookmarkEnd w:id="376"/>
      <w:r w:rsidRPr="00D763C1">
        <w:rPr>
          <w:rFonts w:ascii="Arial" w:eastAsia="Times New Roman" w:hAnsi="Arial" w:cs="Arial"/>
          <w:color w:val="000000"/>
          <w:sz w:val="24"/>
          <w:szCs w:val="24"/>
        </w:rPr>
        <w:t>Art. 73. O Procurador-Geral Eleitoral é o Procurador-Geral da República.</w:t>
      </w:r>
    </w:p>
    <w:p w14:paraId="336CC4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7" w:name="art73p"/>
      <w:bookmarkEnd w:id="377"/>
      <w:r w:rsidRPr="00D763C1">
        <w:rPr>
          <w:rFonts w:ascii="Arial" w:eastAsia="Times New Roman" w:hAnsi="Arial" w:cs="Arial"/>
          <w:color w:val="000000"/>
          <w:sz w:val="24"/>
          <w:szCs w:val="24"/>
        </w:rPr>
        <w:t>Parágrafo único. O Procurador-Geral Eleitoral designará, dentre os Subprocuradores-Gerais da República, o Vice-Procurador-Geral Eleitoral, que o substituirá em seus impedimentos e exercerá o cargo em caso de vacância, até o provimento definitivo.</w:t>
      </w:r>
    </w:p>
    <w:p w14:paraId="6EC10B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8" w:name="art74"/>
      <w:bookmarkEnd w:id="378"/>
      <w:r w:rsidRPr="00D763C1">
        <w:rPr>
          <w:rFonts w:ascii="Arial" w:eastAsia="Times New Roman" w:hAnsi="Arial" w:cs="Arial"/>
          <w:color w:val="000000"/>
          <w:sz w:val="24"/>
          <w:szCs w:val="24"/>
        </w:rPr>
        <w:t>Art. 74. Compete ao Procurador-Geral Eleitoral exercer as funções do Ministério Público nas causas de competência do Tribunal Superior Eleitoral.</w:t>
      </w:r>
    </w:p>
    <w:p w14:paraId="7EEC40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79" w:name="art74p"/>
      <w:bookmarkEnd w:id="379"/>
      <w:r w:rsidRPr="00D763C1">
        <w:rPr>
          <w:rFonts w:ascii="Arial" w:eastAsia="Times New Roman" w:hAnsi="Arial" w:cs="Arial"/>
          <w:color w:val="000000"/>
          <w:sz w:val="24"/>
          <w:szCs w:val="24"/>
        </w:rPr>
        <w:t>Parágrafo único. Além do Vice-Procurador-Geral Eleitoral, o Procurador-Geral poderá designar, por necessidade de serviço, membros do Ministério Público Federal para oficiarem, com sua aprovação, perante o Tribunal Superior Eleitoral.</w:t>
      </w:r>
    </w:p>
    <w:p w14:paraId="48613BD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0" w:name="art75"/>
      <w:bookmarkEnd w:id="380"/>
      <w:r w:rsidRPr="00D763C1">
        <w:rPr>
          <w:rFonts w:ascii="Arial" w:eastAsia="Times New Roman" w:hAnsi="Arial" w:cs="Arial"/>
          <w:color w:val="000000"/>
          <w:sz w:val="24"/>
          <w:szCs w:val="24"/>
        </w:rPr>
        <w:t>Art. 75. Incumbe ao Procurador-Geral Eleitoral:</w:t>
      </w:r>
    </w:p>
    <w:p w14:paraId="55406A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1" w:name="art75i"/>
      <w:bookmarkEnd w:id="381"/>
      <w:r w:rsidRPr="00D763C1">
        <w:rPr>
          <w:rFonts w:ascii="Arial" w:eastAsia="Times New Roman" w:hAnsi="Arial" w:cs="Arial"/>
          <w:color w:val="000000"/>
          <w:sz w:val="24"/>
          <w:szCs w:val="24"/>
        </w:rPr>
        <w:t>I - designar o Procurador Regional Eleitoral em cada Estado e no Distrito Federal;</w:t>
      </w:r>
    </w:p>
    <w:p w14:paraId="233D366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2" w:name="art75ii"/>
      <w:bookmarkEnd w:id="382"/>
      <w:r w:rsidRPr="00D763C1">
        <w:rPr>
          <w:rFonts w:ascii="Arial" w:eastAsia="Times New Roman" w:hAnsi="Arial" w:cs="Arial"/>
          <w:color w:val="000000"/>
          <w:sz w:val="24"/>
          <w:szCs w:val="24"/>
        </w:rPr>
        <w:t>II - acompanhar os procedimentos do Corregedor-Geral Eleitoral;</w:t>
      </w:r>
    </w:p>
    <w:p w14:paraId="7E5D8F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3" w:name="art75iii"/>
      <w:bookmarkEnd w:id="383"/>
      <w:r w:rsidRPr="00D763C1">
        <w:rPr>
          <w:rFonts w:ascii="Arial" w:eastAsia="Times New Roman" w:hAnsi="Arial" w:cs="Arial"/>
          <w:color w:val="000000"/>
          <w:sz w:val="24"/>
          <w:szCs w:val="24"/>
        </w:rPr>
        <w:t>III - dirimir conflitos de atribuições;</w:t>
      </w:r>
    </w:p>
    <w:p w14:paraId="6652FE7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84" w:name="art75iv"/>
      <w:bookmarkEnd w:id="384"/>
      <w:r w:rsidRPr="00D763C1">
        <w:rPr>
          <w:rFonts w:ascii="Arial" w:eastAsia="Times New Roman" w:hAnsi="Arial" w:cs="Arial"/>
          <w:color w:val="000000"/>
          <w:sz w:val="24"/>
          <w:szCs w:val="24"/>
        </w:rPr>
        <w:t>IV - requisitar servidores da União e de suas autarquias, quando o exigir a necessidade do serviço, sem prejuízo dos direitos e vantagens inerentes ao exercício de seus cargos ou empregos.</w:t>
      </w:r>
    </w:p>
    <w:p w14:paraId="18F80C7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5" w:name="art76"/>
      <w:bookmarkEnd w:id="385"/>
      <w:r w:rsidRPr="00D763C1">
        <w:rPr>
          <w:rFonts w:ascii="Arial" w:eastAsia="Times New Roman" w:hAnsi="Arial" w:cs="Arial"/>
          <w:color w:val="000000"/>
          <w:sz w:val="24"/>
          <w:szCs w:val="24"/>
        </w:rPr>
        <w:t>Art. 76. O Procurador Regional Eleitoral, juntamente com o seu substituto, será designado pelo Procurador-Geral Eleitoral, dentre os Procuradores Regionais da República no Estado e no Distrito Federal, ou, onde não houver, dentre os Procuradores da República vitalícios, para um mandato de dois anos.</w:t>
      </w:r>
    </w:p>
    <w:p w14:paraId="7F0416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6" w:name="art76§1"/>
      <w:bookmarkEnd w:id="386"/>
      <w:r w:rsidRPr="00D763C1">
        <w:rPr>
          <w:rFonts w:ascii="Arial" w:eastAsia="Times New Roman" w:hAnsi="Arial" w:cs="Arial"/>
          <w:color w:val="000000"/>
          <w:sz w:val="24"/>
          <w:szCs w:val="24"/>
        </w:rPr>
        <w:t>§ 1º O Procurador Regional Eleitoral poderá ser reconduzido uma vez.</w:t>
      </w:r>
    </w:p>
    <w:p w14:paraId="5AE5556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7" w:name="art76§2"/>
      <w:bookmarkEnd w:id="387"/>
      <w:r w:rsidRPr="00D763C1">
        <w:rPr>
          <w:rFonts w:ascii="Arial" w:eastAsia="Times New Roman" w:hAnsi="Arial" w:cs="Arial"/>
          <w:color w:val="000000"/>
          <w:sz w:val="24"/>
          <w:szCs w:val="24"/>
        </w:rPr>
        <w:t>§ 2º O Procurador Regional Eleitoral poderá ser destituído, antes do término do mandato, por iniciativa do Procurador-Geral Eleitoral, anuindo a maioria absoluta do Conselho Superior do Ministério Público Federal.</w:t>
      </w:r>
    </w:p>
    <w:p w14:paraId="2B099F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8" w:name="art77"/>
      <w:bookmarkEnd w:id="388"/>
      <w:r w:rsidRPr="00D763C1">
        <w:rPr>
          <w:rFonts w:ascii="Arial" w:eastAsia="Times New Roman" w:hAnsi="Arial" w:cs="Arial"/>
          <w:color w:val="000000"/>
          <w:sz w:val="24"/>
          <w:szCs w:val="24"/>
        </w:rPr>
        <w:t>Art. 77. Compete ao Procurador Regional Eleitoral exercer as funções do Ministério Público nas causas de competência do Tribunal Regional Eleitoral respectivo, além de dirigir, no Estado, as atividades do setor.</w:t>
      </w:r>
    </w:p>
    <w:p w14:paraId="2B3E26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89" w:name="art77p"/>
      <w:bookmarkEnd w:id="389"/>
      <w:r w:rsidRPr="00D763C1">
        <w:rPr>
          <w:rFonts w:ascii="Arial" w:eastAsia="Times New Roman" w:hAnsi="Arial" w:cs="Arial"/>
          <w:color w:val="000000"/>
          <w:sz w:val="24"/>
          <w:szCs w:val="24"/>
        </w:rPr>
        <w:t>Parágrafo único. O Procurador-Geral Eleitoral poderá designar, por necessidade de serviço, outros membros do Ministério Público Federal para oficiar, sob a coordenação do Procurador Regional, perante os Tribunais Regionais Eleitorais.</w:t>
      </w:r>
    </w:p>
    <w:p w14:paraId="0A673AF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0" w:name="art78"/>
      <w:bookmarkEnd w:id="390"/>
      <w:r w:rsidRPr="00D763C1">
        <w:rPr>
          <w:rFonts w:ascii="Arial" w:eastAsia="Times New Roman" w:hAnsi="Arial" w:cs="Arial"/>
          <w:color w:val="000000"/>
          <w:sz w:val="24"/>
          <w:szCs w:val="24"/>
        </w:rPr>
        <w:t>Art. 78. As funções eleitorais do Ministério Público Federal perante os Juízes e Juntas Eleitorais serão exercidas pelo Promotor Eleitoral.</w:t>
      </w:r>
    </w:p>
    <w:p w14:paraId="354E07C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1" w:name="art79"/>
      <w:bookmarkEnd w:id="391"/>
      <w:r w:rsidRPr="00D763C1">
        <w:rPr>
          <w:rFonts w:ascii="Arial" w:eastAsia="Times New Roman" w:hAnsi="Arial" w:cs="Arial"/>
          <w:color w:val="000000"/>
          <w:sz w:val="24"/>
          <w:szCs w:val="24"/>
        </w:rPr>
        <w:t>Art. 79. O Promotor Eleitoral será o membro do Ministério Público local que oficie junto ao Juízo incumbido do serviço eleitoral de cada Zona.</w:t>
      </w:r>
    </w:p>
    <w:p w14:paraId="0D8CFBF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2" w:name="art79p"/>
      <w:bookmarkEnd w:id="392"/>
      <w:r w:rsidRPr="00D763C1">
        <w:rPr>
          <w:rFonts w:ascii="Arial" w:eastAsia="Times New Roman" w:hAnsi="Arial" w:cs="Arial"/>
          <w:color w:val="000000"/>
          <w:sz w:val="24"/>
          <w:szCs w:val="24"/>
        </w:rPr>
        <w:t>Parágrafo único. Na inexistência de Promotor que oficie perante a Zona Eleitoral, ou havendo impedimento ou recusa justificada, o Chefe do Ministério Público local indicará ao Procurador Regional Eleitoral o substituto a ser designado.</w:t>
      </w:r>
    </w:p>
    <w:p w14:paraId="74AA0B3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3" w:name="art80"/>
      <w:bookmarkEnd w:id="393"/>
      <w:r w:rsidRPr="00D763C1">
        <w:rPr>
          <w:rFonts w:ascii="Arial" w:eastAsia="Times New Roman" w:hAnsi="Arial" w:cs="Arial"/>
          <w:color w:val="000000"/>
          <w:sz w:val="24"/>
          <w:szCs w:val="24"/>
        </w:rPr>
        <w:t xml:space="preserve">Art. 80. A filiação </w:t>
      </w:r>
      <w:proofErr w:type="spellStart"/>
      <w:r w:rsidRPr="00D763C1">
        <w:rPr>
          <w:rFonts w:ascii="Arial" w:eastAsia="Times New Roman" w:hAnsi="Arial" w:cs="Arial"/>
          <w:color w:val="000000"/>
          <w:sz w:val="24"/>
          <w:szCs w:val="24"/>
        </w:rPr>
        <w:t>a</w:t>
      </w:r>
      <w:proofErr w:type="spellEnd"/>
      <w:r w:rsidRPr="00D763C1">
        <w:rPr>
          <w:rFonts w:ascii="Arial" w:eastAsia="Times New Roman" w:hAnsi="Arial" w:cs="Arial"/>
          <w:color w:val="000000"/>
          <w:sz w:val="24"/>
          <w:szCs w:val="24"/>
        </w:rPr>
        <w:t xml:space="preserve"> partido político impede o exercício de funções eleitorais por membro do Ministério Público até dois anos do seu cancelamento.</w:t>
      </w:r>
    </w:p>
    <w:p w14:paraId="3A7C2AF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XI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Unidades de Lotação e de Administração</w:t>
      </w:r>
    </w:p>
    <w:p w14:paraId="48885F2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4" w:name="art81"/>
      <w:bookmarkEnd w:id="394"/>
      <w:r w:rsidRPr="00D763C1">
        <w:rPr>
          <w:rFonts w:ascii="Arial" w:eastAsia="Times New Roman" w:hAnsi="Arial" w:cs="Arial"/>
          <w:color w:val="000000"/>
          <w:sz w:val="24"/>
          <w:szCs w:val="24"/>
        </w:rPr>
        <w:t>Art. 81. Os ofícios na Procuradoria-Geral da República, nas Procuradorias Regionais da República e nas Procuradorias da República nos Estados e no Distrito Federal são unidades de lotação e de administração do Ministério Público Federal.</w:t>
      </w:r>
    </w:p>
    <w:p w14:paraId="32B741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5" w:name="art81p"/>
      <w:bookmarkEnd w:id="395"/>
      <w:r w:rsidRPr="00D763C1">
        <w:rPr>
          <w:rFonts w:ascii="Arial" w:eastAsia="Times New Roman" w:hAnsi="Arial" w:cs="Arial"/>
          <w:color w:val="000000"/>
          <w:sz w:val="24"/>
          <w:szCs w:val="24"/>
        </w:rPr>
        <w:t>Parágrafo único. Nos municípios do interior onde tiverem sede juízos federais, a lei criará unidades da Procuradoria da República no respectivo Estado.</w:t>
      </w:r>
    </w:p>
    <w:p w14:paraId="3B64E94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396" w:name="art82"/>
      <w:bookmarkEnd w:id="396"/>
      <w:r w:rsidRPr="00D763C1">
        <w:rPr>
          <w:rFonts w:ascii="Arial" w:eastAsia="Times New Roman" w:hAnsi="Arial" w:cs="Arial"/>
          <w:color w:val="000000"/>
          <w:sz w:val="24"/>
          <w:szCs w:val="24"/>
        </w:rPr>
        <w:t>Art. 82. A estrutura básica das unidades de lotação e de administração será organizada por regulamento, nos termos da lei.</w:t>
      </w:r>
    </w:p>
    <w:p w14:paraId="295660C0"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Ministério Público do Trabalho</w:t>
      </w:r>
    </w:p>
    <w:p w14:paraId="71CA674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Competência, dos Órgãos e da Carreira</w:t>
      </w:r>
    </w:p>
    <w:p w14:paraId="7CEA3F6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7" w:name="art83"/>
      <w:bookmarkEnd w:id="397"/>
      <w:r w:rsidRPr="00D763C1">
        <w:rPr>
          <w:rFonts w:ascii="Arial" w:eastAsia="Times New Roman" w:hAnsi="Arial" w:cs="Arial"/>
          <w:color w:val="000000"/>
          <w:sz w:val="24"/>
          <w:szCs w:val="24"/>
        </w:rPr>
        <w:t>Art. 83. Compete ao Ministério Público do Trabalho o exercício das seguintes atribuições junto aos órgãos da Justiça do Trabalho:</w:t>
      </w:r>
    </w:p>
    <w:p w14:paraId="419031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8" w:name="art83i"/>
      <w:bookmarkEnd w:id="398"/>
      <w:r w:rsidRPr="00D763C1">
        <w:rPr>
          <w:rFonts w:ascii="Arial" w:eastAsia="Times New Roman" w:hAnsi="Arial" w:cs="Arial"/>
          <w:color w:val="000000"/>
          <w:sz w:val="24"/>
          <w:szCs w:val="24"/>
        </w:rPr>
        <w:t>I - promover as ações que lhe sejam atribuídas pela Constituição Federal e pelas leis trabalhistas;</w:t>
      </w:r>
    </w:p>
    <w:p w14:paraId="53B4EFA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399" w:name="art83ii"/>
      <w:bookmarkEnd w:id="399"/>
      <w:r w:rsidRPr="00D763C1">
        <w:rPr>
          <w:rFonts w:ascii="Arial" w:eastAsia="Times New Roman" w:hAnsi="Arial" w:cs="Arial"/>
          <w:color w:val="000000"/>
          <w:sz w:val="24"/>
          <w:szCs w:val="24"/>
        </w:rPr>
        <w:t>II - manifestar-se em qualquer fase do processo trabalhista, acolhendo solicitação do juiz ou por sua iniciativa, quando entender existente interesse público que justifique a intervenção;</w:t>
      </w:r>
    </w:p>
    <w:p w14:paraId="5F5B5A1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0" w:name="art83iii"/>
      <w:bookmarkEnd w:id="400"/>
      <w:r w:rsidRPr="00D763C1">
        <w:rPr>
          <w:rFonts w:ascii="Arial" w:eastAsia="Times New Roman" w:hAnsi="Arial" w:cs="Arial"/>
          <w:color w:val="000000"/>
          <w:sz w:val="24"/>
          <w:szCs w:val="24"/>
        </w:rPr>
        <w:t>III - promover a ação civil pública no âmbito da Justiça do Trabalho, para defesa de interesses coletivos, quando desrespeitados os direitos sociais constitucionalmente garantidos;</w:t>
      </w:r>
    </w:p>
    <w:p w14:paraId="4E9B546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1" w:name="art83iv"/>
      <w:bookmarkEnd w:id="401"/>
      <w:r w:rsidRPr="00D763C1">
        <w:rPr>
          <w:rFonts w:ascii="Arial" w:eastAsia="Times New Roman" w:hAnsi="Arial" w:cs="Arial"/>
          <w:color w:val="000000"/>
          <w:sz w:val="24"/>
          <w:szCs w:val="24"/>
        </w:rPr>
        <w:t>IV - propor as ações cabíveis para declaração de nulidade de cláusula de contrato, acordo coletivo ou convenção coletiva que viole as liberdades individuais ou coletivas ou os direitos individuais indisponíveis dos trabalhadores;</w:t>
      </w:r>
    </w:p>
    <w:p w14:paraId="3801FA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2" w:name="art83v"/>
      <w:bookmarkEnd w:id="402"/>
      <w:r w:rsidRPr="00D763C1">
        <w:rPr>
          <w:rFonts w:ascii="Arial" w:eastAsia="Times New Roman" w:hAnsi="Arial" w:cs="Arial"/>
          <w:color w:val="000000"/>
          <w:sz w:val="24"/>
          <w:szCs w:val="24"/>
        </w:rPr>
        <w:t>V - propor as ações necessárias à defesa dos direitos e interesses dos menores, incapazes e índios, decorrentes das relações de trabalho;</w:t>
      </w:r>
    </w:p>
    <w:p w14:paraId="3F02BF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3" w:name="art83vi"/>
      <w:bookmarkEnd w:id="403"/>
      <w:r w:rsidRPr="00D763C1">
        <w:rPr>
          <w:rFonts w:ascii="Arial" w:eastAsia="Times New Roman" w:hAnsi="Arial" w:cs="Arial"/>
          <w:color w:val="000000"/>
          <w:sz w:val="24"/>
          <w:szCs w:val="24"/>
        </w:rPr>
        <w:t>VI - recorrer das decisões da Justiça do Trabalho, quando entender necessário, tanto nos processos em que for parte, como naqueles em que oficiar como fiscal da lei, bem como pedir revisão dos Enunciados da Súmula de Jurisprudência do Tribunal Superior do Trabalho;</w:t>
      </w:r>
    </w:p>
    <w:p w14:paraId="6788571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4" w:name="art83vii"/>
      <w:bookmarkEnd w:id="404"/>
      <w:r w:rsidRPr="00D763C1">
        <w:rPr>
          <w:rFonts w:ascii="Arial" w:eastAsia="Times New Roman" w:hAnsi="Arial" w:cs="Arial"/>
          <w:color w:val="000000"/>
          <w:sz w:val="24"/>
          <w:szCs w:val="24"/>
        </w:rPr>
        <w:t>VII - funcionar nas sessões dos Tribunais Trabalhistas, manifestando-se verbalmente sobre a matéria em debate, sempre que entender necessário, sendo-lhe assegurado o direito de vista dos processos em julgamento, podendo solicitar as requisições e diligências que julgar convenientes;</w:t>
      </w:r>
    </w:p>
    <w:p w14:paraId="7482995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5" w:name="art83viii"/>
      <w:bookmarkEnd w:id="405"/>
      <w:r w:rsidRPr="00D763C1">
        <w:rPr>
          <w:rFonts w:ascii="Arial" w:eastAsia="Times New Roman" w:hAnsi="Arial" w:cs="Arial"/>
          <w:color w:val="000000"/>
          <w:sz w:val="24"/>
          <w:szCs w:val="24"/>
        </w:rPr>
        <w:t>VIII - instaurar instância em caso de greve, quando a defesa da ordem jurídica ou o interesse público assim o exigir;</w:t>
      </w:r>
    </w:p>
    <w:p w14:paraId="5142C7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6" w:name="art83ix"/>
      <w:bookmarkEnd w:id="406"/>
      <w:r w:rsidRPr="00D763C1">
        <w:rPr>
          <w:rFonts w:ascii="Arial" w:eastAsia="Times New Roman" w:hAnsi="Arial" w:cs="Arial"/>
          <w:color w:val="000000"/>
          <w:sz w:val="24"/>
          <w:szCs w:val="24"/>
        </w:rPr>
        <w:t>IX - promover ou participar da instrução e conciliação em dissídios decorrentes da paralisação de serviços de qualquer natureza, oficiando obrigatoriamente nos processos, manifestando sua concordância ou discordância, em eventuais acordos firmados antes da homologação, resguardado o direito de recorrer em caso de violação à lei e à Constituição Federal;</w:t>
      </w:r>
    </w:p>
    <w:p w14:paraId="09E49D2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07" w:name="art83x"/>
      <w:bookmarkEnd w:id="407"/>
      <w:r w:rsidRPr="00D763C1">
        <w:rPr>
          <w:rFonts w:ascii="Arial" w:eastAsia="Times New Roman" w:hAnsi="Arial" w:cs="Arial"/>
          <w:color w:val="000000"/>
          <w:sz w:val="24"/>
          <w:szCs w:val="24"/>
        </w:rPr>
        <w:t>X - promover mandado de injunção, quando a competência for da Justiça do Trabalho;</w:t>
      </w:r>
    </w:p>
    <w:p w14:paraId="226CD1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8" w:name="art83xi"/>
      <w:bookmarkEnd w:id="408"/>
      <w:r w:rsidRPr="00D763C1">
        <w:rPr>
          <w:rFonts w:ascii="Arial" w:eastAsia="Times New Roman" w:hAnsi="Arial" w:cs="Arial"/>
          <w:color w:val="000000"/>
          <w:sz w:val="24"/>
          <w:szCs w:val="24"/>
        </w:rPr>
        <w:t>XI - atuar como árbitro, se assim for solicitado pelas partes, nos dissídios de competência da Justiça do Trabalho;</w:t>
      </w:r>
    </w:p>
    <w:p w14:paraId="43B7BF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09" w:name="art83xii"/>
      <w:bookmarkEnd w:id="409"/>
      <w:r w:rsidRPr="00D763C1">
        <w:rPr>
          <w:rFonts w:ascii="Arial" w:eastAsia="Times New Roman" w:hAnsi="Arial" w:cs="Arial"/>
          <w:color w:val="000000"/>
          <w:sz w:val="24"/>
          <w:szCs w:val="24"/>
        </w:rPr>
        <w:t>XII - requerer as diligências que julgar convenientes para o correto andamento dos processos e para a melhor solução das lides trabalhistas;</w:t>
      </w:r>
    </w:p>
    <w:p w14:paraId="7B4D35C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0" w:name="art83xiii"/>
      <w:bookmarkEnd w:id="410"/>
      <w:r w:rsidRPr="00D763C1">
        <w:rPr>
          <w:rFonts w:ascii="Arial" w:eastAsia="Times New Roman" w:hAnsi="Arial" w:cs="Arial"/>
          <w:color w:val="000000"/>
          <w:sz w:val="24"/>
          <w:szCs w:val="24"/>
        </w:rPr>
        <w:t>XIII - intervir obrigatoriamente em todos os feitos nos segundo e terceiro graus de jurisdição da Justiça do Trabalho, quando a parte for pessoa jurídica de Direito Público, Estado estrangeiro ou organismo internacional.</w:t>
      </w:r>
    </w:p>
    <w:p w14:paraId="5C162B6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1" w:name="art84"/>
      <w:bookmarkEnd w:id="411"/>
      <w:r w:rsidRPr="00D763C1">
        <w:rPr>
          <w:rFonts w:ascii="Arial" w:eastAsia="Times New Roman" w:hAnsi="Arial" w:cs="Arial"/>
          <w:color w:val="000000"/>
          <w:sz w:val="24"/>
          <w:szCs w:val="24"/>
        </w:rPr>
        <w:t>Art. 84. Incumbe ao Ministério Público do Trabalho, no âmbito das suas atribuições, exercer as funções institucionais previstas nos Capítulos I, II, III e IV do Título I, especialmente:</w:t>
      </w:r>
    </w:p>
    <w:p w14:paraId="598CDDB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2" w:name="art84i"/>
      <w:bookmarkEnd w:id="412"/>
      <w:r w:rsidRPr="00D763C1">
        <w:rPr>
          <w:rFonts w:ascii="Arial" w:eastAsia="Times New Roman" w:hAnsi="Arial" w:cs="Arial"/>
          <w:color w:val="000000"/>
          <w:sz w:val="24"/>
          <w:szCs w:val="24"/>
        </w:rPr>
        <w:t>I - integrar os órgãos colegiados previstos no § 1º do art. 6º, que lhes sejam pertinentes;</w:t>
      </w:r>
    </w:p>
    <w:p w14:paraId="0C22D5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3" w:name="art84ii"/>
      <w:bookmarkEnd w:id="413"/>
      <w:r w:rsidRPr="00D763C1">
        <w:rPr>
          <w:rFonts w:ascii="Arial" w:eastAsia="Times New Roman" w:hAnsi="Arial" w:cs="Arial"/>
          <w:color w:val="000000"/>
          <w:sz w:val="24"/>
          <w:szCs w:val="24"/>
        </w:rPr>
        <w:t>II - instaurar inquérito civil e outros procedimentos administrativos, sempre que cabíveis, para assegurar a observância dos direitos sociais dos trabalhadores;</w:t>
      </w:r>
    </w:p>
    <w:p w14:paraId="2F77B4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4" w:name="art84iii"/>
      <w:bookmarkEnd w:id="414"/>
      <w:r w:rsidRPr="00D763C1">
        <w:rPr>
          <w:rFonts w:ascii="Arial" w:eastAsia="Times New Roman" w:hAnsi="Arial" w:cs="Arial"/>
          <w:color w:val="000000"/>
          <w:sz w:val="24"/>
          <w:szCs w:val="24"/>
        </w:rPr>
        <w:t>III - requisitar à autoridade administrativa federal competente, dos órgãos de proteção ao trabalho, a instauração de procedimentos administrativos, podendo acompanhá-los e produzir provas;</w:t>
      </w:r>
    </w:p>
    <w:p w14:paraId="1E54AD2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5" w:name="art84iv"/>
      <w:bookmarkEnd w:id="415"/>
      <w:r w:rsidRPr="00D763C1">
        <w:rPr>
          <w:rFonts w:ascii="Arial" w:eastAsia="Times New Roman" w:hAnsi="Arial" w:cs="Arial"/>
          <w:color w:val="000000"/>
          <w:sz w:val="24"/>
          <w:szCs w:val="24"/>
        </w:rPr>
        <w:t xml:space="preserve">IV - ser cientificado pessoalmente das decisões proferidas pela Justiça do Trabalho, nas causas em que o órgão tenha </w:t>
      </w:r>
      <w:proofErr w:type="spellStart"/>
      <w:r w:rsidRPr="00D763C1">
        <w:rPr>
          <w:rFonts w:ascii="Arial" w:eastAsia="Times New Roman" w:hAnsi="Arial" w:cs="Arial"/>
          <w:color w:val="000000"/>
          <w:sz w:val="24"/>
          <w:szCs w:val="24"/>
        </w:rPr>
        <w:t>intervido</w:t>
      </w:r>
      <w:proofErr w:type="spellEnd"/>
      <w:r w:rsidRPr="00D763C1">
        <w:rPr>
          <w:rFonts w:ascii="Arial" w:eastAsia="Times New Roman" w:hAnsi="Arial" w:cs="Arial"/>
          <w:color w:val="000000"/>
          <w:sz w:val="24"/>
          <w:szCs w:val="24"/>
        </w:rPr>
        <w:t xml:space="preserve"> ou emitido parecer escrito;</w:t>
      </w:r>
    </w:p>
    <w:p w14:paraId="318387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6" w:name="art84v"/>
      <w:bookmarkEnd w:id="416"/>
      <w:r w:rsidRPr="00D763C1">
        <w:rPr>
          <w:rFonts w:ascii="Arial" w:eastAsia="Times New Roman" w:hAnsi="Arial" w:cs="Arial"/>
          <w:color w:val="000000"/>
          <w:sz w:val="24"/>
          <w:szCs w:val="24"/>
        </w:rPr>
        <w:t>V - exercer outras atribuições que lhe forem conferidas por lei, desde que compatíveis com sua finalidade.</w:t>
      </w:r>
    </w:p>
    <w:p w14:paraId="1DEEA3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7" w:name="art85"/>
      <w:bookmarkEnd w:id="417"/>
      <w:r w:rsidRPr="00D763C1">
        <w:rPr>
          <w:rFonts w:ascii="Arial" w:eastAsia="Times New Roman" w:hAnsi="Arial" w:cs="Arial"/>
          <w:color w:val="000000"/>
          <w:sz w:val="24"/>
          <w:szCs w:val="24"/>
        </w:rPr>
        <w:t>Art. 85. São órgãos do Ministério Público do Trabalho:</w:t>
      </w:r>
    </w:p>
    <w:p w14:paraId="670750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8" w:name="art85i"/>
      <w:bookmarkEnd w:id="418"/>
      <w:r w:rsidRPr="00D763C1">
        <w:rPr>
          <w:rFonts w:ascii="Arial" w:eastAsia="Times New Roman" w:hAnsi="Arial" w:cs="Arial"/>
          <w:color w:val="000000"/>
          <w:sz w:val="24"/>
          <w:szCs w:val="24"/>
        </w:rPr>
        <w:t>I - o Procurador-Geral do Trabalho;</w:t>
      </w:r>
    </w:p>
    <w:p w14:paraId="1EAF78E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19" w:name="art85ii"/>
      <w:bookmarkEnd w:id="419"/>
      <w:r w:rsidRPr="00D763C1">
        <w:rPr>
          <w:rFonts w:ascii="Arial" w:eastAsia="Times New Roman" w:hAnsi="Arial" w:cs="Arial"/>
          <w:color w:val="000000"/>
          <w:sz w:val="24"/>
          <w:szCs w:val="24"/>
        </w:rPr>
        <w:t>II - o Colégio de Procuradores do Trabalho;</w:t>
      </w:r>
    </w:p>
    <w:p w14:paraId="4CBE37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0" w:name="art85iii"/>
      <w:bookmarkEnd w:id="420"/>
      <w:r w:rsidRPr="00D763C1">
        <w:rPr>
          <w:rFonts w:ascii="Arial" w:eastAsia="Times New Roman" w:hAnsi="Arial" w:cs="Arial"/>
          <w:color w:val="000000"/>
          <w:sz w:val="24"/>
          <w:szCs w:val="24"/>
        </w:rPr>
        <w:t>III - o Conselho Superior do Ministério Público do Trabalho;</w:t>
      </w:r>
    </w:p>
    <w:p w14:paraId="3868925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1" w:name="art85iv"/>
      <w:bookmarkEnd w:id="421"/>
      <w:r w:rsidRPr="00D763C1">
        <w:rPr>
          <w:rFonts w:ascii="Arial" w:eastAsia="Times New Roman" w:hAnsi="Arial" w:cs="Arial"/>
          <w:color w:val="000000"/>
          <w:sz w:val="24"/>
          <w:szCs w:val="24"/>
        </w:rPr>
        <w:t>IV - a Câmara de Coordenação e Revisão do Ministério Público do Trabalho;</w:t>
      </w:r>
    </w:p>
    <w:p w14:paraId="1EC334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2" w:name="art85v"/>
      <w:bookmarkEnd w:id="422"/>
      <w:r w:rsidRPr="00D763C1">
        <w:rPr>
          <w:rFonts w:ascii="Arial" w:eastAsia="Times New Roman" w:hAnsi="Arial" w:cs="Arial"/>
          <w:color w:val="000000"/>
          <w:sz w:val="24"/>
          <w:szCs w:val="24"/>
        </w:rPr>
        <w:t>V - a Corregedoria do Ministério Público do Trabalho;</w:t>
      </w:r>
    </w:p>
    <w:p w14:paraId="41AFC64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3" w:name="art85vi"/>
      <w:bookmarkEnd w:id="423"/>
      <w:r w:rsidRPr="00D763C1">
        <w:rPr>
          <w:rFonts w:ascii="Arial" w:eastAsia="Times New Roman" w:hAnsi="Arial" w:cs="Arial"/>
          <w:color w:val="000000"/>
          <w:sz w:val="24"/>
          <w:szCs w:val="24"/>
        </w:rPr>
        <w:t>VI - os Subprocuradores-Gerais do Trabalho;</w:t>
      </w:r>
    </w:p>
    <w:p w14:paraId="0F55CA6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4" w:name="art85vii"/>
      <w:bookmarkEnd w:id="424"/>
      <w:r w:rsidRPr="00D763C1">
        <w:rPr>
          <w:rFonts w:ascii="Arial" w:eastAsia="Times New Roman" w:hAnsi="Arial" w:cs="Arial"/>
          <w:color w:val="000000"/>
          <w:sz w:val="24"/>
          <w:szCs w:val="24"/>
        </w:rPr>
        <w:t>VII - os Procuradores Regionais do Trabalho;</w:t>
      </w:r>
    </w:p>
    <w:p w14:paraId="69420D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25" w:name="art85viii"/>
      <w:bookmarkEnd w:id="425"/>
      <w:r w:rsidRPr="00D763C1">
        <w:rPr>
          <w:rFonts w:ascii="Arial" w:eastAsia="Times New Roman" w:hAnsi="Arial" w:cs="Arial"/>
          <w:color w:val="000000"/>
          <w:sz w:val="24"/>
          <w:szCs w:val="24"/>
        </w:rPr>
        <w:t>VIII - os Procuradores do Trabalho.</w:t>
      </w:r>
    </w:p>
    <w:p w14:paraId="2619845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6" w:name="art86"/>
      <w:bookmarkEnd w:id="426"/>
      <w:r w:rsidRPr="00D763C1">
        <w:rPr>
          <w:rFonts w:ascii="Arial" w:eastAsia="Times New Roman" w:hAnsi="Arial" w:cs="Arial"/>
          <w:color w:val="000000"/>
          <w:sz w:val="24"/>
          <w:szCs w:val="24"/>
        </w:rPr>
        <w:t>Art. 86. A carreira do Ministério Público do Trabalho será constituída pelos cargos de Subprocurador-Geral do Trabalho, Procurador Regional do Trabalho e Procurador do Trabalho.</w:t>
      </w:r>
    </w:p>
    <w:p w14:paraId="3BF7B1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7" w:name="art86p"/>
      <w:bookmarkEnd w:id="427"/>
      <w:r w:rsidRPr="00D763C1">
        <w:rPr>
          <w:rFonts w:ascii="Arial" w:eastAsia="Times New Roman" w:hAnsi="Arial" w:cs="Arial"/>
          <w:color w:val="000000"/>
          <w:sz w:val="24"/>
          <w:szCs w:val="24"/>
        </w:rPr>
        <w:t>Parágrafo único. O cargo inicial da carreira é o de Procurador do Trabalho e o do último nível o de Subprocurador-Geral do Trabalho.</w:t>
      </w:r>
    </w:p>
    <w:p w14:paraId="285DE9E1"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Procurador-Geral do Trabalho</w:t>
      </w:r>
    </w:p>
    <w:p w14:paraId="35E2235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8" w:name="art87"/>
      <w:bookmarkEnd w:id="428"/>
      <w:r w:rsidRPr="00D763C1">
        <w:rPr>
          <w:rFonts w:ascii="Arial" w:eastAsia="Times New Roman" w:hAnsi="Arial" w:cs="Arial"/>
          <w:color w:val="000000"/>
          <w:sz w:val="24"/>
          <w:szCs w:val="24"/>
        </w:rPr>
        <w:t>Art. 87. O Procurador-Geral do Trabalho é o Chefe do Ministério Público do Trabalho.</w:t>
      </w:r>
    </w:p>
    <w:p w14:paraId="3F71DE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29" w:name="art88"/>
      <w:bookmarkEnd w:id="429"/>
      <w:r w:rsidRPr="00D763C1">
        <w:rPr>
          <w:rFonts w:ascii="Arial" w:eastAsia="Times New Roman" w:hAnsi="Arial" w:cs="Arial"/>
          <w:color w:val="000000"/>
          <w:sz w:val="24"/>
          <w:szCs w:val="24"/>
        </w:rPr>
        <w:t xml:space="preserve">Art. 88. O Procurador-Geral do Trabalho será nomeado pelo Procurador-Geral da República, dentre integrantes da instituição, com mais de trinta e cinco anos de idade e de cinco anos na carreira, integrante de lista tríplice escolhida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pelo Colégio de Procuradores para um mandato de dois anos, permitida uma recondução, observado o mesmo processo. Caso não haja número suficiente de candidatos com mais de cinco anos na carreira, poderá concorrer à lista tríplice quem contar mais de dois anos na carreira.</w:t>
      </w:r>
    </w:p>
    <w:p w14:paraId="0E785D2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0" w:name="art88p"/>
      <w:bookmarkEnd w:id="430"/>
      <w:r w:rsidRPr="00D763C1">
        <w:rPr>
          <w:rFonts w:ascii="Arial" w:eastAsia="Times New Roman" w:hAnsi="Arial" w:cs="Arial"/>
          <w:color w:val="000000"/>
          <w:sz w:val="24"/>
          <w:szCs w:val="24"/>
        </w:rPr>
        <w:t>Parágrafo único. A exoneração do Procurador-Geral do Trabalho, antes do término do mandato, será proposta ao Procurador-Geral da República pelo Conselho Superior, mediante deliberação obtida com base em voto secreto de dois terços de seus integrantes.</w:t>
      </w:r>
    </w:p>
    <w:p w14:paraId="3A9B686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1" w:name="art89"/>
      <w:bookmarkEnd w:id="431"/>
      <w:r w:rsidRPr="00D763C1">
        <w:rPr>
          <w:rFonts w:ascii="Arial" w:eastAsia="Times New Roman" w:hAnsi="Arial" w:cs="Arial"/>
          <w:color w:val="000000"/>
          <w:sz w:val="24"/>
          <w:szCs w:val="24"/>
        </w:rPr>
        <w:t>Art. 89. O Procurador-Geral do Trabalho designará, dentre os Subprocuradores-Gerais do Trabalho, o Vice-Procurador-Geral do Trabalho, que o substituirá em seus impedimentos. Em caso de vacância, exercerá o cargo o Vice-Presidente do Conselho Superior, até o seu provimento definitivo.</w:t>
      </w:r>
    </w:p>
    <w:p w14:paraId="770033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2" w:name="art90"/>
      <w:bookmarkEnd w:id="432"/>
      <w:r w:rsidRPr="00D763C1">
        <w:rPr>
          <w:rFonts w:ascii="Arial" w:eastAsia="Times New Roman" w:hAnsi="Arial" w:cs="Arial"/>
          <w:color w:val="000000"/>
          <w:sz w:val="24"/>
          <w:szCs w:val="24"/>
        </w:rPr>
        <w:t>Art. 90. Compete ao Procurador-Geral do Trabalho exercer as funções atribuídas ao Ministério Público do Trabalho junto ao Plenário do Tribunal Superior do Trabalho, propondo as ações cabíveis e manifestando-se nos processos de sua competência.</w:t>
      </w:r>
    </w:p>
    <w:p w14:paraId="5DCC011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3" w:name="art91"/>
      <w:bookmarkEnd w:id="433"/>
      <w:r w:rsidRPr="00D763C1">
        <w:rPr>
          <w:rFonts w:ascii="Arial" w:eastAsia="Times New Roman" w:hAnsi="Arial" w:cs="Arial"/>
          <w:color w:val="000000"/>
          <w:sz w:val="24"/>
          <w:szCs w:val="24"/>
        </w:rPr>
        <w:t>Art. 91. São atribuições do Procurador-Geral do Trabalho:</w:t>
      </w:r>
    </w:p>
    <w:p w14:paraId="7651B51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4" w:name="art91i"/>
      <w:bookmarkEnd w:id="434"/>
      <w:r w:rsidRPr="00D763C1">
        <w:rPr>
          <w:rFonts w:ascii="Arial" w:eastAsia="Times New Roman" w:hAnsi="Arial" w:cs="Arial"/>
          <w:color w:val="000000"/>
          <w:sz w:val="24"/>
          <w:szCs w:val="24"/>
        </w:rPr>
        <w:t>I - representar o Ministério Público do Trabalho;</w:t>
      </w:r>
    </w:p>
    <w:p w14:paraId="379C9A2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5" w:name="art91ii"/>
      <w:bookmarkEnd w:id="435"/>
      <w:r w:rsidRPr="00D763C1">
        <w:rPr>
          <w:rFonts w:ascii="Arial" w:eastAsia="Times New Roman" w:hAnsi="Arial" w:cs="Arial"/>
          <w:color w:val="000000"/>
          <w:sz w:val="24"/>
          <w:szCs w:val="24"/>
        </w:rPr>
        <w:t>II - integrar, como membro nato, e presidir o Colégio de Procuradores do Trabalho, o Conselho Superior do Ministério Público do Trabalho e a Comissão de Concurso;</w:t>
      </w:r>
    </w:p>
    <w:p w14:paraId="0DD3AF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6" w:name="art91iii"/>
      <w:bookmarkEnd w:id="436"/>
      <w:r w:rsidRPr="00D763C1">
        <w:rPr>
          <w:rFonts w:ascii="Arial" w:eastAsia="Times New Roman" w:hAnsi="Arial" w:cs="Arial"/>
          <w:color w:val="000000"/>
          <w:sz w:val="24"/>
          <w:szCs w:val="24"/>
        </w:rPr>
        <w:t>III - nomear o Corregedor-Geral do Ministério Público do Trabalho, segundo lista tríplice formada pelo Conselho Superior;</w:t>
      </w:r>
    </w:p>
    <w:p w14:paraId="0CFAE4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37" w:name="art91iv"/>
      <w:bookmarkEnd w:id="437"/>
      <w:r w:rsidRPr="00D763C1">
        <w:rPr>
          <w:rFonts w:ascii="Arial" w:eastAsia="Times New Roman" w:hAnsi="Arial" w:cs="Arial"/>
          <w:color w:val="000000"/>
          <w:sz w:val="24"/>
          <w:szCs w:val="24"/>
        </w:rPr>
        <w:t>IV - designar um dos membros e o Coordenador da Câmara de Coordenação e Revisão do Ministério Público do Trabalho;</w:t>
      </w:r>
    </w:p>
    <w:p w14:paraId="102EA6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8" w:name="art91v"/>
      <w:bookmarkEnd w:id="438"/>
      <w:r w:rsidRPr="00D763C1">
        <w:rPr>
          <w:rFonts w:ascii="Arial" w:eastAsia="Times New Roman" w:hAnsi="Arial" w:cs="Arial"/>
          <w:color w:val="000000"/>
          <w:sz w:val="24"/>
          <w:szCs w:val="24"/>
        </w:rPr>
        <w:t>V - designar, observados os critérios da lei e os estabelecidos pelo Conselho Superior, os ofícios em que exercerão suas funções os membros do Ministério Público do Trabalho;</w:t>
      </w:r>
    </w:p>
    <w:p w14:paraId="68AFD31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39" w:name="art91vi"/>
      <w:bookmarkEnd w:id="439"/>
      <w:r w:rsidRPr="00D763C1">
        <w:rPr>
          <w:rFonts w:ascii="Arial" w:eastAsia="Times New Roman" w:hAnsi="Arial" w:cs="Arial"/>
          <w:color w:val="000000"/>
          <w:sz w:val="24"/>
          <w:szCs w:val="24"/>
        </w:rPr>
        <w:t>VI - designar o Chefe da Procuradoria Regional do Trabalho dentre os Procuradores Regionais do Trabalho lotados na respectiva Procuradoria Regional;</w:t>
      </w:r>
    </w:p>
    <w:p w14:paraId="3C42B6E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0" w:name="art91vii"/>
      <w:bookmarkEnd w:id="440"/>
      <w:r w:rsidRPr="00D763C1">
        <w:rPr>
          <w:rFonts w:ascii="Arial" w:eastAsia="Times New Roman" w:hAnsi="Arial" w:cs="Arial"/>
          <w:color w:val="000000"/>
          <w:sz w:val="24"/>
          <w:szCs w:val="24"/>
        </w:rPr>
        <w:t>VII - decidir, em grau de recurso, os conflitos de atribuição entre os órgãos do Ministério Público do Trabalho;</w:t>
      </w:r>
    </w:p>
    <w:p w14:paraId="666FC50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1" w:name="art91viii"/>
      <w:bookmarkEnd w:id="441"/>
      <w:r w:rsidRPr="00D763C1">
        <w:rPr>
          <w:rFonts w:ascii="Arial" w:eastAsia="Times New Roman" w:hAnsi="Arial" w:cs="Arial"/>
          <w:color w:val="000000"/>
          <w:sz w:val="24"/>
          <w:szCs w:val="24"/>
        </w:rPr>
        <w:t>VIII - determinar a abertura de correição, sindicância ou inquérito administrativo;</w:t>
      </w:r>
    </w:p>
    <w:p w14:paraId="68E6D3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2" w:name="art91ix"/>
      <w:bookmarkEnd w:id="442"/>
      <w:r w:rsidRPr="00D763C1">
        <w:rPr>
          <w:rFonts w:ascii="Arial" w:eastAsia="Times New Roman" w:hAnsi="Arial" w:cs="Arial"/>
          <w:color w:val="000000"/>
          <w:sz w:val="24"/>
          <w:szCs w:val="24"/>
        </w:rPr>
        <w:t>IX - determinar a instauração de inquérito ou processo administrativo contra servidores dos serviços auxiliares;</w:t>
      </w:r>
    </w:p>
    <w:p w14:paraId="7A4E5D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3" w:name="art91x"/>
      <w:bookmarkEnd w:id="443"/>
      <w:r w:rsidRPr="00D763C1">
        <w:rPr>
          <w:rFonts w:ascii="Arial" w:eastAsia="Times New Roman" w:hAnsi="Arial" w:cs="Arial"/>
          <w:color w:val="000000"/>
          <w:sz w:val="24"/>
          <w:szCs w:val="24"/>
        </w:rPr>
        <w:t>X - decidir processo disciplinar contra membro da carreira ou servidor dos serviços auxiliares, aplicando as sanções que sejam de sua competência;</w:t>
      </w:r>
    </w:p>
    <w:p w14:paraId="2B5A68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4" w:name="art91xi"/>
      <w:bookmarkEnd w:id="444"/>
      <w:r w:rsidRPr="00D763C1">
        <w:rPr>
          <w:rFonts w:ascii="Arial" w:eastAsia="Times New Roman" w:hAnsi="Arial" w:cs="Arial"/>
          <w:color w:val="000000"/>
          <w:sz w:val="24"/>
          <w:szCs w:val="24"/>
        </w:rPr>
        <w:t>XI - decidir, atendendo a necessidade do serviço, sobre:</w:t>
      </w:r>
    </w:p>
    <w:p w14:paraId="466179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5" w:name="art91xia"/>
      <w:bookmarkEnd w:id="445"/>
      <w:r w:rsidRPr="00D763C1">
        <w:rPr>
          <w:rFonts w:ascii="Arial" w:eastAsia="Times New Roman" w:hAnsi="Arial" w:cs="Arial"/>
          <w:color w:val="000000"/>
          <w:sz w:val="24"/>
          <w:szCs w:val="24"/>
        </w:rPr>
        <w:t>a) remoção a pedido ou por permuta;</w:t>
      </w:r>
    </w:p>
    <w:p w14:paraId="2491DB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6" w:name="art91xib"/>
      <w:bookmarkEnd w:id="446"/>
      <w:r w:rsidRPr="00D763C1">
        <w:rPr>
          <w:rFonts w:ascii="Arial" w:eastAsia="Times New Roman" w:hAnsi="Arial" w:cs="Arial"/>
          <w:color w:val="000000"/>
          <w:sz w:val="24"/>
          <w:szCs w:val="24"/>
        </w:rPr>
        <w:t>b) alteração parcial da lista bienal de designações;</w:t>
      </w:r>
    </w:p>
    <w:p w14:paraId="0A9C53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7" w:name="art91xii"/>
      <w:bookmarkEnd w:id="447"/>
      <w:r w:rsidRPr="00D763C1">
        <w:rPr>
          <w:rFonts w:ascii="Arial" w:eastAsia="Times New Roman" w:hAnsi="Arial" w:cs="Arial"/>
          <w:color w:val="000000"/>
          <w:sz w:val="24"/>
          <w:szCs w:val="24"/>
        </w:rPr>
        <w:t>XII - autorizar o afastamento de membros do Ministério Público do Trabalho, ouvido o Conselho Superior, nos casos previstos em lei;</w:t>
      </w:r>
    </w:p>
    <w:p w14:paraId="2A3DDF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8" w:name="art91xiii"/>
      <w:bookmarkEnd w:id="448"/>
      <w:r w:rsidRPr="00D763C1">
        <w:rPr>
          <w:rFonts w:ascii="Arial" w:eastAsia="Times New Roman" w:hAnsi="Arial" w:cs="Arial"/>
          <w:color w:val="000000"/>
          <w:sz w:val="24"/>
          <w:szCs w:val="24"/>
        </w:rPr>
        <w:t>XIII - dar posse aos membros do Ministério Público do Trabalho;</w:t>
      </w:r>
    </w:p>
    <w:p w14:paraId="22A0E53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49" w:name="art91xiv"/>
      <w:bookmarkEnd w:id="449"/>
      <w:r w:rsidRPr="00D763C1">
        <w:rPr>
          <w:rFonts w:ascii="Arial" w:eastAsia="Times New Roman" w:hAnsi="Arial" w:cs="Arial"/>
          <w:color w:val="000000"/>
          <w:sz w:val="24"/>
          <w:szCs w:val="24"/>
        </w:rPr>
        <w:t>XIV - designar membro do Ministério Público do Trabalho para:</w:t>
      </w:r>
    </w:p>
    <w:p w14:paraId="1186E7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0" w:name="art91xiva"/>
      <w:bookmarkEnd w:id="450"/>
      <w:r w:rsidRPr="00D763C1">
        <w:rPr>
          <w:rFonts w:ascii="Arial" w:eastAsia="Times New Roman" w:hAnsi="Arial" w:cs="Arial"/>
          <w:color w:val="000000"/>
          <w:sz w:val="24"/>
          <w:szCs w:val="24"/>
        </w:rPr>
        <w:t>a) funcionar nos órgãos em que a participação da Instituição seja legalmente prevista, ouvido o Conselho Superior;</w:t>
      </w:r>
    </w:p>
    <w:p w14:paraId="7F64006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1" w:name="art91xivb"/>
      <w:bookmarkEnd w:id="451"/>
      <w:r w:rsidRPr="00D763C1">
        <w:rPr>
          <w:rFonts w:ascii="Arial" w:eastAsia="Times New Roman" w:hAnsi="Arial" w:cs="Arial"/>
          <w:color w:val="000000"/>
          <w:sz w:val="24"/>
          <w:szCs w:val="24"/>
        </w:rPr>
        <w:t>b) integrar comissões técnicas ou científicas, relacionadas às funções da Instituição, ouvido o Conselho Superior;</w:t>
      </w:r>
    </w:p>
    <w:p w14:paraId="3A719A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2" w:name="art91xivc"/>
      <w:bookmarkEnd w:id="452"/>
      <w:r w:rsidRPr="00D763C1">
        <w:rPr>
          <w:rFonts w:ascii="Arial" w:eastAsia="Times New Roman" w:hAnsi="Arial" w:cs="Arial"/>
          <w:color w:val="000000"/>
          <w:sz w:val="24"/>
          <w:szCs w:val="24"/>
        </w:rPr>
        <w:t>c) assegurar a continuidade dos serviços, em caso de vacância, afastamento temporário, ausência, impedimento ou suspeição do titular, na inexistência ou falta do substituto designado;</w:t>
      </w:r>
    </w:p>
    <w:p w14:paraId="3341548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3" w:name="art91xv"/>
      <w:bookmarkEnd w:id="453"/>
      <w:r w:rsidRPr="00D763C1">
        <w:rPr>
          <w:rFonts w:ascii="Arial" w:eastAsia="Times New Roman" w:hAnsi="Arial" w:cs="Arial"/>
          <w:color w:val="000000"/>
          <w:sz w:val="24"/>
          <w:szCs w:val="24"/>
        </w:rPr>
        <w:t>XV - homologar, ouvido o Conselho Superior, o resultado do concurso para ingresso na carreira;</w:t>
      </w:r>
    </w:p>
    <w:p w14:paraId="6C5591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54" w:name="art91xvi"/>
      <w:bookmarkEnd w:id="454"/>
      <w:r w:rsidRPr="00D763C1">
        <w:rPr>
          <w:rFonts w:ascii="Arial" w:eastAsia="Times New Roman" w:hAnsi="Arial" w:cs="Arial"/>
          <w:color w:val="000000"/>
          <w:sz w:val="24"/>
          <w:szCs w:val="24"/>
        </w:rPr>
        <w:t>XVI - fazer publicar aviso de existência de vaga, na lotação e na relação bienal de designações;</w:t>
      </w:r>
    </w:p>
    <w:p w14:paraId="29BE5A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5" w:name="art91xvii"/>
      <w:bookmarkEnd w:id="455"/>
      <w:r w:rsidRPr="00D763C1">
        <w:rPr>
          <w:rFonts w:ascii="Arial" w:eastAsia="Times New Roman" w:hAnsi="Arial" w:cs="Arial"/>
          <w:color w:val="000000"/>
          <w:sz w:val="24"/>
          <w:szCs w:val="24"/>
        </w:rPr>
        <w:t>XVII - propor ao Procurador-Geral da República, ouvido o Conselho Superior, a criação e extinção de cargos da carreira e dos ofícios em que devam ser exercidas suas funções;</w:t>
      </w:r>
    </w:p>
    <w:p w14:paraId="06A44B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6" w:name="art91xviii"/>
      <w:bookmarkEnd w:id="456"/>
      <w:r w:rsidRPr="00D763C1">
        <w:rPr>
          <w:rFonts w:ascii="Arial" w:eastAsia="Times New Roman" w:hAnsi="Arial" w:cs="Arial"/>
          <w:color w:val="000000"/>
          <w:sz w:val="24"/>
          <w:szCs w:val="24"/>
        </w:rPr>
        <w:t>XVIII - elaborar a proposta orçamentária do Ministério Público do Trabalho, submetendo-a, para aprovação, ao Conselho Superior;</w:t>
      </w:r>
    </w:p>
    <w:p w14:paraId="67F178D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7" w:name="art91xix"/>
      <w:bookmarkEnd w:id="457"/>
      <w:r w:rsidRPr="00D763C1">
        <w:rPr>
          <w:rFonts w:ascii="Arial" w:eastAsia="Times New Roman" w:hAnsi="Arial" w:cs="Arial"/>
          <w:color w:val="000000"/>
          <w:sz w:val="24"/>
          <w:szCs w:val="24"/>
        </w:rPr>
        <w:t>XIX - encaminhar ao Procurador-Geral da República a proposta orçamentária do Ministério Público do Trabalho, após sua aprovação pelo Conselho Superior;</w:t>
      </w:r>
    </w:p>
    <w:p w14:paraId="35B6B0C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8" w:name="art91xx"/>
      <w:bookmarkEnd w:id="458"/>
      <w:r w:rsidRPr="00D763C1">
        <w:rPr>
          <w:rFonts w:ascii="Arial" w:eastAsia="Times New Roman" w:hAnsi="Arial" w:cs="Arial"/>
          <w:color w:val="000000"/>
          <w:sz w:val="24"/>
          <w:szCs w:val="24"/>
        </w:rPr>
        <w:t>XX - organizar a prestação de contas do exercício anterior, encaminhando-a ao Procurador-Geral da República;</w:t>
      </w:r>
    </w:p>
    <w:p w14:paraId="3CA934E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59" w:name="art91xxi"/>
      <w:bookmarkEnd w:id="459"/>
      <w:r w:rsidRPr="00D763C1">
        <w:rPr>
          <w:rFonts w:ascii="Arial" w:eastAsia="Times New Roman" w:hAnsi="Arial" w:cs="Arial"/>
          <w:color w:val="000000"/>
          <w:sz w:val="24"/>
          <w:szCs w:val="24"/>
        </w:rPr>
        <w:t>XXI - praticar atos de gestão administrativa, financeira e de pessoal;</w:t>
      </w:r>
    </w:p>
    <w:p w14:paraId="425FAE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0" w:name="art91xxii"/>
      <w:bookmarkEnd w:id="460"/>
      <w:r w:rsidRPr="00D763C1">
        <w:rPr>
          <w:rFonts w:ascii="Arial" w:eastAsia="Times New Roman" w:hAnsi="Arial" w:cs="Arial"/>
          <w:color w:val="000000"/>
          <w:sz w:val="24"/>
          <w:szCs w:val="24"/>
        </w:rPr>
        <w:t>XXII - elaborar o relatório de atividades do Ministério Público do Trabalho;</w:t>
      </w:r>
    </w:p>
    <w:p w14:paraId="6BAFA4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1" w:name="art91xxiii"/>
      <w:bookmarkEnd w:id="461"/>
      <w:r w:rsidRPr="00D763C1">
        <w:rPr>
          <w:rFonts w:ascii="Arial" w:eastAsia="Times New Roman" w:hAnsi="Arial" w:cs="Arial"/>
          <w:color w:val="000000"/>
          <w:sz w:val="24"/>
          <w:szCs w:val="24"/>
        </w:rPr>
        <w:t>XXIII - coordenar as atividades do Ministério Público do Trabalho;</w:t>
      </w:r>
    </w:p>
    <w:p w14:paraId="4C4BA5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2" w:name="art91xxiv"/>
      <w:bookmarkEnd w:id="462"/>
      <w:r w:rsidRPr="00D763C1">
        <w:rPr>
          <w:rFonts w:ascii="Arial" w:eastAsia="Times New Roman" w:hAnsi="Arial" w:cs="Arial"/>
          <w:color w:val="000000"/>
          <w:sz w:val="24"/>
          <w:szCs w:val="24"/>
        </w:rPr>
        <w:t>XXIV - exercer outras atribuições previstas em lei.</w:t>
      </w:r>
    </w:p>
    <w:p w14:paraId="0D20D5E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3" w:name="art92"/>
      <w:bookmarkEnd w:id="463"/>
      <w:r w:rsidRPr="00D763C1">
        <w:rPr>
          <w:rFonts w:ascii="Arial" w:eastAsia="Times New Roman" w:hAnsi="Arial" w:cs="Arial"/>
          <w:color w:val="000000"/>
          <w:sz w:val="24"/>
          <w:szCs w:val="24"/>
        </w:rPr>
        <w:t>Art. 92. As atribuições do Procurador-Geral do Trabalho, previstas no artigo anterior, poderão ser delegadas:</w:t>
      </w:r>
    </w:p>
    <w:p w14:paraId="3FBB3E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4" w:name="art92i"/>
      <w:bookmarkEnd w:id="464"/>
      <w:r w:rsidRPr="00D763C1">
        <w:rPr>
          <w:rFonts w:ascii="Arial" w:eastAsia="Times New Roman" w:hAnsi="Arial" w:cs="Arial"/>
          <w:color w:val="000000"/>
          <w:sz w:val="24"/>
          <w:szCs w:val="24"/>
        </w:rPr>
        <w:t>I - ao Coordenador da Câmara de Coordenação e Revisão, as dos incisos XIV, alínea c, e XXIII;</w:t>
      </w:r>
    </w:p>
    <w:p w14:paraId="0D5CCC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5" w:name="art92ii"/>
      <w:bookmarkEnd w:id="465"/>
      <w:r w:rsidRPr="00D763C1">
        <w:rPr>
          <w:rFonts w:ascii="Arial" w:eastAsia="Times New Roman" w:hAnsi="Arial" w:cs="Arial"/>
          <w:color w:val="000000"/>
          <w:sz w:val="24"/>
          <w:szCs w:val="24"/>
        </w:rPr>
        <w:t>II - aos Chefes das Procuradorias Regionais do Trabalho nos Estados e no Distrito Federal, as dos incisos I, XIV, alínea c, XXI e XXIII.</w:t>
      </w:r>
    </w:p>
    <w:p w14:paraId="3C1A189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Colégio de Procuradores do Trabalho</w:t>
      </w:r>
    </w:p>
    <w:p w14:paraId="502ECA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6" w:name="art93"/>
      <w:bookmarkEnd w:id="466"/>
      <w:r w:rsidRPr="00D763C1">
        <w:rPr>
          <w:rFonts w:ascii="Arial" w:eastAsia="Times New Roman" w:hAnsi="Arial" w:cs="Arial"/>
          <w:color w:val="000000"/>
          <w:sz w:val="24"/>
          <w:szCs w:val="24"/>
        </w:rPr>
        <w:t>Art. 93. O Colégio de Procuradores do Trabalho, presidido pelo Procurador-Geral do Trabalho, é integrado por todos os membros da carreira em atividade no Ministério Público do Trabalho.</w:t>
      </w:r>
    </w:p>
    <w:p w14:paraId="2E2CA1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7" w:name="art94"/>
      <w:bookmarkEnd w:id="467"/>
      <w:r w:rsidRPr="00D763C1">
        <w:rPr>
          <w:rFonts w:ascii="Arial" w:eastAsia="Times New Roman" w:hAnsi="Arial" w:cs="Arial"/>
          <w:color w:val="000000"/>
          <w:sz w:val="24"/>
          <w:szCs w:val="24"/>
        </w:rPr>
        <w:t>Art. 94. São atribuições do Colégio de Procuradores do Trabalho:</w:t>
      </w:r>
    </w:p>
    <w:p w14:paraId="013E467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8" w:name="art94i"/>
      <w:bookmarkEnd w:id="468"/>
      <w:r w:rsidRPr="00D763C1">
        <w:rPr>
          <w:rFonts w:ascii="Arial" w:eastAsia="Times New Roman" w:hAnsi="Arial" w:cs="Arial"/>
          <w:color w:val="000000"/>
          <w:sz w:val="24"/>
          <w:szCs w:val="24"/>
        </w:rPr>
        <w:t xml:space="preserve">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a lista tríplice para a escolha do Procurador-Geral do Trabalho;</w:t>
      </w:r>
    </w:p>
    <w:p w14:paraId="4D21E51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69" w:name="art94ii"/>
      <w:bookmarkEnd w:id="469"/>
      <w:r w:rsidRPr="00D763C1">
        <w:rPr>
          <w:rFonts w:ascii="Arial" w:eastAsia="Times New Roman" w:hAnsi="Arial" w:cs="Arial"/>
          <w:color w:val="000000"/>
          <w:sz w:val="24"/>
          <w:szCs w:val="24"/>
        </w:rPr>
        <w:t xml:space="preserve">II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a lista sêxtupla para a composição do Tribunal Superior do Trabalho, sendo elegíveis os membros do Ministério Público do Trabalho com mais de dez anos na carreira, tendo mais de trinta e cinco e menos de sessenta e cinco anos de idade;</w:t>
      </w:r>
    </w:p>
    <w:p w14:paraId="285ECD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70" w:name="art94iii"/>
      <w:bookmarkEnd w:id="470"/>
      <w:r w:rsidRPr="00D763C1">
        <w:rPr>
          <w:rFonts w:ascii="Arial" w:eastAsia="Times New Roman" w:hAnsi="Arial" w:cs="Arial"/>
          <w:color w:val="000000"/>
          <w:sz w:val="24"/>
          <w:szCs w:val="24"/>
        </w:rPr>
        <w:t xml:space="preserve">III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a lista sêxtupla para os Tribunais Regionais do Trabalho, dentre os Procuradores com mais de dez anos de carreira;</w:t>
      </w:r>
    </w:p>
    <w:p w14:paraId="580AB92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1" w:name="art94iv"/>
      <w:bookmarkEnd w:id="471"/>
      <w:r w:rsidRPr="00D763C1">
        <w:rPr>
          <w:rFonts w:ascii="Arial" w:eastAsia="Times New Roman" w:hAnsi="Arial" w:cs="Arial"/>
          <w:color w:val="000000"/>
          <w:sz w:val="24"/>
          <w:szCs w:val="24"/>
        </w:rPr>
        <w:t xml:space="preserve">IV - eleger, dentre os Subprocuradores-Gerais do Trabalho e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quatro membros do Conselho Superior do Ministério Público do Trabalho.</w:t>
      </w:r>
    </w:p>
    <w:p w14:paraId="2E6DA1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2" w:name="art94§1"/>
      <w:bookmarkEnd w:id="472"/>
      <w:r w:rsidRPr="00D763C1">
        <w:rPr>
          <w:rFonts w:ascii="Arial" w:eastAsia="Times New Roman" w:hAnsi="Arial" w:cs="Arial"/>
          <w:color w:val="000000"/>
          <w:sz w:val="24"/>
          <w:szCs w:val="24"/>
        </w:rPr>
        <w:t>§ 1º Para os fins previstos nos incisos deste artigo, prescindir-se-á de reunião do Colégio de Procuradores, procedendo-se segundo dispuser o seu Regimento Interno, exigido o voto da maioria absoluta dos eleitores.</w:t>
      </w:r>
    </w:p>
    <w:p w14:paraId="3EE121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3" w:name="art94§2"/>
      <w:bookmarkEnd w:id="473"/>
      <w:r w:rsidRPr="00D763C1">
        <w:rPr>
          <w:rFonts w:ascii="Arial" w:eastAsia="Times New Roman" w:hAnsi="Arial" w:cs="Arial"/>
          <w:color w:val="000000"/>
          <w:sz w:val="24"/>
          <w:szCs w:val="24"/>
        </w:rPr>
        <w:t>§ 2º Excepcionalmente, em caso de interesse relevante da Instituição, o Colégio de Procuradores reunir-se-á em local designado pelo Procurador-Geral do Trabalho, desde que convocado por ele ou pela maioria de seus membros.</w:t>
      </w:r>
    </w:p>
    <w:p w14:paraId="5DBCCA9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4" w:name="art94§3"/>
      <w:bookmarkEnd w:id="474"/>
      <w:r w:rsidRPr="00D763C1">
        <w:rPr>
          <w:rFonts w:ascii="Arial" w:eastAsia="Times New Roman" w:hAnsi="Arial" w:cs="Arial"/>
          <w:color w:val="000000"/>
          <w:sz w:val="24"/>
          <w:szCs w:val="24"/>
        </w:rPr>
        <w:t>§ 3º O Regimento Interno do Colégio de Procuradores do Trabalho disporá sobre seu funcionamento.</w:t>
      </w:r>
    </w:p>
    <w:p w14:paraId="2EB4831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Conselho Superior do Ministério Público do Trabalho</w:t>
      </w:r>
    </w:p>
    <w:p w14:paraId="5E1585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5" w:name="art95"/>
      <w:bookmarkEnd w:id="475"/>
      <w:r w:rsidRPr="00D763C1">
        <w:rPr>
          <w:rFonts w:ascii="Arial" w:eastAsia="Times New Roman" w:hAnsi="Arial" w:cs="Arial"/>
          <w:color w:val="000000"/>
          <w:sz w:val="24"/>
          <w:szCs w:val="24"/>
        </w:rPr>
        <w:t>Art. 95. O Conselho Superior do Ministério Público do Trabalho, presidido pelo Procurador-Geral do Trabalho, tem a seguinte composição:</w:t>
      </w:r>
    </w:p>
    <w:p w14:paraId="7A9C89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6" w:name="art95i"/>
      <w:bookmarkEnd w:id="476"/>
      <w:r w:rsidRPr="00D763C1">
        <w:rPr>
          <w:rFonts w:ascii="Arial" w:eastAsia="Times New Roman" w:hAnsi="Arial" w:cs="Arial"/>
          <w:color w:val="000000"/>
          <w:sz w:val="24"/>
          <w:szCs w:val="24"/>
        </w:rPr>
        <w:t>I - o Procurador-Geral do Trabalho e o Vice-Procurador-Geral do Trabalho, que o integram como membros natos;</w:t>
      </w:r>
    </w:p>
    <w:p w14:paraId="624FE8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7" w:name="art95ii"/>
      <w:bookmarkEnd w:id="477"/>
      <w:r w:rsidRPr="00D763C1">
        <w:rPr>
          <w:rFonts w:ascii="Arial" w:eastAsia="Times New Roman" w:hAnsi="Arial" w:cs="Arial"/>
          <w:color w:val="000000"/>
          <w:sz w:val="24"/>
          <w:szCs w:val="24"/>
        </w:rPr>
        <w:t xml:space="preserve">II - quatro Subprocuradores-Gerais do Trabalho, eleitos para um mandato de dois anos, pelo Colégio de Procuradores do Trabalho,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permitida uma reeleição;</w:t>
      </w:r>
    </w:p>
    <w:p w14:paraId="2E99EC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8" w:name="art95iii"/>
      <w:bookmarkEnd w:id="478"/>
      <w:r w:rsidRPr="00D763C1">
        <w:rPr>
          <w:rFonts w:ascii="Arial" w:eastAsia="Times New Roman" w:hAnsi="Arial" w:cs="Arial"/>
          <w:color w:val="000000"/>
          <w:sz w:val="24"/>
          <w:szCs w:val="24"/>
        </w:rPr>
        <w:t xml:space="preserve">III - quatro Subprocuradores-Gerais do Trabalho, eleitos para um mandato de dois anos, por seus pares,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permitida uma reeleição.</w:t>
      </w:r>
    </w:p>
    <w:p w14:paraId="621A69B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79" w:name="art95§1"/>
      <w:bookmarkEnd w:id="479"/>
      <w:r w:rsidRPr="00D763C1">
        <w:rPr>
          <w:rFonts w:ascii="Arial" w:eastAsia="Times New Roman" w:hAnsi="Arial" w:cs="Arial"/>
          <w:color w:val="000000"/>
          <w:sz w:val="24"/>
          <w:szCs w:val="24"/>
        </w:rPr>
        <w:t>§ 1º Serão suplentes dos membros de que tratam os incisos II e III os demais votados, em ordem decrescente, observados os critérios gerais de desempate.</w:t>
      </w:r>
    </w:p>
    <w:p w14:paraId="2A557CE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0" w:name="art95§2"/>
      <w:bookmarkEnd w:id="480"/>
      <w:r w:rsidRPr="00D763C1">
        <w:rPr>
          <w:rFonts w:ascii="Arial" w:eastAsia="Times New Roman" w:hAnsi="Arial" w:cs="Arial"/>
          <w:color w:val="000000"/>
          <w:sz w:val="24"/>
          <w:szCs w:val="24"/>
        </w:rPr>
        <w:t>§ 2º O Conselho Superior elegerá o seu Vice-Presidente, que substituirá o Presidente em seus impedimentos e em caso de vacância.</w:t>
      </w:r>
    </w:p>
    <w:p w14:paraId="2CA555F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1" w:name="art96"/>
      <w:bookmarkEnd w:id="481"/>
      <w:r w:rsidRPr="00D763C1">
        <w:rPr>
          <w:rFonts w:ascii="Arial" w:eastAsia="Times New Roman" w:hAnsi="Arial" w:cs="Arial"/>
          <w:color w:val="000000"/>
          <w:sz w:val="24"/>
          <w:szCs w:val="24"/>
        </w:rPr>
        <w:t>Art. 96. O Conselho Superior do Ministério Público do Trabalho reunir-se-á ordinariamente, uma vez por mês, em dia previamente fixado, e, extraordinariamente, quando convocado pelo Procurador-Geral do Trabalho ou por proposta da maioria absoluta de seus membros.</w:t>
      </w:r>
    </w:p>
    <w:p w14:paraId="5DE02A2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82" w:name="art97"/>
      <w:bookmarkEnd w:id="482"/>
      <w:r w:rsidRPr="00D763C1">
        <w:rPr>
          <w:rFonts w:ascii="Arial" w:eastAsia="Times New Roman" w:hAnsi="Arial" w:cs="Arial"/>
          <w:color w:val="000000"/>
          <w:sz w:val="24"/>
          <w:szCs w:val="24"/>
        </w:rPr>
        <w:t>Art. 97. Salvo disposição em contrário, as deliberações do Conselho Superior serão tomadas por maioria de votos, presente a maioria absoluta de seus membros.</w:t>
      </w:r>
    </w:p>
    <w:p w14:paraId="7BBE7EF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3" w:name="art97§1"/>
      <w:bookmarkEnd w:id="483"/>
      <w:r w:rsidRPr="00D763C1">
        <w:rPr>
          <w:rFonts w:ascii="Arial" w:eastAsia="Times New Roman" w:hAnsi="Arial" w:cs="Arial"/>
          <w:color w:val="000000"/>
          <w:sz w:val="24"/>
          <w:szCs w:val="24"/>
        </w:rPr>
        <w:t>§ 1º Em caso de empate, prevalecerá o voto do Presidente, exceto em matéria de sanções, caso em que prevalecerá a solução mais favorável ao acusado.</w:t>
      </w:r>
    </w:p>
    <w:p w14:paraId="561AF27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4" w:name="art97§2"/>
      <w:bookmarkEnd w:id="484"/>
      <w:r w:rsidRPr="00D763C1">
        <w:rPr>
          <w:rFonts w:ascii="Arial" w:eastAsia="Times New Roman" w:hAnsi="Arial" w:cs="Arial"/>
          <w:color w:val="000000"/>
          <w:sz w:val="24"/>
          <w:szCs w:val="24"/>
        </w:rPr>
        <w:t>§ 2º As deliberações do Conselho Superior serão publicadas no Diário da Justiça, exceto quando o Regimento Interno determinar sigilo.</w:t>
      </w:r>
    </w:p>
    <w:p w14:paraId="62D5E7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5" w:name="art98"/>
      <w:bookmarkEnd w:id="485"/>
      <w:r w:rsidRPr="00D763C1">
        <w:rPr>
          <w:rFonts w:ascii="Arial" w:eastAsia="Times New Roman" w:hAnsi="Arial" w:cs="Arial"/>
          <w:color w:val="000000"/>
          <w:sz w:val="24"/>
          <w:szCs w:val="24"/>
        </w:rPr>
        <w:t>Art. 98. Compete ao Conselho Superior do Ministério Público do Trabalho:</w:t>
      </w:r>
    </w:p>
    <w:p w14:paraId="432697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6" w:name="art98i"/>
      <w:bookmarkEnd w:id="486"/>
      <w:r w:rsidRPr="00D763C1">
        <w:rPr>
          <w:rFonts w:ascii="Arial" w:eastAsia="Times New Roman" w:hAnsi="Arial" w:cs="Arial"/>
          <w:color w:val="000000"/>
          <w:sz w:val="24"/>
          <w:szCs w:val="24"/>
        </w:rPr>
        <w:t>I - exercer o poder normativo no âmbito do Ministério Público do Trabalho, observados os princípios desta lei complementar, especialmente para elaborar e aprovar:</w:t>
      </w:r>
    </w:p>
    <w:p w14:paraId="3A9451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7" w:name="art98ia"/>
      <w:bookmarkEnd w:id="487"/>
      <w:r w:rsidRPr="00D763C1">
        <w:rPr>
          <w:rFonts w:ascii="Arial" w:eastAsia="Times New Roman" w:hAnsi="Arial" w:cs="Arial"/>
          <w:color w:val="000000"/>
          <w:sz w:val="24"/>
          <w:szCs w:val="24"/>
        </w:rPr>
        <w:t>a) o seu Regimento Interno, o do Colégio de Procuradores do Trabalho e o da Câmara de Coordenação e Revisão do Ministério Público do Trabalho;</w:t>
      </w:r>
    </w:p>
    <w:p w14:paraId="670F728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8" w:name="art98ib"/>
      <w:bookmarkEnd w:id="488"/>
      <w:r w:rsidRPr="00D763C1">
        <w:rPr>
          <w:rFonts w:ascii="Arial" w:eastAsia="Times New Roman" w:hAnsi="Arial" w:cs="Arial"/>
          <w:color w:val="000000"/>
          <w:sz w:val="24"/>
          <w:szCs w:val="24"/>
        </w:rPr>
        <w:t>b) as normas e as instruções para o concurso de ingresso na carreira;</w:t>
      </w:r>
    </w:p>
    <w:p w14:paraId="56A8B2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89" w:name="art98ic"/>
      <w:bookmarkEnd w:id="489"/>
      <w:r w:rsidRPr="00D763C1">
        <w:rPr>
          <w:rFonts w:ascii="Arial" w:eastAsia="Times New Roman" w:hAnsi="Arial" w:cs="Arial"/>
          <w:color w:val="000000"/>
          <w:sz w:val="24"/>
          <w:szCs w:val="24"/>
        </w:rPr>
        <w:t>c) as normas sobre as designações para os diferentes ofícios do Ministério Público do Trabalho;</w:t>
      </w:r>
    </w:p>
    <w:p w14:paraId="20CE16D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0" w:name="art98id"/>
      <w:bookmarkEnd w:id="490"/>
      <w:r w:rsidRPr="00D763C1">
        <w:rPr>
          <w:rFonts w:ascii="Arial" w:eastAsia="Times New Roman" w:hAnsi="Arial" w:cs="Arial"/>
          <w:color w:val="000000"/>
          <w:sz w:val="24"/>
          <w:szCs w:val="24"/>
        </w:rPr>
        <w:t>d) os critérios para distribuição de procedimentos administrativos e quaisquer outros feitos, no Ministério Público do Trabalho;</w:t>
      </w:r>
    </w:p>
    <w:p w14:paraId="1D4ECCD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1" w:name="art98ie"/>
      <w:bookmarkEnd w:id="491"/>
      <w:r w:rsidRPr="00D763C1">
        <w:rPr>
          <w:rFonts w:ascii="Arial" w:eastAsia="Times New Roman" w:hAnsi="Arial" w:cs="Arial"/>
          <w:color w:val="000000"/>
          <w:sz w:val="24"/>
          <w:szCs w:val="24"/>
        </w:rPr>
        <w:t>e) os critérios de promoção por merecimento na carreira;</w:t>
      </w:r>
    </w:p>
    <w:p w14:paraId="7313FC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2" w:name="art98if"/>
      <w:bookmarkEnd w:id="492"/>
      <w:r w:rsidRPr="00D763C1">
        <w:rPr>
          <w:rFonts w:ascii="Arial" w:eastAsia="Times New Roman" w:hAnsi="Arial" w:cs="Arial"/>
          <w:color w:val="000000"/>
          <w:sz w:val="24"/>
          <w:szCs w:val="24"/>
        </w:rPr>
        <w:t>f) o procedimento para avaliar o cumprimento das condições do estágio probatório;</w:t>
      </w:r>
    </w:p>
    <w:p w14:paraId="60C91DD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3" w:name="art98ii"/>
      <w:bookmarkEnd w:id="493"/>
      <w:r w:rsidRPr="00D763C1">
        <w:rPr>
          <w:rFonts w:ascii="Arial" w:eastAsia="Times New Roman" w:hAnsi="Arial" w:cs="Arial"/>
          <w:color w:val="000000"/>
          <w:sz w:val="24"/>
          <w:szCs w:val="24"/>
        </w:rPr>
        <w:t>II - indicar os integrantes da Câmara de Coordenação e Revisão do Ministério Público do Trabalho;</w:t>
      </w:r>
    </w:p>
    <w:p w14:paraId="1E8AE5B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4" w:name="art98iii"/>
      <w:bookmarkEnd w:id="494"/>
      <w:r w:rsidRPr="00D763C1">
        <w:rPr>
          <w:rFonts w:ascii="Arial" w:eastAsia="Times New Roman" w:hAnsi="Arial" w:cs="Arial"/>
          <w:color w:val="000000"/>
          <w:sz w:val="24"/>
          <w:szCs w:val="24"/>
        </w:rPr>
        <w:t>III - propor a exoneração do Procurador-Geral do Trabalho;</w:t>
      </w:r>
    </w:p>
    <w:p w14:paraId="519BC6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5" w:name="art98iv"/>
      <w:bookmarkEnd w:id="495"/>
      <w:r w:rsidRPr="00D763C1">
        <w:rPr>
          <w:rFonts w:ascii="Arial" w:eastAsia="Times New Roman" w:hAnsi="Arial" w:cs="Arial"/>
          <w:color w:val="000000"/>
          <w:sz w:val="24"/>
          <w:szCs w:val="24"/>
        </w:rPr>
        <w:t>IV - destituir, por iniciativa do Procurador-Geral do Trabalho e pelo voto de dois terços de seus membros, antes do término do mandato, o Corregedor-Geral;</w:t>
      </w:r>
    </w:p>
    <w:p w14:paraId="601BADC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6" w:name="art98v"/>
      <w:bookmarkEnd w:id="496"/>
      <w:r w:rsidRPr="00D763C1">
        <w:rPr>
          <w:rFonts w:ascii="Arial" w:eastAsia="Times New Roman" w:hAnsi="Arial" w:cs="Arial"/>
          <w:color w:val="000000"/>
          <w:sz w:val="24"/>
          <w:szCs w:val="24"/>
        </w:rPr>
        <w:t>V - elaborar a lista tríplice destinada à promoção por merecimento;</w:t>
      </w:r>
    </w:p>
    <w:p w14:paraId="20E5FC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7" w:name="art98vi"/>
      <w:bookmarkEnd w:id="497"/>
      <w:r w:rsidRPr="00D763C1">
        <w:rPr>
          <w:rFonts w:ascii="Arial" w:eastAsia="Times New Roman" w:hAnsi="Arial" w:cs="Arial"/>
          <w:color w:val="000000"/>
          <w:sz w:val="24"/>
          <w:szCs w:val="24"/>
        </w:rPr>
        <w:t>VI - elaborar a lista tríplice para Corregedor-Geral do Ministério Público do Trabalho;</w:t>
      </w:r>
    </w:p>
    <w:p w14:paraId="321BC6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498" w:name="art98vii"/>
      <w:bookmarkEnd w:id="498"/>
      <w:r w:rsidRPr="00D763C1">
        <w:rPr>
          <w:rFonts w:ascii="Arial" w:eastAsia="Times New Roman" w:hAnsi="Arial" w:cs="Arial"/>
          <w:color w:val="000000"/>
          <w:sz w:val="24"/>
          <w:szCs w:val="24"/>
        </w:rPr>
        <w:t xml:space="preserve">VII - aprovar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do Ministério Público do Trabalho e decidir sobre as reclamações a ela concernentes;</w:t>
      </w:r>
    </w:p>
    <w:p w14:paraId="6E9BF3A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499" w:name="art98viii"/>
      <w:bookmarkEnd w:id="499"/>
      <w:r w:rsidRPr="00D763C1">
        <w:rPr>
          <w:rFonts w:ascii="Arial" w:eastAsia="Times New Roman" w:hAnsi="Arial" w:cs="Arial"/>
          <w:color w:val="000000"/>
          <w:sz w:val="24"/>
          <w:szCs w:val="24"/>
        </w:rPr>
        <w:t xml:space="preserve">VIII - indicar o membro do Ministério Público do Trabalho para promoção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observado o disposto no </w:t>
      </w:r>
      <w:hyperlink r:id="rId10" w:anchor="art93iid" w:history="1">
        <w:r w:rsidRPr="00D763C1">
          <w:rPr>
            <w:rFonts w:ascii="Arial" w:eastAsia="Times New Roman" w:hAnsi="Arial" w:cs="Arial"/>
            <w:color w:val="0000FF"/>
            <w:sz w:val="24"/>
            <w:szCs w:val="24"/>
            <w:u w:val="single"/>
          </w:rPr>
          <w:t>art. 93, II, alínea d, da Constituição Federal;</w:t>
        </w:r>
      </w:hyperlink>
    </w:p>
    <w:p w14:paraId="6FDFE4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0" w:name="art98ix"/>
      <w:bookmarkEnd w:id="500"/>
      <w:r w:rsidRPr="00D763C1">
        <w:rPr>
          <w:rFonts w:ascii="Arial" w:eastAsia="Times New Roman" w:hAnsi="Arial" w:cs="Arial"/>
          <w:color w:val="000000"/>
          <w:sz w:val="24"/>
          <w:szCs w:val="24"/>
        </w:rPr>
        <w:t>IX - opinar sobre a designação de membro do Ministério Público do Trabalho para:</w:t>
      </w:r>
    </w:p>
    <w:p w14:paraId="7B3BB2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1" w:name="art98ixa"/>
      <w:bookmarkEnd w:id="501"/>
      <w:r w:rsidRPr="00D763C1">
        <w:rPr>
          <w:rFonts w:ascii="Arial" w:eastAsia="Times New Roman" w:hAnsi="Arial" w:cs="Arial"/>
          <w:color w:val="000000"/>
          <w:sz w:val="24"/>
          <w:szCs w:val="24"/>
        </w:rPr>
        <w:t>a) funcionar nos órgãos em que a participação da Instituição seja legalmente prevista;</w:t>
      </w:r>
    </w:p>
    <w:p w14:paraId="3C3F20C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2" w:name="art98ixb"/>
      <w:bookmarkEnd w:id="502"/>
      <w:r w:rsidRPr="00D763C1">
        <w:rPr>
          <w:rFonts w:ascii="Arial" w:eastAsia="Times New Roman" w:hAnsi="Arial" w:cs="Arial"/>
          <w:color w:val="000000"/>
          <w:sz w:val="24"/>
          <w:szCs w:val="24"/>
        </w:rPr>
        <w:t>b) integrar comissões técnicas ou científicas relacionadas às funções da Instituição;</w:t>
      </w:r>
    </w:p>
    <w:p w14:paraId="5CDA192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3" w:name="art98x"/>
      <w:bookmarkEnd w:id="503"/>
      <w:r w:rsidRPr="00D763C1">
        <w:rPr>
          <w:rFonts w:ascii="Arial" w:eastAsia="Times New Roman" w:hAnsi="Arial" w:cs="Arial"/>
          <w:color w:val="000000"/>
          <w:sz w:val="24"/>
          <w:szCs w:val="24"/>
        </w:rPr>
        <w:t>X - opinar sobre o afastamento temporário de membro do Ministério Público do Trabalho;</w:t>
      </w:r>
    </w:p>
    <w:p w14:paraId="3603243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4" w:name="art98xi"/>
      <w:bookmarkEnd w:id="504"/>
      <w:r w:rsidRPr="00D763C1">
        <w:rPr>
          <w:rFonts w:ascii="Arial" w:eastAsia="Times New Roman" w:hAnsi="Arial" w:cs="Arial"/>
          <w:color w:val="000000"/>
          <w:sz w:val="24"/>
          <w:szCs w:val="24"/>
        </w:rPr>
        <w:t>XI - autorizar a designação, em caráter excepcional, de membros do Ministério Público do Trabalho, para exercício de atribuições processuais perante juízos, tribunais ou ofícios diferentes dos estabelecidos para cada categoria;</w:t>
      </w:r>
    </w:p>
    <w:p w14:paraId="3190226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5" w:name="art98xii"/>
      <w:bookmarkEnd w:id="505"/>
      <w:r w:rsidRPr="00D763C1">
        <w:rPr>
          <w:rFonts w:ascii="Arial" w:eastAsia="Times New Roman" w:hAnsi="Arial" w:cs="Arial"/>
          <w:color w:val="000000"/>
          <w:sz w:val="24"/>
          <w:szCs w:val="24"/>
        </w:rPr>
        <w:t>XII - determinar a realização de correições e sindicâncias e apreciar os relatórios correspondentes;</w:t>
      </w:r>
    </w:p>
    <w:p w14:paraId="0185730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6" w:name="art98xiii"/>
      <w:bookmarkEnd w:id="506"/>
      <w:r w:rsidRPr="00D763C1">
        <w:rPr>
          <w:rFonts w:ascii="Arial" w:eastAsia="Times New Roman" w:hAnsi="Arial" w:cs="Arial"/>
          <w:color w:val="000000"/>
          <w:sz w:val="24"/>
          <w:szCs w:val="24"/>
        </w:rPr>
        <w:t>XIII - determinar a instauração de processos administrativos em que o acusado seja membro do Ministério Público do Trabalho, apreciar seus relatórios e propor as medidas cabíveis;</w:t>
      </w:r>
    </w:p>
    <w:p w14:paraId="779AE6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7" w:name="art98xiv"/>
      <w:bookmarkEnd w:id="507"/>
      <w:r w:rsidRPr="00D763C1">
        <w:rPr>
          <w:rFonts w:ascii="Arial" w:eastAsia="Times New Roman" w:hAnsi="Arial" w:cs="Arial"/>
          <w:color w:val="000000"/>
          <w:sz w:val="24"/>
          <w:szCs w:val="24"/>
        </w:rPr>
        <w:t>XIV - determinar o afastamento do exercício de suas funções, de membro do Ministério Público do Trabalho, indiciado ou acusado em processo disciplinar, e o seu retorno;</w:t>
      </w:r>
    </w:p>
    <w:p w14:paraId="0C7778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8" w:name="art98xv"/>
      <w:bookmarkEnd w:id="508"/>
      <w:r w:rsidRPr="00D763C1">
        <w:rPr>
          <w:rFonts w:ascii="Arial" w:eastAsia="Times New Roman" w:hAnsi="Arial" w:cs="Arial"/>
          <w:color w:val="000000"/>
          <w:sz w:val="24"/>
          <w:szCs w:val="24"/>
        </w:rPr>
        <w:t>XV - designar a comissão de processo administrativo em que o acusado seja membro do Ministério Público do Trabalho;</w:t>
      </w:r>
    </w:p>
    <w:p w14:paraId="5E56C9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09" w:name="art98xvi"/>
      <w:bookmarkEnd w:id="509"/>
      <w:r w:rsidRPr="00D763C1">
        <w:rPr>
          <w:rFonts w:ascii="Arial" w:eastAsia="Times New Roman" w:hAnsi="Arial" w:cs="Arial"/>
          <w:color w:val="000000"/>
          <w:sz w:val="24"/>
          <w:szCs w:val="24"/>
        </w:rPr>
        <w:t>XVI - decidir sobre o cumprimento do estágio probatório por membro do Ministério Público do Trabalho, encaminhando cópia da decisão ao Procurador-Geral da República, quando for o caso, para ser efetivada sua exoneração;</w:t>
      </w:r>
    </w:p>
    <w:p w14:paraId="4284B3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0" w:name="art98xvii"/>
      <w:bookmarkEnd w:id="510"/>
      <w:r w:rsidRPr="00D763C1">
        <w:rPr>
          <w:rFonts w:ascii="Arial" w:eastAsia="Times New Roman" w:hAnsi="Arial" w:cs="Arial"/>
          <w:color w:val="000000"/>
          <w:sz w:val="24"/>
          <w:szCs w:val="24"/>
        </w:rPr>
        <w:t>XVII - decidir sobre remoção e disponibilidade de membro do Ministério Público do Trabalho, por motivo de interesse público;</w:t>
      </w:r>
    </w:p>
    <w:p w14:paraId="77F5FF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1" w:name="art98xviii"/>
      <w:bookmarkEnd w:id="511"/>
      <w:r w:rsidRPr="00D763C1">
        <w:rPr>
          <w:rFonts w:ascii="Arial" w:eastAsia="Times New Roman" w:hAnsi="Arial" w:cs="Arial"/>
          <w:color w:val="000000"/>
          <w:sz w:val="24"/>
          <w:szCs w:val="24"/>
        </w:rPr>
        <w:t>XVIII - autorizar, pela maioria absoluta de seus membros, que o Procurador-Geral da República ajuíze a ação de perda de cargo contra membro vitalício do Ministério Público do Trabalho, nos casos previstos em lei;</w:t>
      </w:r>
    </w:p>
    <w:p w14:paraId="336445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2" w:name="art98xix"/>
      <w:bookmarkEnd w:id="512"/>
      <w:r w:rsidRPr="00D763C1">
        <w:rPr>
          <w:rFonts w:ascii="Arial" w:eastAsia="Times New Roman" w:hAnsi="Arial" w:cs="Arial"/>
          <w:color w:val="000000"/>
          <w:sz w:val="24"/>
          <w:szCs w:val="24"/>
        </w:rPr>
        <w:t>XIX - opinar sobre os pedidos de reversão de membro da carreira;</w:t>
      </w:r>
    </w:p>
    <w:p w14:paraId="28C09A6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3" w:name="art98xx"/>
      <w:bookmarkEnd w:id="513"/>
      <w:r w:rsidRPr="00D763C1">
        <w:rPr>
          <w:rFonts w:ascii="Arial" w:eastAsia="Times New Roman" w:hAnsi="Arial" w:cs="Arial"/>
          <w:color w:val="000000"/>
          <w:sz w:val="24"/>
          <w:szCs w:val="24"/>
        </w:rPr>
        <w:t>XX - aprovar a proposta de lei para o aumento do número de cargos da carreira e dos ofícios;</w:t>
      </w:r>
    </w:p>
    <w:p w14:paraId="7FF08DE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514" w:name="art98xxi"/>
      <w:bookmarkEnd w:id="514"/>
      <w:r w:rsidRPr="00D763C1">
        <w:rPr>
          <w:rFonts w:ascii="Arial" w:eastAsia="Times New Roman" w:hAnsi="Arial" w:cs="Arial"/>
          <w:color w:val="000000"/>
          <w:sz w:val="24"/>
          <w:szCs w:val="24"/>
        </w:rPr>
        <w:t>XXI - deliberar sobre a realização de concurso para o ingresso na carreira, designar os membros da Comissão de Concurso e opinar sobre a homologação dos resultados;</w:t>
      </w:r>
    </w:p>
    <w:p w14:paraId="4A80B60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5" w:name="art98xxii"/>
      <w:bookmarkEnd w:id="515"/>
      <w:r w:rsidRPr="00D763C1">
        <w:rPr>
          <w:rFonts w:ascii="Arial" w:eastAsia="Times New Roman" w:hAnsi="Arial" w:cs="Arial"/>
          <w:color w:val="000000"/>
          <w:sz w:val="24"/>
          <w:szCs w:val="24"/>
        </w:rPr>
        <w:t>XXII - aprovar a proposta orçamentária que integrará o projeto de orçamento do Ministério Público da União;</w:t>
      </w:r>
    </w:p>
    <w:p w14:paraId="46D30B2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6" w:name="art98xxiii"/>
      <w:bookmarkEnd w:id="516"/>
      <w:r w:rsidRPr="00D763C1">
        <w:rPr>
          <w:rFonts w:ascii="Arial" w:eastAsia="Times New Roman" w:hAnsi="Arial" w:cs="Arial"/>
          <w:color w:val="000000"/>
          <w:sz w:val="24"/>
          <w:szCs w:val="24"/>
        </w:rPr>
        <w:t>XXIII - exercer outras funções atribuídas em lei.</w:t>
      </w:r>
    </w:p>
    <w:p w14:paraId="2960636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7" w:name="art98§1"/>
      <w:bookmarkEnd w:id="517"/>
      <w:r w:rsidRPr="00D763C1">
        <w:rPr>
          <w:rFonts w:ascii="Arial" w:eastAsia="Times New Roman" w:hAnsi="Arial" w:cs="Arial"/>
          <w:color w:val="000000"/>
          <w:sz w:val="24"/>
          <w:szCs w:val="24"/>
        </w:rPr>
        <w:t>§ 1º Aplicam-se ao Procurador-Geral e aos demais membros do Conselho Superior as normas processuais em geral, pertinentes aos impedimentos e suspeição dos membros do Ministério Público.</w:t>
      </w:r>
    </w:p>
    <w:p w14:paraId="71D2977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8" w:name="art98§2"/>
      <w:bookmarkEnd w:id="518"/>
      <w:r w:rsidRPr="00D763C1">
        <w:rPr>
          <w:rFonts w:ascii="Arial" w:eastAsia="Times New Roman" w:hAnsi="Arial" w:cs="Arial"/>
          <w:color w:val="000000"/>
          <w:sz w:val="24"/>
          <w:szCs w:val="24"/>
        </w:rPr>
        <w:t xml:space="preserve">§ 2º As deliberações relativas aos incisos I, alíneas a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XI, XIII, XIV, XV e XVII somente poderão ser tomadas com o voto favorável de dois terços dos membros do Conselho Superior.</w:t>
      </w:r>
    </w:p>
    <w:p w14:paraId="3709DF1D"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Câmara de Coordenação e Revisão do Ministério Público do Trabalho</w:t>
      </w:r>
    </w:p>
    <w:p w14:paraId="10C1339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19" w:name="art99"/>
      <w:bookmarkEnd w:id="519"/>
      <w:r w:rsidRPr="00D763C1">
        <w:rPr>
          <w:rFonts w:ascii="Arial" w:eastAsia="Times New Roman" w:hAnsi="Arial" w:cs="Arial"/>
          <w:color w:val="000000"/>
          <w:sz w:val="24"/>
          <w:szCs w:val="24"/>
        </w:rPr>
        <w:t>Art. 99. A Câmara de Coordenação e Revisão do Ministério Público do Trabalho é um órgão de coordenação, de integração e de revisão do exercício funcional na Instituição.</w:t>
      </w:r>
    </w:p>
    <w:p w14:paraId="5EE478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0" w:name="art100"/>
      <w:bookmarkEnd w:id="520"/>
      <w:r w:rsidRPr="00D763C1">
        <w:rPr>
          <w:rFonts w:ascii="Arial" w:eastAsia="Times New Roman" w:hAnsi="Arial" w:cs="Arial"/>
          <w:color w:val="000000"/>
          <w:sz w:val="24"/>
          <w:szCs w:val="24"/>
        </w:rPr>
        <w:t>Art. 100. A Câmara de Coordenação e Revisão do Ministério Público do Trabalho será organizada por ato normativo, e o Regimento Interno, que disporá sobre seu funcionamento, será elaborado pelo Conselho Superior.</w:t>
      </w:r>
    </w:p>
    <w:p w14:paraId="7DF567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1" w:name="art101"/>
      <w:bookmarkEnd w:id="521"/>
      <w:r w:rsidRPr="00D763C1">
        <w:rPr>
          <w:rFonts w:ascii="Arial" w:eastAsia="Times New Roman" w:hAnsi="Arial" w:cs="Arial"/>
          <w:color w:val="000000"/>
          <w:sz w:val="24"/>
          <w:szCs w:val="24"/>
        </w:rPr>
        <w:t>Art. 101. A Câmara de Coordenação e Revisão do Ministério Público do Trabalho será composta por três membros do Ministério Público do Trabalho, sendo um indicado pelo Procurador-Geral do Trabalho e dois pelo Conselho Superior do Ministério Público do Trabalho, juntamente com seus suplentes, para um mandato de dois anos, sempre que possível, dentre integrantes do último grau da carreira.</w:t>
      </w:r>
    </w:p>
    <w:p w14:paraId="4A9EC1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2" w:name="art102"/>
      <w:bookmarkEnd w:id="522"/>
      <w:r w:rsidRPr="00D763C1">
        <w:rPr>
          <w:rFonts w:ascii="Arial" w:eastAsia="Times New Roman" w:hAnsi="Arial" w:cs="Arial"/>
          <w:color w:val="000000"/>
          <w:sz w:val="24"/>
          <w:szCs w:val="24"/>
        </w:rPr>
        <w:t>Art. 102. Dentre os integrantes da Câmara de Coordenação e Revisão, um deles será designado pelo Procurador-Geral para a função executiva de Coordenador.</w:t>
      </w:r>
    </w:p>
    <w:p w14:paraId="4776513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3" w:name="art103"/>
      <w:bookmarkEnd w:id="523"/>
      <w:r w:rsidRPr="00D763C1">
        <w:rPr>
          <w:rFonts w:ascii="Arial" w:eastAsia="Times New Roman" w:hAnsi="Arial" w:cs="Arial"/>
          <w:color w:val="000000"/>
          <w:sz w:val="24"/>
          <w:szCs w:val="24"/>
        </w:rPr>
        <w:t>Art. 103. Compete à Câmara de Coordenação e Revisão do Ministério Público do Trabalho:</w:t>
      </w:r>
    </w:p>
    <w:p w14:paraId="2116992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4" w:name="art103i"/>
      <w:bookmarkEnd w:id="524"/>
      <w:r w:rsidRPr="00D763C1">
        <w:rPr>
          <w:rFonts w:ascii="Arial" w:eastAsia="Times New Roman" w:hAnsi="Arial" w:cs="Arial"/>
          <w:color w:val="000000"/>
          <w:sz w:val="24"/>
          <w:szCs w:val="24"/>
        </w:rPr>
        <w:t>I - promover a integração e a coordenação dos órgãos institucionais do Ministério Público do Trabalho, observado o princípio da independência funcional;</w:t>
      </w:r>
    </w:p>
    <w:p w14:paraId="7AFD3AE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5" w:name="art103ii"/>
      <w:bookmarkEnd w:id="525"/>
      <w:r w:rsidRPr="00D763C1">
        <w:rPr>
          <w:rFonts w:ascii="Arial" w:eastAsia="Times New Roman" w:hAnsi="Arial" w:cs="Arial"/>
          <w:color w:val="000000"/>
          <w:sz w:val="24"/>
          <w:szCs w:val="24"/>
        </w:rPr>
        <w:t>II - manter intercâmbio com órgãos ou entidades que atuem em áreas afins;</w:t>
      </w:r>
    </w:p>
    <w:p w14:paraId="5FC9F82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6" w:name="art103iii"/>
      <w:bookmarkEnd w:id="526"/>
      <w:r w:rsidRPr="00D763C1">
        <w:rPr>
          <w:rFonts w:ascii="Arial" w:eastAsia="Times New Roman" w:hAnsi="Arial" w:cs="Arial"/>
          <w:color w:val="000000"/>
          <w:sz w:val="24"/>
          <w:szCs w:val="24"/>
        </w:rPr>
        <w:t>III - encaminhar informações técnico-jurídicas aos órgãos institucionais do Ministério Público do Trabalho;</w:t>
      </w:r>
    </w:p>
    <w:p w14:paraId="6240CA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527" w:name="art103iv"/>
      <w:bookmarkEnd w:id="527"/>
      <w:r w:rsidRPr="00D763C1">
        <w:rPr>
          <w:rFonts w:ascii="Arial" w:eastAsia="Times New Roman" w:hAnsi="Arial" w:cs="Arial"/>
          <w:color w:val="000000"/>
          <w:sz w:val="24"/>
          <w:szCs w:val="24"/>
        </w:rPr>
        <w:t>IV - resolver sobre a distribuição especial de feitos e procedimentos, quando a matéria, por sua natureza ou relevância, assim o exigir;</w:t>
      </w:r>
    </w:p>
    <w:p w14:paraId="6AAB392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8" w:name="art103v"/>
      <w:bookmarkEnd w:id="528"/>
      <w:r w:rsidRPr="00D763C1">
        <w:rPr>
          <w:rFonts w:ascii="Arial" w:eastAsia="Times New Roman" w:hAnsi="Arial" w:cs="Arial"/>
          <w:color w:val="000000"/>
          <w:sz w:val="24"/>
          <w:szCs w:val="24"/>
        </w:rPr>
        <w:t>V - resolver sobre a distribuição especial de feitos, que por sua contínua reiteração, devam receber tratamento uniforme;</w:t>
      </w:r>
    </w:p>
    <w:p w14:paraId="45BBF71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29" w:name="art103vi"/>
      <w:bookmarkEnd w:id="529"/>
      <w:r w:rsidRPr="00D763C1">
        <w:rPr>
          <w:rFonts w:ascii="Arial" w:eastAsia="Times New Roman" w:hAnsi="Arial" w:cs="Arial"/>
          <w:color w:val="000000"/>
          <w:sz w:val="24"/>
          <w:szCs w:val="24"/>
        </w:rPr>
        <w:t>VI - decidir os conflitos de atribuição entre os órgãos do Ministério Público do Trabalho.</w:t>
      </w:r>
    </w:p>
    <w:p w14:paraId="57020A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0" w:name="art103p"/>
      <w:bookmarkEnd w:id="530"/>
      <w:r w:rsidRPr="00D763C1">
        <w:rPr>
          <w:rFonts w:ascii="Arial" w:eastAsia="Times New Roman" w:hAnsi="Arial" w:cs="Arial"/>
          <w:color w:val="000000"/>
          <w:sz w:val="24"/>
          <w:szCs w:val="24"/>
        </w:rPr>
        <w:t>Parágrafo único. A competência fixada nos incisos IV e V será exercida segundo critérios objetivos previamente estabelecidos pelo Conselho Superior.</w:t>
      </w:r>
    </w:p>
    <w:p w14:paraId="045DEECC"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Corregedoria do Ministério Público do Trabalho</w:t>
      </w:r>
    </w:p>
    <w:p w14:paraId="229EBF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1" w:name="art104"/>
      <w:bookmarkEnd w:id="531"/>
      <w:r w:rsidRPr="00D763C1">
        <w:rPr>
          <w:rFonts w:ascii="Arial" w:eastAsia="Times New Roman" w:hAnsi="Arial" w:cs="Arial"/>
          <w:color w:val="000000"/>
          <w:sz w:val="24"/>
          <w:szCs w:val="24"/>
        </w:rPr>
        <w:t>Art. 104. A Corregedoria do Ministério Público do Trabalho, dirigida pelo Corregedor-Geral, é o órgão fiscalizador das atividades funcionais e da conduta dos membros do Ministério Público.</w:t>
      </w:r>
    </w:p>
    <w:p w14:paraId="3F2D54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2" w:name="art105"/>
      <w:bookmarkEnd w:id="532"/>
      <w:r w:rsidRPr="00D763C1">
        <w:rPr>
          <w:rFonts w:ascii="Arial" w:eastAsia="Times New Roman" w:hAnsi="Arial" w:cs="Arial"/>
          <w:color w:val="000000"/>
          <w:sz w:val="24"/>
          <w:szCs w:val="24"/>
        </w:rPr>
        <w:t>Art. 105. O Corregedor-Geral será nomeado pelo Procurador-Geral do Trabalho dentre os Subprocuradores-Gerais do Trabalho, integrantes de lista tríplice elaborada pelo Conselho Superior, para mandato de dois anos, renovável uma vez.</w:t>
      </w:r>
    </w:p>
    <w:p w14:paraId="48FE53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3" w:name="art105§1"/>
      <w:bookmarkEnd w:id="533"/>
      <w:r w:rsidRPr="00D763C1">
        <w:rPr>
          <w:rFonts w:ascii="Arial" w:eastAsia="Times New Roman" w:hAnsi="Arial" w:cs="Arial"/>
          <w:color w:val="000000"/>
          <w:sz w:val="24"/>
          <w:szCs w:val="24"/>
        </w:rPr>
        <w:t>§ 1º Não poderão integrar a lista tríplice os membros do Conselho Superior.</w:t>
      </w:r>
    </w:p>
    <w:p w14:paraId="5FDB50A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4" w:name="art105§2"/>
      <w:bookmarkEnd w:id="534"/>
      <w:r w:rsidRPr="00D763C1">
        <w:rPr>
          <w:rFonts w:ascii="Arial" w:eastAsia="Times New Roman" w:hAnsi="Arial" w:cs="Arial"/>
          <w:color w:val="000000"/>
          <w:sz w:val="24"/>
          <w:szCs w:val="24"/>
        </w:rPr>
        <w:t>§ 2º Serão suplentes do Corregedor-Geral os demais integrantes da lista tríplice, na ordem em que os designar o Procurador-Geral.</w:t>
      </w:r>
    </w:p>
    <w:p w14:paraId="7BB3137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5" w:name="art105§3"/>
      <w:bookmarkEnd w:id="535"/>
      <w:r w:rsidRPr="00D763C1">
        <w:rPr>
          <w:rFonts w:ascii="Arial" w:eastAsia="Times New Roman" w:hAnsi="Arial" w:cs="Arial"/>
          <w:color w:val="000000"/>
          <w:sz w:val="24"/>
          <w:szCs w:val="24"/>
        </w:rPr>
        <w:t>§ 3º O Corregedor-Geral poderá ser destituído, por iniciativa do Procurador-Geral, antes do término do mandato, pelo voto de dois terços dos membros do Conselho Superior.</w:t>
      </w:r>
    </w:p>
    <w:p w14:paraId="1FFE26B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6" w:name="art106"/>
      <w:bookmarkEnd w:id="536"/>
      <w:r w:rsidRPr="00D763C1">
        <w:rPr>
          <w:rFonts w:ascii="Arial" w:eastAsia="Times New Roman" w:hAnsi="Arial" w:cs="Arial"/>
          <w:color w:val="000000"/>
          <w:sz w:val="24"/>
          <w:szCs w:val="24"/>
        </w:rPr>
        <w:t>Art. 106. Incumbe ao Corregedor-Geral do Ministério Público:</w:t>
      </w:r>
    </w:p>
    <w:p w14:paraId="742082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7" w:name="art106i"/>
      <w:bookmarkEnd w:id="537"/>
      <w:r w:rsidRPr="00D763C1">
        <w:rPr>
          <w:rFonts w:ascii="Arial" w:eastAsia="Times New Roman" w:hAnsi="Arial" w:cs="Arial"/>
          <w:color w:val="000000"/>
          <w:sz w:val="24"/>
          <w:szCs w:val="24"/>
        </w:rPr>
        <w:t>I - participar, sem direito a voto, das reuniões do Conselho Superior;</w:t>
      </w:r>
    </w:p>
    <w:p w14:paraId="1E39E1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8" w:name="art106ii"/>
      <w:bookmarkEnd w:id="538"/>
      <w:r w:rsidRPr="00D763C1">
        <w:rPr>
          <w:rFonts w:ascii="Arial" w:eastAsia="Times New Roman" w:hAnsi="Arial" w:cs="Arial"/>
          <w:color w:val="000000"/>
          <w:sz w:val="24"/>
          <w:szCs w:val="24"/>
        </w:rPr>
        <w:t>II - realizar, de ofício ou por determinação do Procurador-Geral ou do Conselho Superior, correições e sindicâncias, apresentando os respectivos relatórios;</w:t>
      </w:r>
    </w:p>
    <w:p w14:paraId="2D8716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39" w:name="art106iii"/>
      <w:bookmarkEnd w:id="539"/>
      <w:r w:rsidRPr="00D763C1">
        <w:rPr>
          <w:rFonts w:ascii="Arial" w:eastAsia="Times New Roman" w:hAnsi="Arial" w:cs="Arial"/>
          <w:color w:val="000000"/>
          <w:sz w:val="24"/>
          <w:szCs w:val="24"/>
        </w:rPr>
        <w:t xml:space="preserve">III - instaurar inquérito contra integrante da carreira e propor ao Conselho Superior a instauração do processo administrativo </w:t>
      </w:r>
      <w:proofErr w:type="spellStart"/>
      <w:r w:rsidRPr="00D763C1">
        <w:rPr>
          <w:rFonts w:ascii="Arial" w:eastAsia="Times New Roman" w:hAnsi="Arial" w:cs="Arial"/>
          <w:color w:val="000000"/>
          <w:sz w:val="24"/>
          <w:szCs w:val="24"/>
        </w:rPr>
        <w:t>conseqüente</w:t>
      </w:r>
      <w:proofErr w:type="spellEnd"/>
      <w:r w:rsidRPr="00D763C1">
        <w:rPr>
          <w:rFonts w:ascii="Arial" w:eastAsia="Times New Roman" w:hAnsi="Arial" w:cs="Arial"/>
          <w:color w:val="000000"/>
          <w:sz w:val="24"/>
          <w:szCs w:val="24"/>
        </w:rPr>
        <w:t>;</w:t>
      </w:r>
    </w:p>
    <w:p w14:paraId="32783B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0" w:name="art106iv"/>
      <w:bookmarkEnd w:id="540"/>
      <w:r w:rsidRPr="00D763C1">
        <w:rPr>
          <w:rFonts w:ascii="Arial" w:eastAsia="Times New Roman" w:hAnsi="Arial" w:cs="Arial"/>
          <w:color w:val="000000"/>
          <w:sz w:val="24"/>
          <w:szCs w:val="24"/>
        </w:rPr>
        <w:t>IV - acompanhar o estágio probatório dos membros do Ministério Público do Trabalho;</w:t>
      </w:r>
    </w:p>
    <w:p w14:paraId="4986941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1" w:name="art106v"/>
      <w:bookmarkEnd w:id="541"/>
      <w:r w:rsidRPr="00D763C1">
        <w:rPr>
          <w:rFonts w:ascii="Arial" w:eastAsia="Times New Roman" w:hAnsi="Arial" w:cs="Arial"/>
          <w:color w:val="000000"/>
          <w:sz w:val="24"/>
          <w:szCs w:val="24"/>
        </w:rPr>
        <w:t>V - propor ao Conselho Superior a exoneração de membro do Ministério Público do Trabalho que não cumprir as condições do estágio probatório.</w:t>
      </w:r>
    </w:p>
    <w:p w14:paraId="4AEB2D6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Subprocuradores-Gerais do Trabalho</w:t>
      </w:r>
    </w:p>
    <w:p w14:paraId="3B39074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2" w:name="art107"/>
      <w:bookmarkEnd w:id="542"/>
      <w:r w:rsidRPr="00D763C1">
        <w:rPr>
          <w:rFonts w:ascii="Arial" w:eastAsia="Times New Roman" w:hAnsi="Arial" w:cs="Arial"/>
          <w:color w:val="000000"/>
          <w:sz w:val="24"/>
          <w:szCs w:val="24"/>
        </w:rPr>
        <w:t>Art. 107. Os Subprocuradores-Gerais do Trabalho serão designados para oficiar junto ao Tribunal Superior do Trabalho e nos ofícios na Câmara de Coordenação e Revisão.</w:t>
      </w:r>
    </w:p>
    <w:p w14:paraId="15DA1B1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3" w:name="art107p"/>
      <w:bookmarkEnd w:id="543"/>
      <w:r w:rsidRPr="00D763C1">
        <w:rPr>
          <w:rFonts w:ascii="Arial" w:eastAsia="Times New Roman" w:hAnsi="Arial" w:cs="Arial"/>
          <w:color w:val="000000"/>
          <w:sz w:val="24"/>
          <w:szCs w:val="24"/>
        </w:rPr>
        <w:t>Parágrafo único. A designação de Subprocurador-Geral do Trabalho para oficiar em órgãos jurisdicionais diferentes do previsto para a categoria dependerá de autorização do Conselho Superior.</w:t>
      </w:r>
    </w:p>
    <w:p w14:paraId="6B4E46C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4" w:name="art108"/>
      <w:bookmarkEnd w:id="544"/>
      <w:r w:rsidRPr="00D763C1">
        <w:rPr>
          <w:rFonts w:ascii="Arial" w:eastAsia="Times New Roman" w:hAnsi="Arial" w:cs="Arial"/>
          <w:color w:val="000000"/>
          <w:sz w:val="24"/>
          <w:szCs w:val="24"/>
        </w:rPr>
        <w:t>Art. 108. Cabe aos Subprocuradores-Gerais do Trabalho, privativamente, o exercício das funções de:</w:t>
      </w:r>
    </w:p>
    <w:p w14:paraId="34FF13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5" w:name="art108i"/>
      <w:bookmarkEnd w:id="545"/>
      <w:r w:rsidRPr="00D763C1">
        <w:rPr>
          <w:rFonts w:ascii="Arial" w:eastAsia="Times New Roman" w:hAnsi="Arial" w:cs="Arial"/>
          <w:color w:val="000000"/>
          <w:sz w:val="24"/>
          <w:szCs w:val="24"/>
        </w:rPr>
        <w:t>I - Corregedor-Geral do Ministério Público do Trabalho;</w:t>
      </w:r>
    </w:p>
    <w:p w14:paraId="389E8D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6" w:name="art108ii"/>
      <w:bookmarkEnd w:id="546"/>
      <w:r w:rsidRPr="00D763C1">
        <w:rPr>
          <w:rFonts w:ascii="Arial" w:eastAsia="Times New Roman" w:hAnsi="Arial" w:cs="Arial"/>
          <w:color w:val="000000"/>
          <w:sz w:val="24"/>
          <w:szCs w:val="24"/>
        </w:rPr>
        <w:t>II - Coordenador da Câmara de Coordenação e Revisão do Ministério Público do Trabalho.</w:t>
      </w:r>
    </w:p>
    <w:p w14:paraId="35A729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7" w:name="art109"/>
      <w:bookmarkEnd w:id="547"/>
      <w:r w:rsidRPr="00D763C1">
        <w:rPr>
          <w:rFonts w:ascii="Arial" w:eastAsia="Times New Roman" w:hAnsi="Arial" w:cs="Arial"/>
          <w:color w:val="000000"/>
          <w:sz w:val="24"/>
          <w:szCs w:val="24"/>
        </w:rPr>
        <w:t> Art. 109. Os Subprocuradores-Gerais do Trabalho serão lotados nos ofícios na Procuradoria-Geral do Trabalho.</w:t>
      </w:r>
    </w:p>
    <w:p w14:paraId="68F3414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Regionais do Trabalho</w:t>
      </w:r>
    </w:p>
    <w:p w14:paraId="571BF5D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8" w:name="art110"/>
      <w:bookmarkEnd w:id="548"/>
      <w:r w:rsidRPr="00D763C1">
        <w:rPr>
          <w:rFonts w:ascii="Arial" w:eastAsia="Times New Roman" w:hAnsi="Arial" w:cs="Arial"/>
          <w:color w:val="000000"/>
          <w:sz w:val="24"/>
          <w:szCs w:val="24"/>
        </w:rPr>
        <w:t>Art. 110. Os Procuradores Regionais do Trabalho serão designados para oficiar junto aos Tribunais Regionais do Trabalho.</w:t>
      </w:r>
    </w:p>
    <w:p w14:paraId="66B32A0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49" w:name="art110p"/>
      <w:bookmarkEnd w:id="549"/>
      <w:r w:rsidRPr="00D763C1">
        <w:rPr>
          <w:rFonts w:ascii="Arial" w:eastAsia="Times New Roman" w:hAnsi="Arial" w:cs="Arial"/>
          <w:color w:val="000000"/>
          <w:sz w:val="24"/>
          <w:szCs w:val="24"/>
        </w:rPr>
        <w:t>Parágrafo único. Em caso de vaga ou de afastamento de Subprocurador-Geral do Trabalho por prazo superior a trinta dias, poderá ser convocado pelo Procurador-Geral, mediante aprovação do Conselho Superior, Procurador Regional do Trabalho para substituição.</w:t>
      </w:r>
    </w:p>
    <w:p w14:paraId="025FF7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0" w:name="art111"/>
      <w:bookmarkEnd w:id="550"/>
      <w:r w:rsidRPr="00D763C1">
        <w:rPr>
          <w:rFonts w:ascii="Arial" w:eastAsia="Times New Roman" w:hAnsi="Arial" w:cs="Arial"/>
          <w:color w:val="000000"/>
          <w:sz w:val="24"/>
          <w:szCs w:val="24"/>
        </w:rPr>
        <w:t>Art. 111. Os Procuradores Regionais do Trabalho serão lotados nos ofícios nas Procuradorias Regionais do Trabalho nos Estados e no Distrito Federal.</w:t>
      </w:r>
    </w:p>
    <w:p w14:paraId="36B07D3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do Trabalho</w:t>
      </w:r>
    </w:p>
    <w:p w14:paraId="2BC028C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1" w:name="art112"/>
      <w:bookmarkEnd w:id="551"/>
      <w:r w:rsidRPr="00D763C1">
        <w:rPr>
          <w:rFonts w:ascii="Arial" w:eastAsia="Times New Roman" w:hAnsi="Arial" w:cs="Arial"/>
          <w:color w:val="000000"/>
          <w:sz w:val="24"/>
          <w:szCs w:val="24"/>
        </w:rPr>
        <w:t>Art. 112. Os Procuradores do Trabalho serão designados para funcionar junto aos Tribunais Regionais do Trabalho e, na forma das leis processuais, nos litígios trabalhistas que envolvam, especialmente, interesses de menores e incapazes.</w:t>
      </w:r>
    </w:p>
    <w:p w14:paraId="05E958E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2" w:name="art112p"/>
      <w:bookmarkEnd w:id="552"/>
      <w:r w:rsidRPr="00D763C1">
        <w:rPr>
          <w:rFonts w:ascii="Arial" w:eastAsia="Times New Roman" w:hAnsi="Arial" w:cs="Arial"/>
          <w:color w:val="000000"/>
          <w:sz w:val="24"/>
          <w:szCs w:val="24"/>
        </w:rPr>
        <w:t>Parágrafo único. A designação de Procurador do Trabalho para oficiar em órgãos jurisdicionais diferentes dos previstos para a categoria dependerá de autorização do Conselho Superior.</w:t>
      </w:r>
    </w:p>
    <w:p w14:paraId="64052E8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3" w:name="art113"/>
      <w:bookmarkEnd w:id="553"/>
      <w:r w:rsidRPr="00D763C1">
        <w:rPr>
          <w:rFonts w:ascii="Arial" w:eastAsia="Times New Roman" w:hAnsi="Arial" w:cs="Arial"/>
          <w:color w:val="000000"/>
          <w:sz w:val="24"/>
          <w:szCs w:val="24"/>
        </w:rPr>
        <w:t>Art. 113. Os Procuradores do Trabalho serão lotados nos ofícios nas Procuradorias Regionais do Trabalho nos Estados e no Distrito Federal.</w:t>
      </w:r>
    </w:p>
    <w:p w14:paraId="35D6ADE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SEÇÃO 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Unidades de Lotação e de Administração</w:t>
      </w:r>
    </w:p>
    <w:p w14:paraId="07D9A3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4" w:name="art114"/>
      <w:bookmarkEnd w:id="554"/>
      <w:r w:rsidRPr="00D763C1">
        <w:rPr>
          <w:rFonts w:ascii="Arial" w:eastAsia="Times New Roman" w:hAnsi="Arial" w:cs="Arial"/>
          <w:color w:val="000000"/>
          <w:sz w:val="24"/>
          <w:szCs w:val="24"/>
        </w:rPr>
        <w:t>Art. 114. Os ofícios na Procuradoria-Geral do Trabalho e nas Procuradorias Regionais do Trabalho nos Estados e no Distrito Federal são unidades de lotação e de administração do Ministério Público do Trabalho.</w:t>
      </w:r>
    </w:p>
    <w:p w14:paraId="436E9E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5" w:name="art115"/>
      <w:bookmarkEnd w:id="555"/>
      <w:r w:rsidRPr="00D763C1">
        <w:rPr>
          <w:rFonts w:ascii="Arial" w:eastAsia="Times New Roman" w:hAnsi="Arial" w:cs="Arial"/>
          <w:color w:val="000000"/>
          <w:sz w:val="24"/>
          <w:szCs w:val="24"/>
        </w:rPr>
        <w:t>Art. 115. A estrutura básica das unidades de lotação e de administração será organizada por regulamento, nos termos da lei.</w:t>
      </w:r>
    </w:p>
    <w:p w14:paraId="05C8838C"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Ministério Público Militar</w:t>
      </w:r>
    </w:p>
    <w:p w14:paraId="786B4B6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Competência, dos Órgãos e da Carreira</w:t>
      </w:r>
    </w:p>
    <w:p w14:paraId="47389B7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6" w:name="art116"/>
      <w:bookmarkEnd w:id="556"/>
      <w:r w:rsidRPr="00D763C1">
        <w:rPr>
          <w:rFonts w:ascii="Arial" w:eastAsia="Times New Roman" w:hAnsi="Arial" w:cs="Arial"/>
          <w:color w:val="000000"/>
          <w:sz w:val="24"/>
          <w:szCs w:val="24"/>
        </w:rPr>
        <w:t>Art. 116. Compete ao Ministério Público Militar o exercício das seguintes atribuições junto aos órgãos da Justiça Militar:</w:t>
      </w:r>
    </w:p>
    <w:p w14:paraId="61AFFC9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7" w:name="art116i"/>
      <w:bookmarkEnd w:id="557"/>
      <w:r w:rsidRPr="00D763C1">
        <w:rPr>
          <w:rFonts w:ascii="Arial" w:eastAsia="Times New Roman" w:hAnsi="Arial" w:cs="Arial"/>
          <w:color w:val="000000"/>
          <w:sz w:val="24"/>
          <w:szCs w:val="24"/>
        </w:rPr>
        <w:t>I - promover, privativamente, a ação penal pública;</w:t>
      </w:r>
    </w:p>
    <w:p w14:paraId="377B069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8" w:name="art116ii"/>
      <w:bookmarkEnd w:id="558"/>
      <w:r w:rsidRPr="00D763C1">
        <w:rPr>
          <w:rFonts w:ascii="Arial" w:eastAsia="Times New Roman" w:hAnsi="Arial" w:cs="Arial"/>
          <w:color w:val="000000"/>
          <w:sz w:val="24"/>
          <w:szCs w:val="24"/>
        </w:rPr>
        <w:t>II - promover a declaração de indignidade ou de incompatibilidade para o oficialato;</w:t>
      </w:r>
    </w:p>
    <w:p w14:paraId="05B812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59" w:name="art116iii"/>
      <w:bookmarkEnd w:id="559"/>
      <w:r w:rsidRPr="00D763C1">
        <w:rPr>
          <w:rFonts w:ascii="Arial" w:eastAsia="Times New Roman" w:hAnsi="Arial" w:cs="Arial"/>
          <w:color w:val="000000"/>
          <w:sz w:val="24"/>
          <w:szCs w:val="24"/>
        </w:rPr>
        <w:t>III - manifestar-se em qualquer fase do processo, acolhendo solicitação do juiz ou por sua iniciativa, quando entender existente interesse público que justifique a intervenção.</w:t>
      </w:r>
    </w:p>
    <w:p w14:paraId="01B1C94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0" w:name="art117"/>
      <w:bookmarkEnd w:id="560"/>
      <w:r w:rsidRPr="00D763C1">
        <w:rPr>
          <w:rFonts w:ascii="Arial" w:eastAsia="Times New Roman" w:hAnsi="Arial" w:cs="Arial"/>
          <w:color w:val="000000"/>
          <w:sz w:val="24"/>
          <w:szCs w:val="24"/>
        </w:rPr>
        <w:t>Art. 117. Incumbe ao Ministério Público Militar:</w:t>
      </w:r>
    </w:p>
    <w:p w14:paraId="1C8251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1" w:name="art117i"/>
      <w:bookmarkEnd w:id="561"/>
      <w:r w:rsidRPr="00D763C1">
        <w:rPr>
          <w:rFonts w:ascii="Arial" w:eastAsia="Times New Roman" w:hAnsi="Arial" w:cs="Arial"/>
          <w:color w:val="000000"/>
          <w:sz w:val="24"/>
          <w:szCs w:val="24"/>
        </w:rPr>
        <w:t>I - requisitar diligências investigatórias e a instauração de inquérito policial-militar, podendo acompanhá-los e apresentar provas;</w:t>
      </w:r>
    </w:p>
    <w:p w14:paraId="4E7E612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2" w:name="art117ii"/>
      <w:bookmarkEnd w:id="562"/>
      <w:r w:rsidRPr="00D763C1">
        <w:rPr>
          <w:rFonts w:ascii="Arial" w:eastAsia="Times New Roman" w:hAnsi="Arial" w:cs="Arial"/>
          <w:color w:val="000000"/>
          <w:sz w:val="24"/>
          <w:szCs w:val="24"/>
        </w:rPr>
        <w:t>II - exercer o controle externo da atividade da polícia judiciária militar.</w:t>
      </w:r>
    </w:p>
    <w:p w14:paraId="61617C4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3" w:name="art118"/>
      <w:bookmarkEnd w:id="563"/>
      <w:r w:rsidRPr="00D763C1">
        <w:rPr>
          <w:rFonts w:ascii="Arial" w:eastAsia="Times New Roman" w:hAnsi="Arial" w:cs="Arial"/>
          <w:color w:val="000000"/>
          <w:sz w:val="24"/>
          <w:szCs w:val="24"/>
        </w:rPr>
        <w:t>Art. 118. São órgãos do Ministério Público Militar:</w:t>
      </w:r>
    </w:p>
    <w:p w14:paraId="73EA17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4" w:name="art118i"/>
      <w:bookmarkEnd w:id="564"/>
      <w:r w:rsidRPr="00D763C1">
        <w:rPr>
          <w:rFonts w:ascii="Arial" w:eastAsia="Times New Roman" w:hAnsi="Arial" w:cs="Arial"/>
          <w:color w:val="000000"/>
          <w:sz w:val="24"/>
          <w:szCs w:val="24"/>
        </w:rPr>
        <w:t>I - o Procurador-Geral da Justiça Militar;</w:t>
      </w:r>
    </w:p>
    <w:p w14:paraId="769068D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5" w:name="art118ii"/>
      <w:bookmarkEnd w:id="565"/>
      <w:r w:rsidRPr="00D763C1">
        <w:rPr>
          <w:rFonts w:ascii="Arial" w:eastAsia="Times New Roman" w:hAnsi="Arial" w:cs="Arial"/>
          <w:color w:val="000000"/>
          <w:sz w:val="24"/>
          <w:szCs w:val="24"/>
        </w:rPr>
        <w:t>II - o Colégio de Procuradores da Justiça Militar;</w:t>
      </w:r>
    </w:p>
    <w:p w14:paraId="1D12D0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6" w:name="art118iii"/>
      <w:bookmarkEnd w:id="566"/>
      <w:r w:rsidRPr="00D763C1">
        <w:rPr>
          <w:rFonts w:ascii="Arial" w:eastAsia="Times New Roman" w:hAnsi="Arial" w:cs="Arial"/>
          <w:color w:val="000000"/>
          <w:sz w:val="24"/>
          <w:szCs w:val="24"/>
        </w:rPr>
        <w:t>III - o Conselho Superior do Ministério Público Militar;</w:t>
      </w:r>
    </w:p>
    <w:p w14:paraId="75CFFB3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7" w:name="art118iv"/>
      <w:bookmarkEnd w:id="567"/>
      <w:r w:rsidRPr="00D763C1">
        <w:rPr>
          <w:rFonts w:ascii="Arial" w:eastAsia="Times New Roman" w:hAnsi="Arial" w:cs="Arial"/>
          <w:color w:val="000000"/>
          <w:sz w:val="24"/>
          <w:szCs w:val="24"/>
        </w:rPr>
        <w:t>IV - a Câmara de Coordenação e Revisão do Ministério Público Militar;</w:t>
      </w:r>
    </w:p>
    <w:p w14:paraId="46E543B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8" w:name="art118v"/>
      <w:bookmarkEnd w:id="568"/>
      <w:r w:rsidRPr="00D763C1">
        <w:rPr>
          <w:rFonts w:ascii="Arial" w:eastAsia="Times New Roman" w:hAnsi="Arial" w:cs="Arial"/>
          <w:color w:val="000000"/>
          <w:sz w:val="24"/>
          <w:szCs w:val="24"/>
        </w:rPr>
        <w:t>V - a Corregedoria do Ministério Público Militar;</w:t>
      </w:r>
    </w:p>
    <w:p w14:paraId="6464DD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69" w:name="art118vi"/>
      <w:bookmarkEnd w:id="569"/>
      <w:r w:rsidRPr="00D763C1">
        <w:rPr>
          <w:rFonts w:ascii="Arial" w:eastAsia="Times New Roman" w:hAnsi="Arial" w:cs="Arial"/>
          <w:color w:val="000000"/>
          <w:sz w:val="24"/>
          <w:szCs w:val="24"/>
        </w:rPr>
        <w:t>VI - os Subprocuradores-Gerais da Justiça Militar;</w:t>
      </w:r>
    </w:p>
    <w:p w14:paraId="0C8EFBF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0" w:name="art118vii"/>
      <w:bookmarkEnd w:id="570"/>
      <w:r w:rsidRPr="00D763C1">
        <w:rPr>
          <w:rFonts w:ascii="Arial" w:eastAsia="Times New Roman" w:hAnsi="Arial" w:cs="Arial"/>
          <w:color w:val="000000"/>
          <w:sz w:val="24"/>
          <w:szCs w:val="24"/>
        </w:rPr>
        <w:t>VII - os Procuradores da Justiça Militar;</w:t>
      </w:r>
    </w:p>
    <w:p w14:paraId="6465A92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571" w:name="art118viii"/>
      <w:bookmarkEnd w:id="571"/>
      <w:r w:rsidRPr="00D763C1">
        <w:rPr>
          <w:rFonts w:ascii="Arial" w:eastAsia="Times New Roman" w:hAnsi="Arial" w:cs="Arial"/>
          <w:color w:val="000000"/>
          <w:sz w:val="24"/>
          <w:szCs w:val="24"/>
        </w:rPr>
        <w:t>VIII - os Promotores da Justiça Militar.</w:t>
      </w:r>
    </w:p>
    <w:p w14:paraId="2B17C06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2" w:name="art119"/>
      <w:bookmarkEnd w:id="572"/>
      <w:r w:rsidRPr="00D763C1">
        <w:rPr>
          <w:rFonts w:ascii="Arial" w:eastAsia="Times New Roman" w:hAnsi="Arial" w:cs="Arial"/>
          <w:color w:val="000000"/>
          <w:sz w:val="24"/>
          <w:szCs w:val="24"/>
        </w:rPr>
        <w:t>Art. 119. A carreira do Ministério Público Militar é constituída pelos cargos de Subprocurador-Geral da Justiça Militar, Procurador da Justiça Militar e Promotor da Justiça Militar.</w:t>
      </w:r>
    </w:p>
    <w:p w14:paraId="493DB4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3" w:name="art119p"/>
      <w:bookmarkEnd w:id="573"/>
      <w:r w:rsidRPr="00D763C1">
        <w:rPr>
          <w:rFonts w:ascii="Arial" w:eastAsia="Times New Roman" w:hAnsi="Arial" w:cs="Arial"/>
          <w:color w:val="000000"/>
          <w:sz w:val="24"/>
          <w:szCs w:val="24"/>
        </w:rPr>
        <w:t>Parágrafo único. O cargo inicial da carreira é o de Promotor da Justiça Militar e o do último nível é o de Subprocurador-Geral da Justiça Militar.</w:t>
      </w:r>
    </w:p>
    <w:p w14:paraId="5F55523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Procurador-Geral da Justiça Militar</w:t>
      </w:r>
    </w:p>
    <w:p w14:paraId="6740991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4" w:name="art120"/>
      <w:bookmarkEnd w:id="574"/>
      <w:r w:rsidRPr="00D763C1">
        <w:rPr>
          <w:rFonts w:ascii="Arial" w:eastAsia="Times New Roman" w:hAnsi="Arial" w:cs="Arial"/>
          <w:color w:val="000000"/>
          <w:sz w:val="24"/>
          <w:szCs w:val="24"/>
        </w:rPr>
        <w:t>Art. 120. O Procurador-Geral da Justiça Militar é o Chefe do Ministério Público Militar.</w:t>
      </w:r>
    </w:p>
    <w:p w14:paraId="343E0A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5" w:name="art121"/>
      <w:bookmarkEnd w:id="575"/>
      <w:r w:rsidRPr="00D763C1">
        <w:rPr>
          <w:rFonts w:ascii="Arial" w:eastAsia="Times New Roman" w:hAnsi="Arial" w:cs="Arial"/>
          <w:color w:val="000000"/>
          <w:sz w:val="24"/>
          <w:szCs w:val="24"/>
        </w:rPr>
        <w:t xml:space="preserve">Art. 121. O Procurador-Geral da Justiça Militar será nomeado pelo Procurador-Geral da República, dentre integrantes da Instituição, com mais de trinta e cinco anos de idade e de cinco anos na carreira, escolhidos em lista tríplice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pelo Colégio de Procuradores, para um mandato de dois anos, permitida uma recondução, observado o mesmo processo. Caso não haja número suficiente de candidatos com mais de cinco anos na carreira, poderá concorrer à lista tríplice quem contar mais de dois anos na carreira.</w:t>
      </w:r>
    </w:p>
    <w:p w14:paraId="4B2AA5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6" w:name="art120p"/>
      <w:bookmarkEnd w:id="576"/>
      <w:r w:rsidRPr="00D763C1">
        <w:rPr>
          <w:rFonts w:ascii="Arial" w:eastAsia="Times New Roman" w:hAnsi="Arial" w:cs="Arial"/>
          <w:color w:val="000000"/>
          <w:sz w:val="24"/>
          <w:szCs w:val="24"/>
        </w:rPr>
        <w:t>Parágrafo único. A exoneração do Procurador-Geral da Justiça Militar, antes do término do mandato, será proposta pelo Conselho Superior ao Procurador-Geral da República, mediante deliberação obtida com base em voto secreto de dois terços de seus integrantes.</w:t>
      </w:r>
    </w:p>
    <w:p w14:paraId="3E1504A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7" w:name="art122"/>
      <w:bookmarkEnd w:id="577"/>
      <w:r w:rsidRPr="00D763C1">
        <w:rPr>
          <w:rFonts w:ascii="Arial" w:eastAsia="Times New Roman" w:hAnsi="Arial" w:cs="Arial"/>
          <w:color w:val="000000"/>
          <w:sz w:val="24"/>
          <w:szCs w:val="24"/>
        </w:rPr>
        <w:t>Art. 122. O Procurador-Geral da Justiça Militar designará, dentre os Subprocuradores-Gerais, o Vice-Procurador-Geral da Justiça Militar, que o substituirá em seus impedimentos. Em caso de vacância, exercerá o cargo o Vice-Presidente do Conselho Superior, até o seu provimento definitivo.</w:t>
      </w:r>
    </w:p>
    <w:p w14:paraId="4760F1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8" w:name="art123"/>
      <w:bookmarkEnd w:id="578"/>
      <w:r w:rsidRPr="00D763C1">
        <w:rPr>
          <w:rFonts w:ascii="Arial" w:eastAsia="Times New Roman" w:hAnsi="Arial" w:cs="Arial"/>
          <w:color w:val="000000"/>
          <w:sz w:val="24"/>
          <w:szCs w:val="24"/>
        </w:rPr>
        <w:t>Art. 123. Compete ao Procurador-Geral da Justiça Militar exercer as funções atribuídas ao Ministério Público Militar junto ao Superior Tribunal Militar, propondo as ações cabíveis e manifestando-se nos processos de sua competência.</w:t>
      </w:r>
    </w:p>
    <w:p w14:paraId="6D2581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79" w:name="art124"/>
      <w:bookmarkEnd w:id="579"/>
      <w:r w:rsidRPr="00D763C1">
        <w:rPr>
          <w:rFonts w:ascii="Arial" w:eastAsia="Times New Roman" w:hAnsi="Arial" w:cs="Arial"/>
          <w:color w:val="000000"/>
          <w:sz w:val="24"/>
          <w:szCs w:val="24"/>
        </w:rPr>
        <w:t>Art. 124. São atribuições do Procurador-Geral da Justiça Militar:</w:t>
      </w:r>
    </w:p>
    <w:p w14:paraId="52E8AF8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0" w:name="art124i"/>
      <w:bookmarkEnd w:id="580"/>
      <w:r w:rsidRPr="00D763C1">
        <w:rPr>
          <w:rFonts w:ascii="Arial" w:eastAsia="Times New Roman" w:hAnsi="Arial" w:cs="Arial"/>
          <w:color w:val="000000"/>
          <w:sz w:val="24"/>
          <w:szCs w:val="24"/>
        </w:rPr>
        <w:t>I - representar o Ministério Público Militar;</w:t>
      </w:r>
    </w:p>
    <w:p w14:paraId="43A3BB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1" w:name="art124ii"/>
      <w:bookmarkEnd w:id="581"/>
      <w:r w:rsidRPr="00D763C1">
        <w:rPr>
          <w:rFonts w:ascii="Arial" w:eastAsia="Times New Roman" w:hAnsi="Arial" w:cs="Arial"/>
          <w:color w:val="000000"/>
          <w:sz w:val="24"/>
          <w:szCs w:val="24"/>
        </w:rPr>
        <w:t>II - integrar, como membro nato, e presidir o Colégio de Procuradores da Justiça Militar, o Conselho Superior do Ministério Público da Justiça Militar e a Comissão de Concurso;</w:t>
      </w:r>
    </w:p>
    <w:p w14:paraId="7B617ED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2" w:name="art124iii"/>
      <w:bookmarkEnd w:id="582"/>
      <w:r w:rsidRPr="00D763C1">
        <w:rPr>
          <w:rFonts w:ascii="Arial" w:eastAsia="Times New Roman" w:hAnsi="Arial" w:cs="Arial"/>
          <w:color w:val="000000"/>
          <w:sz w:val="24"/>
          <w:szCs w:val="24"/>
        </w:rPr>
        <w:t>III - nomear o Corregedor-Geral do Ministério Público Militar, segundo lista tríplice elaborada pelo Conselho Superior;</w:t>
      </w:r>
    </w:p>
    <w:p w14:paraId="664C64F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583" w:name="art124iv"/>
      <w:bookmarkEnd w:id="583"/>
      <w:r w:rsidRPr="00D763C1">
        <w:rPr>
          <w:rFonts w:ascii="Arial" w:eastAsia="Times New Roman" w:hAnsi="Arial" w:cs="Arial"/>
          <w:color w:val="000000"/>
          <w:sz w:val="24"/>
          <w:szCs w:val="24"/>
        </w:rPr>
        <w:t>IV - designar um dos membros e o Coordenador da Câmara de Coordenação e Revisão do Ministério Público Militar;</w:t>
      </w:r>
    </w:p>
    <w:p w14:paraId="1BC9FD4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4" w:name="art124v"/>
      <w:bookmarkEnd w:id="584"/>
      <w:r w:rsidRPr="00D763C1">
        <w:rPr>
          <w:rFonts w:ascii="Arial" w:eastAsia="Times New Roman" w:hAnsi="Arial" w:cs="Arial"/>
          <w:color w:val="000000"/>
          <w:sz w:val="24"/>
          <w:szCs w:val="24"/>
        </w:rPr>
        <w:t>V - designar, observados os critérios da lei e os estabelecidos pelo Conselho Superior, os ofícios em que exercerão suas funções os membros do Ministério Público Militar;</w:t>
      </w:r>
    </w:p>
    <w:p w14:paraId="2F0619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5" w:name="art124vi"/>
      <w:bookmarkEnd w:id="585"/>
      <w:r w:rsidRPr="00D763C1">
        <w:rPr>
          <w:rFonts w:ascii="Arial" w:eastAsia="Times New Roman" w:hAnsi="Arial" w:cs="Arial"/>
          <w:color w:val="000000"/>
          <w:sz w:val="24"/>
          <w:szCs w:val="24"/>
        </w:rPr>
        <w:t>VI - decidir, em grau de recurso, os conflitos de atribuições entre os órgãos do Ministério Público Militar;</w:t>
      </w:r>
    </w:p>
    <w:p w14:paraId="181F8A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6" w:name="art124vii"/>
      <w:bookmarkEnd w:id="586"/>
      <w:r w:rsidRPr="00D763C1">
        <w:rPr>
          <w:rFonts w:ascii="Arial" w:eastAsia="Times New Roman" w:hAnsi="Arial" w:cs="Arial"/>
          <w:color w:val="000000"/>
          <w:sz w:val="24"/>
          <w:szCs w:val="24"/>
        </w:rPr>
        <w:t>VII - determinar a abertura de correição, sindicância ou inquérito administrativo;</w:t>
      </w:r>
    </w:p>
    <w:p w14:paraId="0D1D95E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7" w:name="art124viii"/>
      <w:bookmarkEnd w:id="587"/>
      <w:r w:rsidRPr="00D763C1">
        <w:rPr>
          <w:rFonts w:ascii="Arial" w:eastAsia="Times New Roman" w:hAnsi="Arial" w:cs="Arial"/>
          <w:color w:val="000000"/>
          <w:sz w:val="24"/>
          <w:szCs w:val="24"/>
        </w:rPr>
        <w:t>VIII - determinar a instauração de inquérito ou processo administrativo contra servidores dos serviços auxiliares;</w:t>
      </w:r>
    </w:p>
    <w:p w14:paraId="430D4D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8" w:name="art124ix"/>
      <w:bookmarkEnd w:id="588"/>
      <w:r w:rsidRPr="00D763C1">
        <w:rPr>
          <w:rFonts w:ascii="Arial" w:eastAsia="Times New Roman" w:hAnsi="Arial" w:cs="Arial"/>
          <w:color w:val="000000"/>
          <w:sz w:val="24"/>
          <w:szCs w:val="24"/>
        </w:rPr>
        <w:t>IX - decidir processo disciplinar contra membro da carreira ou servidor dos serviços auxiliares, aplicando as sanções que sejam de sua competência;</w:t>
      </w:r>
    </w:p>
    <w:p w14:paraId="705CA47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89" w:name="art124x"/>
      <w:bookmarkEnd w:id="589"/>
      <w:r w:rsidRPr="00D763C1">
        <w:rPr>
          <w:rFonts w:ascii="Arial" w:eastAsia="Times New Roman" w:hAnsi="Arial" w:cs="Arial"/>
          <w:color w:val="000000"/>
          <w:sz w:val="24"/>
          <w:szCs w:val="24"/>
        </w:rPr>
        <w:t>X - decidir, atendida a necessidade do serviço, sobre:</w:t>
      </w:r>
    </w:p>
    <w:p w14:paraId="2D1E93B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0" w:name="art124xa"/>
      <w:bookmarkEnd w:id="590"/>
      <w:r w:rsidRPr="00D763C1">
        <w:rPr>
          <w:rFonts w:ascii="Arial" w:eastAsia="Times New Roman" w:hAnsi="Arial" w:cs="Arial"/>
          <w:color w:val="000000"/>
          <w:sz w:val="24"/>
          <w:szCs w:val="24"/>
        </w:rPr>
        <w:t>a) remoção a pedido ou por permuta;</w:t>
      </w:r>
    </w:p>
    <w:p w14:paraId="0914D02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1" w:name="art124xb"/>
      <w:bookmarkEnd w:id="591"/>
      <w:r w:rsidRPr="00D763C1">
        <w:rPr>
          <w:rFonts w:ascii="Arial" w:eastAsia="Times New Roman" w:hAnsi="Arial" w:cs="Arial"/>
          <w:color w:val="000000"/>
          <w:sz w:val="24"/>
          <w:szCs w:val="24"/>
        </w:rPr>
        <w:t>b) alteração parcial da lista bienal de designações;</w:t>
      </w:r>
    </w:p>
    <w:p w14:paraId="7E8172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2" w:name="art124xi"/>
      <w:bookmarkEnd w:id="592"/>
      <w:r w:rsidRPr="00D763C1">
        <w:rPr>
          <w:rFonts w:ascii="Arial" w:eastAsia="Times New Roman" w:hAnsi="Arial" w:cs="Arial"/>
          <w:color w:val="000000"/>
          <w:sz w:val="24"/>
          <w:szCs w:val="24"/>
        </w:rPr>
        <w:t>XI - autorizar o afastamento de membros do Ministério Público Militar, ouvido o Conselho Superior, nas hipóteses da lei;</w:t>
      </w:r>
    </w:p>
    <w:p w14:paraId="47081F0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3" w:name="art124xii"/>
      <w:bookmarkEnd w:id="593"/>
      <w:r w:rsidRPr="00D763C1">
        <w:rPr>
          <w:rFonts w:ascii="Arial" w:eastAsia="Times New Roman" w:hAnsi="Arial" w:cs="Arial"/>
          <w:color w:val="000000"/>
          <w:sz w:val="24"/>
          <w:szCs w:val="24"/>
        </w:rPr>
        <w:t>XII - dar posse aos membros do Ministério Público Militar;</w:t>
      </w:r>
    </w:p>
    <w:p w14:paraId="1D9AD7B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4" w:name="art124xiii"/>
      <w:bookmarkEnd w:id="594"/>
      <w:r w:rsidRPr="00D763C1">
        <w:rPr>
          <w:rFonts w:ascii="Arial" w:eastAsia="Times New Roman" w:hAnsi="Arial" w:cs="Arial"/>
          <w:color w:val="000000"/>
          <w:sz w:val="24"/>
          <w:szCs w:val="24"/>
        </w:rPr>
        <w:t>XIII - designar membro do Ministério Público Militar para:</w:t>
      </w:r>
    </w:p>
    <w:p w14:paraId="5852333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5" w:name="art124xiiia"/>
      <w:bookmarkEnd w:id="595"/>
      <w:r w:rsidRPr="00D763C1">
        <w:rPr>
          <w:rFonts w:ascii="Arial" w:eastAsia="Times New Roman" w:hAnsi="Arial" w:cs="Arial"/>
          <w:color w:val="000000"/>
          <w:sz w:val="24"/>
          <w:szCs w:val="24"/>
        </w:rPr>
        <w:t>a) funcionar nos órgãos em que a participação da instituição seja legalmente prevista, ouvido o Conselho Superior;</w:t>
      </w:r>
    </w:p>
    <w:p w14:paraId="648487F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6" w:name="art124xiiib"/>
      <w:bookmarkEnd w:id="596"/>
      <w:r w:rsidRPr="00D763C1">
        <w:rPr>
          <w:rFonts w:ascii="Arial" w:eastAsia="Times New Roman" w:hAnsi="Arial" w:cs="Arial"/>
          <w:color w:val="000000"/>
          <w:sz w:val="24"/>
          <w:szCs w:val="24"/>
        </w:rPr>
        <w:t>b) integrar comissões técnicas ou científicas, relacionadas às funções da Instituição, ouvido o Conselho Superior;</w:t>
      </w:r>
    </w:p>
    <w:p w14:paraId="4B621D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7" w:name="art124xiiic"/>
      <w:bookmarkEnd w:id="597"/>
      <w:r w:rsidRPr="00D763C1">
        <w:rPr>
          <w:rFonts w:ascii="Arial" w:eastAsia="Times New Roman" w:hAnsi="Arial" w:cs="Arial"/>
          <w:color w:val="000000"/>
          <w:sz w:val="24"/>
          <w:szCs w:val="24"/>
        </w:rPr>
        <w:t>c) assegurar a continuidade dos serviços, em caso de vacância, afastamento temporário, ausência, impedimento ou suspeição do titular, na inexistência ou falta do substituto designado;</w:t>
      </w:r>
    </w:p>
    <w:p w14:paraId="0E12858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8" w:name="art124xiv"/>
      <w:bookmarkEnd w:id="598"/>
      <w:r w:rsidRPr="00D763C1">
        <w:rPr>
          <w:rFonts w:ascii="Arial" w:eastAsia="Times New Roman" w:hAnsi="Arial" w:cs="Arial"/>
          <w:color w:val="000000"/>
          <w:sz w:val="24"/>
          <w:szCs w:val="24"/>
        </w:rPr>
        <w:t>XIV - homologar, ouvido o Conselho Superior, o resultado do concurso para ingresso na carreira;</w:t>
      </w:r>
    </w:p>
    <w:p w14:paraId="77985C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599" w:name="art124xv"/>
      <w:bookmarkEnd w:id="599"/>
      <w:r w:rsidRPr="00D763C1">
        <w:rPr>
          <w:rFonts w:ascii="Arial" w:eastAsia="Times New Roman" w:hAnsi="Arial" w:cs="Arial"/>
          <w:color w:val="000000"/>
          <w:sz w:val="24"/>
          <w:szCs w:val="24"/>
        </w:rPr>
        <w:t>XV - fazer publicar o aviso de existência de vaga, na lotação e na relação bienal de designações;</w:t>
      </w:r>
    </w:p>
    <w:p w14:paraId="2B298A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00" w:name="art124xvi"/>
      <w:bookmarkEnd w:id="600"/>
      <w:r w:rsidRPr="00D763C1">
        <w:rPr>
          <w:rFonts w:ascii="Arial" w:eastAsia="Times New Roman" w:hAnsi="Arial" w:cs="Arial"/>
          <w:color w:val="000000"/>
          <w:sz w:val="24"/>
          <w:szCs w:val="24"/>
        </w:rPr>
        <w:t>XVI - propor ao Procurador-Geral da República, ouvido o Conselho Superior, a criação e extinção de cargos da carreira e dos ofícios em que devam ser exercidas suas funções;</w:t>
      </w:r>
    </w:p>
    <w:p w14:paraId="73B18A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1" w:name="art124xvii"/>
      <w:bookmarkEnd w:id="601"/>
      <w:r w:rsidRPr="00D763C1">
        <w:rPr>
          <w:rFonts w:ascii="Arial" w:eastAsia="Times New Roman" w:hAnsi="Arial" w:cs="Arial"/>
          <w:color w:val="000000"/>
          <w:sz w:val="24"/>
          <w:szCs w:val="24"/>
        </w:rPr>
        <w:t>XVII - elaborar a proposta orçamentária do Ministério Público Militar, submetendo-a ao Conselho Superior;</w:t>
      </w:r>
    </w:p>
    <w:p w14:paraId="7D14EB4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2" w:name="art124xviii"/>
      <w:bookmarkEnd w:id="602"/>
      <w:r w:rsidRPr="00D763C1">
        <w:rPr>
          <w:rFonts w:ascii="Arial" w:eastAsia="Times New Roman" w:hAnsi="Arial" w:cs="Arial"/>
          <w:color w:val="000000"/>
          <w:sz w:val="24"/>
          <w:szCs w:val="24"/>
        </w:rPr>
        <w:t>XVIII - encaminhar ao Procurador-Geral da República a proposta orçamentária do Ministério Público Militar, após sua aprovação pelo Conselho Superior;</w:t>
      </w:r>
    </w:p>
    <w:p w14:paraId="2693855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3" w:name="art124xix"/>
      <w:bookmarkEnd w:id="603"/>
      <w:r w:rsidRPr="00D763C1">
        <w:rPr>
          <w:rFonts w:ascii="Arial" w:eastAsia="Times New Roman" w:hAnsi="Arial" w:cs="Arial"/>
          <w:color w:val="000000"/>
          <w:sz w:val="24"/>
          <w:szCs w:val="24"/>
        </w:rPr>
        <w:t>XIX - organizar a prestação de contas do exercício anterior, encaminhando-a ao Procurador-Geral da República;</w:t>
      </w:r>
    </w:p>
    <w:p w14:paraId="047061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4" w:name="art124xx"/>
      <w:bookmarkEnd w:id="604"/>
      <w:r w:rsidRPr="00D763C1">
        <w:rPr>
          <w:rFonts w:ascii="Arial" w:eastAsia="Times New Roman" w:hAnsi="Arial" w:cs="Arial"/>
          <w:color w:val="000000"/>
          <w:sz w:val="24"/>
          <w:szCs w:val="24"/>
        </w:rPr>
        <w:t>XX - praticar atos de gestão administrativa, financeira e de pessoal;</w:t>
      </w:r>
    </w:p>
    <w:p w14:paraId="6653C3B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5" w:name="art124xxi"/>
      <w:bookmarkEnd w:id="605"/>
      <w:r w:rsidRPr="00D763C1">
        <w:rPr>
          <w:rFonts w:ascii="Arial" w:eastAsia="Times New Roman" w:hAnsi="Arial" w:cs="Arial"/>
          <w:color w:val="000000"/>
          <w:sz w:val="24"/>
          <w:szCs w:val="24"/>
        </w:rPr>
        <w:t>XXI - elaborar o relatório de atividades do Ministério Público Militar;</w:t>
      </w:r>
    </w:p>
    <w:p w14:paraId="36880D4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6" w:name="art124xxii"/>
      <w:bookmarkEnd w:id="606"/>
      <w:r w:rsidRPr="00D763C1">
        <w:rPr>
          <w:rFonts w:ascii="Arial" w:eastAsia="Times New Roman" w:hAnsi="Arial" w:cs="Arial"/>
          <w:color w:val="000000"/>
          <w:sz w:val="24"/>
          <w:szCs w:val="24"/>
        </w:rPr>
        <w:t>XXII - coordenar as atividades do Ministério Público Militar;</w:t>
      </w:r>
    </w:p>
    <w:p w14:paraId="1C72802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7" w:name="art124xxiii"/>
      <w:bookmarkEnd w:id="607"/>
      <w:r w:rsidRPr="00D763C1">
        <w:rPr>
          <w:rFonts w:ascii="Arial" w:eastAsia="Times New Roman" w:hAnsi="Arial" w:cs="Arial"/>
          <w:color w:val="000000"/>
          <w:sz w:val="24"/>
          <w:szCs w:val="24"/>
        </w:rPr>
        <w:t>XXIII - exercer outras atribuições previstas em lei.</w:t>
      </w:r>
    </w:p>
    <w:p w14:paraId="6FAA97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8" w:name="art125"/>
      <w:bookmarkEnd w:id="608"/>
      <w:r w:rsidRPr="00D763C1">
        <w:rPr>
          <w:rFonts w:ascii="Arial" w:eastAsia="Times New Roman" w:hAnsi="Arial" w:cs="Arial"/>
          <w:color w:val="000000"/>
          <w:sz w:val="24"/>
          <w:szCs w:val="24"/>
        </w:rPr>
        <w:t>Art. 125. As atribuições do Procurador-Geral da Justiça Militar, previstas no artigo anterior poderão ser delegadas:</w:t>
      </w:r>
    </w:p>
    <w:p w14:paraId="7E88D2C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09" w:name="art125i"/>
      <w:bookmarkEnd w:id="609"/>
      <w:r w:rsidRPr="00D763C1">
        <w:rPr>
          <w:rFonts w:ascii="Arial" w:eastAsia="Times New Roman" w:hAnsi="Arial" w:cs="Arial"/>
          <w:color w:val="000000"/>
          <w:sz w:val="24"/>
          <w:szCs w:val="24"/>
        </w:rPr>
        <w:t> I - ao Coordenador da Câmara de Coordenação e Revisão, as dos incisos XIII, alínea c, e XXII;</w:t>
      </w:r>
    </w:p>
    <w:p w14:paraId="620C33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0" w:name="art125ii"/>
      <w:bookmarkEnd w:id="610"/>
      <w:r w:rsidRPr="00D763C1">
        <w:rPr>
          <w:rFonts w:ascii="Arial" w:eastAsia="Times New Roman" w:hAnsi="Arial" w:cs="Arial"/>
          <w:color w:val="000000"/>
          <w:sz w:val="24"/>
          <w:szCs w:val="24"/>
        </w:rPr>
        <w:t>II - a Procurador da Justiça Militar, as dos incisos I e XX.</w:t>
      </w:r>
    </w:p>
    <w:p w14:paraId="092D23C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Colégio de Procuradores da Justiça Militar</w:t>
      </w:r>
    </w:p>
    <w:p w14:paraId="23C197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1" w:name="art126"/>
      <w:bookmarkEnd w:id="611"/>
      <w:r w:rsidRPr="00D763C1">
        <w:rPr>
          <w:rFonts w:ascii="Arial" w:eastAsia="Times New Roman" w:hAnsi="Arial" w:cs="Arial"/>
          <w:color w:val="000000"/>
          <w:sz w:val="24"/>
          <w:szCs w:val="24"/>
        </w:rPr>
        <w:t>Art. 126. O Colégio de Procuradores da Justiça Militar, presidido pelo Procurador-Geral da Justiça Militar, é integrado por todos os membros da carreira em atividade no Ministério Público da Justiça Militar.</w:t>
      </w:r>
    </w:p>
    <w:p w14:paraId="54EB5FE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2" w:name="art127"/>
      <w:bookmarkEnd w:id="612"/>
      <w:r w:rsidRPr="00D763C1">
        <w:rPr>
          <w:rFonts w:ascii="Arial" w:eastAsia="Times New Roman" w:hAnsi="Arial" w:cs="Arial"/>
          <w:color w:val="000000"/>
          <w:sz w:val="24"/>
          <w:szCs w:val="24"/>
        </w:rPr>
        <w:t>Art. 127. Compete ao Colégio de Procuradores da Justiça Militar:</w:t>
      </w:r>
    </w:p>
    <w:p w14:paraId="64CA4B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3" w:name="art127i"/>
      <w:bookmarkEnd w:id="613"/>
      <w:r w:rsidRPr="00D763C1">
        <w:rPr>
          <w:rFonts w:ascii="Arial" w:eastAsia="Times New Roman" w:hAnsi="Arial" w:cs="Arial"/>
          <w:color w:val="000000"/>
          <w:sz w:val="24"/>
          <w:szCs w:val="24"/>
        </w:rPr>
        <w:t xml:space="preserve">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lista tríplice para a escolha do Procurador-Geral da Justiça Militar;</w:t>
      </w:r>
    </w:p>
    <w:p w14:paraId="3FB3C5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4" w:name="art127ii"/>
      <w:bookmarkEnd w:id="614"/>
      <w:r w:rsidRPr="00D763C1">
        <w:rPr>
          <w:rFonts w:ascii="Arial" w:eastAsia="Times New Roman" w:hAnsi="Arial" w:cs="Arial"/>
          <w:color w:val="000000"/>
          <w:sz w:val="24"/>
          <w:szCs w:val="24"/>
        </w:rPr>
        <w:t>II - opinar sobre assuntos gerais de interesse da Instituição.</w:t>
      </w:r>
    </w:p>
    <w:p w14:paraId="6E9F835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5" w:name="art127§1"/>
      <w:bookmarkEnd w:id="615"/>
      <w:r w:rsidRPr="00D763C1">
        <w:rPr>
          <w:rFonts w:ascii="Arial" w:eastAsia="Times New Roman" w:hAnsi="Arial" w:cs="Arial"/>
          <w:color w:val="000000"/>
          <w:sz w:val="24"/>
          <w:szCs w:val="24"/>
        </w:rPr>
        <w:t>§ 1º Para os fins previstos no inciso I, prescindir-se-á de reunião do Colégio de Procuradores, procedendo-se segundo dispuser o seu regimento interno, exigido o voto da maioria absoluta dos eleitores.</w:t>
      </w:r>
    </w:p>
    <w:p w14:paraId="787FA64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6" w:name="art127§2"/>
      <w:bookmarkEnd w:id="616"/>
      <w:r w:rsidRPr="00D763C1">
        <w:rPr>
          <w:rFonts w:ascii="Arial" w:eastAsia="Times New Roman" w:hAnsi="Arial" w:cs="Arial"/>
          <w:color w:val="000000"/>
          <w:sz w:val="24"/>
          <w:szCs w:val="24"/>
        </w:rPr>
        <w:t xml:space="preserve">§ 2º Excepcionalmente, em caso de interesse relevante da Instituição, o Colégio de Procuradores reunir-se-á em local designado pelo Procurador-Geral </w:t>
      </w:r>
      <w:r w:rsidRPr="00D763C1">
        <w:rPr>
          <w:rFonts w:ascii="Arial" w:eastAsia="Times New Roman" w:hAnsi="Arial" w:cs="Arial"/>
          <w:color w:val="000000"/>
          <w:sz w:val="24"/>
          <w:szCs w:val="24"/>
        </w:rPr>
        <w:lastRenderedPageBreak/>
        <w:t>da Justiça Militar, desde que convocado por ele ou pela maioria de seus membros.</w:t>
      </w:r>
    </w:p>
    <w:p w14:paraId="541BF39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7" w:name="art127§3"/>
      <w:bookmarkEnd w:id="617"/>
      <w:r w:rsidRPr="00D763C1">
        <w:rPr>
          <w:rFonts w:ascii="Arial" w:eastAsia="Times New Roman" w:hAnsi="Arial" w:cs="Arial"/>
          <w:color w:val="000000"/>
          <w:sz w:val="24"/>
          <w:szCs w:val="24"/>
        </w:rPr>
        <w:t>§ 3º O Regimento Interno do Colégio de Procuradores Militares disporá sobre seu funcionamento.</w:t>
      </w:r>
    </w:p>
    <w:p w14:paraId="4F5D18C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Conselho Superior do Ministério Público Militar</w:t>
      </w:r>
    </w:p>
    <w:p w14:paraId="418BC50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8" w:name="art128"/>
      <w:bookmarkEnd w:id="618"/>
      <w:r w:rsidRPr="00D763C1">
        <w:rPr>
          <w:rFonts w:ascii="Arial" w:eastAsia="Times New Roman" w:hAnsi="Arial" w:cs="Arial"/>
          <w:color w:val="000000"/>
          <w:sz w:val="24"/>
          <w:szCs w:val="24"/>
        </w:rPr>
        <w:t>Art. 128. O Conselho Superior do Ministério Público Militar, presidido pelo Procurador-Geral da Justiça Militar, tem a seguinte composição:</w:t>
      </w:r>
    </w:p>
    <w:p w14:paraId="2A13B09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19" w:name="art128i"/>
      <w:bookmarkEnd w:id="619"/>
      <w:r w:rsidRPr="00D763C1">
        <w:rPr>
          <w:rFonts w:ascii="Arial" w:eastAsia="Times New Roman" w:hAnsi="Arial" w:cs="Arial"/>
          <w:color w:val="000000"/>
          <w:sz w:val="24"/>
          <w:szCs w:val="24"/>
        </w:rPr>
        <w:t> I - o Procurador-Geral da Justiça Militar e o Vice-Procurador-Geral da Justiça Militar;</w:t>
      </w:r>
    </w:p>
    <w:p w14:paraId="506A1F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0" w:name="art128ii"/>
      <w:bookmarkEnd w:id="620"/>
      <w:r w:rsidRPr="00D763C1">
        <w:rPr>
          <w:rFonts w:ascii="Arial" w:eastAsia="Times New Roman" w:hAnsi="Arial" w:cs="Arial"/>
          <w:color w:val="000000"/>
          <w:sz w:val="24"/>
          <w:szCs w:val="24"/>
        </w:rPr>
        <w:t>II - os Subprocuradores-Gerais da Justiça Militar.</w:t>
      </w:r>
    </w:p>
    <w:p w14:paraId="124EA1C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1" w:name="art128p"/>
      <w:bookmarkEnd w:id="621"/>
      <w:r w:rsidRPr="00D763C1">
        <w:rPr>
          <w:rFonts w:ascii="Arial" w:eastAsia="Times New Roman" w:hAnsi="Arial" w:cs="Arial"/>
          <w:color w:val="000000"/>
          <w:sz w:val="24"/>
          <w:szCs w:val="24"/>
        </w:rPr>
        <w:t>Parágrafo único. O Conselho Superior elegerá o seu Vice-Presidente, que substituirá o Presidente em seus impedimentos e em caso de vacância.</w:t>
      </w:r>
    </w:p>
    <w:p w14:paraId="6DA1B01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2" w:name="art129"/>
      <w:bookmarkEnd w:id="622"/>
      <w:r w:rsidRPr="00D763C1">
        <w:rPr>
          <w:rFonts w:ascii="Arial" w:eastAsia="Times New Roman" w:hAnsi="Arial" w:cs="Arial"/>
          <w:color w:val="000000"/>
          <w:sz w:val="24"/>
          <w:szCs w:val="24"/>
        </w:rPr>
        <w:t>Art. 129. O Conselho Superior do Ministério Público Militar reunir-se-á, ordinariamente, uma vez por mês, em dia previamente fixado, e, extraordinariamente, quando convocado pelo Procurador-Geral da Justiça Militar ou por proposta da maioria absoluta de seus membros.</w:t>
      </w:r>
    </w:p>
    <w:p w14:paraId="6EECC61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3" w:name="art130"/>
      <w:bookmarkEnd w:id="623"/>
      <w:r w:rsidRPr="00D763C1">
        <w:rPr>
          <w:rFonts w:ascii="Arial" w:eastAsia="Times New Roman" w:hAnsi="Arial" w:cs="Arial"/>
          <w:color w:val="000000"/>
          <w:sz w:val="24"/>
          <w:szCs w:val="24"/>
        </w:rPr>
        <w:t>Art. 130. Salvo disposição em contrário, as deliberações do Conselho Superior serão tomadas por maioria de votos, presente a maioria absoluta dos seus membros.</w:t>
      </w:r>
    </w:p>
    <w:p w14:paraId="0C78E7B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4" w:name="art130§1"/>
      <w:bookmarkEnd w:id="624"/>
      <w:r w:rsidRPr="00D763C1">
        <w:rPr>
          <w:rFonts w:ascii="Arial" w:eastAsia="Times New Roman" w:hAnsi="Arial" w:cs="Arial"/>
          <w:color w:val="000000"/>
          <w:sz w:val="24"/>
          <w:szCs w:val="24"/>
        </w:rPr>
        <w:t>§ 1º Em caso de empate, prevalecerá o voto do Presidente, exceto em matéria de sanções, caso em que prevalecerá a solução mais favorável ao acusado.</w:t>
      </w:r>
    </w:p>
    <w:p w14:paraId="155EB6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5" w:name="art130§2"/>
      <w:bookmarkEnd w:id="625"/>
      <w:r w:rsidRPr="00D763C1">
        <w:rPr>
          <w:rFonts w:ascii="Arial" w:eastAsia="Times New Roman" w:hAnsi="Arial" w:cs="Arial"/>
          <w:color w:val="000000"/>
          <w:sz w:val="24"/>
          <w:szCs w:val="24"/>
        </w:rPr>
        <w:t>§ 2º As deliberações do Conselho Superior serão publicadas no Diário da Justiça, exceto quando o regimento interno determine sigilo.</w:t>
      </w:r>
    </w:p>
    <w:p w14:paraId="6D8802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6" w:name="art131"/>
      <w:bookmarkEnd w:id="626"/>
      <w:r w:rsidRPr="00D763C1">
        <w:rPr>
          <w:rFonts w:ascii="Arial" w:eastAsia="Times New Roman" w:hAnsi="Arial" w:cs="Arial"/>
          <w:color w:val="000000"/>
          <w:sz w:val="24"/>
          <w:szCs w:val="24"/>
        </w:rPr>
        <w:t>Art. 131. Compete ao Conselho Superior do Ministério Público Militar:</w:t>
      </w:r>
    </w:p>
    <w:p w14:paraId="15DF6E1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7" w:name="art131i"/>
      <w:bookmarkEnd w:id="627"/>
      <w:r w:rsidRPr="00D763C1">
        <w:rPr>
          <w:rFonts w:ascii="Arial" w:eastAsia="Times New Roman" w:hAnsi="Arial" w:cs="Arial"/>
          <w:color w:val="000000"/>
          <w:sz w:val="24"/>
          <w:szCs w:val="24"/>
        </w:rPr>
        <w:t>I - exercer o poder normativo no âmbito do Ministério Público Militar, observados os princípios desta lei complementar, especialmente para elaborar e aprovar:</w:t>
      </w:r>
    </w:p>
    <w:p w14:paraId="378EAA6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8" w:name="art131ia"/>
      <w:bookmarkEnd w:id="628"/>
      <w:r w:rsidRPr="00D763C1">
        <w:rPr>
          <w:rFonts w:ascii="Arial" w:eastAsia="Times New Roman" w:hAnsi="Arial" w:cs="Arial"/>
          <w:color w:val="000000"/>
          <w:sz w:val="24"/>
          <w:szCs w:val="24"/>
        </w:rPr>
        <w:t>a) o seu regimento interno, o do Colégio de Procuradores da Justiça Militar e o da Câmara de Coordenação e Revisão do Ministério Público Militar;</w:t>
      </w:r>
    </w:p>
    <w:p w14:paraId="772B8FD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29" w:name="art131ib"/>
      <w:bookmarkEnd w:id="629"/>
      <w:r w:rsidRPr="00D763C1">
        <w:rPr>
          <w:rFonts w:ascii="Arial" w:eastAsia="Times New Roman" w:hAnsi="Arial" w:cs="Arial"/>
          <w:color w:val="000000"/>
          <w:sz w:val="24"/>
          <w:szCs w:val="24"/>
        </w:rPr>
        <w:t>b) as normas e as instruções para o concurso de ingresso na carreira;</w:t>
      </w:r>
    </w:p>
    <w:p w14:paraId="5D3A69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0" w:name="art131ic"/>
      <w:bookmarkEnd w:id="630"/>
      <w:r w:rsidRPr="00D763C1">
        <w:rPr>
          <w:rFonts w:ascii="Arial" w:eastAsia="Times New Roman" w:hAnsi="Arial" w:cs="Arial"/>
          <w:color w:val="000000"/>
          <w:sz w:val="24"/>
          <w:szCs w:val="24"/>
        </w:rPr>
        <w:t>c) as normas sobre as designações para os diferentes ofícios do Ministério Público Militar;</w:t>
      </w:r>
    </w:p>
    <w:p w14:paraId="24F3DBD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31" w:name="art131id"/>
      <w:bookmarkEnd w:id="631"/>
      <w:r w:rsidRPr="00D763C1">
        <w:rPr>
          <w:rFonts w:ascii="Arial" w:eastAsia="Times New Roman" w:hAnsi="Arial" w:cs="Arial"/>
          <w:color w:val="000000"/>
          <w:sz w:val="24"/>
          <w:szCs w:val="24"/>
        </w:rPr>
        <w:t>d) os critérios para distribuição de inquéritos e quaisquer outros feitos, no Ministério Público Militar;</w:t>
      </w:r>
    </w:p>
    <w:p w14:paraId="3A45E5C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2" w:name="art131ie"/>
      <w:bookmarkEnd w:id="632"/>
      <w:r w:rsidRPr="00D763C1">
        <w:rPr>
          <w:rFonts w:ascii="Arial" w:eastAsia="Times New Roman" w:hAnsi="Arial" w:cs="Arial"/>
          <w:color w:val="000000"/>
          <w:sz w:val="24"/>
          <w:szCs w:val="24"/>
        </w:rPr>
        <w:t>e) os critérios de promoção por merecimento na carreira;</w:t>
      </w:r>
    </w:p>
    <w:p w14:paraId="268DDE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3" w:name="art131if"/>
      <w:bookmarkEnd w:id="633"/>
      <w:r w:rsidRPr="00D763C1">
        <w:rPr>
          <w:rFonts w:ascii="Arial" w:eastAsia="Times New Roman" w:hAnsi="Arial" w:cs="Arial"/>
          <w:color w:val="000000"/>
          <w:sz w:val="24"/>
          <w:szCs w:val="24"/>
        </w:rPr>
        <w:t>f) o procedimento para avaliar o cumprimento das condições do estágio probatório;</w:t>
      </w:r>
    </w:p>
    <w:p w14:paraId="2BA6B66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4" w:name="art131ii"/>
      <w:bookmarkEnd w:id="634"/>
      <w:r w:rsidRPr="00D763C1">
        <w:rPr>
          <w:rFonts w:ascii="Arial" w:eastAsia="Times New Roman" w:hAnsi="Arial" w:cs="Arial"/>
          <w:color w:val="000000"/>
          <w:sz w:val="24"/>
          <w:szCs w:val="24"/>
        </w:rPr>
        <w:t>II - indicar os integrantes da Câmara de Coordenação e Revisão do Ministério Público Militar;</w:t>
      </w:r>
    </w:p>
    <w:p w14:paraId="35B05AA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5" w:name="art131iii"/>
      <w:bookmarkEnd w:id="635"/>
      <w:r w:rsidRPr="00D763C1">
        <w:rPr>
          <w:rFonts w:ascii="Arial" w:eastAsia="Times New Roman" w:hAnsi="Arial" w:cs="Arial"/>
          <w:color w:val="000000"/>
          <w:sz w:val="24"/>
          <w:szCs w:val="24"/>
        </w:rPr>
        <w:t>III - propor a exoneração do Procurador-Geral da Justiça Militar;</w:t>
      </w:r>
    </w:p>
    <w:p w14:paraId="4993366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6" w:name="art131iv"/>
      <w:bookmarkEnd w:id="636"/>
      <w:r w:rsidRPr="00D763C1">
        <w:rPr>
          <w:rFonts w:ascii="Arial" w:eastAsia="Times New Roman" w:hAnsi="Arial" w:cs="Arial"/>
          <w:color w:val="000000"/>
          <w:sz w:val="24"/>
          <w:szCs w:val="24"/>
        </w:rPr>
        <w:t>IV - destituir, por iniciativa do Procurador-Geral do Ministério Público Militar e pelo voto de dois terços de seus membros, antes do término do mandato, o Corregedor-Geral;</w:t>
      </w:r>
    </w:p>
    <w:p w14:paraId="2F99DC1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7" w:name="art131v"/>
      <w:bookmarkEnd w:id="637"/>
      <w:r w:rsidRPr="00D763C1">
        <w:rPr>
          <w:rFonts w:ascii="Arial" w:eastAsia="Times New Roman" w:hAnsi="Arial" w:cs="Arial"/>
          <w:color w:val="000000"/>
          <w:sz w:val="24"/>
          <w:szCs w:val="24"/>
        </w:rPr>
        <w:t>V - elaborar a lista tríplice, destinada à promoção por merecimento;</w:t>
      </w:r>
    </w:p>
    <w:p w14:paraId="3C9C2D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8" w:name="art131vi"/>
      <w:bookmarkEnd w:id="638"/>
      <w:r w:rsidRPr="00D763C1">
        <w:rPr>
          <w:rFonts w:ascii="Arial" w:eastAsia="Times New Roman" w:hAnsi="Arial" w:cs="Arial"/>
          <w:color w:val="000000"/>
          <w:sz w:val="24"/>
          <w:szCs w:val="24"/>
        </w:rPr>
        <w:t>VI - elaborar a lista tríplice para Corregedor-Geral do Ministério Público Militar;</w:t>
      </w:r>
    </w:p>
    <w:p w14:paraId="4E96D39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39" w:name="art131vii"/>
      <w:bookmarkEnd w:id="639"/>
      <w:r w:rsidRPr="00D763C1">
        <w:rPr>
          <w:rFonts w:ascii="Arial" w:eastAsia="Times New Roman" w:hAnsi="Arial" w:cs="Arial"/>
          <w:color w:val="000000"/>
          <w:sz w:val="24"/>
          <w:szCs w:val="24"/>
        </w:rPr>
        <w:t xml:space="preserve">VII - aprovar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do Ministério Público Militar e decidir sobre as reclamações a ela concernentes;</w:t>
      </w:r>
    </w:p>
    <w:p w14:paraId="0B401C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0" w:name="art131viii"/>
      <w:bookmarkEnd w:id="640"/>
      <w:r w:rsidRPr="00D763C1">
        <w:rPr>
          <w:rFonts w:ascii="Arial" w:eastAsia="Times New Roman" w:hAnsi="Arial" w:cs="Arial"/>
          <w:color w:val="000000"/>
          <w:sz w:val="24"/>
          <w:szCs w:val="24"/>
        </w:rPr>
        <w:t xml:space="preserve">VIII - indicar o membro do Ministério Público Militar para promoção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observado o disposto no </w:t>
      </w:r>
      <w:hyperlink r:id="rId11" w:anchor="art93iid" w:history="1">
        <w:r w:rsidRPr="00D763C1">
          <w:rPr>
            <w:rFonts w:ascii="Arial" w:eastAsia="Times New Roman" w:hAnsi="Arial" w:cs="Arial"/>
            <w:color w:val="0000FF"/>
            <w:sz w:val="24"/>
            <w:szCs w:val="24"/>
            <w:u w:val="single"/>
          </w:rPr>
          <w:t>art. 93, II, alínea d, da Constituição Federal;</w:t>
        </w:r>
      </w:hyperlink>
    </w:p>
    <w:p w14:paraId="359EA3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1" w:name="art131ix"/>
      <w:bookmarkEnd w:id="641"/>
      <w:r w:rsidRPr="00D763C1">
        <w:rPr>
          <w:rFonts w:ascii="Arial" w:eastAsia="Times New Roman" w:hAnsi="Arial" w:cs="Arial"/>
          <w:color w:val="000000"/>
          <w:sz w:val="24"/>
          <w:szCs w:val="24"/>
        </w:rPr>
        <w:t>IX - opinar sobre a designação de membro do Ministério Público Militar para:</w:t>
      </w:r>
    </w:p>
    <w:p w14:paraId="21FC88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2" w:name="art131ixa"/>
      <w:bookmarkEnd w:id="642"/>
      <w:r w:rsidRPr="00D763C1">
        <w:rPr>
          <w:rFonts w:ascii="Arial" w:eastAsia="Times New Roman" w:hAnsi="Arial" w:cs="Arial"/>
          <w:color w:val="000000"/>
          <w:sz w:val="24"/>
          <w:szCs w:val="24"/>
        </w:rPr>
        <w:t>a) funcionar nos órgãos em que a participação da Instituição seja legalmente prevista;</w:t>
      </w:r>
    </w:p>
    <w:p w14:paraId="701696E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3" w:name="art131ixb"/>
      <w:bookmarkEnd w:id="643"/>
      <w:r w:rsidRPr="00D763C1">
        <w:rPr>
          <w:rFonts w:ascii="Arial" w:eastAsia="Times New Roman" w:hAnsi="Arial" w:cs="Arial"/>
          <w:color w:val="000000"/>
          <w:sz w:val="24"/>
          <w:szCs w:val="24"/>
        </w:rPr>
        <w:t>b) integrar comissões técnicas ou científicas relacionadas às funções da Instituição;</w:t>
      </w:r>
    </w:p>
    <w:p w14:paraId="2DA7C00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4" w:name="art131x"/>
      <w:bookmarkEnd w:id="644"/>
      <w:r w:rsidRPr="00D763C1">
        <w:rPr>
          <w:rFonts w:ascii="Arial" w:eastAsia="Times New Roman" w:hAnsi="Arial" w:cs="Arial"/>
          <w:color w:val="000000"/>
          <w:sz w:val="24"/>
          <w:szCs w:val="24"/>
        </w:rPr>
        <w:t>X - opinar sobre o afastamento temporário de membro do Ministério Público Militar;</w:t>
      </w:r>
    </w:p>
    <w:p w14:paraId="177EE2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5" w:name="art131xi"/>
      <w:bookmarkEnd w:id="645"/>
      <w:r w:rsidRPr="00D763C1">
        <w:rPr>
          <w:rFonts w:ascii="Arial" w:eastAsia="Times New Roman" w:hAnsi="Arial" w:cs="Arial"/>
          <w:color w:val="000000"/>
          <w:sz w:val="24"/>
          <w:szCs w:val="24"/>
        </w:rPr>
        <w:t>XI - autorizar a designação, em caráter excepcional, de membro do Ministério Público Militar, para exercício de atribuições processuais perante juízos, tribunais ou ofícios diferentes dos estabelecidos para cada categoria;</w:t>
      </w:r>
    </w:p>
    <w:p w14:paraId="79B1E8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6" w:name="art131xii"/>
      <w:bookmarkEnd w:id="646"/>
      <w:r w:rsidRPr="00D763C1">
        <w:rPr>
          <w:rFonts w:ascii="Arial" w:eastAsia="Times New Roman" w:hAnsi="Arial" w:cs="Arial"/>
          <w:color w:val="000000"/>
          <w:sz w:val="24"/>
          <w:szCs w:val="24"/>
        </w:rPr>
        <w:t>XII - determinar a realização de correições e sindicâncias e apreciar os relatórios correspondentes;</w:t>
      </w:r>
    </w:p>
    <w:p w14:paraId="392ACAC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7" w:name="art131xiii"/>
      <w:bookmarkEnd w:id="647"/>
      <w:r w:rsidRPr="00D763C1">
        <w:rPr>
          <w:rFonts w:ascii="Arial" w:eastAsia="Times New Roman" w:hAnsi="Arial" w:cs="Arial"/>
          <w:color w:val="000000"/>
          <w:sz w:val="24"/>
          <w:szCs w:val="24"/>
        </w:rPr>
        <w:t>XIII - determinar a instauração de processos administrativos em que o acusado seja membro do Ministério Público Militar, apreciar seus relatórios e propor as medidas cabíveis;</w:t>
      </w:r>
    </w:p>
    <w:p w14:paraId="39B26C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48" w:name="art131xiv"/>
      <w:bookmarkEnd w:id="648"/>
      <w:r w:rsidRPr="00D763C1">
        <w:rPr>
          <w:rFonts w:ascii="Arial" w:eastAsia="Times New Roman" w:hAnsi="Arial" w:cs="Arial"/>
          <w:color w:val="000000"/>
          <w:sz w:val="24"/>
          <w:szCs w:val="24"/>
        </w:rPr>
        <w:t>XIV - determinar o afastamento preventivo do exercício de suas funções, de membro do Ministério Público Militar, indiciado ou acusado em processo disciplinar, e seu retorno;</w:t>
      </w:r>
    </w:p>
    <w:p w14:paraId="0D0C1C4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49" w:name="art131xv"/>
      <w:bookmarkEnd w:id="649"/>
      <w:r w:rsidRPr="00D763C1">
        <w:rPr>
          <w:rFonts w:ascii="Arial" w:eastAsia="Times New Roman" w:hAnsi="Arial" w:cs="Arial"/>
          <w:color w:val="000000"/>
          <w:sz w:val="24"/>
          <w:szCs w:val="24"/>
        </w:rPr>
        <w:t>XV - designar a comissão de processo administrativo em que o acusado seja membro do Ministério Público Militar;</w:t>
      </w:r>
    </w:p>
    <w:p w14:paraId="24A6692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0" w:name="art131xvi"/>
      <w:bookmarkEnd w:id="650"/>
      <w:r w:rsidRPr="00D763C1">
        <w:rPr>
          <w:rFonts w:ascii="Arial" w:eastAsia="Times New Roman" w:hAnsi="Arial" w:cs="Arial"/>
          <w:color w:val="000000"/>
          <w:sz w:val="24"/>
          <w:szCs w:val="24"/>
        </w:rPr>
        <w:t>XVI - decidir sobre o cumprimento do estágio probatório por membro do Ministério Público Militar, encaminhando cópia da decisão ao Procurador-Geral da República, quando for o caso, para ser efetivada sua exoneração;</w:t>
      </w:r>
    </w:p>
    <w:p w14:paraId="1F1CB2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1" w:name="art131xvii"/>
      <w:bookmarkEnd w:id="651"/>
      <w:r w:rsidRPr="00D763C1">
        <w:rPr>
          <w:rFonts w:ascii="Arial" w:eastAsia="Times New Roman" w:hAnsi="Arial" w:cs="Arial"/>
          <w:color w:val="000000"/>
          <w:sz w:val="24"/>
          <w:szCs w:val="24"/>
        </w:rPr>
        <w:t>XVII - decidir sobre remoção e disponibilidade de membro do Ministério Público Militar, por motivo de interesse público;</w:t>
      </w:r>
    </w:p>
    <w:p w14:paraId="2B0A97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2" w:name="art131xviii"/>
      <w:bookmarkEnd w:id="652"/>
      <w:r w:rsidRPr="00D763C1">
        <w:rPr>
          <w:rFonts w:ascii="Arial" w:eastAsia="Times New Roman" w:hAnsi="Arial" w:cs="Arial"/>
          <w:color w:val="000000"/>
          <w:sz w:val="24"/>
          <w:szCs w:val="24"/>
        </w:rPr>
        <w:t>XVIII - autorizar, pela maioria absoluta de seus membros, que o Procurador-Geral da República ajuíze ação de perda de cargo contra membro vitalício do Ministério Público Militar, nos casos previstos nesta lei complementar;</w:t>
      </w:r>
    </w:p>
    <w:p w14:paraId="5066E20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3" w:name="art131xix"/>
      <w:bookmarkEnd w:id="653"/>
      <w:r w:rsidRPr="00D763C1">
        <w:rPr>
          <w:rFonts w:ascii="Arial" w:eastAsia="Times New Roman" w:hAnsi="Arial" w:cs="Arial"/>
          <w:color w:val="000000"/>
          <w:sz w:val="24"/>
          <w:szCs w:val="24"/>
        </w:rPr>
        <w:t>XIX - opinar sobre os pedidos de reversão de membro da carreira;</w:t>
      </w:r>
    </w:p>
    <w:p w14:paraId="15FA4D1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4" w:name="art131xx"/>
      <w:bookmarkEnd w:id="654"/>
      <w:r w:rsidRPr="00D763C1">
        <w:rPr>
          <w:rFonts w:ascii="Arial" w:eastAsia="Times New Roman" w:hAnsi="Arial" w:cs="Arial"/>
          <w:color w:val="000000"/>
          <w:sz w:val="24"/>
          <w:szCs w:val="24"/>
        </w:rPr>
        <w:t>XX - aprovar a proposta de lei para o aumento do número de cargos da carreira e dos ofícios;</w:t>
      </w:r>
    </w:p>
    <w:p w14:paraId="3E6CFCD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5" w:name="art131xxi"/>
      <w:bookmarkEnd w:id="655"/>
      <w:r w:rsidRPr="00D763C1">
        <w:rPr>
          <w:rFonts w:ascii="Arial" w:eastAsia="Times New Roman" w:hAnsi="Arial" w:cs="Arial"/>
          <w:color w:val="000000"/>
          <w:sz w:val="24"/>
          <w:szCs w:val="24"/>
        </w:rPr>
        <w:t>XXI - deliberar sobre a realização de concurso para ingresso na carreira, designar os membros da Comissão de Concurso e opinar sobre a homologação dos resultados;</w:t>
      </w:r>
    </w:p>
    <w:p w14:paraId="762CC3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6" w:name="art131xxii"/>
      <w:bookmarkEnd w:id="656"/>
      <w:r w:rsidRPr="00D763C1">
        <w:rPr>
          <w:rFonts w:ascii="Arial" w:eastAsia="Times New Roman" w:hAnsi="Arial" w:cs="Arial"/>
          <w:color w:val="000000"/>
          <w:sz w:val="24"/>
          <w:szCs w:val="24"/>
        </w:rPr>
        <w:t>XXII - exercer outras funções atribuídas em lei.</w:t>
      </w:r>
    </w:p>
    <w:p w14:paraId="2E629D2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7" w:name="art131§1"/>
      <w:bookmarkEnd w:id="657"/>
      <w:r w:rsidRPr="00D763C1">
        <w:rPr>
          <w:rFonts w:ascii="Arial" w:eastAsia="Times New Roman" w:hAnsi="Arial" w:cs="Arial"/>
          <w:color w:val="000000"/>
          <w:sz w:val="24"/>
          <w:szCs w:val="24"/>
        </w:rPr>
        <w:t>§ 1º Aplicam-se ao Procurador-Geral e aos demais membros do Conselho Superior as normas processuais em geral, pertinentes aos impedimentos e suspeição dos membros do Ministério Público.</w:t>
      </w:r>
    </w:p>
    <w:p w14:paraId="1833868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8" w:name="art131§2"/>
      <w:bookmarkEnd w:id="658"/>
      <w:r w:rsidRPr="00D763C1">
        <w:rPr>
          <w:rFonts w:ascii="Arial" w:eastAsia="Times New Roman" w:hAnsi="Arial" w:cs="Arial"/>
          <w:color w:val="000000"/>
          <w:sz w:val="24"/>
          <w:szCs w:val="24"/>
        </w:rPr>
        <w:t xml:space="preserve">§ 2º As deliberações relativas aos incisos I, alíneas a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XI, XIII, XIV, XV e XVII somente poderão ser tomadas com o voto favorável de dois terços dos membros do Conselho Superior.</w:t>
      </w:r>
    </w:p>
    <w:p w14:paraId="0BBDE7EE"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Câmara de Coordenação e Revisão do Ministério Público Militar</w:t>
      </w:r>
    </w:p>
    <w:p w14:paraId="0F774FF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59" w:name="art132"/>
      <w:bookmarkEnd w:id="659"/>
      <w:r w:rsidRPr="00D763C1">
        <w:rPr>
          <w:rFonts w:ascii="Arial" w:eastAsia="Times New Roman" w:hAnsi="Arial" w:cs="Arial"/>
          <w:color w:val="000000"/>
          <w:sz w:val="24"/>
          <w:szCs w:val="24"/>
        </w:rPr>
        <w:t>Art. 132. A Câmara de Coordenação e Revisão do Ministério Público Militar é o órgão de coordenação, de integração e de revisão do exercício funcional na Instituição.</w:t>
      </w:r>
    </w:p>
    <w:p w14:paraId="6F4424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0" w:name="art133"/>
      <w:bookmarkEnd w:id="660"/>
      <w:r w:rsidRPr="00D763C1">
        <w:rPr>
          <w:rFonts w:ascii="Arial" w:eastAsia="Times New Roman" w:hAnsi="Arial" w:cs="Arial"/>
          <w:color w:val="000000"/>
          <w:sz w:val="24"/>
          <w:szCs w:val="24"/>
        </w:rPr>
        <w:t>Art. 133. A Câmara de Coordenação e Revisão do Ministério Público Militar será organizada por ato normativo e o Regimento Interno, que disporá sobre seu funcionamento, será elaborado e aprovado pelo Conselho Superior.</w:t>
      </w:r>
    </w:p>
    <w:p w14:paraId="2440E30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1" w:name="art134"/>
      <w:bookmarkEnd w:id="661"/>
      <w:r w:rsidRPr="00D763C1">
        <w:rPr>
          <w:rFonts w:ascii="Arial" w:eastAsia="Times New Roman" w:hAnsi="Arial" w:cs="Arial"/>
          <w:color w:val="000000"/>
          <w:sz w:val="24"/>
          <w:szCs w:val="24"/>
        </w:rPr>
        <w:t xml:space="preserve">Art. 134. A Câmara de Coordenação e Revisão do Ministério Público Militar será composta por três membros do Ministério Público Militar, sendo um indicado </w:t>
      </w:r>
      <w:r w:rsidRPr="00D763C1">
        <w:rPr>
          <w:rFonts w:ascii="Arial" w:eastAsia="Times New Roman" w:hAnsi="Arial" w:cs="Arial"/>
          <w:color w:val="000000"/>
          <w:sz w:val="24"/>
          <w:szCs w:val="24"/>
        </w:rPr>
        <w:lastRenderedPageBreak/>
        <w:t>pelo Procurador-Geral da Justiça Militar e dois pelo Conselho Superior do Ministério Público Militar, juntamente com seus suplentes, para um mandato de dois anos, sempre que possível, dentre integrantes do último grau da carreira.</w:t>
      </w:r>
    </w:p>
    <w:p w14:paraId="68529B6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2" w:name="art135"/>
      <w:bookmarkEnd w:id="662"/>
      <w:r w:rsidRPr="00D763C1">
        <w:rPr>
          <w:rFonts w:ascii="Arial" w:eastAsia="Times New Roman" w:hAnsi="Arial" w:cs="Arial"/>
          <w:color w:val="000000"/>
          <w:sz w:val="24"/>
          <w:szCs w:val="24"/>
        </w:rPr>
        <w:t>Art. 135. Dentre os integrantes da Câmara de Coordenação e Revisão, um deles será designado pelo Procurador-Geral para a função executiva de Coordenador.</w:t>
      </w:r>
    </w:p>
    <w:p w14:paraId="44215F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3" w:name="art136"/>
      <w:bookmarkEnd w:id="663"/>
      <w:r w:rsidRPr="00D763C1">
        <w:rPr>
          <w:rFonts w:ascii="Arial" w:eastAsia="Times New Roman" w:hAnsi="Arial" w:cs="Arial"/>
          <w:color w:val="000000"/>
          <w:sz w:val="24"/>
          <w:szCs w:val="24"/>
        </w:rPr>
        <w:t>Art. 136. Compete à Câmara de Coordenação e Revisão do Ministério Público Militar:</w:t>
      </w:r>
    </w:p>
    <w:p w14:paraId="4F4DB64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4" w:name="art136i"/>
      <w:bookmarkEnd w:id="664"/>
      <w:r w:rsidRPr="00D763C1">
        <w:rPr>
          <w:rFonts w:ascii="Arial" w:eastAsia="Times New Roman" w:hAnsi="Arial" w:cs="Arial"/>
          <w:color w:val="000000"/>
          <w:sz w:val="24"/>
          <w:szCs w:val="24"/>
        </w:rPr>
        <w:t>I - promover a integração e a coordenação dos órgãos institucionais do Ministério Público Militar, observado o princípio da independência funcional;</w:t>
      </w:r>
    </w:p>
    <w:p w14:paraId="7357066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5" w:name="art136ii"/>
      <w:bookmarkEnd w:id="665"/>
      <w:r w:rsidRPr="00D763C1">
        <w:rPr>
          <w:rFonts w:ascii="Arial" w:eastAsia="Times New Roman" w:hAnsi="Arial" w:cs="Arial"/>
          <w:color w:val="000000"/>
          <w:sz w:val="24"/>
          <w:szCs w:val="24"/>
        </w:rPr>
        <w:t>II - manter intercâmbio com órgãos ou entidades que atuem em áreas afins;</w:t>
      </w:r>
    </w:p>
    <w:p w14:paraId="6C9D8F3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6" w:name="art136iii"/>
      <w:bookmarkEnd w:id="666"/>
      <w:r w:rsidRPr="00D763C1">
        <w:rPr>
          <w:rFonts w:ascii="Arial" w:eastAsia="Times New Roman" w:hAnsi="Arial" w:cs="Arial"/>
          <w:color w:val="000000"/>
          <w:sz w:val="24"/>
          <w:szCs w:val="24"/>
        </w:rPr>
        <w:t>III - encaminhar informações técnico-jurídicas aos órgãos institucionais do Ministério Público Militar;</w:t>
      </w:r>
    </w:p>
    <w:p w14:paraId="738CC7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7" w:name="art136iv"/>
      <w:bookmarkEnd w:id="667"/>
      <w:r w:rsidRPr="00D763C1">
        <w:rPr>
          <w:rFonts w:ascii="Arial" w:eastAsia="Times New Roman" w:hAnsi="Arial" w:cs="Arial"/>
          <w:color w:val="000000"/>
          <w:sz w:val="24"/>
          <w:szCs w:val="24"/>
        </w:rPr>
        <w:t>IV - manifestar-se sobre o arquivamento de inquérito policial militar, exceto nos casos de competência originária do Procurador-Geral;</w:t>
      </w:r>
    </w:p>
    <w:p w14:paraId="7AC826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8" w:name="art136v"/>
      <w:bookmarkEnd w:id="668"/>
      <w:r w:rsidRPr="00D763C1">
        <w:rPr>
          <w:rFonts w:ascii="Arial" w:eastAsia="Times New Roman" w:hAnsi="Arial" w:cs="Arial"/>
          <w:color w:val="000000"/>
          <w:sz w:val="24"/>
          <w:szCs w:val="24"/>
        </w:rPr>
        <w:t>V - resolver sobre a distribuição especial de inquéritos e quaisquer outros feitos, quando a matéria, por sua natureza ou relevância, assim o exigir;</w:t>
      </w:r>
    </w:p>
    <w:p w14:paraId="6B7FAA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69" w:name="art136vi"/>
      <w:bookmarkEnd w:id="669"/>
      <w:r w:rsidRPr="00D763C1">
        <w:rPr>
          <w:rFonts w:ascii="Arial" w:eastAsia="Times New Roman" w:hAnsi="Arial" w:cs="Arial"/>
          <w:color w:val="000000"/>
          <w:sz w:val="24"/>
          <w:szCs w:val="24"/>
        </w:rPr>
        <w:t>VI - decidir os conflitos de atribuição entre os órgãos do Ministério Público Militar.</w:t>
      </w:r>
    </w:p>
    <w:p w14:paraId="1BC109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0" w:name="art136p"/>
      <w:bookmarkEnd w:id="670"/>
      <w:r w:rsidRPr="00D763C1">
        <w:rPr>
          <w:rFonts w:ascii="Arial" w:eastAsia="Times New Roman" w:hAnsi="Arial" w:cs="Arial"/>
          <w:color w:val="000000"/>
          <w:sz w:val="24"/>
          <w:szCs w:val="24"/>
        </w:rPr>
        <w:t>Parágrafo único. A competência fixada no inciso V será exercida segundo critérios objetivos previamente estabelecidos pelo Conselho Superior.</w:t>
      </w:r>
    </w:p>
    <w:p w14:paraId="579DE89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Corregedoria do Ministério Público Militar</w:t>
      </w:r>
    </w:p>
    <w:p w14:paraId="5FF033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1" w:name="art137"/>
      <w:bookmarkEnd w:id="671"/>
      <w:r w:rsidRPr="00D763C1">
        <w:rPr>
          <w:rFonts w:ascii="Arial" w:eastAsia="Times New Roman" w:hAnsi="Arial" w:cs="Arial"/>
          <w:color w:val="000000"/>
          <w:sz w:val="24"/>
          <w:szCs w:val="24"/>
        </w:rPr>
        <w:t> Art. 137. A Corregedoria do Ministério Público Militar, dirigida pelo Corregedor-Geral, é o órgão fiscalizador das atividades funcionais e da conduta dos membros do Ministério Público.</w:t>
      </w:r>
    </w:p>
    <w:p w14:paraId="1CEF0F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2" w:name="art138"/>
      <w:bookmarkEnd w:id="672"/>
      <w:r w:rsidRPr="00D763C1">
        <w:rPr>
          <w:rFonts w:ascii="Arial" w:eastAsia="Times New Roman" w:hAnsi="Arial" w:cs="Arial"/>
          <w:color w:val="000000"/>
          <w:sz w:val="24"/>
          <w:szCs w:val="24"/>
        </w:rPr>
        <w:t>Art. 138. O Corregedor-Geral do Ministério Público Militar será nomeado pelo Procurador- Geral da Justiça Militar dentre os Subprocuradores-Gerais da Justiça Militar, integrantes de lista tríplice elaborada pelo Conselho Superior, para mandato de dois anos, renovável uma vez.</w:t>
      </w:r>
    </w:p>
    <w:p w14:paraId="1A3B8BC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3" w:name="art138§1"/>
      <w:bookmarkEnd w:id="673"/>
      <w:r w:rsidRPr="00D763C1">
        <w:rPr>
          <w:rFonts w:ascii="Arial" w:eastAsia="Times New Roman" w:hAnsi="Arial" w:cs="Arial"/>
          <w:color w:val="000000"/>
          <w:sz w:val="24"/>
          <w:szCs w:val="24"/>
        </w:rPr>
        <w:t>§ 1º Serão suplentes do Corregedor-Geral os demais integrantes da lista tríplice, na ordem em que os designar o Procurador-Geral.</w:t>
      </w:r>
    </w:p>
    <w:p w14:paraId="796EC52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4" w:name="art138§2"/>
      <w:bookmarkEnd w:id="674"/>
      <w:r w:rsidRPr="00D763C1">
        <w:rPr>
          <w:rFonts w:ascii="Arial" w:eastAsia="Times New Roman" w:hAnsi="Arial" w:cs="Arial"/>
          <w:color w:val="000000"/>
          <w:sz w:val="24"/>
          <w:szCs w:val="24"/>
        </w:rPr>
        <w:t>§ 2º O Corregedor-Geral poderá ser destituído, por iniciativa do Procurador-Geral, antes do término do mandato, pelo voto de dois terços dos membros do Conselho Superior.</w:t>
      </w:r>
    </w:p>
    <w:p w14:paraId="298F7F2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75" w:name="art139"/>
      <w:bookmarkEnd w:id="675"/>
      <w:r w:rsidRPr="00D763C1">
        <w:rPr>
          <w:rFonts w:ascii="Arial" w:eastAsia="Times New Roman" w:hAnsi="Arial" w:cs="Arial"/>
          <w:color w:val="000000"/>
          <w:sz w:val="24"/>
          <w:szCs w:val="24"/>
        </w:rPr>
        <w:t>Art. 139. Incumbe ao Corregedor-Geral do Ministério Público:</w:t>
      </w:r>
    </w:p>
    <w:p w14:paraId="010CF3E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6" w:name="art139i"/>
      <w:bookmarkEnd w:id="676"/>
      <w:r w:rsidRPr="00D763C1">
        <w:rPr>
          <w:rFonts w:ascii="Arial" w:eastAsia="Times New Roman" w:hAnsi="Arial" w:cs="Arial"/>
          <w:color w:val="000000"/>
          <w:sz w:val="24"/>
          <w:szCs w:val="24"/>
        </w:rPr>
        <w:t>I - realizar, de ofício, ou por determinação do Procurador-Geral ou do Conselho Superior, correições e sindicâncias, apresentando os respectivos relatórios;</w:t>
      </w:r>
    </w:p>
    <w:p w14:paraId="68F683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7" w:name="art139ii"/>
      <w:bookmarkEnd w:id="677"/>
      <w:r w:rsidRPr="00D763C1">
        <w:rPr>
          <w:rFonts w:ascii="Arial" w:eastAsia="Times New Roman" w:hAnsi="Arial" w:cs="Arial"/>
          <w:color w:val="000000"/>
          <w:sz w:val="24"/>
          <w:szCs w:val="24"/>
        </w:rPr>
        <w:t xml:space="preserve">II - instaurar inquérito contra integrante da carreira e propor ao Conselho a instauração do processo administrativo </w:t>
      </w:r>
      <w:proofErr w:type="spellStart"/>
      <w:r w:rsidRPr="00D763C1">
        <w:rPr>
          <w:rFonts w:ascii="Arial" w:eastAsia="Times New Roman" w:hAnsi="Arial" w:cs="Arial"/>
          <w:color w:val="000000"/>
          <w:sz w:val="24"/>
          <w:szCs w:val="24"/>
        </w:rPr>
        <w:t>conseqüente</w:t>
      </w:r>
      <w:proofErr w:type="spellEnd"/>
      <w:r w:rsidRPr="00D763C1">
        <w:rPr>
          <w:rFonts w:ascii="Arial" w:eastAsia="Times New Roman" w:hAnsi="Arial" w:cs="Arial"/>
          <w:color w:val="000000"/>
          <w:sz w:val="24"/>
          <w:szCs w:val="24"/>
        </w:rPr>
        <w:t>;</w:t>
      </w:r>
    </w:p>
    <w:p w14:paraId="542EB5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8" w:name="art139iii"/>
      <w:bookmarkEnd w:id="678"/>
      <w:r w:rsidRPr="00D763C1">
        <w:rPr>
          <w:rFonts w:ascii="Arial" w:eastAsia="Times New Roman" w:hAnsi="Arial" w:cs="Arial"/>
          <w:color w:val="000000"/>
          <w:sz w:val="24"/>
          <w:szCs w:val="24"/>
        </w:rPr>
        <w:t>III - acompanhar o estágio probatório dos membros do Ministério Público Militar;</w:t>
      </w:r>
    </w:p>
    <w:p w14:paraId="1F04DEF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79" w:name="art139iv"/>
      <w:bookmarkEnd w:id="679"/>
      <w:r w:rsidRPr="00D763C1">
        <w:rPr>
          <w:rFonts w:ascii="Arial" w:eastAsia="Times New Roman" w:hAnsi="Arial" w:cs="Arial"/>
          <w:color w:val="000000"/>
          <w:sz w:val="24"/>
          <w:szCs w:val="24"/>
        </w:rPr>
        <w:t>IV - propor ao Conselho Superior a exoneração de membro do Ministério Público Militar que não cumprir as condições do estágio probatório.</w:t>
      </w:r>
    </w:p>
    <w:p w14:paraId="18EB971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Subprocuradores-Gerais da Justiça Militar</w:t>
      </w:r>
    </w:p>
    <w:p w14:paraId="210FCE2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0" w:name="art140"/>
      <w:bookmarkEnd w:id="680"/>
      <w:r w:rsidRPr="00D763C1">
        <w:rPr>
          <w:rFonts w:ascii="Arial" w:eastAsia="Times New Roman" w:hAnsi="Arial" w:cs="Arial"/>
          <w:color w:val="000000"/>
          <w:sz w:val="24"/>
          <w:szCs w:val="24"/>
        </w:rPr>
        <w:t>Art. 140. Os Subprocuradores-Gerais da Justiça Militar serão designados para oficiar junto ao Superior Tribunal Militar e à Câmara de Coordenação e Revisão.</w:t>
      </w:r>
    </w:p>
    <w:p w14:paraId="7665947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1" w:name="art140p"/>
      <w:bookmarkEnd w:id="681"/>
      <w:r w:rsidRPr="00D763C1">
        <w:rPr>
          <w:rFonts w:ascii="Arial" w:eastAsia="Times New Roman" w:hAnsi="Arial" w:cs="Arial"/>
          <w:color w:val="000000"/>
          <w:sz w:val="24"/>
          <w:szCs w:val="24"/>
        </w:rPr>
        <w:t>Parágrafo único. A designação de Subprocurador-Geral Militar para oficiar em órgãos jurisdicionais diferentes do previsto para a categoria dependerá de autorização do Conselho Superior.</w:t>
      </w:r>
    </w:p>
    <w:p w14:paraId="31FDD7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2" w:name="art141"/>
      <w:bookmarkEnd w:id="682"/>
      <w:r w:rsidRPr="00D763C1">
        <w:rPr>
          <w:rFonts w:ascii="Arial" w:eastAsia="Times New Roman" w:hAnsi="Arial" w:cs="Arial"/>
          <w:color w:val="000000"/>
          <w:sz w:val="24"/>
          <w:szCs w:val="24"/>
        </w:rPr>
        <w:t>Art. 141. Cabe aos Subprocuradores-Gerais da Justiça Militar, privativamente, o exercício das funções de:</w:t>
      </w:r>
    </w:p>
    <w:p w14:paraId="722EDEC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3" w:name="art141i"/>
      <w:bookmarkEnd w:id="683"/>
      <w:r w:rsidRPr="00D763C1">
        <w:rPr>
          <w:rFonts w:ascii="Arial" w:eastAsia="Times New Roman" w:hAnsi="Arial" w:cs="Arial"/>
          <w:color w:val="000000"/>
          <w:sz w:val="24"/>
          <w:szCs w:val="24"/>
        </w:rPr>
        <w:t>I - Corregedor-Geral do Ministério Público Militar;</w:t>
      </w:r>
    </w:p>
    <w:p w14:paraId="0B24DA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4" w:name="art141ii"/>
      <w:bookmarkEnd w:id="684"/>
      <w:r w:rsidRPr="00D763C1">
        <w:rPr>
          <w:rFonts w:ascii="Arial" w:eastAsia="Times New Roman" w:hAnsi="Arial" w:cs="Arial"/>
          <w:color w:val="000000"/>
          <w:sz w:val="24"/>
          <w:szCs w:val="24"/>
        </w:rPr>
        <w:t>II - Coordenador da Câmara de Coordenação e Revisão do Ministério Público Militar.</w:t>
      </w:r>
    </w:p>
    <w:p w14:paraId="1FCCE3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5" w:name="art142"/>
      <w:bookmarkEnd w:id="685"/>
      <w:r w:rsidRPr="00D763C1">
        <w:rPr>
          <w:rFonts w:ascii="Arial" w:eastAsia="Times New Roman" w:hAnsi="Arial" w:cs="Arial"/>
          <w:color w:val="000000"/>
          <w:sz w:val="24"/>
          <w:szCs w:val="24"/>
        </w:rPr>
        <w:t>Art. 142. Os Subprocuradores-Gerais da Justiça Militar serão lotados nos ofícios na Procuradoria-Geral da Justiça Militar.</w:t>
      </w:r>
    </w:p>
    <w:p w14:paraId="123A14D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da Justiça Militar</w:t>
      </w:r>
    </w:p>
    <w:p w14:paraId="593E31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6" w:name="art143"/>
      <w:bookmarkEnd w:id="686"/>
      <w:r w:rsidRPr="00D763C1">
        <w:rPr>
          <w:rFonts w:ascii="Arial" w:eastAsia="Times New Roman" w:hAnsi="Arial" w:cs="Arial"/>
          <w:color w:val="000000"/>
          <w:sz w:val="24"/>
          <w:szCs w:val="24"/>
        </w:rPr>
        <w:t>Art. 143. Os Procuradores da Justiça Militar serão designados para oficiar junto às Auditorias Militares.</w:t>
      </w:r>
    </w:p>
    <w:p w14:paraId="41F375F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7" w:name="art143§1"/>
      <w:bookmarkEnd w:id="687"/>
      <w:r w:rsidRPr="00D763C1">
        <w:rPr>
          <w:rFonts w:ascii="Arial" w:eastAsia="Times New Roman" w:hAnsi="Arial" w:cs="Arial"/>
          <w:color w:val="000000"/>
          <w:sz w:val="24"/>
          <w:szCs w:val="24"/>
        </w:rPr>
        <w:t>§ 1º Em caso de vaga ou afastamento do Subprocurador-Geral da Justiça Militar por prazo superior a trinta dias, poderá ser convocado pelo Procurador-Geral, mediante aprovação pelo Conselho Superior, Procurador da Justiça Militar e, nenhum desses aceitando, poderá ser convocado Promotor da Justiça Militar, para substituição.</w:t>
      </w:r>
    </w:p>
    <w:p w14:paraId="3401037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88" w:name="art143§2"/>
      <w:bookmarkEnd w:id="688"/>
      <w:r w:rsidRPr="00D763C1">
        <w:rPr>
          <w:rFonts w:ascii="Arial" w:eastAsia="Times New Roman" w:hAnsi="Arial" w:cs="Arial"/>
          <w:color w:val="000000"/>
          <w:sz w:val="24"/>
          <w:szCs w:val="24"/>
        </w:rPr>
        <w:t>§ 2º O Procurador da Justiça Militar convocado, ou o Promotor da Justiça Militar, receberá a diferença de vencimentos, correspondente ao cargo de Subprocurador-Geral da Justiça Militar, inclusive diárias e transporte se for o caso.</w:t>
      </w:r>
    </w:p>
    <w:p w14:paraId="25EE75F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89" w:name="art144"/>
      <w:bookmarkEnd w:id="689"/>
      <w:r w:rsidRPr="00D763C1">
        <w:rPr>
          <w:rFonts w:ascii="Arial" w:eastAsia="Times New Roman" w:hAnsi="Arial" w:cs="Arial"/>
          <w:color w:val="000000"/>
          <w:sz w:val="24"/>
          <w:szCs w:val="24"/>
        </w:rPr>
        <w:t>Art. 144. Os Procuradores da Justiça Militar serão lotados nos ofícios nas Procuradorias da Justiça Militar.</w:t>
      </w:r>
    </w:p>
    <w:p w14:paraId="48309C7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Promotores da Justiça Militar</w:t>
      </w:r>
    </w:p>
    <w:p w14:paraId="0BEF2DE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0" w:name="art145"/>
      <w:bookmarkEnd w:id="690"/>
      <w:r w:rsidRPr="00D763C1">
        <w:rPr>
          <w:rFonts w:ascii="Arial" w:eastAsia="Times New Roman" w:hAnsi="Arial" w:cs="Arial"/>
          <w:color w:val="000000"/>
          <w:sz w:val="24"/>
          <w:szCs w:val="24"/>
        </w:rPr>
        <w:t>Art. 145. Os Promotores da Justiça Militar serão designados para oficiar junto às Auditorias Militares.</w:t>
      </w:r>
    </w:p>
    <w:p w14:paraId="71C041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1" w:name="art145p"/>
      <w:bookmarkEnd w:id="691"/>
      <w:r w:rsidRPr="00D763C1">
        <w:rPr>
          <w:rFonts w:ascii="Arial" w:eastAsia="Times New Roman" w:hAnsi="Arial" w:cs="Arial"/>
          <w:color w:val="000000"/>
          <w:sz w:val="24"/>
          <w:szCs w:val="24"/>
        </w:rPr>
        <w:t>Parágrafo único. Em caso de vaga ou afastamento de Procurador da Justiça Militar por prazo superior a trinta dias, poderá ser convocado pelo Procurador-Geral, mediante aprovação do Conselho Superior, Promotor da Justiça Militar, para a substituição.</w:t>
      </w:r>
    </w:p>
    <w:p w14:paraId="7791EBE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2" w:name="art146"/>
      <w:bookmarkEnd w:id="692"/>
      <w:r w:rsidRPr="00D763C1">
        <w:rPr>
          <w:rFonts w:ascii="Arial" w:eastAsia="Times New Roman" w:hAnsi="Arial" w:cs="Arial"/>
          <w:color w:val="000000"/>
          <w:sz w:val="24"/>
          <w:szCs w:val="24"/>
        </w:rPr>
        <w:t>Art. 146. Os Promotores da Justiça Militar serão lotados nos ofícios nas Procuradorias da Justiça Militar.</w:t>
      </w:r>
    </w:p>
    <w:p w14:paraId="341528D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Unidades de Lotação e de Administração</w:t>
      </w:r>
    </w:p>
    <w:p w14:paraId="2ACC5A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3" w:name="art147"/>
      <w:bookmarkEnd w:id="693"/>
      <w:r w:rsidRPr="00D763C1">
        <w:rPr>
          <w:rFonts w:ascii="Arial" w:eastAsia="Times New Roman" w:hAnsi="Arial" w:cs="Arial"/>
          <w:color w:val="000000"/>
          <w:sz w:val="24"/>
          <w:szCs w:val="24"/>
        </w:rPr>
        <w:t>Art. 147. Os ofícios na Procuradoria-Geral da Justiça Militar e nas Procuradorias da Justiça Militar são unidades de lotação e de administração do Ministério Público Militar.</w:t>
      </w:r>
    </w:p>
    <w:p w14:paraId="7CC097B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4" w:name="art148"/>
      <w:bookmarkEnd w:id="694"/>
      <w:r w:rsidRPr="00D763C1">
        <w:rPr>
          <w:rFonts w:ascii="Arial" w:eastAsia="Times New Roman" w:hAnsi="Arial" w:cs="Arial"/>
          <w:color w:val="000000"/>
          <w:sz w:val="24"/>
          <w:szCs w:val="24"/>
        </w:rPr>
        <w:t>Art. 148. A estrutura das unidades de lotação e de administração será organizada por regulamento, nos termos da lei.</w:t>
      </w:r>
    </w:p>
    <w:p w14:paraId="0389FA2A"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Ministério Público do Distrito Federal e Territórios</w:t>
      </w:r>
    </w:p>
    <w:p w14:paraId="5F4EE24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Competência, dos Órgãos e da Carreira</w:t>
      </w:r>
    </w:p>
    <w:p w14:paraId="704B2F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5" w:name="art149"/>
      <w:bookmarkEnd w:id="695"/>
      <w:r w:rsidRPr="00D763C1">
        <w:rPr>
          <w:rFonts w:ascii="Arial" w:eastAsia="Times New Roman" w:hAnsi="Arial" w:cs="Arial"/>
          <w:color w:val="000000"/>
          <w:sz w:val="24"/>
          <w:szCs w:val="24"/>
        </w:rPr>
        <w:t>Art. 149. O Ministério Público do Distrito Federal e Territórios exercerá as suas funções nas causas de competência do Tribunal de Justiça e dos Juízes do Distrito Federal e Territórios.</w:t>
      </w:r>
    </w:p>
    <w:p w14:paraId="0F7206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6" w:name="art150"/>
      <w:bookmarkEnd w:id="696"/>
      <w:r w:rsidRPr="00D763C1">
        <w:rPr>
          <w:rFonts w:ascii="Arial" w:eastAsia="Times New Roman" w:hAnsi="Arial" w:cs="Arial"/>
          <w:color w:val="000000"/>
          <w:sz w:val="24"/>
          <w:szCs w:val="24"/>
        </w:rPr>
        <w:t>Art. 150. Incumbe ao Ministério Público do Distrito Federal e Territórios:</w:t>
      </w:r>
    </w:p>
    <w:p w14:paraId="247F7EC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7" w:name="art150i"/>
      <w:bookmarkEnd w:id="697"/>
      <w:r w:rsidRPr="00D763C1">
        <w:rPr>
          <w:rFonts w:ascii="Arial" w:eastAsia="Times New Roman" w:hAnsi="Arial" w:cs="Arial"/>
          <w:color w:val="000000"/>
          <w:sz w:val="24"/>
          <w:szCs w:val="24"/>
        </w:rPr>
        <w:t>I - instaurar inquérito civil e outros procedimentos administrativos correlatos;</w:t>
      </w:r>
    </w:p>
    <w:p w14:paraId="4A3018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698" w:name="art150ii"/>
      <w:bookmarkEnd w:id="698"/>
      <w:r w:rsidRPr="00D763C1">
        <w:rPr>
          <w:rFonts w:ascii="Arial" w:eastAsia="Times New Roman" w:hAnsi="Arial" w:cs="Arial"/>
          <w:color w:val="000000"/>
          <w:sz w:val="24"/>
          <w:szCs w:val="24"/>
        </w:rPr>
        <w:t>II - requisitar diligências investigatórias e a instauração de inquérito policial, podendo acompanhá-los e apresentar provas;</w:t>
      </w:r>
    </w:p>
    <w:p w14:paraId="3224D5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699" w:name="art150iii"/>
      <w:bookmarkEnd w:id="699"/>
      <w:r w:rsidRPr="00D763C1">
        <w:rPr>
          <w:rFonts w:ascii="Arial" w:eastAsia="Times New Roman" w:hAnsi="Arial" w:cs="Arial"/>
          <w:color w:val="000000"/>
          <w:sz w:val="24"/>
          <w:szCs w:val="24"/>
        </w:rPr>
        <w:t>III - requisitar à autoridade competente a instauração de procedimentos administrativos, ressalvados os de natureza disciplinar, podendo acompanhá-los e produzir provas;</w:t>
      </w:r>
    </w:p>
    <w:p w14:paraId="4A0E1E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0" w:name="art150iv"/>
      <w:bookmarkEnd w:id="700"/>
      <w:r w:rsidRPr="00D763C1">
        <w:rPr>
          <w:rFonts w:ascii="Arial" w:eastAsia="Times New Roman" w:hAnsi="Arial" w:cs="Arial"/>
          <w:color w:val="000000"/>
          <w:sz w:val="24"/>
          <w:szCs w:val="24"/>
        </w:rPr>
        <w:t>IV - exercer o controle externo da atividade da polícia do Distrito Federal e da dos Territórios;</w:t>
      </w:r>
    </w:p>
    <w:p w14:paraId="1AC6383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1" w:name="art150v"/>
      <w:bookmarkEnd w:id="701"/>
      <w:r w:rsidRPr="00D763C1">
        <w:rPr>
          <w:rFonts w:ascii="Arial" w:eastAsia="Times New Roman" w:hAnsi="Arial" w:cs="Arial"/>
          <w:color w:val="000000"/>
          <w:sz w:val="24"/>
          <w:szCs w:val="24"/>
        </w:rPr>
        <w:t>V - participar dos Conselhos Penitenciários;</w:t>
      </w:r>
    </w:p>
    <w:p w14:paraId="4166FA4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2" w:name="art150vi"/>
      <w:bookmarkEnd w:id="702"/>
      <w:r w:rsidRPr="00D763C1">
        <w:rPr>
          <w:rFonts w:ascii="Arial" w:eastAsia="Times New Roman" w:hAnsi="Arial" w:cs="Arial"/>
          <w:color w:val="000000"/>
          <w:sz w:val="24"/>
          <w:szCs w:val="24"/>
        </w:rPr>
        <w:t>VI - participar, como instituição observadora, na forma e nas condições estabelecidas em ato do Procurador-Geral da República, de qualquer órgão da administração pública direta, indireta ou fundacional do Distrito Federal, que tenha atribuições correlatas às funções da Instituição;</w:t>
      </w:r>
    </w:p>
    <w:p w14:paraId="269B87E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3" w:name="art150vii"/>
      <w:bookmarkEnd w:id="703"/>
      <w:r w:rsidRPr="00D763C1">
        <w:rPr>
          <w:rFonts w:ascii="Arial" w:eastAsia="Times New Roman" w:hAnsi="Arial" w:cs="Arial"/>
          <w:color w:val="000000"/>
          <w:sz w:val="24"/>
          <w:szCs w:val="24"/>
        </w:rPr>
        <w:t>VII - fiscalizar a execução da pena, nos processos de competência da Justiça do Distrito Federal e Territórios.</w:t>
      </w:r>
    </w:p>
    <w:p w14:paraId="37B8644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4" w:name="art151"/>
      <w:bookmarkEnd w:id="704"/>
      <w:r w:rsidRPr="00D763C1">
        <w:rPr>
          <w:rFonts w:ascii="Arial" w:eastAsia="Times New Roman" w:hAnsi="Arial" w:cs="Arial"/>
          <w:color w:val="000000"/>
          <w:sz w:val="24"/>
          <w:szCs w:val="24"/>
        </w:rPr>
        <w:t>Art. 151. Cabe ao Ministério Público do Distrito Federal e Territórios exercer a defesa dos direitos constitucionais do cidadão, sempre que se cuide de garantir-lhes o respeito:</w:t>
      </w:r>
    </w:p>
    <w:p w14:paraId="37ECEC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5" w:name="art151i"/>
      <w:bookmarkEnd w:id="705"/>
      <w:r w:rsidRPr="00D763C1">
        <w:rPr>
          <w:rFonts w:ascii="Arial" w:eastAsia="Times New Roman" w:hAnsi="Arial" w:cs="Arial"/>
          <w:color w:val="000000"/>
          <w:sz w:val="24"/>
          <w:szCs w:val="24"/>
        </w:rPr>
        <w:t>I - pelos Poderes Públicos do Distrito Federal e dos Territórios;</w:t>
      </w:r>
    </w:p>
    <w:p w14:paraId="173C1D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6" w:name="art151ii"/>
      <w:bookmarkEnd w:id="706"/>
      <w:r w:rsidRPr="00D763C1">
        <w:rPr>
          <w:rFonts w:ascii="Arial" w:eastAsia="Times New Roman" w:hAnsi="Arial" w:cs="Arial"/>
          <w:color w:val="000000"/>
          <w:sz w:val="24"/>
          <w:szCs w:val="24"/>
        </w:rPr>
        <w:t>II - pelos órgãos da administração pública, direta ou indireta, do Distrito Federal e dos Territórios;</w:t>
      </w:r>
    </w:p>
    <w:p w14:paraId="7838A23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7" w:name="art151iii"/>
      <w:bookmarkEnd w:id="707"/>
      <w:r w:rsidRPr="00D763C1">
        <w:rPr>
          <w:rFonts w:ascii="Arial" w:eastAsia="Times New Roman" w:hAnsi="Arial" w:cs="Arial"/>
          <w:color w:val="000000"/>
          <w:sz w:val="24"/>
          <w:szCs w:val="24"/>
        </w:rPr>
        <w:t>III - pelos concessionários e permissionários do serviço público do Distrito Federal e dos Territórios;</w:t>
      </w:r>
    </w:p>
    <w:p w14:paraId="2FB3E1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8" w:name="art151iv"/>
      <w:bookmarkEnd w:id="708"/>
      <w:r w:rsidRPr="00D763C1">
        <w:rPr>
          <w:rFonts w:ascii="Arial" w:eastAsia="Times New Roman" w:hAnsi="Arial" w:cs="Arial"/>
          <w:color w:val="000000"/>
          <w:sz w:val="24"/>
          <w:szCs w:val="24"/>
        </w:rPr>
        <w:t>IV - por entidades que exerçam outra função delegada do Distrito Federal e dos Territórios.</w:t>
      </w:r>
    </w:p>
    <w:p w14:paraId="22DB534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09" w:name="art152"/>
      <w:bookmarkEnd w:id="709"/>
      <w:r w:rsidRPr="00D763C1">
        <w:rPr>
          <w:rFonts w:ascii="Arial" w:eastAsia="Times New Roman" w:hAnsi="Arial" w:cs="Arial"/>
          <w:color w:val="000000"/>
          <w:sz w:val="24"/>
          <w:szCs w:val="24"/>
        </w:rPr>
        <w:t>Art. 152. O Procurador-Geral de Justiça designará, dentre os Procuradores de Justiça e mediante prévia aprovação do nome pelo Conselho Superior, o Procurador Distrital dos Direitos do Cidadão, para servir pelo prazo de dois anos, permitida a recondução, precedida de nova decisão do Conselho Superior.</w:t>
      </w:r>
    </w:p>
    <w:p w14:paraId="5316DE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0" w:name="art152§1"/>
      <w:bookmarkEnd w:id="710"/>
      <w:r w:rsidRPr="00D763C1">
        <w:rPr>
          <w:rFonts w:ascii="Arial" w:eastAsia="Times New Roman" w:hAnsi="Arial" w:cs="Arial"/>
          <w:color w:val="000000"/>
          <w:sz w:val="24"/>
          <w:szCs w:val="24"/>
        </w:rPr>
        <w:t>§ 1º Sempre que possível, o Procurador Distrital não acumulará o exercício de suas funções com outras do Ministério Público.</w:t>
      </w:r>
    </w:p>
    <w:p w14:paraId="2F6A68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1" w:name="art152§2"/>
      <w:bookmarkEnd w:id="711"/>
      <w:r w:rsidRPr="00D763C1">
        <w:rPr>
          <w:rFonts w:ascii="Arial" w:eastAsia="Times New Roman" w:hAnsi="Arial" w:cs="Arial"/>
          <w:color w:val="000000"/>
          <w:sz w:val="24"/>
          <w:szCs w:val="24"/>
        </w:rPr>
        <w:t>§ 2º O Procurador Distrital somente será dispensado, antes do termo de sua investidura, por iniciativa do Procurador-Geral de Justiça, anuindo a maioria absoluta do Conselho Superior.</w:t>
      </w:r>
    </w:p>
    <w:p w14:paraId="202FFB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2" w:name="art153"/>
      <w:bookmarkEnd w:id="712"/>
      <w:r w:rsidRPr="00D763C1">
        <w:rPr>
          <w:rFonts w:ascii="Arial" w:eastAsia="Times New Roman" w:hAnsi="Arial" w:cs="Arial"/>
          <w:color w:val="000000"/>
          <w:sz w:val="24"/>
          <w:szCs w:val="24"/>
        </w:rPr>
        <w:t>Art. 153. São órgãos do Ministério Público do Distrito Federal e Territórios:</w:t>
      </w:r>
    </w:p>
    <w:p w14:paraId="6BC9CFE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3" w:name="art153i"/>
      <w:bookmarkEnd w:id="713"/>
      <w:r w:rsidRPr="00D763C1">
        <w:rPr>
          <w:rFonts w:ascii="Arial" w:eastAsia="Times New Roman" w:hAnsi="Arial" w:cs="Arial"/>
          <w:color w:val="000000"/>
          <w:sz w:val="24"/>
          <w:szCs w:val="24"/>
        </w:rPr>
        <w:t>I - o Procurador-Geral de Justiça;</w:t>
      </w:r>
    </w:p>
    <w:p w14:paraId="3839E3E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4" w:name="art153ii"/>
      <w:bookmarkEnd w:id="714"/>
      <w:r w:rsidRPr="00D763C1">
        <w:rPr>
          <w:rFonts w:ascii="Arial" w:eastAsia="Times New Roman" w:hAnsi="Arial" w:cs="Arial"/>
          <w:color w:val="000000"/>
          <w:sz w:val="24"/>
          <w:szCs w:val="24"/>
        </w:rPr>
        <w:t>II - o Colégio de Procuradores e Promotores de Justiça;</w:t>
      </w:r>
    </w:p>
    <w:p w14:paraId="1FE9E3A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15" w:name="art153iii"/>
      <w:bookmarkEnd w:id="715"/>
      <w:r w:rsidRPr="00D763C1">
        <w:rPr>
          <w:rFonts w:ascii="Arial" w:eastAsia="Times New Roman" w:hAnsi="Arial" w:cs="Arial"/>
          <w:color w:val="000000"/>
          <w:sz w:val="24"/>
          <w:szCs w:val="24"/>
        </w:rPr>
        <w:t>III - o Conselho Superior do Ministério Público do Distrito Federal e Territórios;</w:t>
      </w:r>
    </w:p>
    <w:p w14:paraId="6ACE33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6" w:name="art153iv"/>
      <w:bookmarkEnd w:id="716"/>
      <w:r w:rsidRPr="00D763C1">
        <w:rPr>
          <w:rFonts w:ascii="Arial" w:eastAsia="Times New Roman" w:hAnsi="Arial" w:cs="Arial"/>
          <w:color w:val="000000"/>
          <w:sz w:val="24"/>
          <w:szCs w:val="24"/>
        </w:rPr>
        <w:t>IV - a Corregedoria do Ministério Público do Distrito Federal e Territórios;</w:t>
      </w:r>
    </w:p>
    <w:p w14:paraId="039AFFE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7" w:name="art153v"/>
      <w:bookmarkEnd w:id="717"/>
      <w:r w:rsidRPr="00D763C1">
        <w:rPr>
          <w:rFonts w:ascii="Arial" w:eastAsia="Times New Roman" w:hAnsi="Arial" w:cs="Arial"/>
          <w:color w:val="000000"/>
          <w:sz w:val="24"/>
          <w:szCs w:val="24"/>
        </w:rPr>
        <w:t>V - as Câmaras de Coordenação e Revisão do Ministério Público do Distrito Federal e Territórios;</w:t>
      </w:r>
    </w:p>
    <w:p w14:paraId="6C574C1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8" w:name="art153vi"/>
      <w:bookmarkEnd w:id="718"/>
      <w:r w:rsidRPr="00D763C1">
        <w:rPr>
          <w:rFonts w:ascii="Arial" w:eastAsia="Times New Roman" w:hAnsi="Arial" w:cs="Arial"/>
          <w:color w:val="000000"/>
          <w:sz w:val="24"/>
          <w:szCs w:val="24"/>
        </w:rPr>
        <w:t>VI - os Procuradores de Justiça;</w:t>
      </w:r>
    </w:p>
    <w:p w14:paraId="6C0F7A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19" w:name="art153vii"/>
      <w:bookmarkEnd w:id="719"/>
      <w:r w:rsidRPr="00D763C1">
        <w:rPr>
          <w:rFonts w:ascii="Arial" w:eastAsia="Times New Roman" w:hAnsi="Arial" w:cs="Arial"/>
          <w:color w:val="000000"/>
          <w:sz w:val="24"/>
          <w:szCs w:val="24"/>
        </w:rPr>
        <w:t>VII - os Promotores de Justiça;</w:t>
      </w:r>
    </w:p>
    <w:p w14:paraId="28E7FAB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0" w:name="art153viii"/>
      <w:bookmarkEnd w:id="720"/>
      <w:r w:rsidRPr="00D763C1">
        <w:rPr>
          <w:rFonts w:ascii="Arial" w:eastAsia="Times New Roman" w:hAnsi="Arial" w:cs="Arial"/>
          <w:color w:val="000000"/>
          <w:sz w:val="24"/>
          <w:szCs w:val="24"/>
        </w:rPr>
        <w:t>VIII - os Promotores de Justiça Adjuntos.</w:t>
      </w:r>
    </w:p>
    <w:p w14:paraId="668B423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1" w:name="art154"/>
      <w:bookmarkEnd w:id="721"/>
      <w:r w:rsidRPr="00D763C1">
        <w:rPr>
          <w:rFonts w:ascii="Arial" w:eastAsia="Times New Roman" w:hAnsi="Arial" w:cs="Arial"/>
          <w:color w:val="000000"/>
          <w:sz w:val="24"/>
          <w:szCs w:val="24"/>
        </w:rPr>
        <w:t>Art. 154. A carreira do Ministério Público do Distrito Federal e Territórios é constituída pelos cargos de Procurador de Justiça, Promotor de Justiça e Promotor de Justiça Adjunto.</w:t>
      </w:r>
    </w:p>
    <w:p w14:paraId="0778D14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2" w:name="art154p"/>
      <w:bookmarkEnd w:id="722"/>
      <w:r w:rsidRPr="00D763C1">
        <w:rPr>
          <w:rFonts w:ascii="Arial" w:eastAsia="Times New Roman" w:hAnsi="Arial" w:cs="Arial"/>
          <w:color w:val="000000"/>
          <w:sz w:val="24"/>
          <w:szCs w:val="24"/>
        </w:rPr>
        <w:t>Parágrafo único. O cargo inicial da carreira é o de Promotor de Justiça Adjunto e o último o de Procurador de Justiça.</w:t>
      </w:r>
    </w:p>
    <w:p w14:paraId="4100CC89"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Procurador-Geral de Justiça</w:t>
      </w:r>
    </w:p>
    <w:p w14:paraId="56B36B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3" w:name="art155"/>
      <w:bookmarkEnd w:id="723"/>
      <w:r w:rsidRPr="00D763C1">
        <w:rPr>
          <w:rFonts w:ascii="Arial" w:eastAsia="Times New Roman" w:hAnsi="Arial" w:cs="Arial"/>
          <w:color w:val="000000"/>
          <w:sz w:val="24"/>
          <w:szCs w:val="24"/>
        </w:rPr>
        <w:t>Art. 155. O Procurador-Geral de Justiça é o Chefe do Ministério Público do Distrito Federal e Territórios.</w:t>
      </w:r>
    </w:p>
    <w:p w14:paraId="3C2C1A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4" w:name="art156"/>
      <w:bookmarkEnd w:id="724"/>
      <w:r w:rsidRPr="00D763C1">
        <w:rPr>
          <w:rFonts w:ascii="Arial" w:eastAsia="Times New Roman" w:hAnsi="Arial" w:cs="Arial"/>
          <w:color w:val="000000"/>
          <w:sz w:val="24"/>
          <w:szCs w:val="24"/>
        </w:rPr>
        <w:t>Art. 156. O Procurador-Geral de Justiça será nomeado pelo Presidente da República dentre integrantes de lista tríplice elaborada pelo Colégio de Procuradores e Promotores de Justiça, para mandato de dois anos, permitida uma recondução, precedida de nova lista tríplice.</w:t>
      </w:r>
    </w:p>
    <w:p w14:paraId="030BD4E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5" w:name="art156§1"/>
      <w:bookmarkEnd w:id="725"/>
      <w:r w:rsidRPr="00D763C1">
        <w:rPr>
          <w:rFonts w:ascii="Arial" w:eastAsia="Times New Roman" w:hAnsi="Arial" w:cs="Arial"/>
          <w:color w:val="000000"/>
          <w:sz w:val="24"/>
          <w:szCs w:val="24"/>
        </w:rPr>
        <w:t>§ 1º Concorrerão à lista tríplice os membros do Ministério Público do Distrito Federal com mais de cinco anos de exercício nas funções da carreira e que não tenham sofrido, nos últimos quatro anos, qualquer condenação definitiva ou não estejam respondendo a processo penal ou administrativo.</w:t>
      </w:r>
    </w:p>
    <w:p w14:paraId="77F46E5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6" w:name="art156§2"/>
      <w:bookmarkEnd w:id="726"/>
      <w:r w:rsidRPr="00D763C1">
        <w:rPr>
          <w:rFonts w:ascii="Arial" w:eastAsia="Times New Roman" w:hAnsi="Arial" w:cs="Arial"/>
          <w:color w:val="000000"/>
          <w:sz w:val="24"/>
          <w:szCs w:val="24"/>
        </w:rPr>
        <w:t>§ 2º O Procurador-Geral poderá ser destituído, antes do término do mandato, por deliberação da maioria absoluta do Senado Federal, mediante representação do Presidente da República.</w:t>
      </w:r>
    </w:p>
    <w:p w14:paraId="773B306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7" w:name="art157"/>
      <w:bookmarkEnd w:id="727"/>
      <w:r w:rsidRPr="00D763C1">
        <w:rPr>
          <w:rFonts w:ascii="Arial" w:eastAsia="Times New Roman" w:hAnsi="Arial" w:cs="Arial"/>
          <w:color w:val="000000"/>
          <w:sz w:val="24"/>
          <w:szCs w:val="24"/>
        </w:rPr>
        <w:t>Art. 157. O Procurador-Geral designará, dentre os Procuradores de Justiça, o Vice-Procurador-Geral de Justiça, que o substituirá em seus impedimentos. Em caso de vacância, exercerá o cargo o Vice-Presidente do Conselho Superior, até o seu provimento definitivo.</w:t>
      </w:r>
    </w:p>
    <w:p w14:paraId="34BC63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28" w:name="art158"/>
      <w:bookmarkEnd w:id="728"/>
      <w:r w:rsidRPr="00D763C1">
        <w:rPr>
          <w:rFonts w:ascii="Arial" w:eastAsia="Times New Roman" w:hAnsi="Arial" w:cs="Arial"/>
          <w:color w:val="000000"/>
          <w:sz w:val="24"/>
          <w:szCs w:val="24"/>
        </w:rPr>
        <w:t>Art. 158. Compete ao Procurador-Geral de Justiça exercer as funções atribuídas ao Ministério Público no Plenário do Tribunal de Justiça do Distrito Federal e Territórios, propondo as ações cabíveis e manifestando-se nos processos de sua competência.</w:t>
      </w:r>
    </w:p>
    <w:p w14:paraId="3A37FF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29" w:name="art159"/>
      <w:bookmarkEnd w:id="729"/>
      <w:r w:rsidRPr="00D763C1">
        <w:rPr>
          <w:rFonts w:ascii="Arial" w:eastAsia="Times New Roman" w:hAnsi="Arial" w:cs="Arial"/>
          <w:color w:val="000000"/>
          <w:sz w:val="24"/>
          <w:szCs w:val="24"/>
        </w:rPr>
        <w:t>Art. 159. Incumbe ao Procurador-Geral de Justiça, como Chefe do Ministério Público:</w:t>
      </w:r>
    </w:p>
    <w:p w14:paraId="1145C11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0" w:name="art159i"/>
      <w:bookmarkEnd w:id="730"/>
      <w:r w:rsidRPr="00D763C1">
        <w:rPr>
          <w:rFonts w:ascii="Arial" w:eastAsia="Times New Roman" w:hAnsi="Arial" w:cs="Arial"/>
          <w:color w:val="000000"/>
          <w:sz w:val="24"/>
          <w:szCs w:val="24"/>
        </w:rPr>
        <w:t>I - representar o Ministério Público do Distrito Federal e Territórios;</w:t>
      </w:r>
    </w:p>
    <w:p w14:paraId="3C0D2B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1" w:name="art159ii"/>
      <w:bookmarkEnd w:id="731"/>
      <w:r w:rsidRPr="00D763C1">
        <w:rPr>
          <w:rFonts w:ascii="Arial" w:eastAsia="Times New Roman" w:hAnsi="Arial" w:cs="Arial"/>
          <w:color w:val="000000"/>
          <w:sz w:val="24"/>
          <w:szCs w:val="24"/>
        </w:rPr>
        <w:t>II - integrar, como membro nato, o Colégio de Procuradores e Promotores de Justiça, o Conselho Superior e a Comissão de Concurso;</w:t>
      </w:r>
    </w:p>
    <w:p w14:paraId="6037A0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2" w:name="art159iii"/>
      <w:bookmarkEnd w:id="732"/>
      <w:r w:rsidRPr="00D763C1">
        <w:rPr>
          <w:rFonts w:ascii="Arial" w:eastAsia="Times New Roman" w:hAnsi="Arial" w:cs="Arial"/>
          <w:color w:val="000000"/>
          <w:sz w:val="24"/>
          <w:szCs w:val="24"/>
        </w:rPr>
        <w:t>III - designar o Procurador Distrital dos Direitos do Cidadão;</w:t>
      </w:r>
    </w:p>
    <w:p w14:paraId="5108BDE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3" w:name="art159iv"/>
      <w:bookmarkEnd w:id="733"/>
      <w:r w:rsidRPr="00D763C1">
        <w:rPr>
          <w:rFonts w:ascii="Arial" w:eastAsia="Times New Roman" w:hAnsi="Arial" w:cs="Arial"/>
          <w:color w:val="000000"/>
          <w:sz w:val="24"/>
          <w:szCs w:val="24"/>
        </w:rPr>
        <w:t>IV - designar um dos membros e o Coordenador de cada uma das Câmaras de Coordenação e Revisão do Ministério Público do Distrito Federal e Territórios;</w:t>
      </w:r>
    </w:p>
    <w:p w14:paraId="5769514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4" w:name="art159v"/>
      <w:bookmarkEnd w:id="734"/>
      <w:r w:rsidRPr="00D763C1">
        <w:rPr>
          <w:rFonts w:ascii="Arial" w:eastAsia="Times New Roman" w:hAnsi="Arial" w:cs="Arial"/>
          <w:color w:val="000000"/>
          <w:sz w:val="24"/>
          <w:szCs w:val="24"/>
        </w:rPr>
        <w:t>V - nomear o Corregedor-Geral do Ministério Público do Distrito Federal e Territórios;</w:t>
      </w:r>
    </w:p>
    <w:p w14:paraId="7E600A4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5" w:name="art159vi"/>
      <w:bookmarkEnd w:id="735"/>
      <w:r w:rsidRPr="00D763C1">
        <w:rPr>
          <w:rFonts w:ascii="Arial" w:eastAsia="Times New Roman" w:hAnsi="Arial" w:cs="Arial"/>
          <w:color w:val="000000"/>
          <w:sz w:val="24"/>
          <w:szCs w:val="24"/>
        </w:rPr>
        <w:t>VI - decidir, em grau de recurso, os conflitos de atribuições entre órgãos do Ministério Público do Distrito Federal e Territórios;</w:t>
      </w:r>
    </w:p>
    <w:p w14:paraId="457623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6" w:name="art159vii"/>
      <w:bookmarkEnd w:id="736"/>
      <w:r w:rsidRPr="00D763C1">
        <w:rPr>
          <w:rFonts w:ascii="Arial" w:eastAsia="Times New Roman" w:hAnsi="Arial" w:cs="Arial"/>
          <w:color w:val="000000"/>
          <w:sz w:val="24"/>
          <w:szCs w:val="24"/>
        </w:rPr>
        <w:t>VII - determinar a abertura de correição, sindicância ou inquérito administrativo;</w:t>
      </w:r>
    </w:p>
    <w:p w14:paraId="604DEDE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7" w:name="art159viii"/>
      <w:bookmarkEnd w:id="737"/>
      <w:r w:rsidRPr="00D763C1">
        <w:rPr>
          <w:rFonts w:ascii="Arial" w:eastAsia="Times New Roman" w:hAnsi="Arial" w:cs="Arial"/>
          <w:color w:val="000000"/>
          <w:sz w:val="24"/>
          <w:szCs w:val="24"/>
        </w:rPr>
        <w:t>VIII - determinar a instauração de inquérito ou processo administrativo contra servidores dos serviços auxiliares;</w:t>
      </w:r>
    </w:p>
    <w:p w14:paraId="28AD96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8" w:name="art159ix"/>
      <w:bookmarkEnd w:id="738"/>
      <w:r w:rsidRPr="00D763C1">
        <w:rPr>
          <w:rFonts w:ascii="Arial" w:eastAsia="Times New Roman" w:hAnsi="Arial" w:cs="Arial"/>
          <w:color w:val="000000"/>
          <w:sz w:val="24"/>
          <w:szCs w:val="24"/>
        </w:rPr>
        <w:t>IX - decidir processo disciplinar contra membro da carreira ou servidor dos serviços auxiliares, aplicando as sanções que sejam de sua competência;</w:t>
      </w:r>
    </w:p>
    <w:p w14:paraId="266D10A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39" w:name="art159x"/>
      <w:bookmarkEnd w:id="739"/>
      <w:r w:rsidRPr="00D763C1">
        <w:rPr>
          <w:rFonts w:ascii="Arial" w:eastAsia="Times New Roman" w:hAnsi="Arial" w:cs="Arial"/>
          <w:color w:val="000000"/>
          <w:sz w:val="24"/>
          <w:szCs w:val="24"/>
        </w:rPr>
        <w:t>X - decidir, atendendo a necessidade do serviço, sobre:</w:t>
      </w:r>
    </w:p>
    <w:p w14:paraId="41256F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0" w:name="art159xa"/>
      <w:bookmarkEnd w:id="740"/>
      <w:r w:rsidRPr="00D763C1">
        <w:rPr>
          <w:rFonts w:ascii="Arial" w:eastAsia="Times New Roman" w:hAnsi="Arial" w:cs="Arial"/>
          <w:color w:val="000000"/>
          <w:sz w:val="24"/>
          <w:szCs w:val="24"/>
        </w:rPr>
        <w:t>a) remoção a pedido ou por permuta;</w:t>
      </w:r>
    </w:p>
    <w:p w14:paraId="5433533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1" w:name="art159xb"/>
      <w:bookmarkEnd w:id="741"/>
      <w:r w:rsidRPr="00D763C1">
        <w:rPr>
          <w:rFonts w:ascii="Arial" w:eastAsia="Times New Roman" w:hAnsi="Arial" w:cs="Arial"/>
          <w:color w:val="000000"/>
          <w:sz w:val="24"/>
          <w:szCs w:val="24"/>
        </w:rPr>
        <w:t>b) alteração parcial da lista bienal de designações;</w:t>
      </w:r>
    </w:p>
    <w:p w14:paraId="500D78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2" w:name="art159xi"/>
      <w:bookmarkEnd w:id="742"/>
      <w:r w:rsidRPr="00D763C1">
        <w:rPr>
          <w:rFonts w:ascii="Arial" w:eastAsia="Times New Roman" w:hAnsi="Arial" w:cs="Arial"/>
          <w:color w:val="000000"/>
          <w:sz w:val="24"/>
          <w:szCs w:val="24"/>
        </w:rPr>
        <w:t>XI - autorizar o afastamento de membros do Ministério Público do Distrito Federal e Territórios, ouvido o Conselho Superior, nos casos previstos em lei;</w:t>
      </w:r>
    </w:p>
    <w:p w14:paraId="2FCAD2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3" w:name="art159xii"/>
      <w:bookmarkEnd w:id="743"/>
      <w:r w:rsidRPr="00D763C1">
        <w:rPr>
          <w:rFonts w:ascii="Arial" w:eastAsia="Times New Roman" w:hAnsi="Arial" w:cs="Arial"/>
          <w:color w:val="000000"/>
          <w:sz w:val="24"/>
          <w:szCs w:val="24"/>
        </w:rPr>
        <w:t>XII - dar posse aos membros do Ministério Público do Distrito Federal e Territórios;</w:t>
      </w:r>
    </w:p>
    <w:p w14:paraId="130D266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4" w:name="art159xiii"/>
      <w:bookmarkEnd w:id="744"/>
      <w:r w:rsidRPr="00D763C1">
        <w:rPr>
          <w:rFonts w:ascii="Arial" w:eastAsia="Times New Roman" w:hAnsi="Arial" w:cs="Arial"/>
          <w:color w:val="000000"/>
          <w:sz w:val="24"/>
          <w:szCs w:val="24"/>
        </w:rPr>
        <w:t>XIII - designar membro do Ministério Público do Distrito Federal e Territórios para:</w:t>
      </w:r>
    </w:p>
    <w:p w14:paraId="7A8705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5" w:name="art159xiiia"/>
      <w:bookmarkEnd w:id="745"/>
      <w:r w:rsidRPr="00D763C1">
        <w:rPr>
          <w:rFonts w:ascii="Arial" w:eastAsia="Times New Roman" w:hAnsi="Arial" w:cs="Arial"/>
          <w:color w:val="000000"/>
          <w:sz w:val="24"/>
          <w:szCs w:val="24"/>
        </w:rPr>
        <w:t>a) funcionar nos órgãos em que a participação da Instituição seja legalmente prevista, ouvido o Conselho Superior;</w:t>
      </w:r>
    </w:p>
    <w:p w14:paraId="28F92E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6" w:name="art159xiiib"/>
      <w:bookmarkEnd w:id="746"/>
      <w:r w:rsidRPr="00D763C1">
        <w:rPr>
          <w:rFonts w:ascii="Arial" w:eastAsia="Times New Roman" w:hAnsi="Arial" w:cs="Arial"/>
          <w:color w:val="000000"/>
          <w:sz w:val="24"/>
          <w:szCs w:val="24"/>
        </w:rPr>
        <w:t>b) integrar comissões técnicas ou científicas, relacionadas às funções da Instituição, ouvido o Conselho Superior;</w:t>
      </w:r>
    </w:p>
    <w:p w14:paraId="7A7F933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47" w:name="art159xiiic"/>
      <w:bookmarkEnd w:id="747"/>
      <w:r w:rsidRPr="00D763C1">
        <w:rPr>
          <w:rFonts w:ascii="Arial" w:eastAsia="Times New Roman" w:hAnsi="Arial" w:cs="Arial"/>
          <w:color w:val="000000"/>
          <w:sz w:val="24"/>
          <w:szCs w:val="24"/>
        </w:rPr>
        <w:t>c) assegurar a continuidade dos serviços, em caso de vacância, afastamento temporário, ausência, impedimento ou suspeição do titular, na inexistência ou falta do substituto designado;</w:t>
      </w:r>
    </w:p>
    <w:p w14:paraId="0B3F50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8" w:name="art159xiiid"/>
      <w:bookmarkEnd w:id="748"/>
      <w:r w:rsidRPr="00D763C1">
        <w:rPr>
          <w:rFonts w:ascii="Arial" w:eastAsia="Times New Roman" w:hAnsi="Arial" w:cs="Arial"/>
          <w:color w:val="000000"/>
          <w:sz w:val="24"/>
          <w:szCs w:val="24"/>
        </w:rPr>
        <w:t>d) acompanhar procedimentos administrativos e inquéritos policiais, instaurados em áreas estranhas à sua competência específica, desde que relacionados a fatos de interesse da Instituição;</w:t>
      </w:r>
    </w:p>
    <w:p w14:paraId="17037FE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49" w:name="art159xiv"/>
      <w:bookmarkEnd w:id="749"/>
      <w:r w:rsidRPr="00D763C1">
        <w:rPr>
          <w:rFonts w:ascii="Arial" w:eastAsia="Times New Roman" w:hAnsi="Arial" w:cs="Arial"/>
          <w:color w:val="000000"/>
          <w:sz w:val="24"/>
          <w:szCs w:val="24"/>
        </w:rPr>
        <w:t>XIV - homologar, ouvido o Conselho Superior, o resultado de concurso para ingresso na carreira;</w:t>
      </w:r>
    </w:p>
    <w:p w14:paraId="7C4EB2F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0" w:name="art159xv"/>
      <w:bookmarkEnd w:id="750"/>
      <w:r w:rsidRPr="00D763C1">
        <w:rPr>
          <w:rFonts w:ascii="Arial" w:eastAsia="Times New Roman" w:hAnsi="Arial" w:cs="Arial"/>
          <w:color w:val="000000"/>
          <w:sz w:val="24"/>
          <w:szCs w:val="24"/>
        </w:rPr>
        <w:t>XV - fazer publicar o aviso de existência de vaga, na lotação e na relação bienal de designações;</w:t>
      </w:r>
    </w:p>
    <w:p w14:paraId="72344C6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1" w:name="art159xvi"/>
      <w:bookmarkEnd w:id="751"/>
      <w:r w:rsidRPr="00D763C1">
        <w:rPr>
          <w:rFonts w:ascii="Arial" w:eastAsia="Times New Roman" w:hAnsi="Arial" w:cs="Arial"/>
          <w:color w:val="000000"/>
          <w:sz w:val="24"/>
          <w:szCs w:val="24"/>
        </w:rPr>
        <w:t>XVI - propor ao Procurador-Geral da República, ouvido o Conselho Superior, a criação e a extinção de cargos da carreira e dos ofícios em que devam ser exercidas suas funções;</w:t>
      </w:r>
    </w:p>
    <w:p w14:paraId="5B62E3F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2" w:name="art159xvii"/>
      <w:bookmarkEnd w:id="752"/>
      <w:r w:rsidRPr="00D763C1">
        <w:rPr>
          <w:rFonts w:ascii="Arial" w:eastAsia="Times New Roman" w:hAnsi="Arial" w:cs="Arial"/>
          <w:color w:val="000000"/>
          <w:sz w:val="24"/>
          <w:szCs w:val="24"/>
        </w:rPr>
        <w:t>XVII - elaborar a proposta orçamentária do Ministério Público do Distrito Federal e Territórios, submetendo-a ao Conselho Superior;</w:t>
      </w:r>
    </w:p>
    <w:p w14:paraId="7BCFE2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3" w:name="art159xviii"/>
      <w:bookmarkEnd w:id="753"/>
      <w:r w:rsidRPr="00D763C1">
        <w:rPr>
          <w:rFonts w:ascii="Arial" w:eastAsia="Times New Roman" w:hAnsi="Arial" w:cs="Arial"/>
          <w:color w:val="000000"/>
          <w:sz w:val="24"/>
          <w:szCs w:val="24"/>
        </w:rPr>
        <w:t>XVIII - encaminhar ao Procurador-Geral da República a proposta orçamentária do Ministério Público do Distrito Federal e Territórios, após sua aprovação pelo Conselho Superior;</w:t>
      </w:r>
    </w:p>
    <w:p w14:paraId="713DBB0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4" w:name="art159xix"/>
      <w:bookmarkEnd w:id="754"/>
      <w:r w:rsidRPr="00D763C1">
        <w:rPr>
          <w:rFonts w:ascii="Arial" w:eastAsia="Times New Roman" w:hAnsi="Arial" w:cs="Arial"/>
          <w:color w:val="000000"/>
          <w:sz w:val="24"/>
          <w:szCs w:val="24"/>
        </w:rPr>
        <w:t>XIX - organizar a prestação de contas do exercício anterior, encaminhando-a ao Procurador-Geral da República;</w:t>
      </w:r>
    </w:p>
    <w:p w14:paraId="683CD77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5" w:name="art159xx"/>
      <w:bookmarkEnd w:id="755"/>
      <w:r w:rsidRPr="00D763C1">
        <w:rPr>
          <w:rFonts w:ascii="Arial" w:eastAsia="Times New Roman" w:hAnsi="Arial" w:cs="Arial"/>
          <w:color w:val="000000"/>
          <w:sz w:val="24"/>
          <w:szCs w:val="24"/>
        </w:rPr>
        <w:t>XX - praticar atos de gestão administrativa, financeira e de pessoal;</w:t>
      </w:r>
    </w:p>
    <w:p w14:paraId="01235EB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6" w:name="art159xxi"/>
      <w:bookmarkEnd w:id="756"/>
      <w:r w:rsidRPr="00D763C1">
        <w:rPr>
          <w:rFonts w:ascii="Arial" w:eastAsia="Times New Roman" w:hAnsi="Arial" w:cs="Arial"/>
          <w:color w:val="000000"/>
          <w:sz w:val="24"/>
          <w:szCs w:val="24"/>
        </w:rPr>
        <w:t>XXI - elaborar o relatório de atividades do Ministério Público do Distrito Federal e Territórios;</w:t>
      </w:r>
    </w:p>
    <w:p w14:paraId="44F5E5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7" w:name="art159xxii"/>
      <w:bookmarkEnd w:id="757"/>
      <w:r w:rsidRPr="00D763C1">
        <w:rPr>
          <w:rFonts w:ascii="Arial" w:eastAsia="Times New Roman" w:hAnsi="Arial" w:cs="Arial"/>
          <w:color w:val="000000"/>
          <w:sz w:val="24"/>
          <w:szCs w:val="24"/>
        </w:rPr>
        <w:t>XXII - coordenar as atividades do Ministério Público do Distrito Federal e Territórios;</w:t>
      </w:r>
    </w:p>
    <w:p w14:paraId="2877261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8" w:name="art159xxiii"/>
      <w:bookmarkEnd w:id="758"/>
      <w:r w:rsidRPr="00D763C1">
        <w:rPr>
          <w:rFonts w:ascii="Arial" w:eastAsia="Times New Roman" w:hAnsi="Arial" w:cs="Arial"/>
          <w:color w:val="000000"/>
          <w:sz w:val="24"/>
          <w:szCs w:val="24"/>
        </w:rPr>
        <w:t>XXIII - exercer outras atribuições previstas em lei.</w:t>
      </w:r>
    </w:p>
    <w:p w14:paraId="7DFCDB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59" w:name="art160"/>
      <w:bookmarkEnd w:id="759"/>
      <w:r w:rsidRPr="00D763C1">
        <w:rPr>
          <w:rFonts w:ascii="Arial" w:eastAsia="Times New Roman" w:hAnsi="Arial" w:cs="Arial"/>
          <w:color w:val="000000"/>
          <w:sz w:val="24"/>
          <w:szCs w:val="24"/>
        </w:rPr>
        <w:t>Art. 160. As atribuições do Procurador-Geral de Justiça, previstas nos incisos XIII, alíneas c, d, XXII e XXIII, do artigo anterior, poderão ser delegadas a Coordenador de Câmara de Coordenação e Revisão.</w:t>
      </w:r>
    </w:p>
    <w:p w14:paraId="68856DB1"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Colégio de Procuradores e Promotores de Justiça</w:t>
      </w:r>
    </w:p>
    <w:p w14:paraId="61CE0F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0" w:name="art161"/>
      <w:bookmarkEnd w:id="760"/>
      <w:r w:rsidRPr="00D763C1">
        <w:rPr>
          <w:rFonts w:ascii="Arial" w:eastAsia="Times New Roman" w:hAnsi="Arial" w:cs="Arial"/>
          <w:color w:val="000000"/>
          <w:sz w:val="24"/>
          <w:szCs w:val="24"/>
        </w:rPr>
        <w:t>Art. 161. O Colégio de Procuradores e Promotores de Justiça, presidido pelo Procurador-Geral de Justiça, é integrado por todos os membros da carreira em atividade no Ministério Público do Distrito Federal e Territórios.</w:t>
      </w:r>
    </w:p>
    <w:p w14:paraId="392E857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1" w:name="art162"/>
      <w:bookmarkEnd w:id="761"/>
      <w:r w:rsidRPr="00D763C1">
        <w:rPr>
          <w:rFonts w:ascii="Arial" w:eastAsia="Times New Roman" w:hAnsi="Arial" w:cs="Arial"/>
          <w:color w:val="000000"/>
          <w:sz w:val="24"/>
          <w:szCs w:val="24"/>
        </w:rPr>
        <w:t>Art. 162. Compete ao Colégio de Procuradores e Promotores de Justiça:</w:t>
      </w:r>
    </w:p>
    <w:p w14:paraId="48C32D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62" w:name="art160i"/>
      <w:bookmarkEnd w:id="762"/>
      <w:r w:rsidRPr="00D763C1">
        <w:rPr>
          <w:rFonts w:ascii="Arial" w:eastAsia="Times New Roman" w:hAnsi="Arial" w:cs="Arial"/>
          <w:color w:val="000000"/>
          <w:sz w:val="24"/>
          <w:szCs w:val="24"/>
        </w:rPr>
        <w:t xml:space="preserve">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a lista tríplice para o cargo de Procurador-Geral de Justiça;</w:t>
      </w:r>
    </w:p>
    <w:p w14:paraId="02BFF5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3" w:name="art160ii"/>
      <w:bookmarkEnd w:id="763"/>
      <w:r w:rsidRPr="00D763C1">
        <w:rPr>
          <w:rFonts w:ascii="Arial" w:eastAsia="Times New Roman" w:hAnsi="Arial" w:cs="Arial"/>
          <w:color w:val="000000"/>
          <w:sz w:val="24"/>
          <w:szCs w:val="24"/>
        </w:rPr>
        <w:t>II - opinar sobre assuntos gerais de interesse da Instituição;</w:t>
      </w:r>
    </w:p>
    <w:p w14:paraId="1933365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4" w:name="art160iii"/>
      <w:bookmarkEnd w:id="764"/>
      <w:r w:rsidRPr="00D763C1">
        <w:rPr>
          <w:rFonts w:ascii="Arial" w:eastAsia="Times New Roman" w:hAnsi="Arial" w:cs="Arial"/>
          <w:color w:val="000000"/>
          <w:sz w:val="24"/>
          <w:szCs w:val="24"/>
        </w:rPr>
        <w:t xml:space="preserve">III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lista sêxtupla para a composição do Tribunal de Justiça do Distrito Federal e Territórios, sendo elegíveis os membros do Ministério Público do Distrito Federal e Territórios com mais de dez anos de carreira;</w:t>
      </w:r>
    </w:p>
    <w:p w14:paraId="5CB767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5" w:name="art160iv"/>
      <w:bookmarkEnd w:id="765"/>
      <w:r w:rsidRPr="00D763C1">
        <w:rPr>
          <w:rFonts w:ascii="Arial" w:eastAsia="Times New Roman" w:hAnsi="Arial" w:cs="Arial"/>
          <w:color w:val="000000"/>
          <w:sz w:val="24"/>
          <w:szCs w:val="24"/>
        </w:rPr>
        <w:t xml:space="preserve">IV - eleger, dentre os Procuradores de Justiça e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quatro membros do Conselho Superior do Ministério Público do Distrito Federal e Territórios;</w:t>
      </w:r>
    </w:p>
    <w:p w14:paraId="030FE1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6" w:name="art160v"/>
      <w:bookmarkEnd w:id="766"/>
      <w:r w:rsidRPr="00D763C1">
        <w:rPr>
          <w:rFonts w:ascii="Arial" w:eastAsia="Times New Roman" w:hAnsi="Arial" w:cs="Arial"/>
          <w:color w:val="000000"/>
          <w:sz w:val="24"/>
          <w:szCs w:val="24"/>
        </w:rPr>
        <w:t xml:space="preserve">V - elaborar,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lista sêxtupla para a composição do Superior Tribunal de Justiça, sendo elegíveis os membros do Ministério Público do Distrito Federal e Territórios, com mais de trinta e cinco e menos de sessenta e cinco anos de idade.</w:t>
      </w:r>
    </w:p>
    <w:p w14:paraId="134A22E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7" w:name="art160§1"/>
      <w:bookmarkEnd w:id="767"/>
      <w:r w:rsidRPr="00D763C1">
        <w:rPr>
          <w:rFonts w:ascii="Arial" w:eastAsia="Times New Roman" w:hAnsi="Arial" w:cs="Arial"/>
          <w:color w:val="000000"/>
          <w:sz w:val="24"/>
          <w:szCs w:val="24"/>
        </w:rPr>
        <w:t>§ 1º Para os fins previstos nos incisos I, II, III, IV e V, prescindir-se-á de reunião do Colégio de Procuradores e Promotores de Justiça, procedendo-se segundo dispuser o seu Regimento Interno, exigido o voto da maioria absoluta dos eleitores.</w:t>
      </w:r>
    </w:p>
    <w:p w14:paraId="1E2984A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8" w:name="art160§2"/>
      <w:bookmarkEnd w:id="768"/>
      <w:r w:rsidRPr="00D763C1">
        <w:rPr>
          <w:rFonts w:ascii="Arial" w:eastAsia="Times New Roman" w:hAnsi="Arial" w:cs="Arial"/>
          <w:color w:val="000000"/>
          <w:sz w:val="24"/>
          <w:szCs w:val="24"/>
        </w:rPr>
        <w:t>§ 2º Excepcionalmente, em caso de interesse relevante da Instituição, o Colégio de Procuradores e Promotores de Justiça reunir-se-á em local designado pelo Procurador-Geral de Justiça, desde que convocado por ele ou pela maioria de seus membros.</w:t>
      </w:r>
    </w:p>
    <w:p w14:paraId="39D30D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69" w:name="art160§3"/>
      <w:bookmarkEnd w:id="769"/>
      <w:r w:rsidRPr="00D763C1">
        <w:rPr>
          <w:rFonts w:ascii="Arial" w:eastAsia="Times New Roman" w:hAnsi="Arial" w:cs="Arial"/>
          <w:color w:val="000000"/>
          <w:sz w:val="24"/>
          <w:szCs w:val="24"/>
        </w:rPr>
        <w:t>§ 3º O Regimento Interno do Colégio de Procuradores e Promotores de Justiça disporá sobre seu funcionamento.</w:t>
      </w:r>
    </w:p>
    <w:p w14:paraId="70AF4EF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Conselho Superior do Ministério Público do Distrito Federal e Territórios</w:t>
      </w:r>
    </w:p>
    <w:p w14:paraId="1076802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0" w:name="art163"/>
      <w:bookmarkEnd w:id="770"/>
      <w:r w:rsidRPr="00D763C1">
        <w:rPr>
          <w:rFonts w:ascii="Arial" w:eastAsia="Times New Roman" w:hAnsi="Arial" w:cs="Arial"/>
          <w:color w:val="000000"/>
          <w:sz w:val="24"/>
          <w:szCs w:val="24"/>
        </w:rPr>
        <w:t>Art. 163. O Conselho Superior do Ministério Público do Distrito Federal e Territórios, presidido pelo Procurador-Geral de Justiça, tem a seguinte composição:</w:t>
      </w:r>
    </w:p>
    <w:p w14:paraId="2D201B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1" w:name="art163i"/>
      <w:bookmarkEnd w:id="771"/>
      <w:r w:rsidRPr="00D763C1">
        <w:rPr>
          <w:rFonts w:ascii="Arial" w:eastAsia="Times New Roman" w:hAnsi="Arial" w:cs="Arial"/>
          <w:color w:val="000000"/>
          <w:sz w:val="24"/>
          <w:szCs w:val="24"/>
        </w:rPr>
        <w:t>I - o Procurador-Geral de Justiça e o Vice-Procurador-Geral de Justiça, que o integram como membros natos;</w:t>
      </w:r>
    </w:p>
    <w:p w14:paraId="43D6B4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2" w:name="art163ii"/>
      <w:bookmarkEnd w:id="772"/>
      <w:r w:rsidRPr="00D763C1">
        <w:rPr>
          <w:rFonts w:ascii="Arial" w:eastAsia="Times New Roman" w:hAnsi="Arial" w:cs="Arial"/>
          <w:color w:val="000000"/>
          <w:sz w:val="24"/>
          <w:szCs w:val="24"/>
        </w:rPr>
        <w:t>II - quatro Procuradores de Justiça, eleitos, para mandato de dois anos, na forma do inciso IV do artigo anterior, permitida uma reeleição;</w:t>
      </w:r>
    </w:p>
    <w:p w14:paraId="1EE6D5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3" w:name="art163iii"/>
      <w:bookmarkEnd w:id="773"/>
      <w:r w:rsidRPr="00D763C1">
        <w:rPr>
          <w:rFonts w:ascii="Arial" w:eastAsia="Times New Roman" w:hAnsi="Arial" w:cs="Arial"/>
          <w:color w:val="000000"/>
          <w:sz w:val="24"/>
          <w:szCs w:val="24"/>
        </w:rPr>
        <w:t xml:space="preserve">III - quatro Procuradores de Justiça, eleitos para um mandato de dois anos, por seus pares, mediante voto </w:t>
      </w:r>
      <w:proofErr w:type="spellStart"/>
      <w:r w:rsidRPr="00D763C1">
        <w:rPr>
          <w:rFonts w:ascii="Arial" w:eastAsia="Times New Roman" w:hAnsi="Arial" w:cs="Arial"/>
          <w:color w:val="000000"/>
          <w:sz w:val="24"/>
          <w:szCs w:val="24"/>
        </w:rPr>
        <w:t>plurinominal</w:t>
      </w:r>
      <w:proofErr w:type="spellEnd"/>
      <w:r w:rsidRPr="00D763C1">
        <w:rPr>
          <w:rFonts w:ascii="Arial" w:eastAsia="Times New Roman" w:hAnsi="Arial" w:cs="Arial"/>
          <w:color w:val="000000"/>
          <w:sz w:val="24"/>
          <w:szCs w:val="24"/>
        </w:rPr>
        <w:t>, facultativo e secreto, permitida uma reeleição.</w:t>
      </w:r>
    </w:p>
    <w:p w14:paraId="18923E4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74" w:name="art163§1"/>
      <w:bookmarkEnd w:id="774"/>
      <w:r w:rsidRPr="00D763C1">
        <w:rPr>
          <w:rFonts w:ascii="Arial" w:eastAsia="Times New Roman" w:hAnsi="Arial" w:cs="Arial"/>
          <w:color w:val="000000"/>
          <w:sz w:val="24"/>
          <w:szCs w:val="24"/>
        </w:rPr>
        <w:t>§ 1º Serão suplentes dos membros de que tratam os incisos II e III os demais votados, em ordem decrescente, observados os critérios gerais de desempate.</w:t>
      </w:r>
    </w:p>
    <w:p w14:paraId="3D6BBF9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5" w:name="art163§2"/>
      <w:bookmarkEnd w:id="775"/>
      <w:r w:rsidRPr="00D763C1">
        <w:rPr>
          <w:rFonts w:ascii="Arial" w:eastAsia="Times New Roman" w:hAnsi="Arial" w:cs="Arial"/>
          <w:color w:val="000000"/>
          <w:sz w:val="24"/>
          <w:szCs w:val="24"/>
        </w:rPr>
        <w:t>§ 2º O Conselho Superior elegerá o seu Vice-Presidente, que substituirá o Presidente em seus impedimentos e em caso de vacância.</w:t>
      </w:r>
    </w:p>
    <w:p w14:paraId="69A224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6" w:name="art164"/>
      <w:bookmarkEnd w:id="776"/>
      <w:r w:rsidRPr="00D763C1">
        <w:rPr>
          <w:rFonts w:ascii="Arial" w:eastAsia="Times New Roman" w:hAnsi="Arial" w:cs="Arial"/>
          <w:color w:val="000000"/>
          <w:sz w:val="24"/>
          <w:szCs w:val="24"/>
        </w:rPr>
        <w:t>Art. 164. O Conselho Superior do Ministério Público do Distrito Federal e Territórios reunir-se-á, ordinariamente, uma vez por mês, em dia previamente fixado, e, extraordinariamente, quando convocado pelo Procurador-Geral de Justiça ou por proposta da maioria absoluta de seus membros.</w:t>
      </w:r>
    </w:p>
    <w:p w14:paraId="0C706C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7" w:name="art165"/>
      <w:bookmarkEnd w:id="777"/>
      <w:r w:rsidRPr="00D763C1">
        <w:rPr>
          <w:rFonts w:ascii="Arial" w:eastAsia="Times New Roman" w:hAnsi="Arial" w:cs="Arial"/>
          <w:color w:val="000000"/>
          <w:sz w:val="24"/>
          <w:szCs w:val="24"/>
        </w:rPr>
        <w:t>Art. 165. Salvo disposição em contrário, as deliberações do Conselho Superior serão tomadas por maioria de votos, presente a maioria absoluta de seus membros.</w:t>
      </w:r>
    </w:p>
    <w:p w14:paraId="4FF965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8" w:name="art166"/>
      <w:bookmarkEnd w:id="778"/>
      <w:r w:rsidRPr="00D763C1">
        <w:rPr>
          <w:rFonts w:ascii="Arial" w:eastAsia="Times New Roman" w:hAnsi="Arial" w:cs="Arial"/>
          <w:color w:val="000000"/>
          <w:sz w:val="24"/>
          <w:szCs w:val="24"/>
        </w:rPr>
        <w:t>Art. 166. Compete ao Conselho Superior do Ministério Público do Distrito Federal e Territórios:</w:t>
      </w:r>
    </w:p>
    <w:p w14:paraId="2DBD90E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79" w:name="art166i"/>
      <w:bookmarkEnd w:id="779"/>
      <w:r w:rsidRPr="00D763C1">
        <w:rPr>
          <w:rFonts w:ascii="Arial" w:eastAsia="Times New Roman" w:hAnsi="Arial" w:cs="Arial"/>
          <w:color w:val="000000"/>
          <w:sz w:val="24"/>
          <w:szCs w:val="24"/>
        </w:rPr>
        <w:t>I - exercer o poder normativo no âmbito do Ministério Público do Distrito Federal e Territórios, observados os princípios desta lei complementar, especialmente para elaborar e aprovar:</w:t>
      </w:r>
    </w:p>
    <w:p w14:paraId="5C6CFAE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0" w:name="art166ia"/>
      <w:bookmarkEnd w:id="780"/>
      <w:r w:rsidRPr="00D763C1">
        <w:rPr>
          <w:rFonts w:ascii="Arial" w:eastAsia="Times New Roman" w:hAnsi="Arial" w:cs="Arial"/>
          <w:color w:val="000000"/>
          <w:sz w:val="24"/>
          <w:szCs w:val="24"/>
        </w:rPr>
        <w:t>a) o seu regimento interno, o do Colégio de Procuradores e Promotores de Justiça do Distrito Federal e Territórios e os das Câmaras de Coordenação e Revisão do Ministério Público do Distrito Federal e Territórios;</w:t>
      </w:r>
    </w:p>
    <w:p w14:paraId="5BE376D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1" w:name="art166ib"/>
      <w:bookmarkEnd w:id="781"/>
      <w:r w:rsidRPr="00D763C1">
        <w:rPr>
          <w:rFonts w:ascii="Arial" w:eastAsia="Times New Roman" w:hAnsi="Arial" w:cs="Arial"/>
          <w:color w:val="000000"/>
          <w:sz w:val="24"/>
          <w:szCs w:val="24"/>
        </w:rPr>
        <w:t>b) as normas e as instruções para o concurso de ingresso na carreira;</w:t>
      </w:r>
    </w:p>
    <w:p w14:paraId="4052218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2" w:name="art166ic"/>
      <w:bookmarkEnd w:id="782"/>
      <w:r w:rsidRPr="00D763C1">
        <w:rPr>
          <w:rFonts w:ascii="Arial" w:eastAsia="Times New Roman" w:hAnsi="Arial" w:cs="Arial"/>
          <w:color w:val="000000"/>
          <w:sz w:val="24"/>
          <w:szCs w:val="24"/>
        </w:rPr>
        <w:t>c) as normas sobre as designações para os diferentes ofícios do Ministério Público do Distrito Federal e Territórios;</w:t>
      </w:r>
    </w:p>
    <w:p w14:paraId="29DCACE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3" w:name="art166id"/>
      <w:bookmarkEnd w:id="783"/>
      <w:r w:rsidRPr="00D763C1">
        <w:rPr>
          <w:rFonts w:ascii="Arial" w:eastAsia="Times New Roman" w:hAnsi="Arial" w:cs="Arial"/>
          <w:color w:val="000000"/>
          <w:sz w:val="24"/>
          <w:szCs w:val="24"/>
        </w:rPr>
        <w:t>d) os critérios para distribuição de inquéritos, procedimentos administrativos e quaisquer outros feitos no Ministério Público do Distrito Federal e Territórios;</w:t>
      </w:r>
    </w:p>
    <w:p w14:paraId="11E10B1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4" w:name="art166ie"/>
      <w:bookmarkEnd w:id="784"/>
      <w:r w:rsidRPr="00D763C1">
        <w:rPr>
          <w:rFonts w:ascii="Arial" w:eastAsia="Times New Roman" w:hAnsi="Arial" w:cs="Arial"/>
          <w:color w:val="000000"/>
          <w:sz w:val="24"/>
          <w:szCs w:val="24"/>
        </w:rPr>
        <w:t>e) os critérios de promoção por merecimento, na carreira;</w:t>
      </w:r>
    </w:p>
    <w:p w14:paraId="0173DCB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5" w:name="art166if"/>
      <w:bookmarkEnd w:id="785"/>
      <w:r w:rsidRPr="00D763C1">
        <w:rPr>
          <w:rFonts w:ascii="Arial" w:eastAsia="Times New Roman" w:hAnsi="Arial" w:cs="Arial"/>
          <w:color w:val="000000"/>
          <w:sz w:val="24"/>
          <w:szCs w:val="24"/>
        </w:rPr>
        <w:t>f) o procedimento para avaliar o cumprimento das condições do estágio probatório;</w:t>
      </w:r>
    </w:p>
    <w:p w14:paraId="54E6D3A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6" w:name="art166ii"/>
      <w:bookmarkEnd w:id="786"/>
      <w:r w:rsidRPr="00D763C1">
        <w:rPr>
          <w:rFonts w:ascii="Arial" w:eastAsia="Times New Roman" w:hAnsi="Arial" w:cs="Arial"/>
          <w:color w:val="000000"/>
          <w:sz w:val="24"/>
          <w:szCs w:val="24"/>
        </w:rPr>
        <w:t>II - aprovar o nome do Procurador Distrital dos Direitos do Cidadão;</w:t>
      </w:r>
    </w:p>
    <w:p w14:paraId="3653C8C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7" w:name="art166iii"/>
      <w:bookmarkEnd w:id="787"/>
      <w:r w:rsidRPr="00D763C1">
        <w:rPr>
          <w:rFonts w:ascii="Arial" w:eastAsia="Times New Roman" w:hAnsi="Arial" w:cs="Arial"/>
          <w:color w:val="000000"/>
          <w:sz w:val="24"/>
          <w:szCs w:val="24"/>
        </w:rPr>
        <w:t>III - indicar os integrantes das Câmaras de Coordenação e Revisão;</w:t>
      </w:r>
    </w:p>
    <w:p w14:paraId="474B38D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8" w:name="art166iv"/>
      <w:bookmarkEnd w:id="788"/>
      <w:r w:rsidRPr="00D763C1">
        <w:rPr>
          <w:rFonts w:ascii="Arial" w:eastAsia="Times New Roman" w:hAnsi="Arial" w:cs="Arial"/>
          <w:color w:val="000000"/>
          <w:sz w:val="24"/>
          <w:szCs w:val="24"/>
        </w:rPr>
        <w:t>IV - destituir, por iniciativa do Procurador-Geral e pelo voto de dois terços de seus membros, o Corregedor-Geral;</w:t>
      </w:r>
    </w:p>
    <w:p w14:paraId="2BCF63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89" w:name="art166v"/>
      <w:bookmarkEnd w:id="789"/>
      <w:r w:rsidRPr="00D763C1">
        <w:rPr>
          <w:rFonts w:ascii="Arial" w:eastAsia="Times New Roman" w:hAnsi="Arial" w:cs="Arial"/>
          <w:color w:val="000000"/>
          <w:sz w:val="24"/>
          <w:szCs w:val="24"/>
        </w:rPr>
        <w:t>V - elaborar a lista tríplice destinada à promoção por merecimento;</w:t>
      </w:r>
    </w:p>
    <w:p w14:paraId="4E221FD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790" w:name="art166vi"/>
      <w:bookmarkEnd w:id="790"/>
      <w:r w:rsidRPr="00D763C1">
        <w:rPr>
          <w:rFonts w:ascii="Arial" w:eastAsia="Times New Roman" w:hAnsi="Arial" w:cs="Arial"/>
          <w:color w:val="000000"/>
          <w:sz w:val="24"/>
          <w:szCs w:val="24"/>
        </w:rPr>
        <w:t>VI - elaborar a lista tríplice para Corregedor-Geral do Ministério Público do Distrito Federal e Territórios;</w:t>
      </w:r>
    </w:p>
    <w:p w14:paraId="0E2D9B1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1" w:name="art166vii"/>
      <w:bookmarkEnd w:id="791"/>
      <w:r w:rsidRPr="00D763C1">
        <w:rPr>
          <w:rFonts w:ascii="Arial" w:eastAsia="Times New Roman" w:hAnsi="Arial" w:cs="Arial"/>
          <w:color w:val="000000"/>
          <w:sz w:val="24"/>
          <w:szCs w:val="24"/>
        </w:rPr>
        <w:t xml:space="preserve">VII - aprovar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do Ministério Público do Distrito Federal e Territórios e decidir sobre as reclamações a ela concernentes;</w:t>
      </w:r>
    </w:p>
    <w:p w14:paraId="06A446A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2" w:name="art166viii"/>
      <w:bookmarkEnd w:id="792"/>
      <w:r w:rsidRPr="00D763C1">
        <w:rPr>
          <w:rFonts w:ascii="Arial" w:eastAsia="Times New Roman" w:hAnsi="Arial" w:cs="Arial"/>
          <w:color w:val="000000"/>
          <w:sz w:val="24"/>
          <w:szCs w:val="24"/>
        </w:rPr>
        <w:t xml:space="preserve">VIII - indicar o membro do Ministério Público do Distrito Federal e Territórios para promoção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observado o disposto no art. 93, II, alínea d, da Constituição Federal;</w:t>
      </w:r>
    </w:p>
    <w:p w14:paraId="673676F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3" w:name="art166ix"/>
      <w:bookmarkEnd w:id="793"/>
      <w:r w:rsidRPr="00D763C1">
        <w:rPr>
          <w:rFonts w:ascii="Arial" w:eastAsia="Times New Roman" w:hAnsi="Arial" w:cs="Arial"/>
          <w:color w:val="000000"/>
          <w:sz w:val="24"/>
          <w:szCs w:val="24"/>
        </w:rPr>
        <w:t>IX - opinar sobre a designação de membro do Ministério Público do Distrito Federal e Territórios para:</w:t>
      </w:r>
    </w:p>
    <w:p w14:paraId="2F7DB6F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4" w:name="art166ixa"/>
      <w:bookmarkEnd w:id="794"/>
      <w:r w:rsidRPr="00D763C1">
        <w:rPr>
          <w:rFonts w:ascii="Arial" w:eastAsia="Times New Roman" w:hAnsi="Arial" w:cs="Arial"/>
          <w:color w:val="000000"/>
          <w:sz w:val="24"/>
          <w:szCs w:val="24"/>
        </w:rPr>
        <w:t>a) funcionar nos órgãos em que a participação da Instituição seja legalmente prevista;</w:t>
      </w:r>
    </w:p>
    <w:p w14:paraId="04E123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5" w:name="art166ixb"/>
      <w:bookmarkEnd w:id="795"/>
      <w:r w:rsidRPr="00D763C1">
        <w:rPr>
          <w:rFonts w:ascii="Arial" w:eastAsia="Times New Roman" w:hAnsi="Arial" w:cs="Arial"/>
          <w:color w:val="000000"/>
          <w:sz w:val="24"/>
          <w:szCs w:val="24"/>
        </w:rPr>
        <w:t>b) integrar comissões técnicas ou científicas relacionadas às funções da Instituição;</w:t>
      </w:r>
    </w:p>
    <w:p w14:paraId="4C1BFCC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6" w:name="art166x"/>
      <w:bookmarkEnd w:id="796"/>
      <w:r w:rsidRPr="00D763C1">
        <w:rPr>
          <w:rFonts w:ascii="Arial" w:eastAsia="Times New Roman" w:hAnsi="Arial" w:cs="Arial"/>
          <w:color w:val="000000"/>
          <w:sz w:val="24"/>
          <w:szCs w:val="24"/>
        </w:rPr>
        <w:t>X - opinar sobre o afastamento temporário de membro do Ministério Público do Distrito Federal e Territórios;</w:t>
      </w:r>
    </w:p>
    <w:p w14:paraId="68BD54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7" w:name="art166xi"/>
      <w:bookmarkEnd w:id="797"/>
      <w:r w:rsidRPr="00D763C1">
        <w:rPr>
          <w:rFonts w:ascii="Arial" w:eastAsia="Times New Roman" w:hAnsi="Arial" w:cs="Arial"/>
          <w:color w:val="000000"/>
          <w:sz w:val="24"/>
          <w:szCs w:val="24"/>
        </w:rPr>
        <w:t>XI - determinar a realização de correições e sindicâncias e apreciar os relatórios correspondentes;</w:t>
      </w:r>
    </w:p>
    <w:p w14:paraId="425531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8" w:name="art166xii"/>
      <w:bookmarkEnd w:id="798"/>
      <w:r w:rsidRPr="00D763C1">
        <w:rPr>
          <w:rFonts w:ascii="Arial" w:eastAsia="Times New Roman" w:hAnsi="Arial" w:cs="Arial"/>
          <w:color w:val="000000"/>
          <w:sz w:val="24"/>
          <w:szCs w:val="24"/>
        </w:rPr>
        <w:t>XII - determinar a instauração de processos administrativos em que o acusado seja membro do Ministério Público do Distrito Federal e Territórios, apreciar seus relatórios e propor as medidas cabíveis;</w:t>
      </w:r>
    </w:p>
    <w:p w14:paraId="5959D6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799" w:name="art166xiii"/>
      <w:bookmarkEnd w:id="799"/>
      <w:r w:rsidRPr="00D763C1">
        <w:rPr>
          <w:rFonts w:ascii="Arial" w:eastAsia="Times New Roman" w:hAnsi="Arial" w:cs="Arial"/>
          <w:color w:val="000000"/>
          <w:sz w:val="24"/>
          <w:szCs w:val="24"/>
        </w:rPr>
        <w:t>XIII - determinar o afastamento preventivo do exercício de suas funções, de membro do Ministério Público do Distrito Federal e Territórios, indiciado ou acusado em processo disciplinar, e seu retorno;</w:t>
      </w:r>
    </w:p>
    <w:p w14:paraId="6689604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0" w:name="art166xiv"/>
      <w:bookmarkEnd w:id="800"/>
      <w:r w:rsidRPr="00D763C1">
        <w:rPr>
          <w:rFonts w:ascii="Arial" w:eastAsia="Times New Roman" w:hAnsi="Arial" w:cs="Arial"/>
          <w:color w:val="000000"/>
          <w:sz w:val="24"/>
          <w:szCs w:val="24"/>
        </w:rPr>
        <w:t>XIV - autorizar a designação, em caráter excepcional, de membros do Ministério Público do Distrito Federal e Territórios, para exercício de atribuições processuais perante juízos, tribunais ou ofícios diferentes dos estabelecidos para cada categoria;</w:t>
      </w:r>
    </w:p>
    <w:p w14:paraId="3F404BD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1" w:name="art166xv"/>
      <w:bookmarkEnd w:id="801"/>
      <w:r w:rsidRPr="00D763C1">
        <w:rPr>
          <w:rFonts w:ascii="Arial" w:eastAsia="Times New Roman" w:hAnsi="Arial" w:cs="Arial"/>
          <w:color w:val="000000"/>
          <w:sz w:val="24"/>
          <w:szCs w:val="24"/>
        </w:rPr>
        <w:t>XV - designar a comissão de processo administrativo em que o acusado seja membro do Ministério Público do Distrito Federal e Territórios;</w:t>
      </w:r>
    </w:p>
    <w:p w14:paraId="20A9E6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2" w:name="art166xvi"/>
      <w:bookmarkEnd w:id="802"/>
      <w:r w:rsidRPr="00D763C1">
        <w:rPr>
          <w:rFonts w:ascii="Arial" w:eastAsia="Times New Roman" w:hAnsi="Arial" w:cs="Arial"/>
          <w:color w:val="000000"/>
          <w:sz w:val="24"/>
          <w:szCs w:val="24"/>
        </w:rPr>
        <w:t>XVI - decidir sobre o cumprimento do estágio probatório por membro do Ministério Público do Distrito Federal e Territórios, propondo ao Procurador-Geral da República, quando for o caso, a sua exoneração;</w:t>
      </w:r>
    </w:p>
    <w:p w14:paraId="30F89D7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3" w:name="art166xvii"/>
      <w:bookmarkEnd w:id="803"/>
      <w:r w:rsidRPr="00D763C1">
        <w:rPr>
          <w:rFonts w:ascii="Arial" w:eastAsia="Times New Roman" w:hAnsi="Arial" w:cs="Arial"/>
          <w:color w:val="000000"/>
          <w:sz w:val="24"/>
          <w:szCs w:val="24"/>
        </w:rPr>
        <w:t>XVII - decidir sobre remoção e disponibilidade de membro do Ministério Público do Distrito Federal e Territórios, por motivo de interesse público;</w:t>
      </w:r>
    </w:p>
    <w:p w14:paraId="4CBE94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04" w:name="art166xviii"/>
      <w:bookmarkEnd w:id="804"/>
      <w:r w:rsidRPr="00D763C1">
        <w:rPr>
          <w:rFonts w:ascii="Arial" w:eastAsia="Times New Roman" w:hAnsi="Arial" w:cs="Arial"/>
          <w:color w:val="000000"/>
          <w:sz w:val="24"/>
          <w:szCs w:val="24"/>
        </w:rPr>
        <w:t>XVIII - autorizar, pela maioria absoluta de seus membros, que o Procurador-Geral da República ajuíze ação de perda de cargo contra membro vitalício do Ministério Público do Distrito Federal e Territórios, nos casos previstos em lei;</w:t>
      </w:r>
    </w:p>
    <w:p w14:paraId="464E5F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5" w:name="art166xix"/>
      <w:bookmarkEnd w:id="805"/>
      <w:r w:rsidRPr="00D763C1">
        <w:rPr>
          <w:rFonts w:ascii="Arial" w:eastAsia="Times New Roman" w:hAnsi="Arial" w:cs="Arial"/>
          <w:color w:val="000000"/>
          <w:sz w:val="24"/>
          <w:szCs w:val="24"/>
        </w:rPr>
        <w:t>XIX - opinar sobre os pedidos de reversão de membro da carreira;</w:t>
      </w:r>
    </w:p>
    <w:p w14:paraId="47C5738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6" w:name="art166xx"/>
      <w:bookmarkEnd w:id="806"/>
      <w:r w:rsidRPr="00D763C1">
        <w:rPr>
          <w:rFonts w:ascii="Arial" w:eastAsia="Times New Roman" w:hAnsi="Arial" w:cs="Arial"/>
          <w:color w:val="000000"/>
          <w:sz w:val="24"/>
          <w:szCs w:val="24"/>
        </w:rPr>
        <w:t>XX - aprovar proposta de lei para o aumento do número de cargos da carreira e dos ofícios;</w:t>
      </w:r>
    </w:p>
    <w:p w14:paraId="7CEEF81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7" w:name="art166xxi"/>
      <w:bookmarkEnd w:id="807"/>
      <w:r w:rsidRPr="00D763C1">
        <w:rPr>
          <w:rFonts w:ascii="Arial" w:eastAsia="Times New Roman" w:hAnsi="Arial" w:cs="Arial"/>
          <w:color w:val="000000"/>
          <w:sz w:val="24"/>
          <w:szCs w:val="24"/>
        </w:rPr>
        <w:t>XXI - deliberar sobre a realização de concurso para ingresso na carreira, designar os membros da Comissão de Concurso e opinar sobre a homologação dos resultados;</w:t>
      </w:r>
    </w:p>
    <w:p w14:paraId="76B0343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8" w:name="art166xxii"/>
      <w:bookmarkEnd w:id="808"/>
      <w:r w:rsidRPr="00D763C1">
        <w:rPr>
          <w:rFonts w:ascii="Arial" w:eastAsia="Times New Roman" w:hAnsi="Arial" w:cs="Arial"/>
          <w:color w:val="000000"/>
          <w:sz w:val="24"/>
          <w:szCs w:val="24"/>
        </w:rPr>
        <w:t>XXII - aprovar a proposta orçamentária que integrará o projeto de orçamento do Ministério Público da União;</w:t>
      </w:r>
    </w:p>
    <w:p w14:paraId="60D0F6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09" w:name="art166xxiii"/>
      <w:bookmarkEnd w:id="809"/>
      <w:r w:rsidRPr="00D763C1">
        <w:rPr>
          <w:rFonts w:ascii="Arial" w:eastAsia="Times New Roman" w:hAnsi="Arial" w:cs="Arial"/>
          <w:color w:val="000000"/>
          <w:sz w:val="24"/>
          <w:szCs w:val="24"/>
        </w:rPr>
        <w:t>XXIII - exercer outras funções atribuídas em lei.</w:t>
      </w:r>
    </w:p>
    <w:p w14:paraId="4B9448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0" w:name="art166p"/>
      <w:bookmarkEnd w:id="810"/>
      <w:r w:rsidRPr="00D763C1">
        <w:rPr>
          <w:rFonts w:ascii="Arial" w:eastAsia="Times New Roman" w:hAnsi="Arial" w:cs="Arial"/>
          <w:color w:val="000000"/>
          <w:sz w:val="24"/>
          <w:szCs w:val="24"/>
        </w:rPr>
        <w:t>Parágrafo único. O Procurador-Geral de Justiça e os membros do Conselho Superior estarão impedidos de participar das decisões deste nos casos previstos nas leis processuais para o impedimento e a suspeição de membros do Ministério Público.</w:t>
      </w:r>
    </w:p>
    <w:p w14:paraId="129D089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Câmaras de Coordenação e Revisão do Ministério Público do Distrito Federal e Territórios</w:t>
      </w:r>
    </w:p>
    <w:p w14:paraId="2D5E877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1" w:name="art167"/>
      <w:bookmarkEnd w:id="811"/>
      <w:r w:rsidRPr="00D763C1">
        <w:rPr>
          <w:rFonts w:ascii="Arial" w:eastAsia="Times New Roman" w:hAnsi="Arial" w:cs="Arial"/>
          <w:color w:val="000000"/>
          <w:sz w:val="24"/>
          <w:szCs w:val="24"/>
        </w:rPr>
        <w:t>Art. 167. As Câmaras de Coordenação e Revisão do Ministério Público do Distrito Federal e Territórios são órgãos setoriais de coordenação, de integração e de revisão do exercício funcional na instituição.</w:t>
      </w:r>
    </w:p>
    <w:p w14:paraId="1E7F52B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2" w:name="art168"/>
      <w:bookmarkEnd w:id="812"/>
      <w:r w:rsidRPr="00D763C1">
        <w:rPr>
          <w:rFonts w:ascii="Arial" w:eastAsia="Times New Roman" w:hAnsi="Arial" w:cs="Arial"/>
          <w:color w:val="000000"/>
          <w:sz w:val="24"/>
          <w:szCs w:val="24"/>
        </w:rPr>
        <w:t>Art. 168. As Câmaras de Coordenação e Revisão serão organizadas por função ou por matéria, através de ato normativo.</w:t>
      </w:r>
    </w:p>
    <w:p w14:paraId="1596288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3" w:name="art168p"/>
      <w:bookmarkEnd w:id="813"/>
      <w:r w:rsidRPr="00D763C1">
        <w:rPr>
          <w:rFonts w:ascii="Arial" w:eastAsia="Times New Roman" w:hAnsi="Arial" w:cs="Arial"/>
          <w:color w:val="000000"/>
          <w:sz w:val="24"/>
          <w:szCs w:val="24"/>
        </w:rPr>
        <w:t>Parágrafo único. O Regimento Interno, que disporá sobre o funcionamento das Câmaras de Coordenação e Revisão, será elaborado e aprovado pelo Conselho Superior.</w:t>
      </w:r>
    </w:p>
    <w:p w14:paraId="3C9E87C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4" w:name="art169"/>
      <w:bookmarkEnd w:id="814"/>
      <w:r w:rsidRPr="00D763C1">
        <w:rPr>
          <w:rFonts w:ascii="Arial" w:eastAsia="Times New Roman" w:hAnsi="Arial" w:cs="Arial"/>
          <w:color w:val="000000"/>
          <w:sz w:val="24"/>
          <w:szCs w:val="24"/>
        </w:rPr>
        <w:t>Art. 169. As Câmaras de Coordenação e Revisão do Ministério Público do Distrito Federal e Territórios serão compostas por três membros do Ministério Público do Distrito Federal e Territórios, sendo um indicado pelo Procurador-Geral de Justiça e dois pelo Conselho Superior do Ministério Público do Distrito Federal e Territórios, juntamente com seus suplentes, para um mandato de dois anos, sempre que possível, dentre integrantes do último grau da carreira.</w:t>
      </w:r>
    </w:p>
    <w:p w14:paraId="28CBE6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5" w:name="art170"/>
      <w:bookmarkEnd w:id="815"/>
      <w:r w:rsidRPr="00D763C1">
        <w:rPr>
          <w:rFonts w:ascii="Arial" w:eastAsia="Times New Roman" w:hAnsi="Arial" w:cs="Arial"/>
          <w:color w:val="000000"/>
          <w:sz w:val="24"/>
          <w:szCs w:val="24"/>
        </w:rPr>
        <w:t>Art. 170. Dentre os integrantes da respectiva Câmara de Coordenação e Revisão, um será designado pelo Procurador-Geral para a função executiva de Coordenador.</w:t>
      </w:r>
    </w:p>
    <w:p w14:paraId="315053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6" w:name="art171"/>
      <w:bookmarkEnd w:id="816"/>
      <w:r w:rsidRPr="00D763C1">
        <w:rPr>
          <w:rFonts w:ascii="Arial" w:eastAsia="Times New Roman" w:hAnsi="Arial" w:cs="Arial"/>
          <w:color w:val="000000"/>
          <w:sz w:val="24"/>
          <w:szCs w:val="24"/>
        </w:rPr>
        <w:t>Art. 171. Compete às Câmaras de Coordenação e Revisão:</w:t>
      </w:r>
    </w:p>
    <w:p w14:paraId="71A207A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17" w:name="art171i"/>
      <w:bookmarkEnd w:id="817"/>
      <w:r w:rsidRPr="00D763C1">
        <w:rPr>
          <w:rFonts w:ascii="Arial" w:eastAsia="Times New Roman" w:hAnsi="Arial" w:cs="Arial"/>
          <w:color w:val="000000"/>
          <w:sz w:val="24"/>
          <w:szCs w:val="24"/>
        </w:rPr>
        <w:t>I - promover a integração e a coordenação dos órgãos institucionais que atuem em ofícios ligados à sua atividade setorial, observado o princípio da independência funcional;</w:t>
      </w:r>
    </w:p>
    <w:p w14:paraId="700DBF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8" w:name="art171ii"/>
      <w:bookmarkEnd w:id="818"/>
      <w:r w:rsidRPr="00D763C1">
        <w:rPr>
          <w:rFonts w:ascii="Arial" w:eastAsia="Times New Roman" w:hAnsi="Arial" w:cs="Arial"/>
          <w:color w:val="000000"/>
          <w:sz w:val="24"/>
          <w:szCs w:val="24"/>
        </w:rPr>
        <w:t>II - manter intercâmbio com órgãos ou entidades que atuem em áreas afins;</w:t>
      </w:r>
    </w:p>
    <w:p w14:paraId="5A65821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19" w:name="art171iii"/>
      <w:bookmarkEnd w:id="819"/>
      <w:r w:rsidRPr="00D763C1">
        <w:rPr>
          <w:rFonts w:ascii="Arial" w:eastAsia="Times New Roman" w:hAnsi="Arial" w:cs="Arial"/>
          <w:color w:val="000000"/>
          <w:sz w:val="24"/>
          <w:szCs w:val="24"/>
        </w:rPr>
        <w:t>III - encaminhar informações técnico-jurídicas aos órgãos institucionais que atuem em seu setor;</w:t>
      </w:r>
    </w:p>
    <w:p w14:paraId="033BDE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0" w:name="art171iv"/>
      <w:bookmarkEnd w:id="820"/>
      <w:r w:rsidRPr="00D763C1">
        <w:rPr>
          <w:rFonts w:ascii="Arial" w:eastAsia="Times New Roman" w:hAnsi="Arial" w:cs="Arial"/>
          <w:color w:val="000000"/>
          <w:sz w:val="24"/>
          <w:szCs w:val="24"/>
        </w:rPr>
        <w:t>IV - homologar a promoção de arquivamento de inquérito civil ou peças de informação ou designar outro órgão do Ministério Público para fazê-lo;</w:t>
      </w:r>
    </w:p>
    <w:p w14:paraId="2ACE1F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1" w:name="art171v"/>
      <w:bookmarkEnd w:id="821"/>
      <w:r w:rsidRPr="00D763C1">
        <w:rPr>
          <w:rFonts w:ascii="Arial" w:eastAsia="Times New Roman" w:hAnsi="Arial" w:cs="Arial"/>
          <w:color w:val="000000"/>
          <w:sz w:val="24"/>
          <w:szCs w:val="24"/>
        </w:rPr>
        <w:t>V - manifestar-se sobre o arquivamento de inquérito policial, inquérito parlamentar ou peças de informação, exceto nos casos de competência originária do Procurador-Geral;</w:t>
      </w:r>
    </w:p>
    <w:p w14:paraId="409C490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2" w:name="art171vi"/>
      <w:bookmarkEnd w:id="822"/>
      <w:r w:rsidRPr="00D763C1">
        <w:rPr>
          <w:rFonts w:ascii="Arial" w:eastAsia="Times New Roman" w:hAnsi="Arial" w:cs="Arial"/>
          <w:color w:val="000000"/>
          <w:sz w:val="24"/>
          <w:szCs w:val="24"/>
        </w:rPr>
        <w:t>VI - resolver sobre a distribuição especial de inquéritos, feitos e procedimentos, quando a matéria, por sua natureza ou relevância, assim o exigir;</w:t>
      </w:r>
    </w:p>
    <w:p w14:paraId="46AB3B6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3" w:name="art171vii"/>
      <w:bookmarkEnd w:id="823"/>
      <w:r w:rsidRPr="00D763C1">
        <w:rPr>
          <w:rFonts w:ascii="Arial" w:eastAsia="Times New Roman" w:hAnsi="Arial" w:cs="Arial"/>
          <w:color w:val="000000"/>
          <w:sz w:val="24"/>
          <w:szCs w:val="24"/>
        </w:rPr>
        <w:t>VII - resolver sobre a distribuição especial de feitos, que, por sua contínua reiteração, devam receber tratamento uniforme;</w:t>
      </w:r>
    </w:p>
    <w:p w14:paraId="3211F94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4" w:name="art171viii"/>
      <w:bookmarkEnd w:id="824"/>
      <w:r w:rsidRPr="00D763C1">
        <w:rPr>
          <w:rFonts w:ascii="Arial" w:eastAsia="Times New Roman" w:hAnsi="Arial" w:cs="Arial"/>
          <w:color w:val="000000"/>
          <w:sz w:val="24"/>
          <w:szCs w:val="24"/>
        </w:rPr>
        <w:t>VIII - decidir os conflitos de atribuição entre os órgãos do Ministério Público do Distrito Federal e Territórios.</w:t>
      </w:r>
    </w:p>
    <w:p w14:paraId="769477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5" w:name="art171p"/>
      <w:bookmarkEnd w:id="825"/>
      <w:r w:rsidRPr="00D763C1">
        <w:rPr>
          <w:rFonts w:ascii="Arial" w:eastAsia="Times New Roman" w:hAnsi="Arial" w:cs="Arial"/>
          <w:color w:val="000000"/>
          <w:sz w:val="24"/>
          <w:szCs w:val="24"/>
        </w:rPr>
        <w:t>Parágrafo único. A competência fixada nos incisos VI e VII será exercida segundo critérios objetivos previamente estabelecidos pelo Conselho Superior.</w:t>
      </w:r>
    </w:p>
    <w:p w14:paraId="38B1976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Corregedoria do Ministério Público do Distrito Federal e Territórios</w:t>
      </w:r>
    </w:p>
    <w:p w14:paraId="1009D00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6" w:name="art172"/>
      <w:bookmarkEnd w:id="826"/>
      <w:r w:rsidRPr="00D763C1">
        <w:rPr>
          <w:rFonts w:ascii="Arial" w:eastAsia="Times New Roman" w:hAnsi="Arial" w:cs="Arial"/>
          <w:color w:val="000000"/>
          <w:sz w:val="24"/>
          <w:szCs w:val="24"/>
        </w:rPr>
        <w:t>Art. 172. A Corregedoria do Ministério Público do Distrito Federal e Territórios, dirigida pelo Corregedor-Geral, é o órgão fiscalizador das atividades funcionais e da conduta dos membros do Ministério Público do Distrito Federal e Territórios.</w:t>
      </w:r>
    </w:p>
    <w:p w14:paraId="637EDB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7" w:name="art173"/>
      <w:bookmarkEnd w:id="827"/>
      <w:r w:rsidRPr="00D763C1">
        <w:rPr>
          <w:rFonts w:ascii="Arial" w:eastAsia="Times New Roman" w:hAnsi="Arial" w:cs="Arial"/>
          <w:color w:val="000000"/>
          <w:sz w:val="24"/>
          <w:szCs w:val="24"/>
        </w:rPr>
        <w:t>Art. 173. O Corregedor-Geral do Ministério Público do Distrito Federal e Territórios será nomeado pelo Procurador-Geral dentre os Procuradores de Justiça integrantes de lista tríplice elaborada pelo Conselho Superior, para mandato de dois anos, renovável uma vez.</w:t>
      </w:r>
    </w:p>
    <w:p w14:paraId="14A4D19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8" w:name="art173§1"/>
      <w:bookmarkEnd w:id="828"/>
      <w:r w:rsidRPr="00D763C1">
        <w:rPr>
          <w:rFonts w:ascii="Arial" w:eastAsia="Times New Roman" w:hAnsi="Arial" w:cs="Arial"/>
          <w:color w:val="000000"/>
          <w:sz w:val="24"/>
          <w:szCs w:val="24"/>
        </w:rPr>
        <w:t>§ 1º Não poderão integrar a lista tríplice os membros do Conselho Superior.</w:t>
      </w:r>
    </w:p>
    <w:p w14:paraId="12095CF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29" w:name="art173§2"/>
      <w:bookmarkEnd w:id="829"/>
      <w:r w:rsidRPr="00D763C1">
        <w:rPr>
          <w:rFonts w:ascii="Arial" w:eastAsia="Times New Roman" w:hAnsi="Arial" w:cs="Arial"/>
          <w:color w:val="000000"/>
          <w:sz w:val="24"/>
          <w:szCs w:val="24"/>
        </w:rPr>
        <w:t>§ 2º Serão suplentes do Corregedor-Geral os demais integrantes da lista tríplice, na ordem em que os designar o Procurador-Geral.</w:t>
      </w:r>
    </w:p>
    <w:p w14:paraId="0C40DB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0" w:name="art173§3"/>
      <w:bookmarkEnd w:id="830"/>
      <w:r w:rsidRPr="00D763C1">
        <w:rPr>
          <w:rFonts w:ascii="Arial" w:eastAsia="Times New Roman" w:hAnsi="Arial" w:cs="Arial"/>
          <w:color w:val="000000"/>
          <w:sz w:val="24"/>
          <w:szCs w:val="24"/>
        </w:rPr>
        <w:t>§ 3º O Corregedor-Geral poderá ser destituído por iniciativa do Procurador-Geral, antes do término do mandato, pelo Conselho Superior, observado o disposto no inciso IV do art. 166.</w:t>
      </w:r>
    </w:p>
    <w:p w14:paraId="2F3E3B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31" w:name="art174"/>
      <w:bookmarkEnd w:id="831"/>
      <w:r w:rsidRPr="00D763C1">
        <w:rPr>
          <w:rFonts w:ascii="Arial" w:eastAsia="Times New Roman" w:hAnsi="Arial" w:cs="Arial"/>
          <w:color w:val="000000"/>
          <w:sz w:val="24"/>
          <w:szCs w:val="24"/>
        </w:rPr>
        <w:t>Art. 174. Compete ao Corregedor-Geral do Ministério Público do Distrito Federal e Territórios:</w:t>
      </w:r>
    </w:p>
    <w:p w14:paraId="0174851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2" w:name="art174i"/>
      <w:bookmarkEnd w:id="832"/>
      <w:r w:rsidRPr="00D763C1">
        <w:rPr>
          <w:rFonts w:ascii="Arial" w:eastAsia="Times New Roman" w:hAnsi="Arial" w:cs="Arial"/>
          <w:color w:val="000000"/>
          <w:sz w:val="24"/>
          <w:szCs w:val="24"/>
        </w:rPr>
        <w:t>I - participar, sem direito a voto, das reuniões do Conselho Superior;</w:t>
      </w:r>
    </w:p>
    <w:p w14:paraId="6E22474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3" w:name="art174ii"/>
      <w:bookmarkEnd w:id="833"/>
      <w:r w:rsidRPr="00D763C1">
        <w:rPr>
          <w:rFonts w:ascii="Arial" w:eastAsia="Times New Roman" w:hAnsi="Arial" w:cs="Arial"/>
          <w:color w:val="000000"/>
          <w:sz w:val="24"/>
          <w:szCs w:val="24"/>
        </w:rPr>
        <w:t>II - realizar, de ofício ou por determinação do Procurador-Geral ou do Conselho Superior, correições e sindicâncias, apresentando os respectivos relatórios;</w:t>
      </w:r>
    </w:p>
    <w:p w14:paraId="34144D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4" w:name="art174iii"/>
      <w:bookmarkEnd w:id="834"/>
      <w:r w:rsidRPr="00D763C1">
        <w:rPr>
          <w:rFonts w:ascii="Arial" w:eastAsia="Times New Roman" w:hAnsi="Arial" w:cs="Arial"/>
          <w:color w:val="000000"/>
          <w:sz w:val="24"/>
          <w:szCs w:val="24"/>
        </w:rPr>
        <w:t xml:space="preserve">III - instaurar inquérito contra integrante da carreira e propor ao Conselho Superior a instauração do processo administrativo </w:t>
      </w:r>
      <w:proofErr w:type="spellStart"/>
      <w:r w:rsidRPr="00D763C1">
        <w:rPr>
          <w:rFonts w:ascii="Arial" w:eastAsia="Times New Roman" w:hAnsi="Arial" w:cs="Arial"/>
          <w:color w:val="000000"/>
          <w:sz w:val="24"/>
          <w:szCs w:val="24"/>
        </w:rPr>
        <w:t>conseqüente</w:t>
      </w:r>
      <w:proofErr w:type="spellEnd"/>
      <w:r w:rsidRPr="00D763C1">
        <w:rPr>
          <w:rFonts w:ascii="Arial" w:eastAsia="Times New Roman" w:hAnsi="Arial" w:cs="Arial"/>
          <w:color w:val="000000"/>
          <w:sz w:val="24"/>
          <w:szCs w:val="24"/>
        </w:rPr>
        <w:t>;</w:t>
      </w:r>
    </w:p>
    <w:p w14:paraId="09E17E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5" w:name="art174iv"/>
      <w:bookmarkEnd w:id="835"/>
      <w:r w:rsidRPr="00D763C1">
        <w:rPr>
          <w:rFonts w:ascii="Arial" w:eastAsia="Times New Roman" w:hAnsi="Arial" w:cs="Arial"/>
          <w:color w:val="000000"/>
          <w:sz w:val="24"/>
          <w:szCs w:val="24"/>
        </w:rPr>
        <w:t>IV - acompanhar o estágio probatório dos membros do Ministério Público do Distrito Federal e Territórios;</w:t>
      </w:r>
    </w:p>
    <w:p w14:paraId="2AB190F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6" w:name="art174v"/>
      <w:bookmarkEnd w:id="836"/>
      <w:r w:rsidRPr="00D763C1">
        <w:rPr>
          <w:rFonts w:ascii="Arial" w:eastAsia="Times New Roman" w:hAnsi="Arial" w:cs="Arial"/>
          <w:color w:val="000000"/>
          <w:sz w:val="24"/>
          <w:szCs w:val="24"/>
        </w:rPr>
        <w:t>V - propor ao Conselho Superior a exoneração de membro do Ministério Público do Distrito Federal e Territórios que não cumprir as condições do estágio probatório.</w:t>
      </w:r>
    </w:p>
    <w:p w14:paraId="7912EB5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Procuradores de Justiça</w:t>
      </w:r>
    </w:p>
    <w:p w14:paraId="65DAFE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7" w:name="art175"/>
      <w:bookmarkEnd w:id="837"/>
      <w:r w:rsidRPr="00D763C1">
        <w:rPr>
          <w:rFonts w:ascii="Arial" w:eastAsia="Times New Roman" w:hAnsi="Arial" w:cs="Arial"/>
          <w:color w:val="000000"/>
          <w:sz w:val="24"/>
          <w:szCs w:val="24"/>
        </w:rPr>
        <w:t>Art. 175. Os Procuradores de Justiça serão designados para oficiar junto ao Tribunal de Justiça e nas Câmaras de Coordenação e Revisão.</w:t>
      </w:r>
    </w:p>
    <w:p w14:paraId="1D50775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8" w:name="art175p"/>
      <w:bookmarkEnd w:id="838"/>
      <w:r w:rsidRPr="00D763C1">
        <w:rPr>
          <w:rFonts w:ascii="Arial" w:eastAsia="Times New Roman" w:hAnsi="Arial" w:cs="Arial"/>
          <w:color w:val="000000"/>
          <w:sz w:val="24"/>
          <w:szCs w:val="24"/>
        </w:rPr>
        <w:t>Parágrafo único. A designação de Procurador de Justiça para oficiar em órgãos jurisdicionais diferentes do previsto para a categoria dependerá de autorização do Conselho Superior.</w:t>
      </w:r>
    </w:p>
    <w:p w14:paraId="32FDFB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39" w:name="art176"/>
      <w:bookmarkEnd w:id="839"/>
      <w:r w:rsidRPr="00D763C1">
        <w:rPr>
          <w:rFonts w:ascii="Arial" w:eastAsia="Times New Roman" w:hAnsi="Arial" w:cs="Arial"/>
          <w:color w:val="000000"/>
          <w:sz w:val="24"/>
          <w:szCs w:val="24"/>
        </w:rPr>
        <w:t>Art. 176. Cabe aos Procuradores de Justiça, privativamente, o exercício das funções de:</w:t>
      </w:r>
    </w:p>
    <w:p w14:paraId="54B7627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0" w:name="art176i"/>
      <w:bookmarkEnd w:id="840"/>
      <w:r w:rsidRPr="00D763C1">
        <w:rPr>
          <w:rFonts w:ascii="Arial" w:eastAsia="Times New Roman" w:hAnsi="Arial" w:cs="Arial"/>
          <w:color w:val="000000"/>
          <w:sz w:val="24"/>
          <w:szCs w:val="24"/>
        </w:rPr>
        <w:t>I - Corregedor-Geral do Ministério Público do Distrito Federal e Territórios;</w:t>
      </w:r>
    </w:p>
    <w:p w14:paraId="1A49F44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1" w:name="art176ii"/>
      <w:bookmarkEnd w:id="841"/>
      <w:r w:rsidRPr="00D763C1">
        <w:rPr>
          <w:rFonts w:ascii="Arial" w:eastAsia="Times New Roman" w:hAnsi="Arial" w:cs="Arial"/>
          <w:color w:val="000000"/>
          <w:sz w:val="24"/>
          <w:szCs w:val="24"/>
        </w:rPr>
        <w:t>II - Procurador Distrital dos Direitos do Cidadão;</w:t>
      </w:r>
    </w:p>
    <w:p w14:paraId="222D41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2" w:name="art176iii"/>
      <w:bookmarkEnd w:id="842"/>
      <w:r w:rsidRPr="00D763C1">
        <w:rPr>
          <w:rFonts w:ascii="Arial" w:eastAsia="Times New Roman" w:hAnsi="Arial" w:cs="Arial"/>
          <w:color w:val="000000"/>
          <w:sz w:val="24"/>
          <w:szCs w:val="24"/>
        </w:rPr>
        <w:t>III - Coordenador de Câmara de Coordenação e Revisão.</w:t>
      </w:r>
    </w:p>
    <w:p w14:paraId="3D3E5E2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3" w:name="art177"/>
      <w:bookmarkEnd w:id="843"/>
      <w:r w:rsidRPr="00D763C1">
        <w:rPr>
          <w:rFonts w:ascii="Arial" w:eastAsia="Times New Roman" w:hAnsi="Arial" w:cs="Arial"/>
          <w:color w:val="000000"/>
          <w:sz w:val="24"/>
          <w:szCs w:val="24"/>
        </w:rPr>
        <w:t>Art. 177. Os Procuradores de Justiça serão lotados nos ofícios na Procuradoria-Geral da Justiça do Distrito Federal e Territórios.</w:t>
      </w:r>
    </w:p>
    <w:p w14:paraId="1CAF984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Promotores de Justiça</w:t>
      </w:r>
    </w:p>
    <w:p w14:paraId="17718A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4" w:name="art178"/>
      <w:bookmarkEnd w:id="844"/>
      <w:r w:rsidRPr="00D763C1">
        <w:rPr>
          <w:rFonts w:ascii="Arial" w:eastAsia="Times New Roman" w:hAnsi="Arial" w:cs="Arial"/>
          <w:color w:val="000000"/>
          <w:sz w:val="24"/>
          <w:szCs w:val="24"/>
        </w:rPr>
        <w:t>Art. 178. Os Promotores de Justiça serão designados para oficiar junto às Varas da Justiça do Distrito Federal e Territórios.</w:t>
      </w:r>
    </w:p>
    <w:p w14:paraId="79DD03E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5" w:name="art178p"/>
      <w:bookmarkEnd w:id="845"/>
      <w:r w:rsidRPr="00D763C1">
        <w:rPr>
          <w:rFonts w:ascii="Arial" w:eastAsia="Times New Roman" w:hAnsi="Arial" w:cs="Arial"/>
          <w:color w:val="000000"/>
          <w:sz w:val="24"/>
          <w:szCs w:val="24"/>
        </w:rPr>
        <w:t>Parágrafo único. Os Promotores de Justiça serão lotados nos ofícios previstos para as Promotorias de Justiça.</w:t>
      </w:r>
    </w:p>
    <w:p w14:paraId="2EEAEBF0"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SEÇÃO IX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Promotores de Justiça Adjuntos</w:t>
      </w:r>
    </w:p>
    <w:p w14:paraId="056A3354"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6" w:name="art179"/>
      <w:bookmarkEnd w:id="846"/>
      <w:r w:rsidRPr="00D763C1">
        <w:rPr>
          <w:rFonts w:ascii="Arial" w:eastAsia="Times New Roman" w:hAnsi="Arial" w:cs="Arial"/>
          <w:color w:val="000000"/>
          <w:sz w:val="24"/>
          <w:szCs w:val="24"/>
        </w:rPr>
        <w:t>Art. 179. Os Promotores de Justiça Adjuntos serão designados para oficiar junto às Varas da Justiça do Distrito Federal e Territórios.</w:t>
      </w:r>
    </w:p>
    <w:p w14:paraId="563FC886"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7" w:name="art179p"/>
      <w:bookmarkEnd w:id="847"/>
      <w:r w:rsidRPr="00D763C1">
        <w:rPr>
          <w:rFonts w:ascii="Arial" w:eastAsia="Times New Roman" w:hAnsi="Arial" w:cs="Arial"/>
          <w:color w:val="000000"/>
          <w:sz w:val="24"/>
          <w:szCs w:val="24"/>
        </w:rPr>
        <w:t>Parágrafo único. Os Promotores de Justiça Adjuntos serão lotados nos ofícios previstos para as Promotorias de Justiça.</w:t>
      </w:r>
    </w:p>
    <w:p w14:paraId="67FCA08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X</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Unidades de Lotação e de Administração</w:t>
      </w:r>
    </w:p>
    <w:p w14:paraId="61A86CA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8" w:name="art180"/>
      <w:bookmarkEnd w:id="848"/>
      <w:r w:rsidRPr="00D763C1">
        <w:rPr>
          <w:rFonts w:ascii="Arial" w:eastAsia="Times New Roman" w:hAnsi="Arial" w:cs="Arial"/>
          <w:color w:val="000000"/>
          <w:sz w:val="24"/>
          <w:szCs w:val="24"/>
        </w:rPr>
        <w:t>Art. 180. Os ofícios na Procuradoria-Geral da Justiça do Distrito Federal e Territórios e nas Promotorias de Justiça serão unidades de lotação e de administração do Ministério Público do Distrito Federal e Territórios.</w:t>
      </w:r>
    </w:p>
    <w:p w14:paraId="155D59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49" w:name="art181"/>
      <w:bookmarkEnd w:id="849"/>
      <w:r w:rsidRPr="00D763C1">
        <w:rPr>
          <w:rFonts w:ascii="Arial" w:eastAsia="Times New Roman" w:hAnsi="Arial" w:cs="Arial"/>
          <w:color w:val="000000"/>
          <w:sz w:val="24"/>
          <w:szCs w:val="24"/>
        </w:rPr>
        <w:t>Art. 181. A estrutura básica da Procuradoria-Geral de Justiça será organizada por regulamento, nos termos da lei.</w:t>
      </w:r>
    </w:p>
    <w:p w14:paraId="39450F5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TÍTULO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Disposições Estatutárias Especiais</w:t>
      </w:r>
    </w:p>
    <w:p w14:paraId="296B6FBA"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Carreira</w:t>
      </w:r>
    </w:p>
    <w:p w14:paraId="19A9FF99"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Provimento</w:t>
      </w:r>
    </w:p>
    <w:p w14:paraId="29BF5FE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0" w:name="art182"/>
      <w:bookmarkEnd w:id="850"/>
      <w:r w:rsidRPr="00D763C1">
        <w:rPr>
          <w:rFonts w:ascii="Arial" w:eastAsia="Times New Roman" w:hAnsi="Arial" w:cs="Arial"/>
          <w:color w:val="000000"/>
          <w:sz w:val="24"/>
          <w:szCs w:val="24"/>
        </w:rPr>
        <w:t>Art. 182. Os cargos do Ministério Público da União, salvo os de Procurador-Geral da República, Procurador-Geral do Trabalho, Procurador-Geral da Justiça Militar e Procurador-Geral de Justiça do Distrito Federal e Territórios, são de provimento vitalício e constituem as carreiras independentes de cada ramo.</w:t>
      </w:r>
    </w:p>
    <w:p w14:paraId="2DD0150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1" w:name="art183"/>
      <w:bookmarkEnd w:id="851"/>
      <w:r w:rsidRPr="00D763C1">
        <w:rPr>
          <w:rFonts w:ascii="Arial" w:eastAsia="Times New Roman" w:hAnsi="Arial" w:cs="Arial"/>
          <w:color w:val="000000"/>
          <w:sz w:val="24"/>
          <w:szCs w:val="24"/>
        </w:rPr>
        <w:t>Art. 183. Os cargos das classes iniciais serão providos por nomeação, em caráter vitalício, mediante concurso público específico para cada ramo.</w:t>
      </w:r>
    </w:p>
    <w:p w14:paraId="22C2EE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2" w:name="art184"/>
      <w:bookmarkEnd w:id="852"/>
      <w:r w:rsidRPr="00D763C1">
        <w:rPr>
          <w:rFonts w:ascii="Arial" w:eastAsia="Times New Roman" w:hAnsi="Arial" w:cs="Arial"/>
          <w:color w:val="000000"/>
          <w:sz w:val="24"/>
          <w:szCs w:val="24"/>
        </w:rPr>
        <w:t>Art. 184. A vitaliciedade somente será alcançada após dois anos de efetivo exercício.</w:t>
      </w:r>
    </w:p>
    <w:p w14:paraId="2B56D3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3" w:name="art185"/>
      <w:bookmarkEnd w:id="853"/>
      <w:r w:rsidRPr="00D763C1">
        <w:rPr>
          <w:rFonts w:ascii="Arial" w:eastAsia="Times New Roman" w:hAnsi="Arial" w:cs="Arial"/>
          <w:color w:val="000000"/>
          <w:sz w:val="24"/>
          <w:szCs w:val="24"/>
        </w:rPr>
        <w:t>Art. 185. É vedada a transferência ou aproveitamento nos cargos do Ministério Público da União, mesmo de um para outro de seus ramos.</w:t>
      </w:r>
    </w:p>
    <w:p w14:paraId="3CF5DD3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Concurso</w:t>
      </w:r>
    </w:p>
    <w:p w14:paraId="3F34341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4" w:name="art186"/>
      <w:bookmarkEnd w:id="854"/>
      <w:r w:rsidRPr="00D763C1">
        <w:rPr>
          <w:rFonts w:ascii="Arial" w:eastAsia="Times New Roman" w:hAnsi="Arial" w:cs="Arial"/>
          <w:color w:val="000000"/>
          <w:sz w:val="24"/>
          <w:szCs w:val="24"/>
        </w:rPr>
        <w:t>Art. 186. O concurso público de provas e títulos para ingresso em cada carreira do Ministério Público da União terá âmbito nacional, destinando-se ao preenchimento de todas as vagas existentes e das que ocorrerem no prazo de eficácia.</w:t>
      </w:r>
    </w:p>
    <w:p w14:paraId="50BF172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55" w:name="art186p"/>
      <w:bookmarkEnd w:id="855"/>
      <w:r w:rsidRPr="00D763C1">
        <w:rPr>
          <w:rFonts w:ascii="Arial" w:eastAsia="Times New Roman" w:hAnsi="Arial" w:cs="Arial"/>
          <w:color w:val="000000"/>
          <w:sz w:val="24"/>
          <w:szCs w:val="24"/>
        </w:rPr>
        <w:t>Parágrafo único. O concurso será realizado, obrigatoriamente, quando o número de vagas exceder a dez por cento do quadro respectivo e, facultativamente, a juízo do Conselho Superior competente.</w:t>
      </w:r>
    </w:p>
    <w:p w14:paraId="4DE8AB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6" w:name="art187"/>
      <w:bookmarkEnd w:id="856"/>
      <w:r w:rsidRPr="00D763C1">
        <w:rPr>
          <w:rFonts w:ascii="Arial" w:eastAsia="Times New Roman" w:hAnsi="Arial" w:cs="Arial"/>
          <w:color w:val="000000"/>
          <w:sz w:val="24"/>
          <w:szCs w:val="24"/>
        </w:rPr>
        <w:t>Art. 187. Poderão inscrever-se no concurso bacharéis em Direito há pelo menos dois anos, de comprovada idoneidade moral.</w:t>
      </w:r>
    </w:p>
    <w:p w14:paraId="71F626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7" w:name="art188"/>
      <w:bookmarkEnd w:id="857"/>
      <w:r w:rsidRPr="00D763C1">
        <w:rPr>
          <w:rFonts w:ascii="Arial" w:eastAsia="Times New Roman" w:hAnsi="Arial" w:cs="Arial"/>
          <w:color w:val="000000"/>
          <w:sz w:val="24"/>
          <w:szCs w:val="24"/>
        </w:rPr>
        <w:t>Art. 188. O concurso obedecerá ao regulamento elaborado pelo Conselho Superior competente, observado o disposto no art. 31.</w:t>
      </w:r>
    </w:p>
    <w:p w14:paraId="0B3598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8" w:name="art189"/>
      <w:bookmarkEnd w:id="858"/>
      <w:r w:rsidRPr="00D763C1">
        <w:rPr>
          <w:rFonts w:ascii="Arial" w:eastAsia="Times New Roman" w:hAnsi="Arial" w:cs="Arial"/>
          <w:color w:val="000000"/>
          <w:sz w:val="24"/>
          <w:szCs w:val="24"/>
        </w:rPr>
        <w:t>Art. 189. A Comissão de Concurso será integrada pelo Procurador-Geral, seu Presidente, por dois membros do respectivo ramo do Ministério Público e por um jurista de reputação ilibada, indicados pelo Conselho Superior e por um advogado indicado pelo Conselho Federal da Ordem dos Advogados do Brasil.</w:t>
      </w:r>
    </w:p>
    <w:p w14:paraId="2235C86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59" w:name="art190"/>
      <w:bookmarkEnd w:id="859"/>
      <w:r w:rsidRPr="00D763C1">
        <w:rPr>
          <w:rFonts w:ascii="Arial" w:eastAsia="Times New Roman" w:hAnsi="Arial" w:cs="Arial"/>
          <w:color w:val="000000"/>
          <w:sz w:val="24"/>
          <w:szCs w:val="24"/>
        </w:rPr>
        <w:t>Art. 190. O edital de abertura do concurso conterá a relação dos cargos vagos, com a respectiva lotação, e fixará, para as inscrições, prazo não inferior a trinta dias, contado de sua publicação no Diário Oficial.</w:t>
      </w:r>
    </w:p>
    <w:p w14:paraId="0456C04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0" w:name="art191"/>
      <w:bookmarkEnd w:id="860"/>
      <w:r w:rsidRPr="00D763C1">
        <w:rPr>
          <w:rFonts w:ascii="Arial" w:eastAsia="Times New Roman" w:hAnsi="Arial" w:cs="Arial"/>
          <w:color w:val="000000"/>
          <w:sz w:val="24"/>
          <w:szCs w:val="24"/>
        </w:rPr>
        <w:t>Art. 191. Não serão nomeados os candidatos aprovados no concurso, que tenham completado sessenta e cinco anos ou que venham a ser considerados inaptos para o exercício do cargo, em exame de higidez física e mental.</w:t>
      </w:r>
    </w:p>
    <w:p w14:paraId="0F1B7D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1" w:name="art192"/>
      <w:bookmarkEnd w:id="861"/>
      <w:r w:rsidRPr="00D763C1">
        <w:rPr>
          <w:rFonts w:ascii="Arial" w:eastAsia="Times New Roman" w:hAnsi="Arial" w:cs="Arial"/>
          <w:color w:val="000000"/>
          <w:sz w:val="24"/>
          <w:szCs w:val="24"/>
        </w:rPr>
        <w:t xml:space="preserve">Art. 192. O Procurador-Geral competente, ouvido o Conselho Superior, decidirá sobre a homologação do concurso, dentro de trinta dias, contados da publicação do </w:t>
      </w:r>
      <w:proofErr w:type="gramStart"/>
      <w:r w:rsidRPr="00D763C1">
        <w:rPr>
          <w:rFonts w:ascii="Arial" w:eastAsia="Times New Roman" w:hAnsi="Arial" w:cs="Arial"/>
          <w:color w:val="000000"/>
          <w:sz w:val="24"/>
          <w:szCs w:val="24"/>
        </w:rPr>
        <w:t>resultado final</w:t>
      </w:r>
      <w:proofErr w:type="gramEnd"/>
      <w:r w:rsidRPr="00D763C1">
        <w:rPr>
          <w:rFonts w:ascii="Arial" w:eastAsia="Times New Roman" w:hAnsi="Arial" w:cs="Arial"/>
          <w:color w:val="000000"/>
          <w:sz w:val="24"/>
          <w:szCs w:val="24"/>
        </w:rPr>
        <w:t>.</w:t>
      </w:r>
    </w:p>
    <w:p w14:paraId="2CA3939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2" w:name="art193"/>
      <w:bookmarkEnd w:id="862"/>
      <w:r w:rsidRPr="00D763C1">
        <w:rPr>
          <w:rFonts w:ascii="Arial" w:eastAsia="Times New Roman" w:hAnsi="Arial" w:cs="Arial"/>
          <w:color w:val="000000"/>
          <w:sz w:val="24"/>
          <w:szCs w:val="24"/>
        </w:rPr>
        <w:t>Art. 193. O prazo de eficácia do concurso, para efeito de nomeação, será de dois anos contados da publicação do ato homologatório, prorrogável uma vez pelo mesmo período.</w:t>
      </w:r>
    </w:p>
    <w:p w14:paraId="1A62222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3" w:name="art194"/>
      <w:bookmarkEnd w:id="863"/>
      <w:r w:rsidRPr="00D763C1">
        <w:rPr>
          <w:rFonts w:ascii="Arial" w:eastAsia="Times New Roman" w:hAnsi="Arial" w:cs="Arial"/>
          <w:color w:val="000000"/>
          <w:sz w:val="24"/>
          <w:szCs w:val="24"/>
        </w:rPr>
        <w:t>Art. 194. A nomeação dos candidatos habilitados no concurso obedecerá à ordem de classificação.</w:t>
      </w:r>
    </w:p>
    <w:p w14:paraId="41C44C1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4" w:name="art194§1"/>
      <w:bookmarkEnd w:id="864"/>
      <w:r w:rsidRPr="00D763C1">
        <w:rPr>
          <w:rFonts w:ascii="Arial" w:eastAsia="Times New Roman" w:hAnsi="Arial" w:cs="Arial"/>
          <w:color w:val="000000"/>
          <w:sz w:val="24"/>
          <w:szCs w:val="24"/>
        </w:rPr>
        <w:t>§ 1º Os candidatos aprovados, na ordem de classificação, escolherão a lotação de sua preferência, na relação das vagas que, após o resultado do concurso, o Conselho Superior decidir que devam ser providas inicialmente.</w:t>
      </w:r>
    </w:p>
    <w:p w14:paraId="22A8E5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5" w:name="art194§2"/>
      <w:bookmarkEnd w:id="865"/>
      <w:r w:rsidRPr="00D763C1">
        <w:rPr>
          <w:rFonts w:ascii="Arial" w:eastAsia="Times New Roman" w:hAnsi="Arial" w:cs="Arial"/>
          <w:color w:val="000000"/>
          <w:sz w:val="24"/>
          <w:szCs w:val="24"/>
        </w:rPr>
        <w:t>§ 2º O candidato aprovado poderá renunciar à nomeação correspondente à sua classificação, antecipadamente ou até o termo final do prazo de posse, caso em que o renunciante será deslocado para o último lugar na lista dos classificados.</w:t>
      </w:r>
    </w:p>
    <w:p w14:paraId="447D227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Posse e do Exercício</w:t>
      </w:r>
    </w:p>
    <w:p w14:paraId="0F9FB0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6" w:name="art195"/>
      <w:bookmarkEnd w:id="866"/>
      <w:r w:rsidRPr="00D763C1">
        <w:rPr>
          <w:rFonts w:ascii="Arial" w:eastAsia="Times New Roman" w:hAnsi="Arial" w:cs="Arial"/>
          <w:color w:val="000000"/>
          <w:sz w:val="24"/>
          <w:szCs w:val="24"/>
        </w:rPr>
        <w:t>Art. 195. O prazo para a posse nos cargos do Ministério Público da União é de trinta dias, contado da publicação do ato de nomeação, prorrogável por mais sessenta dias, mediante comunicação do nomeado, antes de findo o primeiro prazo.</w:t>
      </w:r>
    </w:p>
    <w:p w14:paraId="7C3D62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67" w:name="art195p"/>
      <w:bookmarkEnd w:id="867"/>
      <w:r w:rsidRPr="00D763C1">
        <w:rPr>
          <w:rFonts w:ascii="Arial" w:eastAsia="Times New Roman" w:hAnsi="Arial" w:cs="Arial"/>
          <w:color w:val="000000"/>
          <w:sz w:val="24"/>
          <w:szCs w:val="24"/>
        </w:rPr>
        <w:t>Parágrafo único. O empossado prestará compromisso de bem cumprir os deveres do cargo, em ato solene, presidido pelo Procurador-Geral.</w:t>
      </w:r>
    </w:p>
    <w:p w14:paraId="59F237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8" w:name="art196"/>
      <w:bookmarkEnd w:id="868"/>
      <w:r w:rsidRPr="00D763C1">
        <w:rPr>
          <w:rFonts w:ascii="Arial" w:eastAsia="Times New Roman" w:hAnsi="Arial" w:cs="Arial"/>
          <w:color w:val="000000"/>
          <w:sz w:val="24"/>
          <w:szCs w:val="24"/>
        </w:rPr>
        <w:t>Art. 196. Para entrar no exercício do cargo, o empossado terá o prazo de trinta dias, prorrogável por igual período, mediante comunicação, antes de findo o prazo inicial.</w:t>
      </w:r>
    </w:p>
    <w:p w14:paraId="3C4688F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Estágio Probatório</w:t>
      </w:r>
    </w:p>
    <w:p w14:paraId="7900BF5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69" w:name="art197"/>
      <w:bookmarkEnd w:id="869"/>
      <w:r w:rsidRPr="00D763C1">
        <w:rPr>
          <w:rFonts w:ascii="Arial" w:eastAsia="Times New Roman" w:hAnsi="Arial" w:cs="Arial"/>
          <w:color w:val="000000"/>
          <w:sz w:val="24"/>
          <w:szCs w:val="24"/>
        </w:rPr>
        <w:t>Art. 197. Estágio probatório é o período dos dois primeiros anos de efetivo exercício do cargo pelo membro do Ministério Público da União.</w:t>
      </w:r>
    </w:p>
    <w:p w14:paraId="2CBA8B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0" w:name="art198"/>
      <w:bookmarkEnd w:id="870"/>
      <w:r w:rsidRPr="00D763C1">
        <w:rPr>
          <w:rFonts w:ascii="Arial" w:eastAsia="Times New Roman" w:hAnsi="Arial" w:cs="Arial"/>
          <w:color w:val="000000"/>
          <w:sz w:val="24"/>
          <w:szCs w:val="24"/>
        </w:rPr>
        <w:t>Art. 198. Os membros do Ministério Público da União, durante o estágio probatório, somente poderão perder o cargo mediante decisão da maioria absoluta do respectivo Conselho Superior.</w:t>
      </w:r>
    </w:p>
    <w:p w14:paraId="0B802468"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Promoções</w:t>
      </w:r>
    </w:p>
    <w:p w14:paraId="4E016C2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1" w:name="art199"/>
      <w:bookmarkEnd w:id="871"/>
      <w:r w:rsidRPr="00D763C1">
        <w:rPr>
          <w:rFonts w:ascii="Arial" w:eastAsia="Times New Roman" w:hAnsi="Arial" w:cs="Arial"/>
          <w:color w:val="000000"/>
          <w:sz w:val="24"/>
          <w:szCs w:val="24"/>
        </w:rPr>
        <w:t xml:space="preserve">Art. 199. As promoções far-se-ão, alternadamente,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e merecimento.</w:t>
      </w:r>
    </w:p>
    <w:p w14:paraId="279F84E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2" w:name="art199§1"/>
      <w:bookmarkEnd w:id="872"/>
      <w:r w:rsidRPr="00D763C1">
        <w:rPr>
          <w:rFonts w:ascii="Arial" w:eastAsia="Times New Roman" w:hAnsi="Arial" w:cs="Arial"/>
          <w:color w:val="000000"/>
          <w:sz w:val="24"/>
          <w:szCs w:val="24"/>
        </w:rPr>
        <w:t>§ 1º A promoção deverá ser realizada até trinta dias da ocorrência da vaga; não decretada no prazo legal, a promoção produzirá efeitos a partir do termo final dele.</w:t>
      </w:r>
    </w:p>
    <w:p w14:paraId="2DBACFF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3" w:name="art199§2"/>
      <w:bookmarkEnd w:id="873"/>
      <w:r w:rsidRPr="00D763C1">
        <w:rPr>
          <w:rFonts w:ascii="Arial" w:eastAsia="Times New Roman" w:hAnsi="Arial" w:cs="Arial"/>
          <w:color w:val="000000"/>
          <w:sz w:val="24"/>
          <w:szCs w:val="24"/>
        </w:rPr>
        <w:t xml:space="preserve">§ 2º Para todos os efeitos, será considerado promovido o membro do Ministério Público da União que vier a falecer ou se aposentar sem que tenha sido efetivada, no prazo legal, a promoção que cabia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ou por força do § 3º do artigo </w:t>
      </w:r>
      <w:proofErr w:type="spellStart"/>
      <w:r w:rsidRPr="00D763C1">
        <w:rPr>
          <w:rFonts w:ascii="Arial" w:eastAsia="Times New Roman" w:hAnsi="Arial" w:cs="Arial"/>
          <w:color w:val="000000"/>
          <w:sz w:val="24"/>
          <w:szCs w:val="24"/>
        </w:rPr>
        <w:t>subseqüente</w:t>
      </w:r>
      <w:proofErr w:type="spellEnd"/>
      <w:r w:rsidRPr="00D763C1">
        <w:rPr>
          <w:rFonts w:ascii="Arial" w:eastAsia="Times New Roman" w:hAnsi="Arial" w:cs="Arial"/>
          <w:color w:val="000000"/>
          <w:sz w:val="24"/>
          <w:szCs w:val="24"/>
        </w:rPr>
        <w:t>.</w:t>
      </w:r>
    </w:p>
    <w:p w14:paraId="72C7F63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4" w:name="art199§3"/>
      <w:bookmarkEnd w:id="874"/>
      <w:r w:rsidRPr="00D763C1">
        <w:rPr>
          <w:rFonts w:ascii="Arial" w:eastAsia="Times New Roman" w:hAnsi="Arial" w:cs="Arial"/>
          <w:color w:val="000000"/>
          <w:sz w:val="24"/>
          <w:szCs w:val="24"/>
        </w:rPr>
        <w:t>§ 3º É facultada a recusa de promoção, sem prejuízo do critério de preenchimento da vaga recusada.</w:t>
      </w:r>
    </w:p>
    <w:p w14:paraId="7C3E6A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5" w:name="art199§4"/>
      <w:bookmarkEnd w:id="875"/>
      <w:r w:rsidRPr="00D763C1">
        <w:rPr>
          <w:rFonts w:ascii="Arial" w:eastAsia="Times New Roman" w:hAnsi="Arial" w:cs="Arial"/>
          <w:color w:val="000000"/>
          <w:sz w:val="24"/>
          <w:szCs w:val="24"/>
        </w:rPr>
        <w:t>§ 4º É facultada a renúncia à promoção, em qualquer tempo, desde que haja vaga na categoria imediatamente anterior.</w:t>
      </w:r>
    </w:p>
    <w:p w14:paraId="0175C5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6" w:name="art200"/>
      <w:bookmarkEnd w:id="876"/>
      <w:r w:rsidRPr="00D763C1">
        <w:rPr>
          <w:rFonts w:ascii="Arial" w:eastAsia="Times New Roman" w:hAnsi="Arial" w:cs="Arial"/>
          <w:color w:val="000000"/>
          <w:sz w:val="24"/>
          <w:szCs w:val="24"/>
        </w:rPr>
        <w:t>Art. 200. O merecimento, para efeito de promoção, será apurado mediante critérios de ordem objetiva, fixados em regulamento elaborado pelo Conselho Superior do respectivo ramo, observado o disposto no art. 31 desta lei complementar.</w:t>
      </w:r>
    </w:p>
    <w:p w14:paraId="1E2BE23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7" w:name="art200§1"/>
      <w:bookmarkEnd w:id="877"/>
      <w:r w:rsidRPr="00D763C1">
        <w:rPr>
          <w:rFonts w:ascii="Arial" w:eastAsia="Times New Roman" w:hAnsi="Arial" w:cs="Arial"/>
          <w:color w:val="000000"/>
          <w:sz w:val="24"/>
          <w:szCs w:val="24"/>
        </w:rPr>
        <w:t xml:space="preserve">§ 1º À promoção por merecimento só poderão concorrer os membros do Ministério Público da União com pelo menos dois anos de exercício na categoria e integrantes da primeira quinta parte da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salvo se não houver com tais requisitos quem aceite o lugar vago; em caso de recusa, completar-se-á a fração incluindo-se outros integrantes da categoria, na </w:t>
      </w:r>
      <w:proofErr w:type="spellStart"/>
      <w:r w:rsidRPr="00D763C1">
        <w:rPr>
          <w:rFonts w:ascii="Arial" w:eastAsia="Times New Roman" w:hAnsi="Arial" w:cs="Arial"/>
          <w:color w:val="000000"/>
          <w:sz w:val="24"/>
          <w:szCs w:val="24"/>
        </w:rPr>
        <w:t>seqüência</w:t>
      </w:r>
      <w:proofErr w:type="spellEnd"/>
      <w:r w:rsidRPr="00D763C1">
        <w:rPr>
          <w:rFonts w:ascii="Arial" w:eastAsia="Times New Roman" w:hAnsi="Arial" w:cs="Arial"/>
          <w:color w:val="000000"/>
          <w:sz w:val="24"/>
          <w:szCs w:val="24"/>
        </w:rPr>
        <w:t xml:space="preserve"> da ordem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w:t>
      </w:r>
    </w:p>
    <w:p w14:paraId="1493512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78" w:name="art200§2"/>
      <w:bookmarkEnd w:id="878"/>
      <w:r w:rsidRPr="00D763C1">
        <w:rPr>
          <w:rFonts w:ascii="Arial" w:eastAsia="Times New Roman" w:hAnsi="Arial" w:cs="Arial"/>
          <w:color w:val="000000"/>
          <w:sz w:val="24"/>
          <w:szCs w:val="24"/>
        </w:rPr>
        <w:t>§ 2º Não poderá concorrer à promoção por merecimento quem tenha sofrido penalidade de censura ou suspensão, no período de um ano imediatamente anterior à ocorrência da vaga, em caso de censura; ou de dois anos, em caso de suspensão.</w:t>
      </w:r>
    </w:p>
    <w:p w14:paraId="729DD27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79" w:name="art200§3"/>
      <w:bookmarkEnd w:id="879"/>
      <w:r w:rsidRPr="00D763C1">
        <w:rPr>
          <w:rFonts w:ascii="Arial" w:eastAsia="Times New Roman" w:hAnsi="Arial" w:cs="Arial"/>
          <w:color w:val="000000"/>
          <w:sz w:val="24"/>
          <w:szCs w:val="24"/>
        </w:rPr>
        <w:t>§ 3º Será obrigatoriamente promovido quem houver figurado por três vezes consecutivas, ou cinco alternadas, na lista tríplice elaborada pelo Conselho Superior.</w:t>
      </w:r>
    </w:p>
    <w:p w14:paraId="2BA13B9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0" w:name="art201"/>
      <w:bookmarkEnd w:id="880"/>
      <w:r w:rsidRPr="00D763C1">
        <w:rPr>
          <w:rFonts w:ascii="Arial" w:eastAsia="Times New Roman" w:hAnsi="Arial" w:cs="Arial"/>
          <w:color w:val="000000"/>
          <w:sz w:val="24"/>
          <w:szCs w:val="24"/>
        </w:rPr>
        <w:t>Art. 201. Não poderá concorrer à promoção por merecimento, até um dia após o regresso, o membro do Ministério Público da União afastado da carreira para:</w:t>
      </w:r>
    </w:p>
    <w:p w14:paraId="63783C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1" w:name="art201i"/>
      <w:bookmarkEnd w:id="881"/>
      <w:r w:rsidRPr="00D763C1">
        <w:rPr>
          <w:rFonts w:ascii="Arial" w:eastAsia="Times New Roman" w:hAnsi="Arial" w:cs="Arial"/>
          <w:color w:val="000000"/>
          <w:sz w:val="24"/>
          <w:szCs w:val="24"/>
        </w:rPr>
        <w:t>I - exercer cargo eletivo ou a ele concorrer;</w:t>
      </w:r>
    </w:p>
    <w:p w14:paraId="16B8544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2" w:name="art201ii"/>
      <w:bookmarkEnd w:id="882"/>
      <w:r w:rsidRPr="00D763C1">
        <w:rPr>
          <w:rFonts w:ascii="Arial" w:eastAsia="Times New Roman" w:hAnsi="Arial" w:cs="Arial"/>
          <w:color w:val="000000"/>
          <w:sz w:val="24"/>
          <w:szCs w:val="24"/>
        </w:rPr>
        <w:t>II - exercer outro cargo público permitido por lei.</w:t>
      </w:r>
    </w:p>
    <w:p w14:paraId="3886EE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3" w:name="art202"/>
      <w:bookmarkEnd w:id="883"/>
      <w:r w:rsidRPr="00D763C1">
        <w:rPr>
          <w:rFonts w:ascii="Arial" w:eastAsia="Times New Roman" w:hAnsi="Arial" w:cs="Arial"/>
          <w:color w:val="000000"/>
          <w:sz w:val="24"/>
          <w:szCs w:val="24"/>
        </w:rPr>
        <w:t>Art. 202. (Vetado).</w:t>
      </w:r>
    </w:p>
    <w:p w14:paraId="2B805C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4" w:name="art202§1"/>
      <w:bookmarkEnd w:id="884"/>
      <w:r w:rsidRPr="00D763C1">
        <w:rPr>
          <w:rFonts w:ascii="Arial" w:eastAsia="Times New Roman" w:hAnsi="Arial" w:cs="Arial"/>
          <w:color w:val="000000"/>
          <w:sz w:val="24"/>
          <w:szCs w:val="24"/>
        </w:rPr>
        <w:t xml:space="preserve">§ 1º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será organizada no primeiro trimestre de cada ano, aprovada pelo Conselho Superior e publicada no Diário Oficial até o último dia do mês seguinte.</w:t>
      </w:r>
    </w:p>
    <w:p w14:paraId="76632D2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5" w:name="art202§2"/>
      <w:bookmarkEnd w:id="885"/>
      <w:r w:rsidRPr="00D763C1">
        <w:rPr>
          <w:rFonts w:ascii="Arial" w:eastAsia="Times New Roman" w:hAnsi="Arial" w:cs="Arial"/>
          <w:color w:val="000000"/>
          <w:sz w:val="24"/>
          <w:szCs w:val="24"/>
        </w:rPr>
        <w:t xml:space="preserve">§ 2º O prazo para reclamação contra a lista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será de trinta dias, contado da publicação.</w:t>
      </w:r>
    </w:p>
    <w:p w14:paraId="55C715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6" w:name="art202§3"/>
      <w:bookmarkEnd w:id="886"/>
      <w:r w:rsidRPr="00D763C1">
        <w:rPr>
          <w:rFonts w:ascii="Arial" w:eastAsia="Times New Roman" w:hAnsi="Arial" w:cs="Arial"/>
          <w:color w:val="000000"/>
          <w:sz w:val="24"/>
          <w:szCs w:val="24"/>
        </w:rPr>
        <w:t xml:space="preserve">§ 3º O desempate na classificação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será determinado, sucessivamente, pelo tempo de serviço na respectiva carreira do Ministério Público da União, pelo tempo de serviço público federal, pelo tempo de serviço público em geral e pela idade dos candidatos, em favor do mais idoso; na classificação inicial, o primeiro desempate será determinado pela classificação no concurso.</w:t>
      </w:r>
    </w:p>
    <w:p w14:paraId="5189A57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7" w:name="art202§4"/>
      <w:bookmarkEnd w:id="887"/>
      <w:r w:rsidRPr="00D763C1">
        <w:rPr>
          <w:rFonts w:ascii="Arial" w:eastAsia="Times New Roman" w:hAnsi="Arial" w:cs="Arial"/>
          <w:color w:val="000000"/>
          <w:sz w:val="24"/>
          <w:szCs w:val="24"/>
        </w:rPr>
        <w:t xml:space="preserve">§ 4º Na indicação à promoção por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o Conselho Superior somente poderá recusar o mais antigo pelo voto de dois terços de seus integrantes, repetindo-se a votação até fixar-se a indicação.</w:t>
      </w:r>
    </w:p>
    <w:p w14:paraId="289D5BF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Afastamentos</w:t>
      </w:r>
    </w:p>
    <w:p w14:paraId="37DDB9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8" w:name="art203"/>
      <w:bookmarkEnd w:id="888"/>
      <w:r w:rsidRPr="00D763C1">
        <w:rPr>
          <w:rFonts w:ascii="Arial" w:eastAsia="Times New Roman" w:hAnsi="Arial" w:cs="Arial"/>
          <w:color w:val="000000"/>
          <w:sz w:val="24"/>
          <w:szCs w:val="24"/>
        </w:rPr>
        <w:t>Art. 203. Sem prejuízo dos vencimentos, vantagens, ou qualquer direito, o membro do Ministério Público da União poderá afastar-se de suas funções:</w:t>
      </w:r>
    </w:p>
    <w:p w14:paraId="502C86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89" w:name="art203i"/>
      <w:bookmarkEnd w:id="889"/>
      <w:r w:rsidRPr="00D763C1">
        <w:rPr>
          <w:rFonts w:ascii="Arial" w:eastAsia="Times New Roman" w:hAnsi="Arial" w:cs="Arial"/>
          <w:color w:val="000000"/>
          <w:sz w:val="24"/>
          <w:szCs w:val="24"/>
        </w:rPr>
        <w:t>I - até oito dias consecutivos, por motivo de casamento;</w:t>
      </w:r>
    </w:p>
    <w:p w14:paraId="572CA3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0" w:name="art203ii"/>
      <w:bookmarkEnd w:id="890"/>
      <w:r w:rsidRPr="00D763C1">
        <w:rPr>
          <w:rFonts w:ascii="Arial" w:eastAsia="Times New Roman" w:hAnsi="Arial" w:cs="Arial"/>
          <w:color w:val="000000"/>
          <w:sz w:val="24"/>
          <w:szCs w:val="24"/>
        </w:rPr>
        <w:t>II - até oito dias consecutivos, por motivo de falecimento de cônjuge ou companheiro, ascendente ou descendente, irmão ou pessoa que viva sob sua dependência econômica;</w:t>
      </w:r>
    </w:p>
    <w:p w14:paraId="668E80F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891" w:name="art203iii"/>
      <w:bookmarkEnd w:id="891"/>
      <w:r w:rsidRPr="00D763C1">
        <w:rPr>
          <w:rFonts w:ascii="Arial" w:eastAsia="Times New Roman" w:hAnsi="Arial" w:cs="Arial"/>
          <w:color w:val="000000"/>
          <w:sz w:val="24"/>
          <w:szCs w:val="24"/>
        </w:rPr>
        <w:t>III - até cinco dias úteis, para comparecimento a encontros ou congressos, no âmbito da instituição ou promovidos pela entidade de classe a que pertença, atendida a necessidade do serviço.</w:t>
      </w:r>
    </w:p>
    <w:p w14:paraId="03F6CBB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2" w:name="art204"/>
      <w:bookmarkEnd w:id="892"/>
      <w:r w:rsidRPr="00D763C1">
        <w:rPr>
          <w:rFonts w:ascii="Arial" w:eastAsia="Times New Roman" w:hAnsi="Arial" w:cs="Arial"/>
          <w:color w:val="000000"/>
          <w:sz w:val="24"/>
          <w:szCs w:val="24"/>
        </w:rPr>
        <w:t>Art. 204. O membro do Ministério Público da União poderá afastar-se do exercício de suas funções para:</w:t>
      </w:r>
    </w:p>
    <w:p w14:paraId="2DF1FD9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3" w:name="art204i"/>
      <w:bookmarkEnd w:id="893"/>
      <w:r w:rsidRPr="00D763C1">
        <w:rPr>
          <w:rFonts w:ascii="Arial" w:eastAsia="Times New Roman" w:hAnsi="Arial" w:cs="Arial"/>
          <w:color w:val="000000"/>
          <w:sz w:val="24"/>
          <w:szCs w:val="24"/>
        </w:rPr>
        <w:t xml:space="preserve">I - </w:t>
      </w:r>
      <w:proofErr w:type="spellStart"/>
      <w:r w:rsidRPr="00D763C1">
        <w:rPr>
          <w:rFonts w:ascii="Arial" w:eastAsia="Times New Roman" w:hAnsi="Arial" w:cs="Arial"/>
          <w:color w:val="000000"/>
          <w:sz w:val="24"/>
          <w:szCs w:val="24"/>
        </w:rPr>
        <w:t>freqüentar</w:t>
      </w:r>
      <w:proofErr w:type="spellEnd"/>
      <w:r w:rsidRPr="00D763C1">
        <w:rPr>
          <w:rFonts w:ascii="Arial" w:eastAsia="Times New Roman" w:hAnsi="Arial" w:cs="Arial"/>
          <w:color w:val="000000"/>
          <w:sz w:val="24"/>
          <w:szCs w:val="24"/>
        </w:rPr>
        <w:t xml:space="preserve"> cursos de aperfeiçoamento e estudos, no País ou no exterior, por prazo não superior a dois anos, prorrogável, no máximo, por igual período;</w:t>
      </w:r>
    </w:p>
    <w:p w14:paraId="379AD9C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4" w:name="art204ii"/>
      <w:bookmarkEnd w:id="894"/>
      <w:r w:rsidRPr="00D763C1">
        <w:rPr>
          <w:rFonts w:ascii="Arial" w:eastAsia="Times New Roman" w:hAnsi="Arial" w:cs="Arial"/>
          <w:color w:val="000000"/>
          <w:sz w:val="24"/>
          <w:szCs w:val="24"/>
        </w:rPr>
        <w:t>II - comparecer a seminários ou congressos, no País ou no exterior;</w:t>
      </w:r>
    </w:p>
    <w:p w14:paraId="4AA1A9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5" w:name="art204iii"/>
      <w:bookmarkEnd w:id="895"/>
      <w:r w:rsidRPr="00D763C1">
        <w:rPr>
          <w:rFonts w:ascii="Arial" w:eastAsia="Times New Roman" w:hAnsi="Arial" w:cs="Arial"/>
          <w:color w:val="000000"/>
          <w:sz w:val="24"/>
          <w:szCs w:val="24"/>
        </w:rPr>
        <w:t>III - ministrar cursos e seminários destinados ao aperfeiçoamento dos membros da instituição;</w:t>
      </w:r>
    </w:p>
    <w:p w14:paraId="36F121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6" w:name="art204iv"/>
      <w:bookmarkEnd w:id="896"/>
      <w:r w:rsidRPr="00D763C1">
        <w:rPr>
          <w:rFonts w:ascii="Arial" w:eastAsia="Times New Roman" w:hAnsi="Arial" w:cs="Arial"/>
          <w:color w:val="000000"/>
          <w:sz w:val="24"/>
          <w:szCs w:val="24"/>
        </w:rPr>
        <w:t>IV - exercer cargo eletivo nos casos previstos em lei ou a ele concorrer, observadas as seguintes condições:</w:t>
      </w:r>
    </w:p>
    <w:p w14:paraId="5B97FD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7" w:name="art204iva"/>
      <w:bookmarkEnd w:id="897"/>
      <w:r w:rsidRPr="00D763C1">
        <w:rPr>
          <w:rFonts w:ascii="Arial" w:eastAsia="Times New Roman" w:hAnsi="Arial" w:cs="Arial"/>
          <w:color w:val="000000"/>
          <w:sz w:val="24"/>
          <w:szCs w:val="24"/>
        </w:rPr>
        <w:t>a) o afastamento será facultativo e sem remuneração, durante o período entre a escolha como candidato a cargo eletivo em convenção partidária e a véspera do registro da candidatura na Justiça Eleitoral;</w:t>
      </w:r>
    </w:p>
    <w:p w14:paraId="70EA2E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8" w:name="art204ivb"/>
      <w:bookmarkEnd w:id="898"/>
      <w:r w:rsidRPr="00D763C1">
        <w:rPr>
          <w:rFonts w:ascii="Arial" w:eastAsia="Times New Roman" w:hAnsi="Arial" w:cs="Arial"/>
          <w:color w:val="000000"/>
          <w:sz w:val="24"/>
          <w:szCs w:val="24"/>
        </w:rPr>
        <w:t>b) o afastamento será obrigatório a partir do dia do registro da candidatura pela Justiça;</w:t>
      </w:r>
    </w:p>
    <w:p w14:paraId="6308DD5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899" w:name="art204v"/>
      <w:bookmarkEnd w:id="899"/>
      <w:r w:rsidRPr="00D763C1">
        <w:rPr>
          <w:rFonts w:ascii="Arial" w:eastAsia="Times New Roman" w:hAnsi="Arial" w:cs="Arial"/>
          <w:color w:val="000000"/>
          <w:sz w:val="24"/>
          <w:szCs w:val="24"/>
        </w:rPr>
        <w:t>V - ausentar-se do País em missão oficial.</w:t>
      </w:r>
    </w:p>
    <w:p w14:paraId="662058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0" w:name="art204§1"/>
      <w:bookmarkEnd w:id="900"/>
      <w:r w:rsidRPr="00D763C1">
        <w:rPr>
          <w:rFonts w:ascii="Arial" w:eastAsia="Times New Roman" w:hAnsi="Arial" w:cs="Arial"/>
          <w:color w:val="000000"/>
          <w:sz w:val="24"/>
          <w:szCs w:val="24"/>
        </w:rPr>
        <w:t>§ 1º O afastamento, salvo na hipótese do inciso IV, só se dará mediante autorização do Procurador-Geral, depois de ouvido o Conselho Superior e atendida a necessidade de serviço.</w:t>
      </w:r>
    </w:p>
    <w:p w14:paraId="01E497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1" w:name="art204§2"/>
      <w:bookmarkEnd w:id="901"/>
      <w:r w:rsidRPr="00D763C1">
        <w:rPr>
          <w:rFonts w:ascii="Arial" w:eastAsia="Times New Roman" w:hAnsi="Arial" w:cs="Arial"/>
          <w:color w:val="000000"/>
          <w:sz w:val="24"/>
          <w:szCs w:val="24"/>
        </w:rPr>
        <w:t>§ 2º Os casos de afastamento previstos neste artigo dar-se-ão sem prejuízo dos vencimentos, vantagens ou qualquer direito inerente ao cargo, assegurada, no caso do inciso IV, a escolha da remuneração preferida, sendo o tempo de afastamento considerado de efetivo exercício para todos os fins e efeitos de direito.</w:t>
      </w:r>
    </w:p>
    <w:p w14:paraId="39972C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2" w:name="art204§3"/>
      <w:bookmarkEnd w:id="902"/>
      <w:r w:rsidRPr="00D763C1">
        <w:rPr>
          <w:rFonts w:ascii="Arial" w:eastAsia="Times New Roman" w:hAnsi="Arial" w:cs="Arial"/>
          <w:color w:val="000000"/>
          <w:sz w:val="24"/>
          <w:szCs w:val="24"/>
        </w:rPr>
        <w:t>§ 3º Não se considera de efetivo exercício, para fins de estágio probatório, o período de afastamento do membro do Ministério Público da União.</w:t>
      </w:r>
    </w:p>
    <w:p w14:paraId="779420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3" w:name="art204§4"/>
      <w:bookmarkEnd w:id="903"/>
      <w:r w:rsidRPr="00D763C1">
        <w:rPr>
          <w:rFonts w:ascii="Arial" w:eastAsia="Times New Roman" w:hAnsi="Arial" w:cs="Arial"/>
          <w:color w:val="000000"/>
          <w:sz w:val="24"/>
          <w:szCs w:val="24"/>
        </w:rPr>
        <w:t>§ 4º Ao membro do Ministério Público da União que haja se afastado de suas funções para o fim previsto no inciso I não será concedida exoneração ou licença para tratar de interesses particulares antes de decorrido período igual ao de afastamento, ressalvada a hipótese de ressarcimento do que houver recebido a título de vencimentos e vantagens em virtude do afastamento.</w:t>
      </w:r>
    </w:p>
    <w:p w14:paraId="08A5DC4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Reintegração</w:t>
      </w:r>
    </w:p>
    <w:p w14:paraId="5DFFEC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04" w:name="art205"/>
      <w:bookmarkEnd w:id="904"/>
      <w:r w:rsidRPr="00D763C1">
        <w:rPr>
          <w:rFonts w:ascii="Arial" w:eastAsia="Times New Roman" w:hAnsi="Arial" w:cs="Arial"/>
          <w:color w:val="000000"/>
          <w:sz w:val="24"/>
          <w:szCs w:val="24"/>
        </w:rPr>
        <w:t>Art. 205. A reintegração, que decorrerá de decisão judicial passada em julgado, é o reingresso do membro do Ministério Público da União na carreira, com ressarcimento dos vencimentos e vantagens deixados de perceber em razão da demissão, contando-se o tempo de serviço correspondente ao afastamento.</w:t>
      </w:r>
    </w:p>
    <w:p w14:paraId="3E1B15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5" w:name="art205§1"/>
      <w:bookmarkEnd w:id="905"/>
      <w:r w:rsidRPr="00D763C1">
        <w:rPr>
          <w:rFonts w:ascii="Arial" w:eastAsia="Times New Roman" w:hAnsi="Arial" w:cs="Arial"/>
          <w:color w:val="000000"/>
          <w:sz w:val="24"/>
          <w:szCs w:val="24"/>
        </w:rPr>
        <w:t>§ 1º O titular do cargo no qual se deva dar a reintegração será reconduzido àquele que anteriormente ocupava, o mesmo acontecendo com o titular do cargo para o qual deva ocorrer a recondução; sendo da classe inicial o cargo objeto da reintegração ou da recondução, seu titular ficará em disponibilidade, com proventos idênticos à remuneração que venceria, se em atividade estivesse.</w:t>
      </w:r>
    </w:p>
    <w:p w14:paraId="301E7DE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6" w:name="art205§2"/>
      <w:bookmarkEnd w:id="906"/>
      <w:r w:rsidRPr="00D763C1">
        <w:rPr>
          <w:rFonts w:ascii="Arial" w:eastAsia="Times New Roman" w:hAnsi="Arial" w:cs="Arial"/>
          <w:color w:val="000000"/>
          <w:sz w:val="24"/>
          <w:szCs w:val="24"/>
        </w:rPr>
        <w:t>§ 2º A disponibilidade prevista no parágrafo anterior cessará com o aproveitamento obrigatório na primeira vaga que venha a ocorrer na classe inicial.</w:t>
      </w:r>
    </w:p>
    <w:p w14:paraId="1CD008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7" w:name="art205§3"/>
      <w:bookmarkEnd w:id="907"/>
      <w:r w:rsidRPr="00D763C1">
        <w:rPr>
          <w:rFonts w:ascii="Arial" w:eastAsia="Times New Roman" w:hAnsi="Arial" w:cs="Arial"/>
          <w:color w:val="000000"/>
          <w:sz w:val="24"/>
          <w:szCs w:val="24"/>
        </w:rPr>
        <w:t xml:space="preserve">§ 3º O reconduzido, caso tenha sido promovido por merecimento, fará jus à promoção na primeira vaga a ser provida por idêntico critério, </w:t>
      </w:r>
      <w:proofErr w:type="spellStart"/>
      <w:r w:rsidRPr="00D763C1">
        <w:rPr>
          <w:rFonts w:ascii="Arial" w:eastAsia="Times New Roman" w:hAnsi="Arial" w:cs="Arial"/>
          <w:color w:val="000000"/>
          <w:sz w:val="24"/>
          <w:szCs w:val="24"/>
        </w:rPr>
        <w:t>atribuindo-se-lhe</w:t>
      </w:r>
      <w:proofErr w:type="spellEnd"/>
      <w:r w:rsidRPr="00D763C1">
        <w:rPr>
          <w:rFonts w:ascii="Arial" w:eastAsia="Times New Roman" w:hAnsi="Arial" w:cs="Arial"/>
          <w:color w:val="000000"/>
          <w:sz w:val="24"/>
          <w:szCs w:val="24"/>
        </w:rPr>
        <w:t xml:space="preserve">, quanto à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na classe, os efeitos de sua promoção anterior.</w:t>
      </w:r>
    </w:p>
    <w:p w14:paraId="73EC18F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8" w:name="art205§4"/>
      <w:bookmarkEnd w:id="908"/>
      <w:r w:rsidRPr="00D763C1">
        <w:rPr>
          <w:rFonts w:ascii="Arial" w:eastAsia="Times New Roman" w:hAnsi="Arial" w:cs="Arial"/>
          <w:color w:val="000000"/>
          <w:sz w:val="24"/>
          <w:szCs w:val="24"/>
        </w:rPr>
        <w:t>§ 4º O reintegrado será submetido ao exame médico exigido para o ingresso na carreira, e, verificando-se sua inaptidão para exercício do cargo, será aposentado, com as vantagens a que teria direito, se efetivada a reintegração.</w:t>
      </w:r>
    </w:p>
    <w:p w14:paraId="4387BC6A"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Reversão e da Readmissão</w:t>
      </w:r>
    </w:p>
    <w:p w14:paraId="4953F6F7"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09" w:name="art206"/>
      <w:bookmarkEnd w:id="909"/>
      <w:r w:rsidRPr="00D763C1">
        <w:rPr>
          <w:rFonts w:ascii="Arial" w:eastAsia="Times New Roman" w:hAnsi="Arial" w:cs="Arial"/>
          <w:color w:val="000000"/>
          <w:sz w:val="24"/>
          <w:szCs w:val="24"/>
        </w:rPr>
        <w:t>Art. 206. (Vetado).</w:t>
      </w:r>
    </w:p>
    <w:p w14:paraId="35362E02"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0" w:name="art207"/>
      <w:bookmarkEnd w:id="910"/>
      <w:r w:rsidRPr="00D763C1">
        <w:rPr>
          <w:rFonts w:ascii="Arial" w:eastAsia="Times New Roman" w:hAnsi="Arial" w:cs="Arial"/>
          <w:color w:val="000000"/>
          <w:sz w:val="24"/>
          <w:szCs w:val="24"/>
        </w:rPr>
        <w:t>Art. 207. (Vetado).</w:t>
      </w:r>
    </w:p>
    <w:p w14:paraId="7A8FD91E"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Direitos</w:t>
      </w:r>
    </w:p>
    <w:p w14:paraId="7B893E4B"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Vitaliciedade e da Inamovibilidade</w:t>
      </w:r>
    </w:p>
    <w:p w14:paraId="5B27C0C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1" w:name="art208"/>
      <w:bookmarkEnd w:id="911"/>
      <w:r w:rsidRPr="00D763C1">
        <w:rPr>
          <w:rFonts w:ascii="Arial" w:eastAsia="Times New Roman" w:hAnsi="Arial" w:cs="Arial"/>
          <w:color w:val="000000"/>
          <w:sz w:val="24"/>
          <w:szCs w:val="24"/>
        </w:rPr>
        <w:t>Art. 208. Os membros do Ministério Público da União, após dois anos de efetivo exercício, só poderão ser demitidos por decisão judicial transitada em julgado.</w:t>
      </w:r>
    </w:p>
    <w:p w14:paraId="1F1A692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2" w:name="art208p"/>
      <w:bookmarkEnd w:id="912"/>
      <w:r w:rsidRPr="00D763C1">
        <w:rPr>
          <w:rFonts w:ascii="Arial" w:eastAsia="Times New Roman" w:hAnsi="Arial" w:cs="Arial"/>
          <w:color w:val="000000"/>
          <w:sz w:val="24"/>
          <w:szCs w:val="24"/>
        </w:rPr>
        <w:t>Parágrafo único. A propositura de ação para perda de cargo, quando decorrente de proposta do Conselho Superior depois de apreciado o processo administrativo, acarretará o afastamento do membro do Ministério Público da União do exercício de suas funções, com a perda dos vencimentos e das vantagens pecuniárias do respectivo cargo.</w:t>
      </w:r>
    </w:p>
    <w:p w14:paraId="5341E4F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3" w:name="art209"/>
      <w:bookmarkEnd w:id="913"/>
      <w:r w:rsidRPr="00D763C1">
        <w:rPr>
          <w:rFonts w:ascii="Arial" w:eastAsia="Times New Roman" w:hAnsi="Arial" w:cs="Arial"/>
          <w:color w:val="000000"/>
          <w:sz w:val="24"/>
          <w:szCs w:val="24"/>
        </w:rPr>
        <w:t>Art. 209. Os membros do Ministério Público da União são inamovíveis, salvo motivo de interesse público, na forma desta lei complementar.</w:t>
      </w:r>
    </w:p>
    <w:p w14:paraId="21FA07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14" w:name="art210"/>
      <w:bookmarkEnd w:id="914"/>
      <w:r w:rsidRPr="00D763C1">
        <w:rPr>
          <w:rFonts w:ascii="Arial" w:eastAsia="Times New Roman" w:hAnsi="Arial" w:cs="Arial"/>
          <w:color w:val="000000"/>
          <w:sz w:val="24"/>
          <w:szCs w:val="24"/>
        </w:rPr>
        <w:t>Art. 210. A remoção, para efeito desta lei complementar, é qualquer alteração de lotação.</w:t>
      </w:r>
    </w:p>
    <w:p w14:paraId="0FFC2B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5" w:name="art210p"/>
      <w:bookmarkEnd w:id="915"/>
      <w:r w:rsidRPr="00D763C1">
        <w:rPr>
          <w:rFonts w:ascii="Arial" w:eastAsia="Times New Roman" w:hAnsi="Arial" w:cs="Arial"/>
          <w:color w:val="000000"/>
          <w:sz w:val="24"/>
          <w:szCs w:val="24"/>
        </w:rPr>
        <w:t>Parágrafo único. A remoção será feita de ofício, a pedido singular ou por permuta.</w:t>
      </w:r>
    </w:p>
    <w:p w14:paraId="581DC93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6" w:name="art211"/>
      <w:bookmarkEnd w:id="916"/>
      <w:r w:rsidRPr="00D763C1">
        <w:rPr>
          <w:rFonts w:ascii="Arial" w:eastAsia="Times New Roman" w:hAnsi="Arial" w:cs="Arial"/>
          <w:color w:val="000000"/>
          <w:sz w:val="24"/>
          <w:szCs w:val="24"/>
        </w:rPr>
        <w:t>Art. 211. A remoção de ofício, por iniciativa do Procurador-Geral, ocorrerá somente por motivo de interesse público, mediante decisão do Conselho Superior, pelo voto de dois terços de seus membros, assegurada ampla defesa.</w:t>
      </w:r>
    </w:p>
    <w:p w14:paraId="09BCCB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7" w:name="art212"/>
      <w:bookmarkEnd w:id="917"/>
      <w:r w:rsidRPr="00D763C1">
        <w:rPr>
          <w:rFonts w:ascii="Arial" w:eastAsia="Times New Roman" w:hAnsi="Arial" w:cs="Arial"/>
          <w:color w:val="000000"/>
          <w:sz w:val="24"/>
          <w:szCs w:val="24"/>
        </w:rPr>
        <w:t>Art. 212. A remoção a pedido singular atenderá à conveniência do serviço, mediante requerimento apresentado nos quinze dias seguintes à publicação de aviso da existência de vaga; ou, decorrido este prazo, até quinze dias após a publicação da deliberação do Conselho Superior sobre a realização de concurso para ingresso na carreira.</w:t>
      </w:r>
    </w:p>
    <w:p w14:paraId="2AE421C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8" w:name="art212§1"/>
      <w:bookmarkEnd w:id="918"/>
      <w:r w:rsidRPr="00D763C1">
        <w:rPr>
          <w:rFonts w:ascii="Arial" w:eastAsia="Times New Roman" w:hAnsi="Arial" w:cs="Arial"/>
          <w:color w:val="000000"/>
          <w:sz w:val="24"/>
          <w:szCs w:val="24"/>
        </w:rPr>
        <w:t>§ 1º O aviso será publicado no Diário Oficial, dentro de quinze dias da vacância.</w:t>
      </w:r>
    </w:p>
    <w:p w14:paraId="0CF013F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19" w:name="art212§2"/>
      <w:bookmarkEnd w:id="919"/>
      <w:r w:rsidRPr="00D763C1">
        <w:rPr>
          <w:rFonts w:ascii="Arial" w:eastAsia="Times New Roman" w:hAnsi="Arial" w:cs="Arial"/>
          <w:color w:val="000000"/>
          <w:sz w:val="24"/>
          <w:szCs w:val="24"/>
        </w:rPr>
        <w:t xml:space="preserve">§ 2º Havendo mais de um candidato à remoção, ao fim do primeiro prazo previsto no caput deste artigo, será removido o de maior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após o decurso deste prazo, prevalecerá a ordem cronológica de entrega dos pedidos.</w:t>
      </w:r>
    </w:p>
    <w:p w14:paraId="713A308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0" w:name="art213"/>
      <w:bookmarkEnd w:id="920"/>
      <w:r w:rsidRPr="00D763C1">
        <w:rPr>
          <w:rFonts w:ascii="Arial" w:eastAsia="Times New Roman" w:hAnsi="Arial" w:cs="Arial"/>
          <w:color w:val="000000"/>
          <w:sz w:val="24"/>
          <w:szCs w:val="24"/>
        </w:rPr>
        <w:t>Art. 213. A remoção por permuta será concedida mediante requerimento dos interessados.</w:t>
      </w:r>
    </w:p>
    <w:p w14:paraId="6063E64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Designações</w:t>
      </w:r>
    </w:p>
    <w:p w14:paraId="738555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1" w:name="art214"/>
      <w:bookmarkEnd w:id="921"/>
      <w:r w:rsidRPr="00D763C1">
        <w:rPr>
          <w:rFonts w:ascii="Arial" w:eastAsia="Times New Roman" w:hAnsi="Arial" w:cs="Arial"/>
          <w:color w:val="000000"/>
          <w:sz w:val="24"/>
          <w:szCs w:val="24"/>
        </w:rPr>
        <w:t>Art. 214. A designação é o ato que discrimina as funções que sejam compatíveis com as previstas nesta lei complementar, para cada classe das diferentes carreiras.</w:t>
      </w:r>
    </w:p>
    <w:p w14:paraId="5D35D18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2" w:name="art214p"/>
      <w:bookmarkEnd w:id="922"/>
      <w:r w:rsidRPr="00D763C1">
        <w:rPr>
          <w:rFonts w:ascii="Arial" w:eastAsia="Times New Roman" w:hAnsi="Arial" w:cs="Arial"/>
          <w:color w:val="000000"/>
          <w:sz w:val="24"/>
          <w:szCs w:val="24"/>
        </w:rPr>
        <w:t>Parágrafo único. A designação para o exercício de funções diferentes das previstas para cada classe, nas respectivas carreiras, somente será admitida por interesse do serviço, exigidas a anuência do designado e a autorização do Conselho Superior.</w:t>
      </w:r>
    </w:p>
    <w:p w14:paraId="74B3FAB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3" w:name="art215"/>
      <w:bookmarkEnd w:id="923"/>
      <w:r w:rsidRPr="00D763C1">
        <w:rPr>
          <w:rFonts w:ascii="Arial" w:eastAsia="Times New Roman" w:hAnsi="Arial" w:cs="Arial"/>
          <w:color w:val="000000"/>
          <w:sz w:val="24"/>
          <w:szCs w:val="24"/>
        </w:rPr>
        <w:t>Art. 215. As designações serão feitas observados os critérios da lei e os estabelecidos pelo Conselho Superior:</w:t>
      </w:r>
    </w:p>
    <w:p w14:paraId="37A519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4" w:name="art215i"/>
      <w:bookmarkEnd w:id="924"/>
      <w:r w:rsidRPr="00D763C1">
        <w:rPr>
          <w:rFonts w:ascii="Arial" w:eastAsia="Times New Roman" w:hAnsi="Arial" w:cs="Arial"/>
          <w:color w:val="000000"/>
          <w:sz w:val="24"/>
          <w:szCs w:val="24"/>
        </w:rPr>
        <w:t>I - para o exercício de função definida por esta lei complementar;</w:t>
      </w:r>
    </w:p>
    <w:p w14:paraId="53C42BF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5" w:name="art215ii"/>
      <w:bookmarkEnd w:id="925"/>
      <w:r w:rsidRPr="00D763C1">
        <w:rPr>
          <w:rFonts w:ascii="Arial" w:eastAsia="Times New Roman" w:hAnsi="Arial" w:cs="Arial"/>
          <w:color w:val="000000"/>
          <w:sz w:val="24"/>
          <w:szCs w:val="24"/>
        </w:rPr>
        <w:t>II - para o exercício de função nos ofícios definidos em lei.</w:t>
      </w:r>
    </w:p>
    <w:p w14:paraId="27D7814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6" w:name="art216"/>
      <w:bookmarkEnd w:id="926"/>
      <w:r w:rsidRPr="00D763C1">
        <w:rPr>
          <w:rFonts w:ascii="Arial" w:eastAsia="Times New Roman" w:hAnsi="Arial" w:cs="Arial"/>
          <w:color w:val="000000"/>
          <w:sz w:val="24"/>
          <w:szCs w:val="24"/>
        </w:rPr>
        <w:t>Art. 216. As designações, salvo quando estabelecido outro critério por esta lei complementar, serão feitas por lista, no último mês do ano, para vigorar por um biênio, facultada a renovação.    </w:t>
      </w:r>
      <w:hyperlink r:id="rId12" w:history="1">
        <w:r w:rsidRPr="00D763C1">
          <w:rPr>
            <w:rFonts w:ascii="Arial" w:eastAsia="Times New Roman" w:hAnsi="Arial" w:cs="Arial"/>
            <w:color w:val="0000FF"/>
            <w:sz w:val="24"/>
            <w:szCs w:val="24"/>
            <w:u w:val="single"/>
          </w:rPr>
          <w:t>(Vide ADI 5052)</w:t>
        </w:r>
      </w:hyperlink>
    </w:p>
    <w:p w14:paraId="1187D6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27" w:name="art217"/>
      <w:bookmarkEnd w:id="927"/>
      <w:r w:rsidRPr="00D763C1">
        <w:rPr>
          <w:rFonts w:ascii="Arial" w:eastAsia="Times New Roman" w:hAnsi="Arial" w:cs="Arial"/>
          <w:color w:val="000000"/>
          <w:sz w:val="24"/>
          <w:szCs w:val="24"/>
        </w:rPr>
        <w:t>Art. 217. A alteração da lista poderá ser feita, antes do termo do prazo, por interesse do serviço, havendo:   </w:t>
      </w:r>
      <w:hyperlink r:id="rId13" w:history="1">
        <w:r w:rsidRPr="00D763C1">
          <w:rPr>
            <w:rFonts w:ascii="Arial" w:eastAsia="Times New Roman" w:hAnsi="Arial" w:cs="Arial"/>
            <w:color w:val="0000FF"/>
            <w:sz w:val="24"/>
            <w:szCs w:val="24"/>
            <w:u w:val="single"/>
          </w:rPr>
          <w:t>(Vide ADI 5052)</w:t>
        </w:r>
      </w:hyperlink>
    </w:p>
    <w:p w14:paraId="233F349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8" w:name="art217i"/>
      <w:bookmarkEnd w:id="928"/>
      <w:r w:rsidRPr="00D763C1">
        <w:rPr>
          <w:rFonts w:ascii="Arial" w:eastAsia="Times New Roman" w:hAnsi="Arial" w:cs="Arial"/>
          <w:color w:val="000000"/>
          <w:sz w:val="24"/>
          <w:szCs w:val="24"/>
        </w:rPr>
        <w:t>I - provimento de cargo;</w:t>
      </w:r>
    </w:p>
    <w:p w14:paraId="4AD277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29" w:name="art217ii"/>
      <w:bookmarkEnd w:id="929"/>
      <w:r w:rsidRPr="00D763C1">
        <w:rPr>
          <w:rFonts w:ascii="Arial" w:eastAsia="Times New Roman" w:hAnsi="Arial" w:cs="Arial"/>
          <w:color w:val="000000"/>
          <w:sz w:val="24"/>
          <w:szCs w:val="24"/>
        </w:rPr>
        <w:t>II - desprovimento de cargo;</w:t>
      </w:r>
    </w:p>
    <w:p w14:paraId="0734C02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0" w:name="art217iii"/>
      <w:bookmarkEnd w:id="930"/>
      <w:r w:rsidRPr="00D763C1">
        <w:rPr>
          <w:rFonts w:ascii="Arial" w:eastAsia="Times New Roman" w:hAnsi="Arial" w:cs="Arial"/>
          <w:color w:val="000000"/>
          <w:sz w:val="24"/>
          <w:szCs w:val="24"/>
        </w:rPr>
        <w:t>III - criação de ofício;</w:t>
      </w:r>
    </w:p>
    <w:p w14:paraId="0DBBF74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1" w:name="art217iv"/>
      <w:bookmarkEnd w:id="931"/>
      <w:r w:rsidRPr="00D763C1">
        <w:rPr>
          <w:rFonts w:ascii="Arial" w:eastAsia="Times New Roman" w:hAnsi="Arial" w:cs="Arial"/>
          <w:color w:val="000000"/>
          <w:sz w:val="24"/>
          <w:szCs w:val="24"/>
        </w:rPr>
        <w:t>IV - extinção de ofício;</w:t>
      </w:r>
    </w:p>
    <w:p w14:paraId="7F0A1C3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2" w:name="art217v"/>
      <w:bookmarkEnd w:id="932"/>
      <w:r w:rsidRPr="00D763C1">
        <w:rPr>
          <w:rFonts w:ascii="Arial" w:eastAsia="Times New Roman" w:hAnsi="Arial" w:cs="Arial"/>
          <w:color w:val="000000"/>
          <w:sz w:val="24"/>
          <w:szCs w:val="24"/>
        </w:rPr>
        <w:t>V - pedido do designado;</w:t>
      </w:r>
    </w:p>
    <w:p w14:paraId="41EA018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3" w:name="art217vi"/>
      <w:bookmarkEnd w:id="933"/>
      <w:r w:rsidRPr="00D763C1">
        <w:rPr>
          <w:rFonts w:ascii="Arial" w:eastAsia="Times New Roman" w:hAnsi="Arial" w:cs="Arial"/>
          <w:color w:val="000000"/>
          <w:sz w:val="24"/>
          <w:szCs w:val="24"/>
        </w:rPr>
        <w:t>VI - pedido de permuta.</w:t>
      </w:r>
    </w:p>
    <w:p w14:paraId="4949D99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4" w:name="art218"/>
      <w:bookmarkEnd w:id="934"/>
      <w:r w:rsidRPr="00D763C1">
        <w:rPr>
          <w:rFonts w:ascii="Arial" w:eastAsia="Times New Roman" w:hAnsi="Arial" w:cs="Arial"/>
          <w:color w:val="000000"/>
          <w:sz w:val="24"/>
          <w:szCs w:val="24"/>
        </w:rPr>
        <w:t>Art. 218. A alteração parcial da lista, antes do termo do prazo, quando modifique a função do designado, sem a sua anuência, somente será admitida nas seguintes hipóteses:        </w:t>
      </w:r>
      <w:hyperlink r:id="rId14" w:history="1">
        <w:r w:rsidRPr="00D763C1">
          <w:rPr>
            <w:rFonts w:ascii="Arial" w:eastAsia="Times New Roman" w:hAnsi="Arial" w:cs="Arial"/>
            <w:color w:val="0000FF"/>
            <w:sz w:val="24"/>
            <w:szCs w:val="24"/>
            <w:u w:val="single"/>
          </w:rPr>
          <w:t>(Vide ADI 5052)</w:t>
        </w:r>
      </w:hyperlink>
    </w:p>
    <w:p w14:paraId="312D09C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5" w:name="art218i"/>
      <w:bookmarkEnd w:id="935"/>
      <w:r w:rsidRPr="00D763C1">
        <w:rPr>
          <w:rFonts w:ascii="Arial" w:eastAsia="Times New Roman" w:hAnsi="Arial" w:cs="Arial"/>
          <w:color w:val="000000"/>
          <w:sz w:val="24"/>
          <w:szCs w:val="24"/>
        </w:rPr>
        <w:t>I - extinção, por lei, da função ou ofício para o qual estava designado;</w:t>
      </w:r>
    </w:p>
    <w:p w14:paraId="27DD4A0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6" w:name="art218ii"/>
      <w:bookmarkEnd w:id="936"/>
      <w:r w:rsidRPr="00D763C1">
        <w:rPr>
          <w:rFonts w:ascii="Arial" w:eastAsia="Times New Roman" w:hAnsi="Arial" w:cs="Arial"/>
          <w:color w:val="000000"/>
          <w:sz w:val="24"/>
          <w:szCs w:val="24"/>
        </w:rPr>
        <w:t>II - nova lotação, em decorrência de:</w:t>
      </w:r>
    </w:p>
    <w:p w14:paraId="6F6C9D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7" w:name="art218iia"/>
      <w:bookmarkEnd w:id="937"/>
      <w:r w:rsidRPr="00D763C1">
        <w:rPr>
          <w:rFonts w:ascii="Arial" w:eastAsia="Times New Roman" w:hAnsi="Arial" w:cs="Arial"/>
          <w:color w:val="000000"/>
          <w:sz w:val="24"/>
          <w:szCs w:val="24"/>
        </w:rPr>
        <w:t>a) promoção; e</w:t>
      </w:r>
    </w:p>
    <w:p w14:paraId="34E88CE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8" w:name="art218iib"/>
      <w:bookmarkEnd w:id="938"/>
      <w:r w:rsidRPr="00D763C1">
        <w:rPr>
          <w:rFonts w:ascii="Arial" w:eastAsia="Times New Roman" w:hAnsi="Arial" w:cs="Arial"/>
          <w:color w:val="000000"/>
          <w:sz w:val="24"/>
          <w:szCs w:val="24"/>
        </w:rPr>
        <w:t>b) remoção;</w:t>
      </w:r>
    </w:p>
    <w:p w14:paraId="587211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39" w:name="art218iii"/>
      <w:bookmarkEnd w:id="939"/>
      <w:r w:rsidRPr="00D763C1">
        <w:rPr>
          <w:rFonts w:ascii="Arial" w:eastAsia="Times New Roman" w:hAnsi="Arial" w:cs="Arial"/>
          <w:color w:val="000000"/>
          <w:sz w:val="24"/>
          <w:szCs w:val="24"/>
        </w:rPr>
        <w:t>III - afastamento ou disponibilidade;</w:t>
      </w:r>
    </w:p>
    <w:p w14:paraId="2B227CF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0" w:name="art218iv"/>
      <w:bookmarkEnd w:id="940"/>
      <w:r w:rsidRPr="00D763C1">
        <w:rPr>
          <w:rFonts w:ascii="Arial" w:eastAsia="Times New Roman" w:hAnsi="Arial" w:cs="Arial"/>
          <w:color w:val="000000"/>
          <w:sz w:val="24"/>
          <w:szCs w:val="24"/>
        </w:rPr>
        <w:t>IV - aprovação pelo Conselho Superior, de proposta do Procurador-Geral, pelo voto secreto de dois terços de seus membros.</w:t>
      </w:r>
    </w:p>
    <w:p w14:paraId="65208A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1" w:name="art218p"/>
      <w:bookmarkEnd w:id="941"/>
      <w:r w:rsidRPr="00D763C1">
        <w:rPr>
          <w:rFonts w:ascii="Arial" w:eastAsia="Times New Roman" w:hAnsi="Arial" w:cs="Arial"/>
          <w:color w:val="000000"/>
          <w:sz w:val="24"/>
          <w:szCs w:val="24"/>
        </w:rPr>
        <w:t>Parágrafo único. A garantia estabelecida neste artigo não impede a acumulação eventual de ofícios ou que sejam ampliadas as funções do designado.</w:t>
      </w:r>
    </w:p>
    <w:p w14:paraId="2C6ABBF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2" w:name="art219"/>
      <w:bookmarkEnd w:id="942"/>
      <w:r w:rsidRPr="00D763C1">
        <w:rPr>
          <w:rFonts w:ascii="Arial" w:eastAsia="Times New Roman" w:hAnsi="Arial" w:cs="Arial"/>
          <w:color w:val="000000"/>
          <w:sz w:val="24"/>
          <w:szCs w:val="24"/>
        </w:rPr>
        <w:t>Art. 219. (Vetado).</w:t>
      </w:r>
    </w:p>
    <w:p w14:paraId="15B9695E"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Férias e Licenças</w:t>
      </w:r>
    </w:p>
    <w:p w14:paraId="050BF9F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3" w:name="art220"/>
      <w:bookmarkEnd w:id="943"/>
      <w:r w:rsidRPr="00D763C1">
        <w:rPr>
          <w:rFonts w:ascii="Arial" w:eastAsia="Times New Roman" w:hAnsi="Arial" w:cs="Arial"/>
          <w:color w:val="000000"/>
          <w:sz w:val="24"/>
          <w:szCs w:val="24"/>
        </w:rPr>
        <w:t>Art. 220. Os membros do Ministério Público terão direito a férias de sessenta dias por ano, contínuos ou divididos em dois períodos iguais, salvo acúmulo por necessidade de serviço e pelo máximo de dois anos.</w:t>
      </w:r>
    </w:p>
    <w:p w14:paraId="37804E4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4" w:name="art220§1"/>
      <w:bookmarkEnd w:id="944"/>
      <w:r w:rsidRPr="00D763C1">
        <w:rPr>
          <w:rFonts w:ascii="Arial" w:eastAsia="Times New Roman" w:hAnsi="Arial" w:cs="Arial"/>
          <w:color w:val="000000"/>
          <w:sz w:val="24"/>
          <w:szCs w:val="24"/>
        </w:rPr>
        <w:t>§ 1º Os períodos de gozo de férias dos membros do Ministério Público da União, que oficiem perante Tribunais, deverão ser simultâneos com os das férias coletivas destes, salvo motivo relevante ou o interesse do serviço.</w:t>
      </w:r>
    </w:p>
    <w:p w14:paraId="50477D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45" w:name="art220§2"/>
      <w:bookmarkEnd w:id="945"/>
      <w:r w:rsidRPr="00D763C1">
        <w:rPr>
          <w:rFonts w:ascii="Arial" w:eastAsia="Times New Roman" w:hAnsi="Arial" w:cs="Arial"/>
          <w:color w:val="000000"/>
          <w:sz w:val="24"/>
          <w:szCs w:val="24"/>
        </w:rPr>
        <w:t>§ 2º Independentemente de solicitação, será paga ao membro do Ministério Público da União, por ocasião das férias, importância correspondente a um terço da remuneração do período em que as mesmas devam ser gozadas.</w:t>
      </w:r>
    </w:p>
    <w:p w14:paraId="61B933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6" w:name="art220§3"/>
      <w:bookmarkEnd w:id="946"/>
      <w:r w:rsidRPr="00D763C1">
        <w:rPr>
          <w:rFonts w:ascii="Arial" w:eastAsia="Times New Roman" w:hAnsi="Arial" w:cs="Arial"/>
          <w:color w:val="000000"/>
          <w:sz w:val="24"/>
          <w:szCs w:val="24"/>
        </w:rPr>
        <w:t xml:space="preserve">§ 3º O pagamento da remuneração das férias será efetuado até dois dias antes do início de gozo do respectivo período, facultada a conversão de um terço </w:t>
      </w:r>
      <w:proofErr w:type="gramStart"/>
      <w:r w:rsidRPr="00D763C1">
        <w:rPr>
          <w:rFonts w:ascii="Arial" w:eastAsia="Times New Roman" w:hAnsi="Arial" w:cs="Arial"/>
          <w:color w:val="000000"/>
          <w:sz w:val="24"/>
          <w:szCs w:val="24"/>
        </w:rPr>
        <w:t>das mesmas</w:t>
      </w:r>
      <w:proofErr w:type="gramEnd"/>
      <w:r w:rsidRPr="00D763C1">
        <w:rPr>
          <w:rFonts w:ascii="Arial" w:eastAsia="Times New Roman" w:hAnsi="Arial" w:cs="Arial"/>
          <w:color w:val="000000"/>
          <w:sz w:val="24"/>
          <w:szCs w:val="24"/>
        </w:rPr>
        <w:t xml:space="preserve"> em abono pecuniário, requerido com pelo menos sessenta dias de antecedência, nele considerado o valor do acréscimo previsto no parágrafo anterior.</w:t>
      </w:r>
    </w:p>
    <w:p w14:paraId="18F3880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7" w:name="art220§4"/>
      <w:bookmarkEnd w:id="947"/>
      <w:r w:rsidRPr="00D763C1">
        <w:rPr>
          <w:rFonts w:ascii="Arial" w:eastAsia="Times New Roman" w:hAnsi="Arial" w:cs="Arial"/>
          <w:color w:val="000000"/>
          <w:sz w:val="24"/>
          <w:szCs w:val="24"/>
        </w:rPr>
        <w:t>§ 4º Em caso de exoneração, será devida ao membro do Ministério Público da União indenização relativa ao período de férias a que tiver direito e ao incompleto, na proporção de um doze avos por mês de efetivo exercício, ou fração superior a quatorze dias, calculada com base na remuneração do mês em que for publicado o ato exoneratório.</w:t>
      </w:r>
    </w:p>
    <w:p w14:paraId="51B6D60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8" w:name="art221"/>
      <w:bookmarkEnd w:id="948"/>
      <w:r w:rsidRPr="00D763C1">
        <w:rPr>
          <w:rFonts w:ascii="Arial" w:eastAsia="Times New Roman" w:hAnsi="Arial" w:cs="Arial"/>
          <w:color w:val="000000"/>
          <w:sz w:val="24"/>
          <w:szCs w:val="24"/>
        </w:rPr>
        <w:t> Art. 221. O direito a férias será adquirido após o primeiro ano de exercício.</w:t>
      </w:r>
    </w:p>
    <w:p w14:paraId="6E3CAD3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49" w:name="art222"/>
      <w:bookmarkEnd w:id="949"/>
      <w:r w:rsidRPr="00D763C1">
        <w:rPr>
          <w:rFonts w:ascii="Arial" w:eastAsia="Times New Roman" w:hAnsi="Arial" w:cs="Arial"/>
          <w:color w:val="000000"/>
          <w:sz w:val="24"/>
          <w:szCs w:val="24"/>
        </w:rPr>
        <w:t>Art. 222. Conceder-se-á aos membros do Ministério Público da União licença:</w:t>
      </w:r>
    </w:p>
    <w:p w14:paraId="28CD1F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0" w:name="art222i"/>
      <w:bookmarkEnd w:id="950"/>
      <w:r w:rsidRPr="00D763C1">
        <w:rPr>
          <w:rFonts w:ascii="Arial" w:eastAsia="Times New Roman" w:hAnsi="Arial" w:cs="Arial"/>
          <w:color w:val="000000"/>
          <w:sz w:val="24"/>
          <w:szCs w:val="24"/>
        </w:rPr>
        <w:t>I - por motivo de doença em pessoa da família;</w:t>
      </w:r>
    </w:p>
    <w:p w14:paraId="604E62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1" w:name="art222ii"/>
      <w:bookmarkEnd w:id="951"/>
      <w:r w:rsidRPr="00D763C1">
        <w:rPr>
          <w:rFonts w:ascii="Arial" w:eastAsia="Times New Roman" w:hAnsi="Arial" w:cs="Arial"/>
          <w:color w:val="000000"/>
          <w:sz w:val="24"/>
          <w:szCs w:val="24"/>
        </w:rPr>
        <w:t>II - por motivo de afastamento do cônjuge ou companheiro;</w:t>
      </w:r>
    </w:p>
    <w:p w14:paraId="3A2954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2" w:name="art222iii"/>
      <w:bookmarkEnd w:id="952"/>
      <w:r w:rsidRPr="00D763C1">
        <w:rPr>
          <w:rFonts w:ascii="Arial" w:eastAsia="Times New Roman" w:hAnsi="Arial" w:cs="Arial"/>
          <w:color w:val="000000"/>
          <w:sz w:val="24"/>
          <w:szCs w:val="24"/>
        </w:rPr>
        <w:t>III - prêmio por tempo de serviço;</w:t>
      </w:r>
    </w:p>
    <w:p w14:paraId="5E99F44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3" w:name="art222iv"/>
      <w:bookmarkEnd w:id="953"/>
      <w:r w:rsidRPr="00D763C1">
        <w:rPr>
          <w:rFonts w:ascii="Arial" w:eastAsia="Times New Roman" w:hAnsi="Arial" w:cs="Arial"/>
          <w:color w:val="000000"/>
          <w:sz w:val="24"/>
          <w:szCs w:val="24"/>
        </w:rPr>
        <w:t>IV - para tratar de interesses particulares;</w:t>
      </w:r>
    </w:p>
    <w:p w14:paraId="533D379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4" w:name="art222v"/>
      <w:bookmarkEnd w:id="954"/>
      <w:r w:rsidRPr="00D763C1">
        <w:rPr>
          <w:rFonts w:ascii="Arial" w:eastAsia="Times New Roman" w:hAnsi="Arial" w:cs="Arial"/>
          <w:color w:val="000000"/>
          <w:sz w:val="24"/>
          <w:szCs w:val="24"/>
        </w:rPr>
        <w:t>V - para desempenho de mandato classista.</w:t>
      </w:r>
    </w:p>
    <w:p w14:paraId="6E8A4F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5" w:name="art222§1"/>
      <w:bookmarkEnd w:id="955"/>
      <w:r w:rsidRPr="00D763C1">
        <w:rPr>
          <w:rFonts w:ascii="Arial" w:eastAsia="Times New Roman" w:hAnsi="Arial" w:cs="Arial"/>
          <w:color w:val="000000"/>
          <w:sz w:val="24"/>
          <w:szCs w:val="24"/>
        </w:rPr>
        <w:t xml:space="preserve">§ 1º A licença prevista no inciso I será precedida de exame por médico ou junta médica oficial, considerando-se pessoas da família o cônjuge ou companheiro, o padrasto, a madrasta, o ascendente, o descendente, o enteado, o colateral </w:t>
      </w:r>
      <w:proofErr w:type="spellStart"/>
      <w:r w:rsidRPr="00D763C1">
        <w:rPr>
          <w:rFonts w:ascii="Arial" w:eastAsia="Times New Roman" w:hAnsi="Arial" w:cs="Arial"/>
          <w:color w:val="000000"/>
          <w:sz w:val="24"/>
          <w:szCs w:val="24"/>
        </w:rPr>
        <w:t>consangüíneo</w:t>
      </w:r>
      <w:proofErr w:type="spellEnd"/>
      <w:r w:rsidRPr="00D763C1">
        <w:rPr>
          <w:rFonts w:ascii="Arial" w:eastAsia="Times New Roman" w:hAnsi="Arial" w:cs="Arial"/>
          <w:color w:val="000000"/>
          <w:sz w:val="24"/>
          <w:szCs w:val="24"/>
        </w:rPr>
        <w:t xml:space="preserve"> ou afim até o segundo grau civil. A licença estará submetida, ainda, às </w:t>
      </w:r>
      <w:proofErr w:type="gramStart"/>
      <w:r w:rsidRPr="00D763C1">
        <w:rPr>
          <w:rFonts w:ascii="Arial" w:eastAsia="Times New Roman" w:hAnsi="Arial" w:cs="Arial"/>
          <w:color w:val="000000"/>
          <w:sz w:val="24"/>
          <w:szCs w:val="24"/>
        </w:rPr>
        <w:t>seguinte condições</w:t>
      </w:r>
      <w:proofErr w:type="gramEnd"/>
      <w:r w:rsidRPr="00D763C1">
        <w:rPr>
          <w:rFonts w:ascii="Arial" w:eastAsia="Times New Roman" w:hAnsi="Arial" w:cs="Arial"/>
          <w:color w:val="000000"/>
          <w:sz w:val="24"/>
          <w:szCs w:val="24"/>
        </w:rPr>
        <w:t>:</w:t>
      </w:r>
    </w:p>
    <w:p w14:paraId="4B1DC1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6" w:name="art222§1a"/>
      <w:bookmarkEnd w:id="956"/>
      <w:r w:rsidRPr="00D763C1">
        <w:rPr>
          <w:rFonts w:ascii="Arial" w:eastAsia="Times New Roman" w:hAnsi="Arial" w:cs="Arial"/>
          <w:color w:val="000000"/>
          <w:sz w:val="24"/>
          <w:szCs w:val="24"/>
        </w:rPr>
        <w:t>a) somente será deferida se a assistência direta do membro do Ministério Público da União for indispensável e não puder ser dada simultaneamente com o exercício do cargo;</w:t>
      </w:r>
    </w:p>
    <w:p w14:paraId="4F833F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7" w:name="art222§1b"/>
      <w:bookmarkEnd w:id="957"/>
      <w:r w:rsidRPr="00D763C1">
        <w:rPr>
          <w:rFonts w:ascii="Arial" w:eastAsia="Times New Roman" w:hAnsi="Arial" w:cs="Arial"/>
          <w:color w:val="000000"/>
          <w:sz w:val="24"/>
          <w:szCs w:val="24"/>
        </w:rPr>
        <w:t>b) será concedida sem prejuízo dos vencimentos, vantagens ou qualquer direito inerente ao cargo, salvo para contagem de tempo de serviço em estágio probatório, até noventa dias, podendo ser prorrogada por igual prazo nas mesmas condições. Excedida a prorrogação, a licença será considerada como para tratar de interesses particulares.</w:t>
      </w:r>
    </w:p>
    <w:p w14:paraId="792130C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8" w:name="art222§2"/>
      <w:bookmarkEnd w:id="958"/>
      <w:r w:rsidRPr="00D763C1">
        <w:rPr>
          <w:rFonts w:ascii="Arial" w:eastAsia="Times New Roman" w:hAnsi="Arial" w:cs="Arial"/>
          <w:color w:val="000000"/>
          <w:sz w:val="24"/>
          <w:szCs w:val="24"/>
        </w:rPr>
        <w:t xml:space="preserve">§ 2º A licença prevista no inciso II poderá ser concedida quando o cônjuge ou companheiro for deslocado para outro ponto do território nacional, para o exterior ou para exercício de mandato eletivo dos Poderes Executivo e </w:t>
      </w:r>
      <w:r w:rsidRPr="00D763C1">
        <w:rPr>
          <w:rFonts w:ascii="Arial" w:eastAsia="Times New Roman" w:hAnsi="Arial" w:cs="Arial"/>
          <w:color w:val="000000"/>
          <w:sz w:val="24"/>
          <w:szCs w:val="24"/>
        </w:rPr>
        <w:lastRenderedPageBreak/>
        <w:t>Legislativo; será por prazo indeterminado e sem remuneração, salvo se o membro do Ministério Público da União puder ser lotado, provisoriamente, em ofício vago no local para onde tenha se deslocado e compatível com o seu cargo, caso em que a licença será convertida em remoção provisória.</w:t>
      </w:r>
    </w:p>
    <w:p w14:paraId="095A77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59" w:name="art222§3"/>
      <w:bookmarkEnd w:id="959"/>
      <w:r w:rsidRPr="00D763C1">
        <w:rPr>
          <w:rFonts w:ascii="Arial" w:eastAsia="Times New Roman" w:hAnsi="Arial" w:cs="Arial"/>
          <w:color w:val="000000"/>
          <w:sz w:val="24"/>
          <w:szCs w:val="24"/>
        </w:rPr>
        <w:t xml:space="preserve">§ 3º A licença prevista no inciso III será devida após cada </w:t>
      </w:r>
      <w:proofErr w:type="spellStart"/>
      <w:r w:rsidRPr="00D763C1">
        <w:rPr>
          <w:rFonts w:ascii="Arial" w:eastAsia="Times New Roman" w:hAnsi="Arial" w:cs="Arial"/>
          <w:color w:val="000000"/>
          <w:sz w:val="24"/>
          <w:szCs w:val="24"/>
        </w:rPr>
        <w:t>qüinqüênio</w:t>
      </w:r>
      <w:proofErr w:type="spellEnd"/>
      <w:r w:rsidRPr="00D763C1">
        <w:rPr>
          <w:rFonts w:ascii="Arial" w:eastAsia="Times New Roman" w:hAnsi="Arial" w:cs="Arial"/>
          <w:color w:val="000000"/>
          <w:sz w:val="24"/>
          <w:szCs w:val="24"/>
        </w:rPr>
        <w:t xml:space="preserve"> ininterrupto de exercício, pelo prazo de três meses, observadas as seguintes condições:</w:t>
      </w:r>
    </w:p>
    <w:p w14:paraId="6EA17EC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0" w:name="art222§3a"/>
      <w:bookmarkEnd w:id="960"/>
      <w:r w:rsidRPr="00D763C1">
        <w:rPr>
          <w:rFonts w:ascii="Arial" w:eastAsia="Times New Roman" w:hAnsi="Arial" w:cs="Arial"/>
          <w:color w:val="000000"/>
          <w:sz w:val="24"/>
          <w:szCs w:val="24"/>
        </w:rPr>
        <w:t>a) será convertida em pecúnia em favor dos beneficiários do membro do Ministério Público da União falecido, que não a tiver gozado;</w:t>
      </w:r>
    </w:p>
    <w:p w14:paraId="448A66C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1" w:name="art222§3b"/>
      <w:bookmarkEnd w:id="961"/>
      <w:r w:rsidRPr="00D763C1">
        <w:rPr>
          <w:rFonts w:ascii="Arial" w:eastAsia="Times New Roman" w:hAnsi="Arial" w:cs="Arial"/>
          <w:color w:val="000000"/>
          <w:sz w:val="24"/>
          <w:szCs w:val="24"/>
        </w:rPr>
        <w:t>b) não será devida a quem houver sofrido penalidade de suspensão durante o período aquisitivo ou tiver gozado as licenças previstas nos incisos II e IV;</w:t>
      </w:r>
    </w:p>
    <w:p w14:paraId="0C958D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2" w:name="art222§3c"/>
      <w:bookmarkEnd w:id="962"/>
      <w:r w:rsidRPr="00D763C1">
        <w:rPr>
          <w:rFonts w:ascii="Arial" w:eastAsia="Times New Roman" w:hAnsi="Arial" w:cs="Arial"/>
          <w:color w:val="000000"/>
          <w:sz w:val="24"/>
          <w:szCs w:val="24"/>
        </w:rPr>
        <w:t>c) será concedida sem prejuízo dos vencimentos, vantagens ou qualquer direito inerente ao cargo;</w:t>
      </w:r>
    </w:p>
    <w:p w14:paraId="606CC89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3" w:name="art222§3d"/>
      <w:bookmarkEnd w:id="963"/>
      <w:r w:rsidRPr="00D763C1">
        <w:rPr>
          <w:rFonts w:ascii="Arial" w:eastAsia="Times New Roman" w:hAnsi="Arial" w:cs="Arial"/>
          <w:color w:val="000000"/>
          <w:sz w:val="24"/>
          <w:szCs w:val="24"/>
        </w:rPr>
        <w:t>d) para efeito de aposentadoria, será contado em dobro o período não gozado.</w:t>
      </w:r>
    </w:p>
    <w:p w14:paraId="4857EC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4" w:name="art222§4"/>
      <w:bookmarkEnd w:id="964"/>
      <w:r w:rsidRPr="00D763C1">
        <w:rPr>
          <w:rFonts w:ascii="Arial" w:eastAsia="Times New Roman" w:hAnsi="Arial" w:cs="Arial"/>
          <w:color w:val="000000"/>
          <w:sz w:val="24"/>
          <w:szCs w:val="24"/>
        </w:rPr>
        <w:t>§ 4º A licença prevista no inciso IV poderá ser concedida ao membro do Ministério Público da União vitalício, pelo prazo de até dois anos consecutivos, sem remuneração, observadas as seguintes condições:</w:t>
      </w:r>
    </w:p>
    <w:p w14:paraId="7010F63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5" w:name="art222§4a"/>
      <w:bookmarkEnd w:id="965"/>
      <w:r w:rsidRPr="00D763C1">
        <w:rPr>
          <w:rFonts w:ascii="Arial" w:eastAsia="Times New Roman" w:hAnsi="Arial" w:cs="Arial"/>
          <w:color w:val="000000"/>
          <w:sz w:val="24"/>
          <w:szCs w:val="24"/>
        </w:rPr>
        <w:t>a) poderá ser interrompida, a qualquer tempo, a pedido do interessado ou no interesse do serviço;</w:t>
      </w:r>
    </w:p>
    <w:p w14:paraId="55C2E80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6" w:name="art222§4b"/>
      <w:bookmarkEnd w:id="966"/>
      <w:r w:rsidRPr="00D763C1">
        <w:rPr>
          <w:rFonts w:ascii="Arial" w:eastAsia="Times New Roman" w:hAnsi="Arial" w:cs="Arial"/>
          <w:color w:val="000000"/>
          <w:sz w:val="24"/>
          <w:szCs w:val="24"/>
        </w:rPr>
        <w:t>b) não será concedida nova licença antes de decorrido dois anos do término da anterior.</w:t>
      </w:r>
    </w:p>
    <w:p w14:paraId="314B85F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7" w:name="art222§5"/>
      <w:bookmarkEnd w:id="967"/>
      <w:r w:rsidRPr="00D763C1">
        <w:rPr>
          <w:rFonts w:ascii="Arial" w:eastAsia="Times New Roman" w:hAnsi="Arial" w:cs="Arial"/>
          <w:color w:val="000000"/>
          <w:sz w:val="24"/>
          <w:szCs w:val="24"/>
        </w:rPr>
        <w:t>§ 5º A licença prevista no inciso V será devida ao membro do Ministério Público da União investido em mandato em confederação, federação, associação de classe de âmbito nacional ou sindicato representativo da categoria, observadas as seguintes condições:</w:t>
      </w:r>
    </w:p>
    <w:p w14:paraId="395E5A0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8" w:name="art222§5a"/>
      <w:bookmarkEnd w:id="968"/>
      <w:r w:rsidRPr="00D763C1">
        <w:rPr>
          <w:rFonts w:ascii="Arial" w:eastAsia="Times New Roman" w:hAnsi="Arial" w:cs="Arial"/>
          <w:color w:val="000000"/>
          <w:sz w:val="24"/>
          <w:szCs w:val="24"/>
        </w:rPr>
        <w:t>a) somente farão jus à licença os eleitos para cargos de direção ou representantes nas referidas entidades, até o máximo de três por entidade;</w:t>
      </w:r>
    </w:p>
    <w:p w14:paraId="73AF77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69" w:name="art222§5b"/>
      <w:bookmarkEnd w:id="969"/>
      <w:r w:rsidRPr="00D763C1">
        <w:rPr>
          <w:rFonts w:ascii="Arial" w:eastAsia="Times New Roman" w:hAnsi="Arial" w:cs="Arial"/>
          <w:color w:val="000000"/>
          <w:sz w:val="24"/>
          <w:szCs w:val="24"/>
        </w:rPr>
        <w:t>b) a licença terá duração igual à do mandato, podendo ser prorrogada no caso de reeleição, e por uma única vez;</w:t>
      </w:r>
    </w:p>
    <w:p w14:paraId="2D8C6BB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0" w:name="art222§5c"/>
      <w:bookmarkEnd w:id="970"/>
      <w:r w:rsidRPr="00D763C1">
        <w:rPr>
          <w:rFonts w:ascii="Arial" w:eastAsia="Times New Roman" w:hAnsi="Arial" w:cs="Arial"/>
          <w:color w:val="000000"/>
          <w:sz w:val="24"/>
          <w:szCs w:val="24"/>
        </w:rPr>
        <w:t>c) será concedida sem prejuízo dos vencimentos, vantagens ou qualquer direito inerente ao cargo.</w:t>
      </w:r>
    </w:p>
    <w:p w14:paraId="7F0C65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1" w:name="art222§6"/>
      <w:bookmarkEnd w:id="971"/>
      <w:r w:rsidRPr="00D763C1">
        <w:rPr>
          <w:rFonts w:ascii="Arial" w:eastAsia="Times New Roman" w:hAnsi="Arial" w:cs="Arial"/>
          <w:color w:val="000000"/>
          <w:sz w:val="24"/>
          <w:szCs w:val="24"/>
        </w:rPr>
        <w:t>§ 6º É vedado o exercício de atividade remunerada durante o período da licença prevista no inciso I.</w:t>
      </w:r>
    </w:p>
    <w:p w14:paraId="1993580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2" w:name="art222§7"/>
      <w:bookmarkEnd w:id="972"/>
      <w:r w:rsidRPr="00D763C1">
        <w:rPr>
          <w:rFonts w:ascii="Arial" w:eastAsia="Times New Roman" w:hAnsi="Arial" w:cs="Arial"/>
          <w:color w:val="000000"/>
          <w:sz w:val="24"/>
          <w:szCs w:val="24"/>
        </w:rPr>
        <w:t>§ 7º A licença concedida dentro de sessenta dias do término de outra da mesma espécie será considerada como prorrogação.</w:t>
      </w:r>
    </w:p>
    <w:p w14:paraId="44A5D4B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73" w:name="art223"/>
      <w:bookmarkEnd w:id="973"/>
      <w:r w:rsidRPr="00D763C1">
        <w:rPr>
          <w:rFonts w:ascii="Arial" w:eastAsia="Times New Roman" w:hAnsi="Arial" w:cs="Arial"/>
          <w:color w:val="000000"/>
          <w:sz w:val="24"/>
          <w:szCs w:val="24"/>
        </w:rPr>
        <w:t>Art. 223. Conceder-se-á aos membros do Ministério Público da União, além das previstas no artigo anterior, as seguintes licenças:</w:t>
      </w:r>
    </w:p>
    <w:p w14:paraId="28DF7E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4" w:name="art223i"/>
      <w:bookmarkEnd w:id="974"/>
      <w:r w:rsidRPr="00D763C1">
        <w:rPr>
          <w:rFonts w:ascii="Arial" w:eastAsia="Times New Roman" w:hAnsi="Arial" w:cs="Arial"/>
          <w:color w:val="000000"/>
          <w:sz w:val="24"/>
          <w:szCs w:val="24"/>
        </w:rPr>
        <w:t>I - para tratamento de saúde, a pedido ou de ofício, com base em perícia médica, observadas as seguintes condições:</w:t>
      </w:r>
    </w:p>
    <w:p w14:paraId="20F38A5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5" w:name="art223ia"/>
      <w:bookmarkEnd w:id="975"/>
      <w:r w:rsidRPr="00D763C1">
        <w:rPr>
          <w:rFonts w:ascii="Arial" w:eastAsia="Times New Roman" w:hAnsi="Arial" w:cs="Arial"/>
          <w:color w:val="000000"/>
          <w:sz w:val="24"/>
          <w:szCs w:val="24"/>
        </w:rPr>
        <w:t>a) a licença será concedida sem prejuízo dos vencimentos e vantagens do cargo;</w:t>
      </w:r>
    </w:p>
    <w:p w14:paraId="3A0E3E3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6" w:name="art223ib"/>
      <w:bookmarkEnd w:id="976"/>
      <w:r w:rsidRPr="00D763C1">
        <w:rPr>
          <w:rFonts w:ascii="Arial" w:eastAsia="Times New Roman" w:hAnsi="Arial" w:cs="Arial"/>
          <w:color w:val="000000"/>
          <w:sz w:val="24"/>
          <w:szCs w:val="24"/>
        </w:rPr>
        <w:t>b) a perícia será feita por médico ou junta médica oficial, se necessário, na residência do examinado ou no estabelecimento hospitalar em que estiver internado;</w:t>
      </w:r>
    </w:p>
    <w:p w14:paraId="4F756FF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7" w:name="art223ic"/>
      <w:bookmarkEnd w:id="977"/>
      <w:r w:rsidRPr="00D763C1">
        <w:rPr>
          <w:rFonts w:ascii="Arial" w:eastAsia="Times New Roman" w:hAnsi="Arial" w:cs="Arial"/>
          <w:color w:val="000000"/>
          <w:sz w:val="24"/>
          <w:szCs w:val="24"/>
        </w:rPr>
        <w:t>c) inexistindo médico oficial, será aceito atestado passado por médico particular;</w:t>
      </w:r>
    </w:p>
    <w:p w14:paraId="6755221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8" w:name="art223id"/>
      <w:bookmarkEnd w:id="978"/>
      <w:r w:rsidRPr="00D763C1">
        <w:rPr>
          <w:rFonts w:ascii="Arial" w:eastAsia="Times New Roman" w:hAnsi="Arial" w:cs="Arial"/>
          <w:color w:val="000000"/>
          <w:sz w:val="24"/>
          <w:szCs w:val="24"/>
        </w:rPr>
        <w:t>d) findo o prazo da licença, o licenciado será submetido a inspeção médica oficial, que concluirá pela volta ao serviço, pela prorrogação da licença ou pela aposentadoria;</w:t>
      </w:r>
    </w:p>
    <w:p w14:paraId="480A5BA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79" w:name="art223ie"/>
      <w:bookmarkEnd w:id="979"/>
      <w:r w:rsidRPr="00D763C1">
        <w:rPr>
          <w:rFonts w:ascii="Arial" w:eastAsia="Times New Roman" w:hAnsi="Arial" w:cs="Arial"/>
          <w:color w:val="000000"/>
          <w:sz w:val="24"/>
          <w:szCs w:val="24"/>
        </w:rPr>
        <w:t>e) a existência de indícios de lesões orgânicas ou funcionais é motivo de inspeção médica;</w:t>
      </w:r>
    </w:p>
    <w:p w14:paraId="506BA4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0" w:name="art223ii"/>
      <w:bookmarkEnd w:id="980"/>
      <w:r w:rsidRPr="00D763C1">
        <w:rPr>
          <w:rFonts w:ascii="Arial" w:eastAsia="Times New Roman" w:hAnsi="Arial" w:cs="Arial"/>
          <w:color w:val="000000"/>
          <w:sz w:val="24"/>
          <w:szCs w:val="24"/>
        </w:rPr>
        <w:t>II - por acidente em serviço, observadas as seguintes condições:</w:t>
      </w:r>
    </w:p>
    <w:p w14:paraId="4C96C7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1" w:name="art223iia"/>
      <w:bookmarkEnd w:id="981"/>
      <w:r w:rsidRPr="00D763C1">
        <w:rPr>
          <w:rFonts w:ascii="Arial" w:eastAsia="Times New Roman" w:hAnsi="Arial" w:cs="Arial"/>
          <w:color w:val="000000"/>
          <w:sz w:val="24"/>
          <w:szCs w:val="24"/>
        </w:rPr>
        <w:t>a) configura acidente em serviço o dano físico ou mental que se relacione, mediata ou imediatamente, com as funções exercidas;</w:t>
      </w:r>
    </w:p>
    <w:p w14:paraId="4F6955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2" w:name="art223iib"/>
      <w:bookmarkEnd w:id="982"/>
      <w:r w:rsidRPr="00D763C1">
        <w:rPr>
          <w:rFonts w:ascii="Arial" w:eastAsia="Times New Roman" w:hAnsi="Arial" w:cs="Arial"/>
          <w:color w:val="000000"/>
          <w:sz w:val="24"/>
          <w:szCs w:val="24"/>
        </w:rPr>
        <w:t>b) equipara-se ao acidente em serviço o dano decorrente de agressão não provocada e sofrida no exercício funcional, bem como o dano sofrido em trânsito a ele pertinente;</w:t>
      </w:r>
    </w:p>
    <w:p w14:paraId="1708B3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3" w:name="art223iic"/>
      <w:bookmarkEnd w:id="983"/>
      <w:r w:rsidRPr="00D763C1">
        <w:rPr>
          <w:rFonts w:ascii="Arial" w:eastAsia="Times New Roman" w:hAnsi="Arial" w:cs="Arial"/>
          <w:color w:val="000000"/>
          <w:sz w:val="24"/>
          <w:szCs w:val="24"/>
        </w:rPr>
        <w:t>c) a licença será concedida sem prejuízo dos vencimentos e vantagens inerentes ao exercício do cargo;</w:t>
      </w:r>
    </w:p>
    <w:p w14:paraId="43D088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4" w:name="art223iid"/>
      <w:bookmarkEnd w:id="984"/>
      <w:r w:rsidRPr="00D763C1">
        <w:rPr>
          <w:rFonts w:ascii="Arial" w:eastAsia="Times New Roman" w:hAnsi="Arial" w:cs="Arial"/>
          <w:color w:val="000000"/>
          <w:sz w:val="24"/>
          <w:szCs w:val="24"/>
        </w:rPr>
        <w:t>d) o acidentado em serviço, que necessite de tratamento especializado, não disponível em instituição pública, poderá ser tratado em instituição privada, à conta de recursos públicos, desde que o tratamento seja recomendado por junta médica oficial;</w:t>
      </w:r>
    </w:p>
    <w:p w14:paraId="3218D9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5" w:name="art223iie"/>
      <w:bookmarkEnd w:id="985"/>
      <w:r w:rsidRPr="00D763C1">
        <w:rPr>
          <w:rFonts w:ascii="Arial" w:eastAsia="Times New Roman" w:hAnsi="Arial" w:cs="Arial"/>
          <w:color w:val="000000"/>
          <w:sz w:val="24"/>
          <w:szCs w:val="24"/>
        </w:rPr>
        <w:t>e) a prova do acidente deverá ser feita no prazo de dez dias, contado de sua ocorrência, prorrogável quando as circunstâncias o exigirem;</w:t>
      </w:r>
    </w:p>
    <w:p w14:paraId="7E52414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6" w:name="art223iii"/>
      <w:bookmarkEnd w:id="986"/>
      <w:r w:rsidRPr="00D763C1">
        <w:rPr>
          <w:rFonts w:ascii="Arial" w:eastAsia="Times New Roman" w:hAnsi="Arial" w:cs="Arial"/>
          <w:color w:val="000000"/>
          <w:sz w:val="24"/>
          <w:szCs w:val="24"/>
        </w:rPr>
        <w:t>III - à gestante, por cento e vinte dias, observadas as seguintes condições:</w:t>
      </w:r>
    </w:p>
    <w:p w14:paraId="349E943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7" w:name="art223iiia"/>
      <w:bookmarkEnd w:id="987"/>
      <w:r w:rsidRPr="00D763C1">
        <w:rPr>
          <w:rFonts w:ascii="Arial" w:eastAsia="Times New Roman" w:hAnsi="Arial" w:cs="Arial"/>
          <w:color w:val="000000"/>
          <w:sz w:val="24"/>
          <w:szCs w:val="24"/>
        </w:rPr>
        <w:t>a) poderá ter início no primeiro dia no nono mês de gestação, salvo antecipação por prescrição médica;</w:t>
      </w:r>
    </w:p>
    <w:p w14:paraId="42A8B2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88" w:name="art223iiib"/>
      <w:bookmarkEnd w:id="988"/>
      <w:r w:rsidRPr="00D763C1">
        <w:rPr>
          <w:rFonts w:ascii="Arial" w:eastAsia="Times New Roman" w:hAnsi="Arial" w:cs="Arial"/>
          <w:color w:val="000000"/>
          <w:sz w:val="24"/>
          <w:szCs w:val="24"/>
        </w:rPr>
        <w:t>b) no caso de nascimento prematuro, a licença terá início a partir do parto;</w:t>
      </w:r>
    </w:p>
    <w:p w14:paraId="5CD8E01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989" w:name="art223iiic"/>
      <w:bookmarkEnd w:id="989"/>
      <w:r w:rsidRPr="00D763C1">
        <w:rPr>
          <w:rFonts w:ascii="Arial" w:eastAsia="Times New Roman" w:hAnsi="Arial" w:cs="Arial"/>
          <w:color w:val="000000"/>
          <w:sz w:val="24"/>
          <w:szCs w:val="24"/>
        </w:rPr>
        <w:t>c) no caso de natimorto, decorridos trinta dias do evento a mãe será submetida a exame médico e, se julgada apta, reassumirá as suas funções;</w:t>
      </w:r>
    </w:p>
    <w:p w14:paraId="0719AEE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0" w:name="art223iiid"/>
      <w:bookmarkEnd w:id="990"/>
      <w:r w:rsidRPr="00D763C1">
        <w:rPr>
          <w:rFonts w:ascii="Arial" w:eastAsia="Times New Roman" w:hAnsi="Arial" w:cs="Arial"/>
          <w:color w:val="000000"/>
          <w:sz w:val="24"/>
          <w:szCs w:val="24"/>
        </w:rPr>
        <w:t>d) em caso de aborto atestado por médico oficial, a licença dar-se-á por trinta dias, a partir da sua ocorrência;</w:t>
      </w:r>
    </w:p>
    <w:p w14:paraId="7F5747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1" w:name="art223iv"/>
      <w:bookmarkEnd w:id="991"/>
      <w:r w:rsidRPr="00D763C1">
        <w:rPr>
          <w:rFonts w:ascii="Arial" w:eastAsia="Times New Roman" w:hAnsi="Arial" w:cs="Arial"/>
          <w:color w:val="000000"/>
          <w:sz w:val="24"/>
          <w:szCs w:val="24"/>
        </w:rPr>
        <w:t>IV - pelo nascimento ou a adoção de filho, o pai ou adotante, até cinco dias consecutivos;</w:t>
      </w:r>
    </w:p>
    <w:p w14:paraId="52528E3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2" w:name="art223v"/>
      <w:bookmarkEnd w:id="992"/>
      <w:r w:rsidRPr="00D763C1">
        <w:rPr>
          <w:rFonts w:ascii="Arial" w:eastAsia="Times New Roman" w:hAnsi="Arial" w:cs="Arial"/>
          <w:color w:val="000000"/>
          <w:sz w:val="24"/>
          <w:szCs w:val="24"/>
        </w:rPr>
        <w:t>V - pela adoção ou a obtenção de guarda judicial de criança até um ano de idade, o prazo da licença do adotante ou detentor da guarda será de trinta dias.</w:t>
      </w:r>
    </w:p>
    <w:p w14:paraId="4425EFF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Vencimentos e Vantagens</w:t>
      </w:r>
    </w:p>
    <w:p w14:paraId="7E732AA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3" w:name="art224"/>
      <w:bookmarkEnd w:id="993"/>
      <w:r w:rsidRPr="00D763C1">
        <w:rPr>
          <w:rFonts w:ascii="Arial" w:eastAsia="Times New Roman" w:hAnsi="Arial" w:cs="Arial"/>
          <w:color w:val="000000"/>
          <w:sz w:val="24"/>
          <w:szCs w:val="24"/>
        </w:rPr>
        <w:t>Art. 224. Os membros do Ministério Público da União receberão o vencimento, a representação e as gratificações previstas em lei.</w:t>
      </w:r>
    </w:p>
    <w:p w14:paraId="2338E9D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4" w:name="art224§1"/>
      <w:bookmarkEnd w:id="994"/>
      <w:r w:rsidRPr="00D763C1">
        <w:rPr>
          <w:rFonts w:ascii="Arial" w:eastAsia="Times New Roman" w:hAnsi="Arial" w:cs="Arial"/>
          <w:color w:val="000000"/>
          <w:sz w:val="24"/>
          <w:szCs w:val="24"/>
        </w:rPr>
        <w:t>§ 1º Sobre os vencimentos incidirá a gratificação adicional por tempo de serviço, à razão de um por cento por ano de serviço público efetivo, sendo computado o tempo de advocacia, até o máximo de quinze anos, desde que não cumulativo com tempo de serviço público.</w:t>
      </w:r>
    </w:p>
    <w:p w14:paraId="596ECEF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5" w:name="art224§2"/>
      <w:bookmarkEnd w:id="995"/>
      <w:r w:rsidRPr="00D763C1">
        <w:rPr>
          <w:rFonts w:ascii="Arial" w:eastAsia="Times New Roman" w:hAnsi="Arial" w:cs="Arial"/>
          <w:color w:val="000000"/>
          <w:sz w:val="24"/>
          <w:szCs w:val="24"/>
        </w:rPr>
        <w:t>§ 2º (Vetado)</w:t>
      </w:r>
    </w:p>
    <w:p w14:paraId="0B06C3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6" w:name="art224§3"/>
      <w:bookmarkEnd w:id="996"/>
      <w:r w:rsidRPr="00D763C1">
        <w:rPr>
          <w:rFonts w:ascii="Arial" w:eastAsia="Times New Roman" w:hAnsi="Arial" w:cs="Arial"/>
          <w:color w:val="000000"/>
          <w:sz w:val="24"/>
          <w:szCs w:val="24"/>
        </w:rPr>
        <w:t>§ 3º Os vencimentos serão fixados com diferença não superior a dez por cento de uma para outra das classes de cada carreira.</w:t>
      </w:r>
    </w:p>
    <w:p w14:paraId="1D993D6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7" w:name="art224§4"/>
      <w:bookmarkEnd w:id="997"/>
      <w:r w:rsidRPr="00D763C1">
        <w:rPr>
          <w:rFonts w:ascii="Arial" w:eastAsia="Times New Roman" w:hAnsi="Arial" w:cs="Arial"/>
          <w:color w:val="000000"/>
          <w:sz w:val="24"/>
          <w:szCs w:val="24"/>
        </w:rPr>
        <w:t>§ 4º Os Subprocuradores-Gerais do Ministério Público da União terão os mesmos vencimentos e vantagens.</w:t>
      </w:r>
    </w:p>
    <w:p w14:paraId="1AD4EA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8" w:name="art225"/>
      <w:bookmarkEnd w:id="998"/>
      <w:r w:rsidRPr="00D763C1">
        <w:rPr>
          <w:rFonts w:ascii="Arial" w:eastAsia="Times New Roman" w:hAnsi="Arial" w:cs="Arial"/>
          <w:color w:val="000000"/>
          <w:sz w:val="24"/>
          <w:szCs w:val="24"/>
        </w:rPr>
        <w:t>Art. 225. Os vencimentos do Procurador-Geral da República são os de Subprocurador- Geral da República, acrescidos de vinte por cento, não podendo exceder os valores percebidos como remuneração, em espécie, a qualquer título, por Ministros do Supremo Tribunal Federal.</w:t>
      </w:r>
    </w:p>
    <w:p w14:paraId="753769D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999" w:name="art225p"/>
      <w:bookmarkEnd w:id="999"/>
      <w:r w:rsidRPr="00D763C1">
        <w:rPr>
          <w:rFonts w:ascii="Arial" w:eastAsia="Times New Roman" w:hAnsi="Arial" w:cs="Arial"/>
          <w:color w:val="000000"/>
          <w:sz w:val="24"/>
          <w:szCs w:val="24"/>
        </w:rPr>
        <w:t>Parágrafo único. O acréscimo previsto neste artigo não se incorpora aos vencimentos do cargo de Procurador-Geral da República.</w:t>
      </w:r>
    </w:p>
    <w:p w14:paraId="69E4E4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0" w:name="art226"/>
      <w:bookmarkEnd w:id="1000"/>
      <w:r w:rsidRPr="00D763C1">
        <w:rPr>
          <w:rFonts w:ascii="Arial" w:eastAsia="Times New Roman" w:hAnsi="Arial" w:cs="Arial"/>
          <w:color w:val="000000"/>
          <w:sz w:val="24"/>
          <w:szCs w:val="24"/>
        </w:rPr>
        <w:t>Art. 226. (Vetado).</w:t>
      </w:r>
    </w:p>
    <w:p w14:paraId="0D26A7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1" w:name="art227"/>
      <w:bookmarkEnd w:id="1001"/>
      <w:r w:rsidRPr="00D763C1">
        <w:rPr>
          <w:rFonts w:ascii="Arial" w:eastAsia="Times New Roman" w:hAnsi="Arial" w:cs="Arial"/>
          <w:color w:val="000000"/>
          <w:sz w:val="24"/>
          <w:szCs w:val="24"/>
        </w:rPr>
        <w:t>Art. 227. Os membros do Ministério Público da União farão jus, ainda, às seguintes vantagens:</w:t>
      </w:r>
    </w:p>
    <w:p w14:paraId="1F01531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2" w:name="art227i"/>
      <w:bookmarkEnd w:id="1002"/>
      <w:r w:rsidRPr="00D763C1">
        <w:rPr>
          <w:rFonts w:ascii="Arial" w:eastAsia="Times New Roman" w:hAnsi="Arial" w:cs="Arial"/>
          <w:color w:val="000000"/>
          <w:sz w:val="24"/>
          <w:szCs w:val="24"/>
        </w:rPr>
        <w:t>I - ajuda-de-custo em caso de:</w:t>
      </w:r>
    </w:p>
    <w:p w14:paraId="10DCB85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3" w:name="art227ia"/>
      <w:bookmarkEnd w:id="1003"/>
      <w:r w:rsidRPr="00D763C1">
        <w:rPr>
          <w:rFonts w:ascii="Arial" w:eastAsia="Times New Roman" w:hAnsi="Arial" w:cs="Arial"/>
          <w:color w:val="000000"/>
          <w:sz w:val="24"/>
          <w:szCs w:val="24"/>
        </w:rPr>
        <w:t>a) remoção de ofício, promoção ou nomeação que importe em alteração do domicílio legal, para atender às despesas de instalação na nova sede de exercício em valor correspondente a até três meses de vencimentos;</w:t>
      </w:r>
    </w:p>
    <w:p w14:paraId="7E98195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04" w:name="art227ib"/>
      <w:bookmarkEnd w:id="1004"/>
      <w:r w:rsidRPr="00D763C1">
        <w:rPr>
          <w:rFonts w:ascii="Arial" w:eastAsia="Times New Roman" w:hAnsi="Arial" w:cs="Arial"/>
          <w:color w:val="000000"/>
          <w:sz w:val="24"/>
          <w:szCs w:val="24"/>
        </w:rPr>
        <w:t>b) serviço fora da sede de exercício, por período superior a trinta dias, em valor correspondente a um trinta avos dos vencimentos, pelos dias em que perdurar o serviço, sem prejuízo da percepção de diárias;</w:t>
      </w:r>
    </w:p>
    <w:p w14:paraId="2C124DD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5" w:name="art227ii"/>
      <w:bookmarkEnd w:id="1005"/>
      <w:r w:rsidRPr="00D763C1">
        <w:rPr>
          <w:rFonts w:ascii="Arial" w:eastAsia="Times New Roman" w:hAnsi="Arial" w:cs="Arial"/>
          <w:color w:val="000000"/>
          <w:sz w:val="24"/>
          <w:szCs w:val="24"/>
        </w:rPr>
        <w:t>II - diárias, por serviço eventual fora da sede, de valor mínimo equivalente a um trinta avos dos vencimentos para atender às despesas de locomoção, alimentação e pousada;</w:t>
      </w:r>
    </w:p>
    <w:p w14:paraId="554031F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6" w:name="art227iii"/>
      <w:bookmarkEnd w:id="1006"/>
      <w:r w:rsidRPr="00D763C1">
        <w:rPr>
          <w:rFonts w:ascii="Arial" w:eastAsia="Times New Roman" w:hAnsi="Arial" w:cs="Arial"/>
          <w:color w:val="000000"/>
          <w:sz w:val="24"/>
          <w:szCs w:val="24"/>
        </w:rPr>
        <w:t>III - transporte:</w:t>
      </w:r>
    </w:p>
    <w:p w14:paraId="1AC92E1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7" w:name="art227iiia"/>
      <w:bookmarkEnd w:id="1007"/>
      <w:r w:rsidRPr="00D763C1">
        <w:rPr>
          <w:rFonts w:ascii="Arial" w:eastAsia="Times New Roman" w:hAnsi="Arial" w:cs="Arial"/>
          <w:color w:val="000000"/>
          <w:sz w:val="24"/>
          <w:szCs w:val="24"/>
        </w:rPr>
        <w:t>a) pessoal e dos dependentes, bem como de mobiliário, em caso de remoção, promoção ou nomeação, previstas na alínea a do inciso I;</w:t>
      </w:r>
    </w:p>
    <w:p w14:paraId="32FAEB8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8" w:name="art227iiib"/>
      <w:bookmarkEnd w:id="1008"/>
      <w:r w:rsidRPr="00D763C1">
        <w:rPr>
          <w:rFonts w:ascii="Arial" w:eastAsia="Times New Roman" w:hAnsi="Arial" w:cs="Arial"/>
          <w:color w:val="000000"/>
          <w:sz w:val="24"/>
          <w:szCs w:val="24"/>
        </w:rPr>
        <w:t>b) pessoal, no caso de qualquer outro deslocamento a serviço, fora da sede de exercício;</w:t>
      </w:r>
    </w:p>
    <w:p w14:paraId="5F2A371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09" w:name="art227iv"/>
      <w:bookmarkEnd w:id="1009"/>
      <w:r w:rsidRPr="00D763C1">
        <w:rPr>
          <w:rFonts w:ascii="Arial" w:eastAsia="Times New Roman" w:hAnsi="Arial" w:cs="Arial"/>
          <w:color w:val="000000"/>
          <w:sz w:val="24"/>
          <w:szCs w:val="24"/>
        </w:rPr>
        <w:t>IV - auxílio-doença, no valor de um mês de vencimento, quando ocorrer licença para tratamento de saúde por mais de doze meses, ou invalidez declarada no curso deste prazo;</w:t>
      </w:r>
    </w:p>
    <w:p w14:paraId="71913F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0" w:name="art227v"/>
      <w:bookmarkEnd w:id="1010"/>
      <w:r w:rsidRPr="00D763C1">
        <w:rPr>
          <w:rFonts w:ascii="Arial" w:eastAsia="Times New Roman" w:hAnsi="Arial" w:cs="Arial"/>
          <w:color w:val="000000"/>
          <w:sz w:val="24"/>
          <w:szCs w:val="24"/>
        </w:rPr>
        <w:t>V - salário-família;</w:t>
      </w:r>
    </w:p>
    <w:p w14:paraId="6C43ED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1" w:name="art227vi"/>
      <w:bookmarkEnd w:id="1011"/>
      <w:r w:rsidRPr="00D763C1">
        <w:rPr>
          <w:rFonts w:ascii="Arial" w:eastAsia="Times New Roman" w:hAnsi="Arial" w:cs="Arial"/>
          <w:color w:val="000000"/>
          <w:sz w:val="24"/>
          <w:szCs w:val="24"/>
        </w:rPr>
        <w:t xml:space="preserve">VI - </w:t>
      </w:r>
      <w:proofErr w:type="gramStart"/>
      <w:r w:rsidRPr="00D763C1">
        <w:rPr>
          <w:rFonts w:ascii="Arial" w:eastAsia="Times New Roman" w:hAnsi="Arial" w:cs="Arial"/>
          <w:color w:val="000000"/>
          <w:sz w:val="24"/>
          <w:szCs w:val="24"/>
        </w:rPr>
        <w:t>pro labore</w:t>
      </w:r>
      <w:proofErr w:type="gramEnd"/>
      <w:r w:rsidRPr="00D763C1">
        <w:rPr>
          <w:rFonts w:ascii="Arial" w:eastAsia="Times New Roman" w:hAnsi="Arial" w:cs="Arial"/>
          <w:color w:val="000000"/>
          <w:sz w:val="24"/>
          <w:szCs w:val="24"/>
        </w:rPr>
        <w:t xml:space="preserve"> pela atividade de magistério, por hora-aula proferida em cursos, seminários ou outros eventos destinados ao aperfeiçoamento dos membros da instituição;</w:t>
      </w:r>
    </w:p>
    <w:p w14:paraId="050DFAB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2" w:name="art227vii"/>
      <w:bookmarkEnd w:id="1012"/>
      <w:r w:rsidRPr="00D763C1">
        <w:rPr>
          <w:rFonts w:ascii="Arial" w:eastAsia="Times New Roman" w:hAnsi="Arial" w:cs="Arial"/>
          <w:color w:val="000000"/>
          <w:sz w:val="24"/>
          <w:szCs w:val="24"/>
        </w:rPr>
        <w:t>VII - assistência médico-hospitalar, extensiva aos inativos, pensionistas e dependentes, assim entendida como o conjunto de atividades relacionadas com a prevenção, conservação ou recuperação da saúde, abrangendo serviços profissionais médicos, paramédicos, farmacêuticos e odontológicos, bem como o fornecimento e a aplicação dos meios e dos cuidados essenciais à saúde;</w:t>
      </w:r>
    </w:p>
    <w:p w14:paraId="04584F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3" w:name="art227viii"/>
      <w:bookmarkEnd w:id="1013"/>
      <w:r w:rsidRPr="00D763C1">
        <w:rPr>
          <w:rFonts w:ascii="Arial" w:eastAsia="Times New Roman" w:hAnsi="Arial" w:cs="Arial"/>
          <w:color w:val="000000"/>
          <w:sz w:val="24"/>
          <w:szCs w:val="24"/>
        </w:rPr>
        <w:t>VIII - auxílio-moradia, em caso de lotação em local cujas condições de moradia sejam particularmente difíceis ou onerosas, assim definido em ato do Procurador-Geral da República;</w:t>
      </w:r>
    </w:p>
    <w:p w14:paraId="4AF8F3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4" w:name="art227ix"/>
      <w:bookmarkEnd w:id="1014"/>
      <w:r w:rsidRPr="00D763C1">
        <w:rPr>
          <w:rFonts w:ascii="Arial" w:eastAsia="Times New Roman" w:hAnsi="Arial" w:cs="Arial"/>
          <w:color w:val="000000"/>
          <w:sz w:val="24"/>
          <w:szCs w:val="24"/>
        </w:rPr>
        <w:t>IX - gratificação natalina, correspondente a um doze avos da remuneração a que fizer jus no mês de dezembro, por mês de exercício no respectivo ano, considerando-se como mês integral a fração igual ou superior a quinze dias.</w:t>
      </w:r>
    </w:p>
    <w:p w14:paraId="4BAC465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5" w:name="art227§1"/>
      <w:bookmarkEnd w:id="1015"/>
      <w:r w:rsidRPr="00D763C1">
        <w:rPr>
          <w:rFonts w:ascii="Arial" w:eastAsia="Times New Roman" w:hAnsi="Arial" w:cs="Arial"/>
          <w:color w:val="000000"/>
          <w:sz w:val="24"/>
          <w:szCs w:val="24"/>
        </w:rPr>
        <w:t>§ 1º A gratificação natalina será paga até o dia vinte do mês de dezembro de cada ano.</w:t>
      </w:r>
    </w:p>
    <w:p w14:paraId="2B139B4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6" w:name="art227§2"/>
      <w:bookmarkEnd w:id="1016"/>
      <w:r w:rsidRPr="00D763C1">
        <w:rPr>
          <w:rFonts w:ascii="Arial" w:eastAsia="Times New Roman" w:hAnsi="Arial" w:cs="Arial"/>
          <w:color w:val="000000"/>
          <w:sz w:val="24"/>
          <w:szCs w:val="24"/>
        </w:rPr>
        <w:t>§ 2º Em caso de exoneração antes do mês de dezembro, a gratificação natalina será proporcional aos meses de exercício e calculada com base na remuneração do mês em que ocorrer a exoneração.</w:t>
      </w:r>
    </w:p>
    <w:p w14:paraId="2A37B4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7" w:name="art227§3"/>
      <w:bookmarkEnd w:id="1017"/>
      <w:r w:rsidRPr="00D763C1">
        <w:rPr>
          <w:rFonts w:ascii="Arial" w:eastAsia="Times New Roman" w:hAnsi="Arial" w:cs="Arial"/>
          <w:color w:val="000000"/>
          <w:sz w:val="24"/>
          <w:szCs w:val="24"/>
        </w:rPr>
        <w:t>§ 3º A gratificação natalina não será considerada para cálculo de qualquer vantagem pecuniária.</w:t>
      </w:r>
    </w:p>
    <w:p w14:paraId="361C17B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18" w:name="art227§4"/>
      <w:bookmarkEnd w:id="1018"/>
      <w:r w:rsidRPr="00D763C1">
        <w:rPr>
          <w:rFonts w:ascii="Arial" w:eastAsia="Times New Roman" w:hAnsi="Arial" w:cs="Arial"/>
          <w:color w:val="000000"/>
          <w:sz w:val="24"/>
          <w:szCs w:val="24"/>
        </w:rPr>
        <w:t>§ 4º Em caso de nomeação, as vantagens previstas nos incisos I, alínea a, e III, alínea a, são extensivas ao membro do Ministério Público da União sem vínculo estatutário imediatamente precedente, desde que seu último domicílio voluntário date de mais de doze meses.</w:t>
      </w:r>
    </w:p>
    <w:p w14:paraId="6EC57A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19" w:name="art227§5"/>
      <w:bookmarkEnd w:id="1019"/>
      <w:r w:rsidRPr="00D763C1">
        <w:rPr>
          <w:rFonts w:ascii="Arial" w:eastAsia="Times New Roman" w:hAnsi="Arial" w:cs="Arial"/>
          <w:color w:val="000000"/>
          <w:sz w:val="24"/>
          <w:szCs w:val="24"/>
        </w:rPr>
        <w:t>§ 5º (Vetado).</w:t>
      </w:r>
    </w:p>
    <w:p w14:paraId="28FB553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0" w:name="art227§6"/>
      <w:bookmarkEnd w:id="1020"/>
      <w:r w:rsidRPr="00D763C1">
        <w:rPr>
          <w:rFonts w:ascii="Arial" w:eastAsia="Times New Roman" w:hAnsi="Arial" w:cs="Arial"/>
          <w:color w:val="000000"/>
          <w:sz w:val="24"/>
          <w:szCs w:val="24"/>
        </w:rPr>
        <w:t>§ 6º A assistência médico-hospitalar de que trata o inciso VII será proporcionada pela União, de preferência através de seus serviços, de acordo com normas e condições reguladas por ato do Procurador-Geral da República, sem prejuízo da assistência devida pela previdência social.</w:t>
      </w:r>
    </w:p>
    <w:p w14:paraId="4D01826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1" w:name="art227§7"/>
      <w:bookmarkEnd w:id="1021"/>
      <w:r w:rsidRPr="00D763C1">
        <w:rPr>
          <w:rFonts w:ascii="Arial" w:eastAsia="Times New Roman" w:hAnsi="Arial" w:cs="Arial"/>
          <w:color w:val="000000"/>
          <w:sz w:val="24"/>
          <w:szCs w:val="24"/>
        </w:rPr>
        <w:t>§ 7º (Vetado).</w:t>
      </w:r>
    </w:p>
    <w:p w14:paraId="4DF3F4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2" w:name="art227§8"/>
      <w:bookmarkEnd w:id="1022"/>
      <w:r w:rsidRPr="00D763C1">
        <w:rPr>
          <w:rFonts w:ascii="Arial" w:eastAsia="Times New Roman" w:hAnsi="Arial" w:cs="Arial"/>
          <w:color w:val="000000"/>
          <w:sz w:val="24"/>
          <w:szCs w:val="24"/>
        </w:rPr>
        <w:t>§ 8º À família do membro do Ministério Público da União que falecer no prazo de um ano a partir de remoção de ofício, promoção ou nomeação de que tenha resultado mudança de domicílio legal serão devidos a ajuda de custo e o transporte para a localidade de origem, no prazo de um ano, contado do óbito.</w:t>
      </w:r>
    </w:p>
    <w:p w14:paraId="22F8630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3" w:name="art228"/>
      <w:bookmarkEnd w:id="1023"/>
      <w:r w:rsidRPr="00D763C1">
        <w:rPr>
          <w:rFonts w:ascii="Arial" w:eastAsia="Times New Roman" w:hAnsi="Arial" w:cs="Arial"/>
          <w:color w:val="000000"/>
          <w:sz w:val="24"/>
          <w:szCs w:val="24"/>
        </w:rPr>
        <w:t>Art. 228. Salvo por imposição legal, ou ordem judicial, nenhum desconto incidirá sobre a remuneração ou provento e a pensão devida aos membros do Ministério Público da União ou a seus beneficiários.</w:t>
      </w:r>
    </w:p>
    <w:p w14:paraId="2DFB5BF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4" w:name="art228§1"/>
      <w:bookmarkEnd w:id="1024"/>
      <w:r w:rsidRPr="00D763C1">
        <w:rPr>
          <w:rFonts w:ascii="Arial" w:eastAsia="Times New Roman" w:hAnsi="Arial" w:cs="Arial"/>
          <w:color w:val="000000"/>
          <w:sz w:val="24"/>
          <w:szCs w:val="24"/>
        </w:rPr>
        <w:t>§ 1º Mediante autorização do devedor, poderá haver consignação em folha de pagamento a favor de terceiro.</w:t>
      </w:r>
    </w:p>
    <w:p w14:paraId="1F04899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5" w:name="art228§2"/>
      <w:bookmarkEnd w:id="1025"/>
      <w:r w:rsidRPr="00D763C1">
        <w:rPr>
          <w:rFonts w:ascii="Arial" w:eastAsia="Times New Roman" w:hAnsi="Arial" w:cs="Arial"/>
          <w:color w:val="000000"/>
          <w:sz w:val="24"/>
          <w:szCs w:val="24"/>
        </w:rPr>
        <w:t>§ 2º As reposições e indenizações em favor do erário serão descontadas em parcelas mensais de valor não excedente à décima parte da remuneração ou provento, em valores atualizados.</w:t>
      </w:r>
    </w:p>
    <w:p w14:paraId="0C205F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6" w:name="art229"/>
      <w:bookmarkEnd w:id="1026"/>
      <w:r w:rsidRPr="00D763C1">
        <w:rPr>
          <w:rFonts w:ascii="Arial" w:eastAsia="Times New Roman" w:hAnsi="Arial" w:cs="Arial"/>
          <w:color w:val="000000"/>
          <w:sz w:val="24"/>
          <w:szCs w:val="24"/>
        </w:rPr>
        <w:t>Art. 229. O membro do Ministério Público da União que, estando em débito com o erário, for demitido, exonerado ou que tiver sua aposentadoria ou disponibilidade cassada, terá o prazo de sessenta dias para quitar o débito.</w:t>
      </w:r>
    </w:p>
    <w:p w14:paraId="510210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7" w:name="art229p"/>
      <w:bookmarkEnd w:id="1027"/>
      <w:r w:rsidRPr="00D763C1">
        <w:rPr>
          <w:rFonts w:ascii="Arial" w:eastAsia="Times New Roman" w:hAnsi="Arial" w:cs="Arial"/>
          <w:color w:val="000000"/>
          <w:sz w:val="24"/>
          <w:szCs w:val="24"/>
        </w:rPr>
        <w:t>Parágrafo único. Não ocorrendo a quitação do débito no prazo estabelecido neste artigo, deverá ele ser inscrito em dívida ativa.</w:t>
      </w:r>
    </w:p>
    <w:p w14:paraId="5739937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8" w:name="art230"/>
      <w:bookmarkEnd w:id="1028"/>
      <w:r w:rsidRPr="00D763C1">
        <w:rPr>
          <w:rFonts w:ascii="Arial" w:eastAsia="Times New Roman" w:hAnsi="Arial" w:cs="Arial"/>
          <w:color w:val="000000"/>
          <w:sz w:val="24"/>
          <w:szCs w:val="24"/>
        </w:rPr>
        <w:t xml:space="preserve">Art. 230. A remuneração, o provento e a pensão dos membros do Ministério Público da União e de seus beneficiários não serão objeto de arresto, </w:t>
      </w:r>
      <w:proofErr w:type="spellStart"/>
      <w:r w:rsidRPr="00D763C1">
        <w:rPr>
          <w:rFonts w:ascii="Arial" w:eastAsia="Times New Roman" w:hAnsi="Arial" w:cs="Arial"/>
          <w:color w:val="000000"/>
          <w:sz w:val="24"/>
          <w:szCs w:val="24"/>
        </w:rPr>
        <w:t>seqüestro</w:t>
      </w:r>
      <w:proofErr w:type="spellEnd"/>
      <w:r w:rsidRPr="00D763C1">
        <w:rPr>
          <w:rFonts w:ascii="Arial" w:eastAsia="Times New Roman" w:hAnsi="Arial" w:cs="Arial"/>
          <w:color w:val="000000"/>
          <w:sz w:val="24"/>
          <w:szCs w:val="24"/>
        </w:rPr>
        <w:t xml:space="preserve"> ou penhora, salvo em caso de dívida de alimentos, resultante de decisão judicial.</w:t>
      </w:r>
    </w:p>
    <w:p w14:paraId="56DA854F"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Aposentadoria e da Pensão</w:t>
      </w:r>
    </w:p>
    <w:p w14:paraId="1838FC1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29" w:name="art231"/>
      <w:bookmarkEnd w:id="1029"/>
      <w:r w:rsidRPr="00D763C1">
        <w:rPr>
          <w:rFonts w:ascii="Arial" w:eastAsia="Times New Roman" w:hAnsi="Arial" w:cs="Arial"/>
          <w:color w:val="000000"/>
          <w:sz w:val="24"/>
          <w:szCs w:val="24"/>
        </w:rPr>
        <w:t>Art. 231. O membro do Ministério Público da União será aposentado, compulsoriamente, por invalidez ou aos setenta anos de idade, e facultativamente aos trinta anos de serviço, após cinco anos de exercício efetivo na carreira.</w:t>
      </w:r>
    </w:p>
    <w:p w14:paraId="5D2B06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30" w:name="art231§1"/>
      <w:bookmarkEnd w:id="1030"/>
      <w:r w:rsidRPr="00D763C1">
        <w:rPr>
          <w:rFonts w:ascii="Arial" w:eastAsia="Times New Roman" w:hAnsi="Arial" w:cs="Arial"/>
          <w:color w:val="000000"/>
          <w:sz w:val="24"/>
          <w:szCs w:val="24"/>
        </w:rPr>
        <w:t>§ 1º Será contado como tempo de serviço para aposentadoria, não cumulativamente, até o limite de quinze anos, o tempo de exercício da advocacia.</w:t>
      </w:r>
    </w:p>
    <w:p w14:paraId="569B723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1" w:name="art231§2"/>
      <w:bookmarkEnd w:id="1031"/>
      <w:r w:rsidRPr="00D763C1">
        <w:rPr>
          <w:rFonts w:ascii="Arial" w:eastAsia="Times New Roman" w:hAnsi="Arial" w:cs="Arial"/>
          <w:color w:val="000000"/>
          <w:sz w:val="24"/>
          <w:szCs w:val="24"/>
        </w:rPr>
        <w:t>§ 2º O membro do Ministério Público da União poderá ainda ser aposentado, voluntariamente, aos sessenta e cinco anos de idade, se homem, e aos sessenta, se mulher, com proventos proporcionais ao tempo de serviço.</w:t>
      </w:r>
    </w:p>
    <w:p w14:paraId="2479347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2" w:name="art231§3"/>
      <w:bookmarkEnd w:id="1032"/>
      <w:r w:rsidRPr="00D763C1">
        <w:rPr>
          <w:rFonts w:ascii="Arial" w:eastAsia="Times New Roman" w:hAnsi="Arial" w:cs="Arial"/>
          <w:color w:val="000000"/>
          <w:sz w:val="24"/>
          <w:szCs w:val="24"/>
        </w:rPr>
        <w:t>§ 3º Ao membro do Ministério Público da União, do sexo feminino, é facultada a aposentadoria, com proventos proporcionais, aos vinte e cinco anos de serviço.     </w:t>
      </w:r>
      <w:hyperlink r:id="rId15" w:history="1">
        <w:r w:rsidRPr="00D763C1">
          <w:rPr>
            <w:rFonts w:ascii="Arial" w:eastAsia="Times New Roman" w:hAnsi="Arial" w:cs="Arial"/>
            <w:color w:val="0000FF"/>
            <w:sz w:val="24"/>
            <w:szCs w:val="24"/>
            <w:u w:val="single"/>
          </w:rPr>
          <w:t>(Vide ADIN 994-0)</w:t>
        </w:r>
      </w:hyperlink>
    </w:p>
    <w:p w14:paraId="58DFAC6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3" w:name="art231§4"/>
      <w:bookmarkEnd w:id="1033"/>
      <w:r w:rsidRPr="00D763C1">
        <w:rPr>
          <w:rFonts w:ascii="Arial" w:eastAsia="Times New Roman" w:hAnsi="Arial" w:cs="Arial"/>
          <w:color w:val="000000"/>
          <w:sz w:val="24"/>
          <w:szCs w:val="24"/>
        </w:rPr>
        <w:t>§ 4º A aposentadoria por invalidez será precedida de licença para tratamento de saúde por período não excedente a vinte e quatro meses, salvo quando o laudo médico concluir pela incapacidade definitiva para o exercício de suas funções.</w:t>
      </w:r>
    </w:p>
    <w:p w14:paraId="17E6A59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4" w:name="art231§5"/>
      <w:bookmarkEnd w:id="1034"/>
      <w:r w:rsidRPr="00D763C1">
        <w:rPr>
          <w:rFonts w:ascii="Arial" w:eastAsia="Times New Roman" w:hAnsi="Arial" w:cs="Arial"/>
          <w:color w:val="000000"/>
          <w:sz w:val="24"/>
          <w:szCs w:val="24"/>
        </w:rPr>
        <w:t>§ 5º Será aposentado o membro do Ministério Público que, após vinte e quatro meses contínuos de licença para tratamento de saúde, for considerado inválido para o exercício de suas funções, não terá efeito interruptivo desse prazo qualquer período de exercício das funções inferiores a trinta dias.</w:t>
      </w:r>
    </w:p>
    <w:p w14:paraId="066B837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5" w:name="art232"/>
      <w:bookmarkEnd w:id="1035"/>
      <w:r w:rsidRPr="00D763C1">
        <w:rPr>
          <w:rFonts w:ascii="Arial" w:eastAsia="Times New Roman" w:hAnsi="Arial" w:cs="Arial"/>
          <w:color w:val="000000"/>
          <w:sz w:val="24"/>
          <w:szCs w:val="24"/>
        </w:rPr>
        <w:t>Art. 232. Os proventos da aposentadoria serão integrais.</w:t>
      </w:r>
    </w:p>
    <w:p w14:paraId="659E94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6" w:name="art232p"/>
      <w:bookmarkEnd w:id="1036"/>
      <w:r w:rsidRPr="00D763C1">
        <w:rPr>
          <w:rFonts w:ascii="Arial" w:eastAsia="Times New Roman" w:hAnsi="Arial" w:cs="Arial"/>
          <w:color w:val="000000"/>
          <w:sz w:val="24"/>
          <w:szCs w:val="24"/>
        </w:rPr>
        <w:t>Parágrafo único. Para o cálculo dos proventos da aposentadoria serão considerados os vencimentos do cargo imediatamente superior ao último exercício pelo aposentado; caso a aposentadoria se dê no último nível da carreira, os vencimentos deste serão acrescidos do percentual de vinte por cento.</w:t>
      </w:r>
    </w:p>
    <w:p w14:paraId="0FADA4F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7" w:name="art233"/>
      <w:bookmarkEnd w:id="1037"/>
      <w:r w:rsidRPr="00D763C1">
        <w:rPr>
          <w:rFonts w:ascii="Arial" w:eastAsia="Times New Roman" w:hAnsi="Arial" w:cs="Arial"/>
          <w:color w:val="000000"/>
          <w:sz w:val="24"/>
          <w:szCs w:val="24"/>
        </w:rPr>
        <w:t>Art. 233. Os proventos da aposentadoria serão revistos na mesma proporção e data em que se modificar a remuneração dos membros do Ministério Público em atividade, sendo também estendidos aos inativos quaisquer benefícios e vantagens novas asseguradas à carreira, ainda que por força de transformação ou reclassificação do cargo.</w:t>
      </w:r>
    </w:p>
    <w:p w14:paraId="139EB6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8" w:name="art234"/>
      <w:bookmarkEnd w:id="1038"/>
      <w:r w:rsidRPr="00D763C1">
        <w:rPr>
          <w:rFonts w:ascii="Arial" w:eastAsia="Times New Roman" w:hAnsi="Arial" w:cs="Arial"/>
          <w:color w:val="000000"/>
          <w:sz w:val="24"/>
          <w:szCs w:val="24"/>
        </w:rPr>
        <w:t xml:space="preserve">Art. 234. O aposentado conservará as prerrogativas previstas no art. 18, inciso I, alínea e </w:t>
      </w:r>
      <w:proofErr w:type="spellStart"/>
      <w:r w:rsidRPr="00D763C1">
        <w:rPr>
          <w:rFonts w:ascii="Arial" w:eastAsia="Times New Roman" w:hAnsi="Arial" w:cs="Arial"/>
          <w:color w:val="000000"/>
          <w:sz w:val="24"/>
          <w:szCs w:val="24"/>
        </w:rPr>
        <w:t>e</w:t>
      </w:r>
      <w:proofErr w:type="spellEnd"/>
      <w:r w:rsidRPr="00D763C1">
        <w:rPr>
          <w:rFonts w:ascii="Arial" w:eastAsia="Times New Roman" w:hAnsi="Arial" w:cs="Arial"/>
          <w:color w:val="000000"/>
          <w:sz w:val="24"/>
          <w:szCs w:val="24"/>
        </w:rPr>
        <w:t xml:space="preserve"> inciso II, alínea e, bem como carteira de identidade especial, de acordo com o modelo aprovado pelo Procurador-Geral da República e por ele expedida, contendo expressamente tais prerrogativas e o registro da situação de aposentado.</w:t>
      </w:r>
    </w:p>
    <w:p w14:paraId="4AC688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39" w:name="art235"/>
      <w:bookmarkEnd w:id="1039"/>
      <w:r w:rsidRPr="00D763C1">
        <w:rPr>
          <w:rFonts w:ascii="Arial" w:eastAsia="Times New Roman" w:hAnsi="Arial" w:cs="Arial"/>
          <w:color w:val="000000"/>
          <w:sz w:val="24"/>
          <w:szCs w:val="24"/>
        </w:rPr>
        <w:t>Art. 235. A pensão por morte, devida pelo órgão previdenciário aos dependentes de membros do Ministério Público da União, corresponderá à totalidade dos vencimentos ou proventos do falecido, assegurada a revisão do benefício, na forma do art. 233.</w:t>
      </w:r>
    </w:p>
    <w:p w14:paraId="3D823A23"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CAPÍTULO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Disciplina</w:t>
      </w:r>
    </w:p>
    <w:p w14:paraId="47FD1D9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Deveres e Vedações</w:t>
      </w:r>
    </w:p>
    <w:p w14:paraId="546511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40" w:name="art236"/>
      <w:bookmarkEnd w:id="1040"/>
      <w:r w:rsidRPr="00D763C1">
        <w:rPr>
          <w:rFonts w:ascii="Arial" w:eastAsia="Times New Roman" w:hAnsi="Arial" w:cs="Arial"/>
          <w:color w:val="000000"/>
          <w:sz w:val="24"/>
          <w:szCs w:val="24"/>
        </w:rPr>
        <w:t>Art. 236. O membro do Ministério Público da União, em respeito à dignidade de suas funções e à da Justiça, deve observar as normas que regem o seu exercício e especialmente:</w:t>
      </w:r>
    </w:p>
    <w:p w14:paraId="44623D4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1" w:name="art236i"/>
      <w:bookmarkEnd w:id="1041"/>
      <w:r w:rsidRPr="00D763C1">
        <w:rPr>
          <w:rFonts w:ascii="Arial" w:eastAsia="Times New Roman" w:hAnsi="Arial" w:cs="Arial"/>
          <w:color w:val="000000"/>
          <w:sz w:val="24"/>
          <w:szCs w:val="24"/>
        </w:rPr>
        <w:t>I - cumprir os prazos processuais;</w:t>
      </w:r>
    </w:p>
    <w:p w14:paraId="07D5CD4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2" w:name="art236ii"/>
      <w:bookmarkEnd w:id="1042"/>
      <w:r w:rsidRPr="00D763C1">
        <w:rPr>
          <w:rFonts w:ascii="Arial" w:eastAsia="Times New Roman" w:hAnsi="Arial" w:cs="Arial"/>
          <w:color w:val="000000"/>
          <w:sz w:val="24"/>
          <w:szCs w:val="24"/>
        </w:rPr>
        <w:t>II - guardar segredo sobre assunto de caráter sigiloso que conheça em razão do cargo ou função;</w:t>
      </w:r>
    </w:p>
    <w:p w14:paraId="3031A3C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3" w:name="art236iii"/>
      <w:bookmarkEnd w:id="1043"/>
      <w:r w:rsidRPr="00D763C1">
        <w:rPr>
          <w:rFonts w:ascii="Arial" w:eastAsia="Times New Roman" w:hAnsi="Arial" w:cs="Arial"/>
          <w:color w:val="000000"/>
          <w:sz w:val="24"/>
          <w:szCs w:val="24"/>
        </w:rPr>
        <w:t>III - velar por suas prerrogativas institucionais e processuais;</w:t>
      </w:r>
    </w:p>
    <w:p w14:paraId="7B656BA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4" w:name="art236iv"/>
      <w:bookmarkEnd w:id="1044"/>
      <w:r w:rsidRPr="00D763C1">
        <w:rPr>
          <w:rFonts w:ascii="Arial" w:eastAsia="Times New Roman" w:hAnsi="Arial" w:cs="Arial"/>
          <w:color w:val="000000"/>
          <w:sz w:val="24"/>
          <w:szCs w:val="24"/>
        </w:rPr>
        <w:t>IV - prestar informações aos órgãos da administração superior do Ministério Público, quando requisitadas;</w:t>
      </w:r>
    </w:p>
    <w:p w14:paraId="7CDFB56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5" w:name="art236v"/>
      <w:bookmarkEnd w:id="1045"/>
      <w:r w:rsidRPr="00D763C1">
        <w:rPr>
          <w:rFonts w:ascii="Arial" w:eastAsia="Times New Roman" w:hAnsi="Arial" w:cs="Arial"/>
          <w:color w:val="000000"/>
          <w:sz w:val="24"/>
          <w:szCs w:val="24"/>
        </w:rPr>
        <w:t>V - atender ao expediente forense e participar dos atos judiciais, quando for obrigatória a sua presença; ou assistir a outros, quando conveniente ao interesse do serviço;</w:t>
      </w:r>
    </w:p>
    <w:p w14:paraId="2D3EA15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6" w:name="art236vi"/>
      <w:bookmarkEnd w:id="1046"/>
      <w:r w:rsidRPr="00D763C1">
        <w:rPr>
          <w:rFonts w:ascii="Arial" w:eastAsia="Times New Roman" w:hAnsi="Arial" w:cs="Arial"/>
          <w:color w:val="000000"/>
          <w:sz w:val="24"/>
          <w:szCs w:val="24"/>
        </w:rPr>
        <w:t>VI - declarar-se suspeito ou impedido, nos termos da lei;</w:t>
      </w:r>
    </w:p>
    <w:p w14:paraId="56C10CC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7" w:name="art236vii"/>
      <w:bookmarkEnd w:id="1047"/>
      <w:r w:rsidRPr="00D763C1">
        <w:rPr>
          <w:rFonts w:ascii="Arial" w:eastAsia="Times New Roman" w:hAnsi="Arial" w:cs="Arial"/>
          <w:color w:val="000000"/>
          <w:sz w:val="24"/>
          <w:szCs w:val="24"/>
        </w:rPr>
        <w:t>VII - adotar as providências cabíveis em face das irregularidades de que tiver conhecimento ou que ocorrerem nos serviços a seu cargo;</w:t>
      </w:r>
    </w:p>
    <w:p w14:paraId="47141D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8" w:name="art236viii"/>
      <w:bookmarkEnd w:id="1048"/>
      <w:r w:rsidRPr="00D763C1">
        <w:rPr>
          <w:rFonts w:ascii="Arial" w:eastAsia="Times New Roman" w:hAnsi="Arial" w:cs="Arial"/>
          <w:color w:val="000000"/>
          <w:sz w:val="24"/>
          <w:szCs w:val="24"/>
        </w:rPr>
        <w:t>VIII - tratar com urbanidade as pessoas com as quais se relacione em razão do serviço;</w:t>
      </w:r>
    </w:p>
    <w:p w14:paraId="69C1CCE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49" w:name="art236ix"/>
      <w:bookmarkEnd w:id="1049"/>
      <w:r w:rsidRPr="00D763C1">
        <w:rPr>
          <w:rFonts w:ascii="Arial" w:eastAsia="Times New Roman" w:hAnsi="Arial" w:cs="Arial"/>
          <w:color w:val="000000"/>
          <w:sz w:val="24"/>
          <w:szCs w:val="24"/>
        </w:rPr>
        <w:t>IX - desempenhar com zelo e probidade as suas funções;</w:t>
      </w:r>
    </w:p>
    <w:p w14:paraId="4ADEC03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0" w:name="art236x"/>
      <w:bookmarkEnd w:id="1050"/>
      <w:r w:rsidRPr="00D763C1">
        <w:rPr>
          <w:rFonts w:ascii="Arial" w:eastAsia="Times New Roman" w:hAnsi="Arial" w:cs="Arial"/>
          <w:color w:val="000000"/>
          <w:sz w:val="24"/>
          <w:szCs w:val="24"/>
        </w:rPr>
        <w:t>X - guardar decoro pessoal.</w:t>
      </w:r>
    </w:p>
    <w:p w14:paraId="5E7FDE7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1" w:name="art237"/>
      <w:bookmarkEnd w:id="1051"/>
      <w:r w:rsidRPr="00D763C1">
        <w:rPr>
          <w:rFonts w:ascii="Arial" w:eastAsia="Times New Roman" w:hAnsi="Arial" w:cs="Arial"/>
          <w:color w:val="000000"/>
          <w:sz w:val="24"/>
          <w:szCs w:val="24"/>
        </w:rPr>
        <w:t>Art. 237. É vedado ao membro do Ministério Público da União:</w:t>
      </w:r>
    </w:p>
    <w:p w14:paraId="6A86135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2" w:name="art237i"/>
      <w:bookmarkEnd w:id="1052"/>
      <w:r w:rsidRPr="00D763C1">
        <w:rPr>
          <w:rFonts w:ascii="Arial" w:eastAsia="Times New Roman" w:hAnsi="Arial" w:cs="Arial"/>
          <w:color w:val="000000"/>
          <w:sz w:val="24"/>
          <w:szCs w:val="24"/>
        </w:rPr>
        <w:t>I - receber, a qualquer título e sob qualquer pretexto; honorários, percentagens ou custas processuais;</w:t>
      </w:r>
    </w:p>
    <w:p w14:paraId="34A176A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3" w:name="art237ii"/>
      <w:bookmarkEnd w:id="1053"/>
      <w:r w:rsidRPr="00D763C1">
        <w:rPr>
          <w:rFonts w:ascii="Arial" w:eastAsia="Times New Roman" w:hAnsi="Arial" w:cs="Arial"/>
          <w:color w:val="000000"/>
          <w:sz w:val="24"/>
          <w:szCs w:val="24"/>
        </w:rPr>
        <w:t>II - exercer a advocacia;</w:t>
      </w:r>
    </w:p>
    <w:p w14:paraId="3150DFE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4" w:name="art237iii"/>
      <w:bookmarkEnd w:id="1054"/>
      <w:r w:rsidRPr="00D763C1">
        <w:rPr>
          <w:rFonts w:ascii="Arial" w:eastAsia="Times New Roman" w:hAnsi="Arial" w:cs="Arial"/>
          <w:color w:val="000000"/>
          <w:sz w:val="24"/>
          <w:szCs w:val="24"/>
        </w:rPr>
        <w:t>III - exercer o comércio ou participar de sociedade comercial, exceto como cotista ou acionista;</w:t>
      </w:r>
    </w:p>
    <w:p w14:paraId="06AA332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5" w:name="art237iv"/>
      <w:bookmarkEnd w:id="1055"/>
      <w:r w:rsidRPr="00D763C1">
        <w:rPr>
          <w:rFonts w:ascii="Arial" w:eastAsia="Times New Roman" w:hAnsi="Arial" w:cs="Arial"/>
          <w:color w:val="000000"/>
          <w:sz w:val="24"/>
          <w:szCs w:val="24"/>
        </w:rPr>
        <w:t>IV - exercer, ainda que em disponibilidade, qualquer outra função pública, salvo uma de magistério;</w:t>
      </w:r>
    </w:p>
    <w:p w14:paraId="4A7831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6" w:name="art237v"/>
      <w:bookmarkEnd w:id="1056"/>
      <w:r w:rsidRPr="00D763C1">
        <w:rPr>
          <w:rFonts w:ascii="Arial" w:eastAsia="Times New Roman" w:hAnsi="Arial" w:cs="Arial"/>
          <w:color w:val="000000"/>
          <w:sz w:val="24"/>
          <w:szCs w:val="24"/>
        </w:rPr>
        <w:t>V - exercer atividade político-partidária, ressalvada a filiação e o direito de afastar-se para exercer cargo eletivo ou a ele concorrer.</w:t>
      </w:r>
    </w:p>
    <w:p w14:paraId="001AB9B9"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Dos Impedimentos e Suspeições</w:t>
      </w:r>
    </w:p>
    <w:p w14:paraId="1C53AF8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57" w:name="art238"/>
      <w:bookmarkEnd w:id="1057"/>
      <w:r w:rsidRPr="00D763C1">
        <w:rPr>
          <w:rFonts w:ascii="Arial" w:eastAsia="Times New Roman" w:hAnsi="Arial" w:cs="Arial"/>
          <w:color w:val="000000"/>
          <w:sz w:val="24"/>
          <w:szCs w:val="24"/>
        </w:rPr>
        <w:t>Art. 238. Os impedimentos e as suspeições dos membros do Ministério Público são os previstos em lei.</w:t>
      </w:r>
    </w:p>
    <w:p w14:paraId="51825052"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Sanções</w:t>
      </w:r>
    </w:p>
    <w:p w14:paraId="0F50467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8" w:name="art239"/>
      <w:bookmarkEnd w:id="1058"/>
      <w:r w:rsidRPr="00D763C1">
        <w:rPr>
          <w:rFonts w:ascii="Arial" w:eastAsia="Times New Roman" w:hAnsi="Arial" w:cs="Arial"/>
          <w:color w:val="000000"/>
          <w:sz w:val="24"/>
          <w:szCs w:val="24"/>
        </w:rPr>
        <w:t>Art. 239. Os membros do Ministério Público são passíveis das seguintes sanções disciplinares:</w:t>
      </w:r>
    </w:p>
    <w:p w14:paraId="15AAF8B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59" w:name="art239i"/>
      <w:bookmarkEnd w:id="1059"/>
      <w:r w:rsidRPr="00D763C1">
        <w:rPr>
          <w:rFonts w:ascii="Arial" w:eastAsia="Times New Roman" w:hAnsi="Arial" w:cs="Arial"/>
          <w:color w:val="000000"/>
          <w:sz w:val="24"/>
          <w:szCs w:val="24"/>
        </w:rPr>
        <w:t>I - advertência;</w:t>
      </w:r>
    </w:p>
    <w:p w14:paraId="5B13C5D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0" w:name="art239ii"/>
      <w:bookmarkEnd w:id="1060"/>
      <w:r w:rsidRPr="00D763C1">
        <w:rPr>
          <w:rFonts w:ascii="Arial" w:eastAsia="Times New Roman" w:hAnsi="Arial" w:cs="Arial"/>
          <w:color w:val="000000"/>
          <w:sz w:val="24"/>
          <w:szCs w:val="24"/>
        </w:rPr>
        <w:t>II - censura;</w:t>
      </w:r>
    </w:p>
    <w:p w14:paraId="2099A8A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1" w:name="art239iii"/>
      <w:bookmarkEnd w:id="1061"/>
      <w:r w:rsidRPr="00D763C1">
        <w:rPr>
          <w:rFonts w:ascii="Arial" w:eastAsia="Times New Roman" w:hAnsi="Arial" w:cs="Arial"/>
          <w:color w:val="000000"/>
          <w:sz w:val="24"/>
          <w:szCs w:val="24"/>
        </w:rPr>
        <w:t>III - suspensão;</w:t>
      </w:r>
    </w:p>
    <w:p w14:paraId="41E765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2" w:name="art239iv"/>
      <w:bookmarkEnd w:id="1062"/>
      <w:r w:rsidRPr="00D763C1">
        <w:rPr>
          <w:rFonts w:ascii="Arial" w:eastAsia="Times New Roman" w:hAnsi="Arial" w:cs="Arial"/>
          <w:color w:val="000000"/>
          <w:sz w:val="24"/>
          <w:szCs w:val="24"/>
        </w:rPr>
        <w:t>IV - demissão; e</w:t>
      </w:r>
    </w:p>
    <w:p w14:paraId="653796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3" w:name="art239v"/>
      <w:bookmarkEnd w:id="1063"/>
      <w:r w:rsidRPr="00D763C1">
        <w:rPr>
          <w:rFonts w:ascii="Arial" w:eastAsia="Times New Roman" w:hAnsi="Arial" w:cs="Arial"/>
          <w:color w:val="000000"/>
          <w:sz w:val="24"/>
          <w:szCs w:val="24"/>
        </w:rPr>
        <w:t>V - cassação de aposentadoria ou de disponibilidade.</w:t>
      </w:r>
    </w:p>
    <w:p w14:paraId="209849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4" w:name="art240"/>
      <w:bookmarkEnd w:id="1064"/>
      <w:r w:rsidRPr="00D763C1">
        <w:rPr>
          <w:rFonts w:ascii="Arial" w:eastAsia="Times New Roman" w:hAnsi="Arial" w:cs="Arial"/>
          <w:color w:val="000000"/>
          <w:sz w:val="24"/>
          <w:szCs w:val="24"/>
        </w:rPr>
        <w:t>Art. 240. As sanções previstas no artigo anterior serão aplicadas:</w:t>
      </w:r>
    </w:p>
    <w:p w14:paraId="0D51A45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5" w:name="art240i"/>
      <w:bookmarkEnd w:id="1065"/>
      <w:r w:rsidRPr="00D763C1">
        <w:rPr>
          <w:rFonts w:ascii="Arial" w:eastAsia="Times New Roman" w:hAnsi="Arial" w:cs="Arial"/>
          <w:color w:val="000000"/>
          <w:sz w:val="24"/>
          <w:szCs w:val="24"/>
        </w:rPr>
        <w:t>I - a de advertência, reservadamente e por escrito, em caso de negligência no exercício das funções;</w:t>
      </w:r>
    </w:p>
    <w:p w14:paraId="101963F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6" w:name="art240ii"/>
      <w:bookmarkEnd w:id="1066"/>
      <w:r w:rsidRPr="00D763C1">
        <w:rPr>
          <w:rFonts w:ascii="Arial" w:eastAsia="Times New Roman" w:hAnsi="Arial" w:cs="Arial"/>
          <w:color w:val="000000"/>
          <w:sz w:val="24"/>
          <w:szCs w:val="24"/>
        </w:rPr>
        <w:t>II - a de censura, reservadamente e por escrito, em caso de reincidência em falta anteriormente punida com advertência ou de descumprimento de dever legal;</w:t>
      </w:r>
    </w:p>
    <w:p w14:paraId="391B9D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7" w:name="art240iii"/>
      <w:bookmarkEnd w:id="1067"/>
      <w:r w:rsidRPr="00D763C1">
        <w:rPr>
          <w:rFonts w:ascii="Arial" w:eastAsia="Times New Roman" w:hAnsi="Arial" w:cs="Arial"/>
          <w:color w:val="000000"/>
          <w:sz w:val="24"/>
          <w:szCs w:val="24"/>
        </w:rPr>
        <w:t>III - a de suspensão, até quarenta e cinco dias, em caso de reincidência em falta anteriormente punida com censura;</w:t>
      </w:r>
    </w:p>
    <w:p w14:paraId="737A8F6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8" w:name="art240iv"/>
      <w:bookmarkEnd w:id="1068"/>
      <w:r w:rsidRPr="00D763C1">
        <w:rPr>
          <w:rFonts w:ascii="Arial" w:eastAsia="Times New Roman" w:hAnsi="Arial" w:cs="Arial"/>
          <w:color w:val="000000"/>
          <w:sz w:val="24"/>
          <w:szCs w:val="24"/>
        </w:rPr>
        <w:t>IV - a de suspensão, de quarenta e cinco a noventa dias, em caso de inobservância das vedações impostas por esta lei complementar ou de reincidência em falta anteriormente punida com suspensão até quarenta e cinco dias;</w:t>
      </w:r>
    </w:p>
    <w:p w14:paraId="3FDCA74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69" w:name="art240v"/>
      <w:bookmarkEnd w:id="1069"/>
      <w:r w:rsidRPr="00D763C1">
        <w:rPr>
          <w:rFonts w:ascii="Arial" w:eastAsia="Times New Roman" w:hAnsi="Arial" w:cs="Arial"/>
          <w:color w:val="000000"/>
          <w:sz w:val="24"/>
          <w:szCs w:val="24"/>
        </w:rPr>
        <w:t>V - as de demissão, nos casos de:</w:t>
      </w:r>
    </w:p>
    <w:p w14:paraId="0F09490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0" w:name="art240va"/>
      <w:bookmarkEnd w:id="1070"/>
      <w:r w:rsidRPr="00D763C1">
        <w:rPr>
          <w:rFonts w:ascii="Arial" w:eastAsia="Times New Roman" w:hAnsi="Arial" w:cs="Arial"/>
          <w:color w:val="000000"/>
          <w:sz w:val="24"/>
          <w:szCs w:val="24"/>
        </w:rPr>
        <w:t>a) lesão aos cofres públicos, dilapidação do patrimônio nacional ou de bens confiados à sua guarda;</w:t>
      </w:r>
    </w:p>
    <w:p w14:paraId="724422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1" w:name="art240vb"/>
      <w:bookmarkEnd w:id="1071"/>
      <w:r w:rsidRPr="00D763C1">
        <w:rPr>
          <w:rFonts w:ascii="Arial" w:eastAsia="Times New Roman" w:hAnsi="Arial" w:cs="Arial"/>
          <w:color w:val="000000"/>
          <w:sz w:val="24"/>
          <w:szCs w:val="24"/>
        </w:rPr>
        <w:t>b) improbidade administrativa, nos termos do </w:t>
      </w:r>
      <w:hyperlink r:id="rId16" w:anchor="art37%C2%A74" w:history="1">
        <w:r w:rsidRPr="00D763C1">
          <w:rPr>
            <w:rFonts w:ascii="Arial" w:eastAsia="Times New Roman" w:hAnsi="Arial" w:cs="Arial"/>
            <w:color w:val="0000FF"/>
            <w:sz w:val="24"/>
            <w:szCs w:val="24"/>
            <w:u w:val="single"/>
          </w:rPr>
          <w:t>art. 37, § 4º, da Constituição Federal;</w:t>
        </w:r>
      </w:hyperlink>
    </w:p>
    <w:p w14:paraId="3AE9C4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2" w:name="art240vc"/>
      <w:bookmarkEnd w:id="1072"/>
      <w:r w:rsidRPr="00D763C1">
        <w:rPr>
          <w:rFonts w:ascii="Arial" w:eastAsia="Times New Roman" w:hAnsi="Arial" w:cs="Arial"/>
          <w:color w:val="000000"/>
          <w:sz w:val="24"/>
          <w:szCs w:val="24"/>
        </w:rPr>
        <w:t>c) condenação por crime praticado com abuso de poder ou violação de dever para com a Administração Pública, quando a pena aplicada for igual ou superior a dois anos;</w:t>
      </w:r>
    </w:p>
    <w:p w14:paraId="351DB9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3" w:name="art240vd"/>
      <w:bookmarkEnd w:id="1073"/>
      <w:r w:rsidRPr="00D763C1">
        <w:rPr>
          <w:rFonts w:ascii="Arial" w:eastAsia="Times New Roman" w:hAnsi="Arial" w:cs="Arial"/>
          <w:color w:val="000000"/>
          <w:sz w:val="24"/>
          <w:szCs w:val="24"/>
        </w:rPr>
        <w:t>d) incontinência pública e escandalosa que comprometa gravemente, por sua habitualidade, a dignidade da Instituição;</w:t>
      </w:r>
    </w:p>
    <w:p w14:paraId="506D23B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74" w:name="art240ve"/>
      <w:bookmarkEnd w:id="1074"/>
      <w:r w:rsidRPr="00D763C1">
        <w:rPr>
          <w:rFonts w:ascii="Arial" w:eastAsia="Times New Roman" w:hAnsi="Arial" w:cs="Arial"/>
          <w:color w:val="000000"/>
          <w:sz w:val="24"/>
          <w:szCs w:val="24"/>
        </w:rPr>
        <w:t>e) abandono de cargo;</w:t>
      </w:r>
    </w:p>
    <w:p w14:paraId="0601140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5" w:name="art240vf"/>
      <w:bookmarkEnd w:id="1075"/>
      <w:r w:rsidRPr="00D763C1">
        <w:rPr>
          <w:rFonts w:ascii="Arial" w:eastAsia="Times New Roman" w:hAnsi="Arial" w:cs="Arial"/>
          <w:color w:val="000000"/>
          <w:sz w:val="24"/>
          <w:szCs w:val="24"/>
        </w:rPr>
        <w:t>f) revelação de assunto de caráter sigiloso, que conheça em razão do cargo ou função, comprometendo a dignidade de suas funções ou da justiça;</w:t>
      </w:r>
    </w:p>
    <w:p w14:paraId="726B235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6" w:name="art240vg"/>
      <w:bookmarkEnd w:id="1076"/>
      <w:r w:rsidRPr="00D763C1">
        <w:rPr>
          <w:rFonts w:ascii="Arial" w:eastAsia="Times New Roman" w:hAnsi="Arial" w:cs="Arial"/>
          <w:color w:val="000000"/>
          <w:sz w:val="24"/>
          <w:szCs w:val="24"/>
        </w:rPr>
        <w:t>g) aceitação ilegal de cargo ou função pública;</w:t>
      </w:r>
    </w:p>
    <w:p w14:paraId="1338B5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7" w:name="art240vh"/>
      <w:bookmarkEnd w:id="1077"/>
      <w:r w:rsidRPr="00D763C1">
        <w:rPr>
          <w:rFonts w:ascii="Arial" w:eastAsia="Times New Roman" w:hAnsi="Arial" w:cs="Arial"/>
          <w:color w:val="000000"/>
          <w:sz w:val="24"/>
          <w:szCs w:val="24"/>
        </w:rPr>
        <w:t>h) reincidência no descumprimento do dever legal, anteriormente punido com a suspensão prevista no inciso anterior;</w:t>
      </w:r>
    </w:p>
    <w:p w14:paraId="0198B0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8" w:name="art240vi"/>
      <w:bookmarkEnd w:id="1078"/>
      <w:r w:rsidRPr="00D763C1">
        <w:rPr>
          <w:rFonts w:ascii="Arial" w:eastAsia="Times New Roman" w:hAnsi="Arial" w:cs="Arial"/>
          <w:color w:val="000000"/>
          <w:sz w:val="24"/>
          <w:szCs w:val="24"/>
        </w:rPr>
        <w:t>VI - cassação de aposentadoria ou de disponibilidade, nos casos de falta punível com demissão, praticada quando no exercício do cargo ou função.</w:t>
      </w:r>
    </w:p>
    <w:p w14:paraId="59BA912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79" w:name="art240§1"/>
      <w:bookmarkEnd w:id="1079"/>
      <w:r w:rsidRPr="00D763C1">
        <w:rPr>
          <w:rFonts w:ascii="Arial" w:eastAsia="Times New Roman" w:hAnsi="Arial" w:cs="Arial"/>
          <w:color w:val="000000"/>
          <w:sz w:val="24"/>
          <w:szCs w:val="24"/>
        </w:rPr>
        <w:t>§ 1º A suspensão importa, enquanto durar, na perda dos vencimentos e das vantagens pecuniárias inerentes ao exercício do cargo, vedada a sua conversão em multa.</w:t>
      </w:r>
    </w:p>
    <w:p w14:paraId="656057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0" w:name="art240§2"/>
      <w:bookmarkEnd w:id="1080"/>
      <w:r w:rsidRPr="00D763C1">
        <w:rPr>
          <w:rFonts w:ascii="Arial" w:eastAsia="Times New Roman" w:hAnsi="Arial" w:cs="Arial"/>
          <w:color w:val="000000"/>
          <w:sz w:val="24"/>
          <w:szCs w:val="24"/>
        </w:rPr>
        <w:t>§ 2º Considera-se reincidência, para os efeitos desta lei complementar, a prática de nova infração, dentro de quatro anos após cientificado o infrator do ato que lhe tenha imposto sanção disciplinar.</w:t>
      </w:r>
    </w:p>
    <w:p w14:paraId="3C13FF8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1" w:name="art240§3"/>
      <w:bookmarkEnd w:id="1081"/>
      <w:r w:rsidRPr="00D763C1">
        <w:rPr>
          <w:rFonts w:ascii="Arial" w:eastAsia="Times New Roman" w:hAnsi="Arial" w:cs="Arial"/>
          <w:color w:val="000000"/>
          <w:sz w:val="24"/>
          <w:szCs w:val="24"/>
        </w:rPr>
        <w:t>§ 3º Considera-se abandono do cargo a ausência do membro do Ministério Público ao exercício de suas funções, sem causa justificada, por mais de trinta dias consecutivos.</w:t>
      </w:r>
    </w:p>
    <w:p w14:paraId="663DB0A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2" w:name="art240§4"/>
      <w:bookmarkEnd w:id="1082"/>
      <w:r w:rsidRPr="00D763C1">
        <w:rPr>
          <w:rFonts w:ascii="Arial" w:eastAsia="Times New Roman" w:hAnsi="Arial" w:cs="Arial"/>
          <w:color w:val="000000"/>
          <w:sz w:val="24"/>
          <w:szCs w:val="24"/>
        </w:rPr>
        <w:t>§ 4º Equipara-se ao abandono de cargo a falta injustificada por mais de sessenta dias intercalados, no período de doze meses.</w:t>
      </w:r>
    </w:p>
    <w:p w14:paraId="67AF111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3" w:name="art240§5"/>
      <w:bookmarkEnd w:id="1083"/>
      <w:r w:rsidRPr="00D763C1">
        <w:rPr>
          <w:rFonts w:ascii="Arial" w:eastAsia="Times New Roman" w:hAnsi="Arial" w:cs="Arial"/>
          <w:color w:val="000000"/>
          <w:sz w:val="24"/>
          <w:szCs w:val="24"/>
        </w:rPr>
        <w:t>§ 5º A demissão poderá ser convertida, uma única vez, em suspensão, nas hipóteses previstas nas alíneas a e h do inciso V, quando de pequena gravidade o fato ou irrelevantes os danos causados, atendido o disposto no art. 244.</w:t>
      </w:r>
    </w:p>
    <w:p w14:paraId="422FAD6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4" w:name="art241"/>
      <w:bookmarkEnd w:id="1084"/>
      <w:r w:rsidRPr="00D763C1">
        <w:rPr>
          <w:rFonts w:ascii="Arial" w:eastAsia="Times New Roman" w:hAnsi="Arial" w:cs="Arial"/>
          <w:color w:val="000000"/>
          <w:sz w:val="24"/>
          <w:szCs w:val="24"/>
        </w:rPr>
        <w:t>Art. 241. Na aplicação das penas disciplinares, considerar-se-ão os antecedentes do infrator, a natureza e a gravidade da infração, as circunstâncias em que foi praticada e os danos que dela resultaram ao serviço ou à dignidade da Instituição ou da Justiça.</w:t>
      </w:r>
    </w:p>
    <w:p w14:paraId="3A1CCAB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5" w:name="art242"/>
      <w:bookmarkEnd w:id="1085"/>
      <w:r w:rsidRPr="00D763C1">
        <w:rPr>
          <w:rFonts w:ascii="Arial" w:eastAsia="Times New Roman" w:hAnsi="Arial" w:cs="Arial"/>
          <w:color w:val="000000"/>
          <w:sz w:val="24"/>
          <w:szCs w:val="24"/>
        </w:rPr>
        <w:t>Art. 242. As infrações disciplinares serão apuradas em processo administrativo; quando lhes forem cominadas penas de demissão, de cassação de aposentadoria ou de disponibilidade, a imposição destas dependerá, também, de decisão judicial com trânsito em julgado.</w:t>
      </w:r>
    </w:p>
    <w:p w14:paraId="7D98EC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6" w:name="art243"/>
      <w:bookmarkEnd w:id="1086"/>
      <w:r w:rsidRPr="00D763C1">
        <w:rPr>
          <w:rFonts w:ascii="Arial" w:eastAsia="Times New Roman" w:hAnsi="Arial" w:cs="Arial"/>
          <w:color w:val="000000"/>
          <w:sz w:val="24"/>
          <w:szCs w:val="24"/>
        </w:rPr>
        <w:t>Art. 243. Compete ao Procurador-Geral de cada ramo do Ministério Público da União aplicar a seus membros as penas de advertência, censura e suspensão.</w:t>
      </w:r>
    </w:p>
    <w:p w14:paraId="6EC606E7"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Prescrição</w:t>
      </w:r>
    </w:p>
    <w:p w14:paraId="3E03BEC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7" w:name="art244"/>
      <w:bookmarkEnd w:id="1087"/>
      <w:r w:rsidRPr="00D763C1">
        <w:rPr>
          <w:rFonts w:ascii="Arial" w:eastAsia="Times New Roman" w:hAnsi="Arial" w:cs="Arial"/>
          <w:color w:val="000000"/>
          <w:sz w:val="24"/>
          <w:szCs w:val="24"/>
        </w:rPr>
        <w:t>Art. 244. Prescreverá:</w:t>
      </w:r>
    </w:p>
    <w:p w14:paraId="30BAEA0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088" w:name="art244i"/>
      <w:bookmarkEnd w:id="1088"/>
      <w:r w:rsidRPr="00D763C1">
        <w:rPr>
          <w:rFonts w:ascii="Arial" w:eastAsia="Times New Roman" w:hAnsi="Arial" w:cs="Arial"/>
          <w:color w:val="000000"/>
          <w:sz w:val="24"/>
          <w:szCs w:val="24"/>
        </w:rPr>
        <w:t>I - em um ano, a falta punível com advertência ou censura;</w:t>
      </w:r>
    </w:p>
    <w:p w14:paraId="0DB0F38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89" w:name="art244ii"/>
      <w:bookmarkEnd w:id="1089"/>
      <w:r w:rsidRPr="00D763C1">
        <w:rPr>
          <w:rFonts w:ascii="Arial" w:eastAsia="Times New Roman" w:hAnsi="Arial" w:cs="Arial"/>
          <w:color w:val="000000"/>
          <w:sz w:val="24"/>
          <w:szCs w:val="24"/>
        </w:rPr>
        <w:t>II - em dois anos, a falta punível com suspensão;</w:t>
      </w:r>
    </w:p>
    <w:p w14:paraId="587C160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0" w:name="art244iii"/>
      <w:bookmarkEnd w:id="1090"/>
      <w:r w:rsidRPr="00D763C1">
        <w:rPr>
          <w:rFonts w:ascii="Arial" w:eastAsia="Times New Roman" w:hAnsi="Arial" w:cs="Arial"/>
          <w:color w:val="000000"/>
          <w:sz w:val="24"/>
          <w:szCs w:val="24"/>
        </w:rPr>
        <w:t>III - em quatro anos, a falta punível com demissão e cassação de aposentadoria ou de disponibilidade.</w:t>
      </w:r>
    </w:p>
    <w:p w14:paraId="2B64FD8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1" w:name="art244p"/>
      <w:bookmarkEnd w:id="1091"/>
      <w:r w:rsidRPr="00D763C1">
        <w:rPr>
          <w:rFonts w:ascii="Arial" w:eastAsia="Times New Roman" w:hAnsi="Arial" w:cs="Arial"/>
          <w:color w:val="000000"/>
          <w:sz w:val="24"/>
          <w:szCs w:val="24"/>
        </w:rPr>
        <w:t>Parágrafo único. A falta, prevista na lei penal como crime, prescreverá juntamente com este.</w:t>
      </w:r>
    </w:p>
    <w:p w14:paraId="5C5F03B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2" w:name="art245"/>
      <w:bookmarkEnd w:id="1092"/>
      <w:r w:rsidRPr="00D763C1">
        <w:rPr>
          <w:rFonts w:ascii="Arial" w:eastAsia="Times New Roman" w:hAnsi="Arial" w:cs="Arial"/>
          <w:color w:val="000000"/>
          <w:sz w:val="24"/>
          <w:szCs w:val="24"/>
        </w:rPr>
        <w:t>Art. 245. A prescrição começa a correr:</w:t>
      </w:r>
    </w:p>
    <w:p w14:paraId="441ECEB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3" w:name="art245i"/>
      <w:bookmarkEnd w:id="1093"/>
      <w:r w:rsidRPr="00D763C1">
        <w:rPr>
          <w:rFonts w:ascii="Arial" w:eastAsia="Times New Roman" w:hAnsi="Arial" w:cs="Arial"/>
          <w:color w:val="000000"/>
          <w:sz w:val="24"/>
          <w:szCs w:val="24"/>
        </w:rPr>
        <w:t>I - do dia em que a falta for cometida; ou</w:t>
      </w:r>
    </w:p>
    <w:p w14:paraId="6CEC00C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4" w:name="art245ii"/>
      <w:bookmarkEnd w:id="1094"/>
      <w:r w:rsidRPr="00D763C1">
        <w:rPr>
          <w:rFonts w:ascii="Arial" w:eastAsia="Times New Roman" w:hAnsi="Arial" w:cs="Arial"/>
          <w:color w:val="000000"/>
          <w:sz w:val="24"/>
          <w:szCs w:val="24"/>
        </w:rPr>
        <w:t>II - do dia em que tenha cessado a continuação ou permanência, nas faltas continuadas ou permanentes.</w:t>
      </w:r>
    </w:p>
    <w:p w14:paraId="34E730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5" w:name="art245p"/>
      <w:bookmarkEnd w:id="1095"/>
      <w:r w:rsidRPr="00D763C1">
        <w:rPr>
          <w:rFonts w:ascii="Arial" w:eastAsia="Times New Roman" w:hAnsi="Arial" w:cs="Arial"/>
          <w:color w:val="000000"/>
          <w:sz w:val="24"/>
          <w:szCs w:val="24"/>
        </w:rPr>
        <w:t>Parágrafo único. Interrompem a prescrição a instauração de processo administrativo e a citação para a ação de perda do cargo.</w:t>
      </w:r>
    </w:p>
    <w:p w14:paraId="24492124"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Sindicância</w:t>
      </w:r>
    </w:p>
    <w:p w14:paraId="248919A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6" w:name="art246"/>
      <w:bookmarkEnd w:id="1096"/>
      <w:r w:rsidRPr="00D763C1">
        <w:rPr>
          <w:rFonts w:ascii="Arial" w:eastAsia="Times New Roman" w:hAnsi="Arial" w:cs="Arial"/>
          <w:color w:val="000000"/>
          <w:sz w:val="24"/>
          <w:szCs w:val="24"/>
        </w:rPr>
        <w:t>Art. 246. A sindicância é o procedimento que tem por objeto a coleta sumária de dados para instauração, se necessário, de inquérito administrativo.</w:t>
      </w:r>
    </w:p>
    <w:p w14:paraId="3AAAD325"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Inquérito Administrativo</w:t>
      </w:r>
    </w:p>
    <w:p w14:paraId="46730F5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7" w:name="art247"/>
      <w:bookmarkEnd w:id="1097"/>
      <w:r w:rsidRPr="00D763C1">
        <w:rPr>
          <w:rFonts w:ascii="Arial" w:eastAsia="Times New Roman" w:hAnsi="Arial" w:cs="Arial"/>
          <w:color w:val="000000"/>
          <w:sz w:val="24"/>
          <w:szCs w:val="24"/>
        </w:rPr>
        <w:t>Art. 247. O inquérito administrativo, de caráter sigiloso, será instaurado pelo Corregedor-Geral, mediante portaria, em que designará comissão de três membros para realizá-lo, sempre que tomar conhecimento de infração disciplinar.</w:t>
      </w:r>
    </w:p>
    <w:p w14:paraId="4720D28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8" w:name="art247§1"/>
      <w:bookmarkEnd w:id="1098"/>
      <w:r w:rsidRPr="00D763C1">
        <w:rPr>
          <w:rFonts w:ascii="Arial" w:eastAsia="Times New Roman" w:hAnsi="Arial" w:cs="Arial"/>
          <w:color w:val="000000"/>
          <w:sz w:val="24"/>
          <w:szCs w:val="24"/>
        </w:rPr>
        <w:t>§ 1º A comissão, que poderá ser presidida pelo Corregedor-Geral, será composta de integrantes da carreira, vitalícios e de classe igual ou superior à do indicado.</w:t>
      </w:r>
    </w:p>
    <w:p w14:paraId="51394EE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099" w:name="art247§2"/>
      <w:bookmarkEnd w:id="1099"/>
      <w:r w:rsidRPr="00D763C1">
        <w:rPr>
          <w:rFonts w:ascii="Arial" w:eastAsia="Times New Roman" w:hAnsi="Arial" w:cs="Arial"/>
          <w:color w:val="000000"/>
          <w:sz w:val="24"/>
          <w:szCs w:val="24"/>
        </w:rPr>
        <w:t>§ 2º As publicações relativas a inquérito administrativo conterão o respectivo número, omitido o nome do indiciado, que será cientificado pessoalmente.</w:t>
      </w:r>
    </w:p>
    <w:p w14:paraId="1E95915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0" w:name="art248"/>
      <w:bookmarkEnd w:id="1100"/>
      <w:r w:rsidRPr="00D763C1">
        <w:rPr>
          <w:rFonts w:ascii="Arial" w:eastAsia="Times New Roman" w:hAnsi="Arial" w:cs="Arial"/>
          <w:color w:val="000000"/>
          <w:sz w:val="24"/>
          <w:szCs w:val="24"/>
        </w:rPr>
        <w:t>Art. 248. O prazo para a conclusão do inquérito e apresentação do relatório final é de trinta dias, prorrogável, no máximo, por igual período.</w:t>
      </w:r>
    </w:p>
    <w:p w14:paraId="6AF4CB9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1" w:name="art249"/>
      <w:bookmarkEnd w:id="1101"/>
      <w:r w:rsidRPr="00D763C1">
        <w:rPr>
          <w:rFonts w:ascii="Arial" w:eastAsia="Times New Roman" w:hAnsi="Arial" w:cs="Arial"/>
          <w:color w:val="000000"/>
          <w:sz w:val="24"/>
          <w:szCs w:val="24"/>
        </w:rPr>
        <w:t>Art. 249. A comissão procederá à instrução do inquérito, podendo ouvir o indiciado e testemunhas, requisitar perícias e documentos e promover diligências, sendo-lhe facultado o exercício das prerrogativas outorgadas ao Ministério Público da União, por esta lei complementar, para instruir procedimentos administrativos.</w:t>
      </w:r>
    </w:p>
    <w:p w14:paraId="4C33EAD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02" w:name="art250"/>
      <w:bookmarkEnd w:id="1102"/>
      <w:r w:rsidRPr="00D763C1">
        <w:rPr>
          <w:rFonts w:ascii="Arial" w:eastAsia="Times New Roman" w:hAnsi="Arial" w:cs="Arial"/>
          <w:color w:val="000000"/>
          <w:sz w:val="24"/>
          <w:szCs w:val="24"/>
        </w:rPr>
        <w:t>Art. 250. Concluída a instrução do inquérito, abrir-se-á vista dos autos ao indiciado, para se manifestar, no prazo de quinze dias.</w:t>
      </w:r>
    </w:p>
    <w:p w14:paraId="7EC481A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3" w:name="art251"/>
      <w:bookmarkEnd w:id="1103"/>
      <w:r w:rsidRPr="00D763C1">
        <w:rPr>
          <w:rFonts w:ascii="Arial" w:eastAsia="Times New Roman" w:hAnsi="Arial" w:cs="Arial"/>
          <w:color w:val="000000"/>
          <w:sz w:val="24"/>
          <w:szCs w:val="24"/>
        </w:rPr>
        <w:t>Art. 251. A comissão encaminhará o inquérito ao Conselho Superior, acompanhado de seu parecer conclusivo, pelo arquivamento ou pela instauração de processo administrativo.</w:t>
      </w:r>
    </w:p>
    <w:p w14:paraId="53AFF9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4" w:name="art251§1"/>
      <w:bookmarkEnd w:id="1104"/>
      <w:r w:rsidRPr="00D763C1">
        <w:rPr>
          <w:rFonts w:ascii="Arial" w:eastAsia="Times New Roman" w:hAnsi="Arial" w:cs="Arial"/>
          <w:color w:val="000000"/>
          <w:sz w:val="24"/>
          <w:szCs w:val="24"/>
        </w:rPr>
        <w:t>§ 1º O parecer que concluir pela instauração do processo administrativo formulará a súmula de acusação, que conterá a exposição do fato imputado, com todas as suas circunstâncias e a capitulação legal da infração.</w:t>
      </w:r>
    </w:p>
    <w:p w14:paraId="20F1757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5" w:name="art251§2"/>
      <w:bookmarkEnd w:id="1105"/>
      <w:r w:rsidRPr="00D763C1">
        <w:rPr>
          <w:rFonts w:ascii="Arial" w:eastAsia="Times New Roman" w:hAnsi="Arial" w:cs="Arial"/>
          <w:color w:val="000000"/>
          <w:sz w:val="24"/>
          <w:szCs w:val="24"/>
        </w:rPr>
        <w:t>§ 2º O inquérito será submetido à deliberação do Conselho Superior, que poderá:</w:t>
      </w:r>
    </w:p>
    <w:p w14:paraId="6A33E34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6" w:name="art251§2i"/>
      <w:bookmarkEnd w:id="1106"/>
      <w:r w:rsidRPr="00D763C1">
        <w:rPr>
          <w:rFonts w:ascii="Arial" w:eastAsia="Times New Roman" w:hAnsi="Arial" w:cs="Arial"/>
          <w:color w:val="000000"/>
          <w:sz w:val="24"/>
          <w:szCs w:val="24"/>
        </w:rPr>
        <w:t>I - determinar novas diligências, se o considerar insuficientemente instruído;</w:t>
      </w:r>
    </w:p>
    <w:p w14:paraId="63A298C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7" w:name="art251§2ii"/>
      <w:bookmarkEnd w:id="1107"/>
      <w:r w:rsidRPr="00D763C1">
        <w:rPr>
          <w:rFonts w:ascii="Arial" w:eastAsia="Times New Roman" w:hAnsi="Arial" w:cs="Arial"/>
          <w:color w:val="000000"/>
          <w:sz w:val="24"/>
          <w:szCs w:val="24"/>
        </w:rPr>
        <w:t>II - determinar o seu arquivamento;</w:t>
      </w:r>
    </w:p>
    <w:p w14:paraId="6FCB9B1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8" w:name="art251§2iii"/>
      <w:bookmarkEnd w:id="1108"/>
      <w:r w:rsidRPr="00D763C1">
        <w:rPr>
          <w:rFonts w:ascii="Arial" w:eastAsia="Times New Roman" w:hAnsi="Arial" w:cs="Arial"/>
          <w:color w:val="000000"/>
          <w:sz w:val="24"/>
          <w:szCs w:val="24"/>
        </w:rPr>
        <w:t>III - instaurar processo administrativo, caso acolha a súmula de acusação;</w:t>
      </w:r>
    </w:p>
    <w:p w14:paraId="71091C1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09" w:name="art251§2iv"/>
      <w:bookmarkEnd w:id="1109"/>
      <w:r w:rsidRPr="00D763C1">
        <w:rPr>
          <w:rFonts w:ascii="Arial" w:eastAsia="Times New Roman" w:hAnsi="Arial" w:cs="Arial"/>
          <w:color w:val="000000"/>
          <w:sz w:val="24"/>
          <w:szCs w:val="24"/>
        </w:rPr>
        <w:t>IV - encaminhá-lo ao Corregedor-Geral, para formular a súmula da acusação, caso não acolha a proposta de arquivamento.</w:t>
      </w:r>
    </w:p>
    <w:p w14:paraId="05887A40"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Do Processo Administrativo</w:t>
      </w:r>
    </w:p>
    <w:p w14:paraId="5FC6AA8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0" w:name="art252"/>
      <w:bookmarkEnd w:id="1110"/>
      <w:r w:rsidRPr="00D763C1">
        <w:rPr>
          <w:rFonts w:ascii="Arial" w:eastAsia="Times New Roman" w:hAnsi="Arial" w:cs="Arial"/>
          <w:color w:val="000000"/>
          <w:sz w:val="24"/>
          <w:szCs w:val="24"/>
        </w:rPr>
        <w:t>Art. 252. O processo administrativo, instaurado por decisão do Conselho Superior, será contraditório, assegurada ampla defesa ao acusado.</w:t>
      </w:r>
    </w:p>
    <w:p w14:paraId="6388457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1" w:name="art252§1"/>
      <w:bookmarkEnd w:id="1111"/>
      <w:r w:rsidRPr="00D763C1">
        <w:rPr>
          <w:rFonts w:ascii="Arial" w:eastAsia="Times New Roman" w:hAnsi="Arial" w:cs="Arial"/>
          <w:color w:val="000000"/>
          <w:sz w:val="24"/>
          <w:szCs w:val="24"/>
        </w:rPr>
        <w:t>§ 1º A decisão que instaurar processo administrativo designará comissão composta de três membros escolhidos dentre os integrantes da carreira, vitalícios, e de classe igual ou superior à do acusado, indicará o presidente e mencionará os motivos de sua constituição.</w:t>
      </w:r>
    </w:p>
    <w:p w14:paraId="7DDD08C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2" w:name="art252§2"/>
      <w:bookmarkEnd w:id="1112"/>
      <w:r w:rsidRPr="00D763C1">
        <w:rPr>
          <w:rFonts w:ascii="Arial" w:eastAsia="Times New Roman" w:hAnsi="Arial" w:cs="Arial"/>
          <w:color w:val="000000"/>
          <w:sz w:val="24"/>
          <w:szCs w:val="24"/>
        </w:rPr>
        <w:t>§ 2º Da comissão de processo administrativo não poderá participar quem haja integrado a precedente comissão de inquérito.</w:t>
      </w:r>
    </w:p>
    <w:p w14:paraId="23A7408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3" w:name="art252§3"/>
      <w:bookmarkEnd w:id="1113"/>
      <w:r w:rsidRPr="00D763C1">
        <w:rPr>
          <w:rFonts w:ascii="Arial" w:eastAsia="Times New Roman" w:hAnsi="Arial" w:cs="Arial"/>
          <w:color w:val="000000"/>
          <w:sz w:val="24"/>
          <w:szCs w:val="24"/>
        </w:rPr>
        <w:t>§ 3º As publicações relativas a processo administrativo conterão o respectivo número, omitido o nome do acusado, que será cientificado pessoalmente.</w:t>
      </w:r>
    </w:p>
    <w:p w14:paraId="6263E47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4" w:name="art253"/>
      <w:bookmarkEnd w:id="1114"/>
      <w:r w:rsidRPr="00D763C1">
        <w:rPr>
          <w:rFonts w:ascii="Arial" w:eastAsia="Times New Roman" w:hAnsi="Arial" w:cs="Arial"/>
          <w:color w:val="000000"/>
          <w:sz w:val="24"/>
          <w:szCs w:val="24"/>
        </w:rPr>
        <w:t>Art. 253. O prazo para a conclusão do processo administrativo e apresentação do relatório final é de noventa dias, prorrogável, no máximo, por trinta dias, contados da publicação da decisão que o instaurar.</w:t>
      </w:r>
    </w:p>
    <w:p w14:paraId="2D3FBB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5" w:name="art254"/>
      <w:bookmarkEnd w:id="1115"/>
      <w:r w:rsidRPr="00D763C1">
        <w:rPr>
          <w:rFonts w:ascii="Arial" w:eastAsia="Times New Roman" w:hAnsi="Arial" w:cs="Arial"/>
          <w:color w:val="000000"/>
          <w:sz w:val="24"/>
          <w:szCs w:val="24"/>
        </w:rPr>
        <w:t>Art. 254. A citação será pessoal, com entrega de cópia da portaria, do relatório final do inquérito e da súmula da acusação, cientificado o acusado do dia, da hora e do local do interrogatório.</w:t>
      </w:r>
    </w:p>
    <w:p w14:paraId="011B92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16" w:name="art254§1"/>
      <w:bookmarkEnd w:id="1116"/>
      <w:r w:rsidRPr="00D763C1">
        <w:rPr>
          <w:rFonts w:ascii="Arial" w:eastAsia="Times New Roman" w:hAnsi="Arial" w:cs="Arial"/>
          <w:color w:val="000000"/>
          <w:sz w:val="24"/>
          <w:szCs w:val="24"/>
        </w:rPr>
        <w:t>§ 1º Não sendo encontrado o acusado em seu domicílio, proceder-se-á à citação por edital, publicado no Diário Oficial, com o prazo de quinze dias.</w:t>
      </w:r>
    </w:p>
    <w:p w14:paraId="19DCB88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7" w:name="art254§2"/>
      <w:bookmarkEnd w:id="1117"/>
      <w:r w:rsidRPr="00D763C1">
        <w:rPr>
          <w:rFonts w:ascii="Arial" w:eastAsia="Times New Roman" w:hAnsi="Arial" w:cs="Arial"/>
          <w:color w:val="000000"/>
          <w:sz w:val="24"/>
          <w:szCs w:val="24"/>
        </w:rPr>
        <w:t xml:space="preserve">§ 2º O acusado, por si ou através de defensor que nomear, poderá oferecer defesa prévia, no prazo de quinze dias, contado do interrogatório, </w:t>
      </w:r>
      <w:proofErr w:type="spellStart"/>
      <w:r w:rsidRPr="00D763C1">
        <w:rPr>
          <w:rFonts w:ascii="Arial" w:eastAsia="Times New Roman" w:hAnsi="Arial" w:cs="Arial"/>
          <w:color w:val="000000"/>
          <w:sz w:val="24"/>
          <w:szCs w:val="24"/>
        </w:rPr>
        <w:t>assegurando-se-lhe</w:t>
      </w:r>
      <w:proofErr w:type="spellEnd"/>
      <w:r w:rsidRPr="00D763C1">
        <w:rPr>
          <w:rFonts w:ascii="Arial" w:eastAsia="Times New Roman" w:hAnsi="Arial" w:cs="Arial"/>
          <w:color w:val="000000"/>
          <w:sz w:val="24"/>
          <w:szCs w:val="24"/>
        </w:rPr>
        <w:t xml:space="preserve"> vista dos autos no local em que funcione a comissão.</w:t>
      </w:r>
    </w:p>
    <w:p w14:paraId="439F703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8" w:name="art254§3"/>
      <w:bookmarkEnd w:id="1118"/>
      <w:r w:rsidRPr="00D763C1">
        <w:rPr>
          <w:rFonts w:ascii="Arial" w:eastAsia="Times New Roman" w:hAnsi="Arial" w:cs="Arial"/>
          <w:color w:val="000000"/>
          <w:sz w:val="24"/>
          <w:szCs w:val="24"/>
        </w:rPr>
        <w:t xml:space="preserve">§ 3º Se o acusado não tiver apresentado defesa, a comissão nomeará defensor, dentre os integrantes da carreira e de classe igual ou superior à sua, </w:t>
      </w:r>
      <w:proofErr w:type="spellStart"/>
      <w:r w:rsidRPr="00D763C1">
        <w:rPr>
          <w:rFonts w:ascii="Arial" w:eastAsia="Times New Roman" w:hAnsi="Arial" w:cs="Arial"/>
          <w:color w:val="000000"/>
          <w:sz w:val="24"/>
          <w:szCs w:val="24"/>
        </w:rPr>
        <w:t>reabrindo-se-lhe</w:t>
      </w:r>
      <w:proofErr w:type="spellEnd"/>
      <w:r w:rsidRPr="00D763C1">
        <w:rPr>
          <w:rFonts w:ascii="Arial" w:eastAsia="Times New Roman" w:hAnsi="Arial" w:cs="Arial"/>
          <w:color w:val="000000"/>
          <w:sz w:val="24"/>
          <w:szCs w:val="24"/>
        </w:rPr>
        <w:t xml:space="preserve"> o prazo fixado no parágrafo anterior.</w:t>
      </w:r>
    </w:p>
    <w:p w14:paraId="56A04E7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19" w:name="art254§4"/>
      <w:bookmarkEnd w:id="1119"/>
      <w:r w:rsidRPr="00D763C1">
        <w:rPr>
          <w:rFonts w:ascii="Arial" w:eastAsia="Times New Roman" w:hAnsi="Arial" w:cs="Arial"/>
          <w:color w:val="000000"/>
          <w:sz w:val="24"/>
          <w:szCs w:val="24"/>
        </w:rPr>
        <w:t>§ 4º Em defesa prévia, poderá o acusado requerer a produção de provas orais, documentais e periciais, inclusive pedir a repetição daquelas já produzidas no inquérito.</w:t>
      </w:r>
    </w:p>
    <w:p w14:paraId="5EEF565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0" w:name="art254§5"/>
      <w:bookmarkEnd w:id="1120"/>
      <w:r w:rsidRPr="00D763C1">
        <w:rPr>
          <w:rFonts w:ascii="Arial" w:eastAsia="Times New Roman" w:hAnsi="Arial" w:cs="Arial"/>
          <w:color w:val="000000"/>
          <w:sz w:val="24"/>
          <w:szCs w:val="24"/>
        </w:rPr>
        <w:t>§ 5º A comissão poderá indeferir, fundamentadamente, as provas desnecessárias ou requeridas com intuito manifestamente protelatório.</w:t>
      </w:r>
    </w:p>
    <w:p w14:paraId="1ED128E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1" w:name="art255"/>
      <w:bookmarkEnd w:id="1121"/>
      <w:r w:rsidRPr="00D763C1">
        <w:rPr>
          <w:rFonts w:ascii="Arial" w:eastAsia="Times New Roman" w:hAnsi="Arial" w:cs="Arial"/>
          <w:color w:val="000000"/>
          <w:sz w:val="24"/>
          <w:szCs w:val="24"/>
        </w:rPr>
        <w:t>Art. 255. Encerrada a produção de provas, a comissão abrirá vista dos autos ao acusado, para oferecer razões finais, no prazo de quinze dias.</w:t>
      </w:r>
    </w:p>
    <w:p w14:paraId="591A9D6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2" w:name="art256"/>
      <w:bookmarkEnd w:id="1122"/>
      <w:r w:rsidRPr="00D763C1">
        <w:rPr>
          <w:rFonts w:ascii="Arial" w:eastAsia="Times New Roman" w:hAnsi="Arial" w:cs="Arial"/>
          <w:color w:val="000000"/>
          <w:sz w:val="24"/>
          <w:szCs w:val="24"/>
        </w:rPr>
        <w:t>Art. 256. Havendo mais de um acusado, os prazos para defesa serão comuns e em dobro.</w:t>
      </w:r>
    </w:p>
    <w:p w14:paraId="6D1450F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3" w:name="art257"/>
      <w:bookmarkEnd w:id="1123"/>
      <w:r w:rsidRPr="00D763C1">
        <w:rPr>
          <w:rFonts w:ascii="Arial" w:eastAsia="Times New Roman" w:hAnsi="Arial" w:cs="Arial"/>
          <w:color w:val="000000"/>
          <w:sz w:val="24"/>
          <w:szCs w:val="24"/>
        </w:rPr>
        <w:t>Art. 257. Em qualquer fase do processo, será assegurada à defesa a extração de cópia das peças dos autos.</w:t>
      </w:r>
    </w:p>
    <w:p w14:paraId="3F727BC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4" w:name="art258"/>
      <w:bookmarkEnd w:id="1124"/>
      <w:r w:rsidRPr="00D763C1">
        <w:rPr>
          <w:rFonts w:ascii="Arial" w:eastAsia="Times New Roman" w:hAnsi="Arial" w:cs="Arial"/>
          <w:color w:val="000000"/>
          <w:sz w:val="24"/>
          <w:szCs w:val="24"/>
        </w:rPr>
        <w:t>Art. 258. Decorrido o prazo para razões finais, a comissão remeterá o processo, dentro de quinze dias, ao Conselho Superior, instruído com relatório dos seus trabalhos.</w:t>
      </w:r>
    </w:p>
    <w:p w14:paraId="260270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5" w:name="art259"/>
      <w:bookmarkEnd w:id="1125"/>
      <w:r w:rsidRPr="00D763C1">
        <w:rPr>
          <w:rFonts w:ascii="Arial" w:eastAsia="Times New Roman" w:hAnsi="Arial" w:cs="Arial"/>
          <w:color w:val="000000"/>
          <w:sz w:val="24"/>
          <w:szCs w:val="24"/>
        </w:rPr>
        <w:t>Art. 259. O Conselho do Ministério Público, apreciando o processo administrativo, poderá:</w:t>
      </w:r>
    </w:p>
    <w:p w14:paraId="46958E9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6" w:name="art259i"/>
      <w:bookmarkEnd w:id="1126"/>
      <w:r w:rsidRPr="00D763C1">
        <w:rPr>
          <w:rFonts w:ascii="Arial" w:eastAsia="Times New Roman" w:hAnsi="Arial" w:cs="Arial"/>
          <w:color w:val="000000"/>
          <w:sz w:val="24"/>
          <w:szCs w:val="24"/>
        </w:rPr>
        <w:t xml:space="preserve">I - determinar novas diligências, se o considerar insuficientemente instruído, caso em que, efetivadas estas, proceder-se-á de acordo com os </w:t>
      </w:r>
      <w:proofErr w:type="spellStart"/>
      <w:r w:rsidRPr="00D763C1">
        <w:rPr>
          <w:rFonts w:ascii="Arial" w:eastAsia="Times New Roman" w:hAnsi="Arial" w:cs="Arial"/>
          <w:color w:val="000000"/>
          <w:sz w:val="24"/>
          <w:szCs w:val="24"/>
        </w:rPr>
        <w:t>arts</w:t>
      </w:r>
      <w:proofErr w:type="spellEnd"/>
      <w:r w:rsidRPr="00D763C1">
        <w:rPr>
          <w:rFonts w:ascii="Arial" w:eastAsia="Times New Roman" w:hAnsi="Arial" w:cs="Arial"/>
          <w:color w:val="000000"/>
          <w:sz w:val="24"/>
          <w:szCs w:val="24"/>
        </w:rPr>
        <w:t>. 264 e 265;</w:t>
      </w:r>
    </w:p>
    <w:p w14:paraId="728C0B7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7" w:name="art259ii"/>
      <w:bookmarkEnd w:id="1127"/>
      <w:r w:rsidRPr="00D763C1">
        <w:rPr>
          <w:rFonts w:ascii="Arial" w:eastAsia="Times New Roman" w:hAnsi="Arial" w:cs="Arial"/>
          <w:color w:val="000000"/>
          <w:sz w:val="24"/>
          <w:szCs w:val="24"/>
        </w:rPr>
        <w:t>II - propor o seu arquivamento ao Procurador-Geral;</w:t>
      </w:r>
    </w:p>
    <w:p w14:paraId="01A0176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8" w:name="art259iii"/>
      <w:bookmarkEnd w:id="1128"/>
      <w:r w:rsidRPr="00D763C1">
        <w:rPr>
          <w:rFonts w:ascii="Arial" w:eastAsia="Times New Roman" w:hAnsi="Arial" w:cs="Arial"/>
          <w:color w:val="000000"/>
          <w:sz w:val="24"/>
          <w:szCs w:val="24"/>
        </w:rPr>
        <w:t>III - propor ao Procurador-Geral a aplicação de sanções que sejam de sua competência;</w:t>
      </w:r>
    </w:p>
    <w:p w14:paraId="75AE1E4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29" w:name="art259iv"/>
      <w:bookmarkEnd w:id="1129"/>
      <w:r w:rsidRPr="00D763C1">
        <w:rPr>
          <w:rFonts w:ascii="Arial" w:eastAsia="Times New Roman" w:hAnsi="Arial" w:cs="Arial"/>
          <w:color w:val="000000"/>
          <w:sz w:val="24"/>
          <w:szCs w:val="24"/>
        </w:rPr>
        <w:t>IV - propor ao Procurador-Geral da República o ajuizamento de ação civil para:</w:t>
      </w:r>
    </w:p>
    <w:p w14:paraId="33CCB0E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0" w:name="art259iva"/>
      <w:bookmarkEnd w:id="1130"/>
      <w:r w:rsidRPr="00D763C1">
        <w:rPr>
          <w:rFonts w:ascii="Arial" w:eastAsia="Times New Roman" w:hAnsi="Arial" w:cs="Arial"/>
          <w:color w:val="000000"/>
          <w:sz w:val="24"/>
          <w:szCs w:val="24"/>
        </w:rPr>
        <w:t>a) demissão de membro do Ministério Público da União com garantia de vitaliciedade;</w:t>
      </w:r>
    </w:p>
    <w:p w14:paraId="4EAAB5B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1" w:name="art259ivb"/>
      <w:bookmarkEnd w:id="1131"/>
      <w:r w:rsidRPr="00D763C1">
        <w:rPr>
          <w:rFonts w:ascii="Arial" w:eastAsia="Times New Roman" w:hAnsi="Arial" w:cs="Arial"/>
          <w:color w:val="000000"/>
          <w:sz w:val="24"/>
          <w:szCs w:val="24"/>
        </w:rPr>
        <w:t>b) cassação de aposentadoria ou disponibilidade.</w:t>
      </w:r>
    </w:p>
    <w:p w14:paraId="060A826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32" w:name="art259p"/>
      <w:bookmarkEnd w:id="1132"/>
      <w:r w:rsidRPr="00D763C1">
        <w:rPr>
          <w:rFonts w:ascii="Arial" w:eastAsia="Times New Roman" w:hAnsi="Arial" w:cs="Arial"/>
          <w:color w:val="000000"/>
          <w:sz w:val="24"/>
          <w:szCs w:val="24"/>
        </w:rPr>
        <w:t>Parágrafo único. Não poderá participar da deliberação do Conselho Superior quem haja oficiado na sindicância, ou integrado as comissões do inquérito ou do processo administrativo.</w:t>
      </w:r>
    </w:p>
    <w:p w14:paraId="5C3A71F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3" w:name="art260"/>
      <w:bookmarkEnd w:id="1133"/>
      <w:r w:rsidRPr="00D763C1">
        <w:rPr>
          <w:rFonts w:ascii="Arial" w:eastAsia="Times New Roman" w:hAnsi="Arial" w:cs="Arial"/>
          <w:color w:val="000000"/>
          <w:sz w:val="24"/>
          <w:szCs w:val="24"/>
        </w:rPr>
        <w:t>Art. 260. Havendo prova da infração e indícios suficientes de sua autoria, o Conselho Superior poderá determinar, fundamentadamente, o afastamento preventivo do indiciado, enquanto sua permanência for inconveniente ao serviço ou prejudicial à apuração dos fatos.</w:t>
      </w:r>
    </w:p>
    <w:p w14:paraId="4933709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4" w:name="art260§1"/>
      <w:bookmarkEnd w:id="1134"/>
      <w:r w:rsidRPr="00D763C1">
        <w:rPr>
          <w:rFonts w:ascii="Arial" w:eastAsia="Times New Roman" w:hAnsi="Arial" w:cs="Arial"/>
          <w:color w:val="000000"/>
          <w:sz w:val="24"/>
          <w:szCs w:val="24"/>
        </w:rPr>
        <w:t>§ 1º O afastamento do indiciado não poderá ocorrer quando ao fato imputado corresponderem somente as penas de advertência ou de censura.</w:t>
      </w:r>
    </w:p>
    <w:p w14:paraId="55742D5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5" w:name="art260§2"/>
      <w:bookmarkEnd w:id="1135"/>
      <w:r w:rsidRPr="00D763C1">
        <w:rPr>
          <w:rFonts w:ascii="Arial" w:eastAsia="Times New Roman" w:hAnsi="Arial" w:cs="Arial"/>
          <w:color w:val="000000"/>
          <w:sz w:val="24"/>
          <w:szCs w:val="24"/>
        </w:rPr>
        <w:t>§ 2º O afastamento não ultrapassará o prazo de cento e vinte dias, salvo em caso de alcance.</w:t>
      </w:r>
    </w:p>
    <w:p w14:paraId="64FC81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6" w:name="art260§3"/>
      <w:bookmarkEnd w:id="1136"/>
      <w:r w:rsidRPr="00D763C1">
        <w:rPr>
          <w:rFonts w:ascii="Arial" w:eastAsia="Times New Roman" w:hAnsi="Arial" w:cs="Arial"/>
          <w:color w:val="000000"/>
          <w:sz w:val="24"/>
          <w:szCs w:val="24"/>
        </w:rPr>
        <w:t>§ 3º O período de afastamento será considerado como de serviço efetivo, para todos os efeitos.</w:t>
      </w:r>
    </w:p>
    <w:p w14:paraId="46105B3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7" w:name="art261"/>
      <w:bookmarkEnd w:id="1137"/>
      <w:r w:rsidRPr="00D763C1">
        <w:rPr>
          <w:rFonts w:ascii="Arial" w:eastAsia="Times New Roman" w:hAnsi="Arial" w:cs="Arial"/>
          <w:color w:val="000000"/>
          <w:sz w:val="24"/>
          <w:szCs w:val="24"/>
        </w:rPr>
        <w:t>Art. 261. Aplicam-se, subsidiariamente, ao processo disciplinar, as normas do Código de Processo Penal.</w:t>
      </w:r>
    </w:p>
    <w:p w14:paraId="7C879D06"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SEÇÃO VIII</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 Revisão do Processo Administrativo</w:t>
      </w:r>
    </w:p>
    <w:p w14:paraId="799FE5C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8" w:name="art262"/>
      <w:bookmarkEnd w:id="1138"/>
      <w:r w:rsidRPr="00D763C1">
        <w:rPr>
          <w:rFonts w:ascii="Arial" w:eastAsia="Times New Roman" w:hAnsi="Arial" w:cs="Arial"/>
          <w:color w:val="000000"/>
          <w:sz w:val="24"/>
          <w:szCs w:val="24"/>
        </w:rPr>
        <w:t>Art. 262. Cabe, em qualquer tempo, a revisão do processo de que houver resultado a imposição de penalidade administrativa:</w:t>
      </w:r>
    </w:p>
    <w:p w14:paraId="063F64E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39" w:name="art262i"/>
      <w:bookmarkEnd w:id="1139"/>
      <w:r w:rsidRPr="00D763C1">
        <w:rPr>
          <w:rFonts w:ascii="Arial" w:eastAsia="Times New Roman" w:hAnsi="Arial" w:cs="Arial"/>
          <w:color w:val="000000"/>
          <w:sz w:val="24"/>
          <w:szCs w:val="24"/>
        </w:rPr>
        <w:t>I - quando se aduzam fatos ou circunstâncias suscetíveis de provar inocência ou de justificar a imposição de sanção mais branda; ou</w:t>
      </w:r>
    </w:p>
    <w:p w14:paraId="490EC8C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0" w:name="art262ii"/>
      <w:bookmarkEnd w:id="1140"/>
      <w:r w:rsidRPr="00D763C1">
        <w:rPr>
          <w:rFonts w:ascii="Arial" w:eastAsia="Times New Roman" w:hAnsi="Arial" w:cs="Arial"/>
          <w:color w:val="000000"/>
          <w:sz w:val="24"/>
          <w:szCs w:val="24"/>
        </w:rPr>
        <w:t>II - quando a sanção se tenha fundado em prova falsa.</w:t>
      </w:r>
    </w:p>
    <w:p w14:paraId="5738A85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1" w:name="art263"/>
      <w:bookmarkEnd w:id="1141"/>
      <w:r w:rsidRPr="00D763C1">
        <w:rPr>
          <w:rFonts w:ascii="Arial" w:eastAsia="Times New Roman" w:hAnsi="Arial" w:cs="Arial"/>
          <w:color w:val="000000"/>
          <w:sz w:val="24"/>
          <w:szCs w:val="24"/>
        </w:rPr>
        <w:t>Art. 263. A instauração do processo de revisão poderá ser determinada de ofício, a requerimento do próprio interessado, ou, se falecido, do seu cônjuge ou companheiro, ascendente, descendente ou irmão.</w:t>
      </w:r>
    </w:p>
    <w:p w14:paraId="339E369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2" w:name="art264"/>
      <w:bookmarkEnd w:id="1142"/>
      <w:r w:rsidRPr="00D763C1">
        <w:rPr>
          <w:rFonts w:ascii="Arial" w:eastAsia="Times New Roman" w:hAnsi="Arial" w:cs="Arial"/>
          <w:color w:val="000000"/>
          <w:sz w:val="24"/>
          <w:szCs w:val="24"/>
        </w:rPr>
        <w:t>Art. 264. O processo de revisão terá o rito do processo administrativo.</w:t>
      </w:r>
    </w:p>
    <w:p w14:paraId="57A03E4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3" w:name="art264p"/>
      <w:bookmarkEnd w:id="1143"/>
      <w:r w:rsidRPr="00D763C1">
        <w:rPr>
          <w:rFonts w:ascii="Arial" w:eastAsia="Times New Roman" w:hAnsi="Arial" w:cs="Arial"/>
          <w:color w:val="000000"/>
          <w:sz w:val="24"/>
          <w:szCs w:val="24"/>
        </w:rPr>
        <w:t>Parágrafo único. Não poderá integrar a comissão revisora quem haja atuado em qualquer fase do processo revisando.</w:t>
      </w:r>
    </w:p>
    <w:p w14:paraId="39820F5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4" w:name="art265"/>
      <w:bookmarkEnd w:id="1144"/>
      <w:r w:rsidRPr="00D763C1">
        <w:rPr>
          <w:rFonts w:ascii="Arial" w:eastAsia="Times New Roman" w:hAnsi="Arial" w:cs="Arial"/>
          <w:color w:val="000000"/>
          <w:sz w:val="24"/>
          <w:szCs w:val="24"/>
        </w:rPr>
        <w:t>Art. 265. Julgada procedente a revisão, será tornada sem efeito a sanção aplicada, com o restabelecimento, em sua plenitude, dos direitos por ela atingidos, exceto se for o caso de aplicar-se penalidade menor.</w:t>
      </w:r>
    </w:p>
    <w:p w14:paraId="4D929B59" w14:textId="77777777" w:rsidR="00D763C1" w:rsidRPr="00D763C1" w:rsidRDefault="00D763C1" w:rsidP="00D763C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TÍTULO IV</w:t>
      </w:r>
      <w:r w:rsidRPr="00D763C1">
        <w:rPr>
          <w:rFonts w:ascii="Arial" w:eastAsia="Times New Roman" w:hAnsi="Arial" w:cs="Arial"/>
          <w:color w:val="000000"/>
          <w:sz w:val="27"/>
          <w:szCs w:val="27"/>
        </w:rPr>
        <w:br/>
      </w:r>
      <w:r w:rsidRPr="00D763C1">
        <w:rPr>
          <w:rFonts w:ascii="Arial" w:eastAsia="Times New Roman" w:hAnsi="Arial" w:cs="Arial"/>
          <w:color w:val="000000"/>
          <w:sz w:val="24"/>
          <w:szCs w:val="24"/>
        </w:rPr>
        <w:t>Das Disposições Finais e Transitórias</w:t>
      </w:r>
    </w:p>
    <w:p w14:paraId="0C5E880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lang w:val="en-US"/>
        </w:rPr>
      </w:pPr>
      <w:r w:rsidRPr="00D763C1">
        <w:rPr>
          <w:rFonts w:ascii="Arial" w:eastAsia="Times New Roman" w:hAnsi="Arial" w:cs="Arial"/>
          <w:color w:val="000000"/>
          <w:sz w:val="24"/>
          <w:szCs w:val="24"/>
        </w:rPr>
        <w:t>        </w:t>
      </w:r>
      <w:bookmarkStart w:id="1145" w:name="art266"/>
      <w:bookmarkEnd w:id="1145"/>
      <w:r w:rsidRPr="00D763C1">
        <w:rPr>
          <w:rFonts w:ascii="Arial" w:eastAsia="Times New Roman" w:hAnsi="Arial" w:cs="Arial"/>
          <w:color w:val="000000"/>
          <w:sz w:val="24"/>
          <w:szCs w:val="24"/>
          <w:lang w:val="en-US"/>
        </w:rPr>
        <w:t>Art. 266. (</w:t>
      </w:r>
      <w:proofErr w:type="spellStart"/>
      <w:r w:rsidRPr="00D763C1">
        <w:rPr>
          <w:rFonts w:ascii="Arial" w:eastAsia="Times New Roman" w:hAnsi="Arial" w:cs="Arial"/>
          <w:color w:val="000000"/>
          <w:sz w:val="24"/>
          <w:szCs w:val="24"/>
          <w:lang w:val="en-US"/>
        </w:rPr>
        <w:t>Vetado</w:t>
      </w:r>
      <w:proofErr w:type="spellEnd"/>
      <w:r w:rsidRPr="00D763C1">
        <w:rPr>
          <w:rFonts w:ascii="Arial" w:eastAsia="Times New Roman" w:hAnsi="Arial" w:cs="Arial"/>
          <w:color w:val="000000"/>
          <w:sz w:val="24"/>
          <w:szCs w:val="24"/>
          <w:lang w:val="en-US"/>
        </w:rPr>
        <w:t>).</w:t>
      </w:r>
    </w:p>
    <w:p w14:paraId="2194BD6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lang w:val="en-US"/>
        </w:rPr>
      </w:pPr>
      <w:r w:rsidRPr="00D763C1">
        <w:rPr>
          <w:rFonts w:ascii="Arial" w:eastAsia="Times New Roman" w:hAnsi="Arial" w:cs="Arial"/>
          <w:color w:val="000000"/>
          <w:sz w:val="24"/>
          <w:szCs w:val="24"/>
          <w:lang w:val="en-US"/>
        </w:rPr>
        <w:lastRenderedPageBreak/>
        <w:t>        </w:t>
      </w:r>
      <w:bookmarkStart w:id="1146" w:name="art267"/>
      <w:bookmarkEnd w:id="1146"/>
      <w:r w:rsidRPr="00D763C1">
        <w:rPr>
          <w:rFonts w:ascii="Arial" w:eastAsia="Times New Roman" w:hAnsi="Arial" w:cs="Arial"/>
          <w:color w:val="000000"/>
          <w:sz w:val="24"/>
          <w:szCs w:val="24"/>
          <w:lang w:val="en-US"/>
        </w:rPr>
        <w:t>Art. 267. (</w:t>
      </w:r>
      <w:proofErr w:type="spellStart"/>
      <w:r w:rsidRPr="00D763C1">
        <w:rPr>
          <w:rFonts w:ascii="Arial" w:eastAsia="Times New Roman" w:hAnsi="Arial" w:cs="Arial"/>
          <w:color w:val="000000"/>
          <w:sz w:val="24"/>
          <w:szCs w:val="24"/>
          <w:lang w:val="en-US"/>
        </w:rPr>
        <w:t>Vetado</w:t>
      </w:r>
      <w:proofErr w:type="spellEnd"/>
      <w:r w:rsidRPr="00D763C1">
        <w:rPr>
          <w:rFonts w:ascii="Arial" w:eastAsia="Times New Roman" w:hAnsi="Arial" w:cs="Arial"/>
          <w:color w:val="000000"/>
          <w:sz w:val="24"/>
          <w:szCs w:val="24"/>
          <w:lang w:val="en-US"/>
        </w:rPr>
        <w:t>).</w:t>
      </w:r>
    </w:p>
    <w:p w14:paraId="6232B18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lang w:val="en-US"/>
        </w:rPr>
        <w:t>        </w:t>
      </w:r>
      <w:bookmarkStart w:id="1147" w:name="art268"/>
      <w:bookmarkEnd w:id="1147"/>
      <w:r w:rsidRPr="00D763C1">
        <w:rPr>
          <w:rFonts w:ascii="Arial" w:eastAsia="Times New Roman" w:hAnsi="Arial" w:cs="Arial"/>
          <w:color w:val="000000"/>
          <w:sz w:val="24"/>
          <w:szCs w:val="24"/>
          <w:lang w:val="en-US"/>
        </w:rPr>
        <w:t xml:space="preserve">Art. 268. </w:t>
      </w:r>
      <w:r w:rsidRPr="00D763C1">
        <w:rPr>
          <w:rFonts w:ascii="Arial" w:eastAsia="Times New Roman" w:hAnsi="Arial" w:cs="Arial"/>
          <w:color w:val="000000"/>
          <w:sz w:val="24"/>
          <w:szCs w:val="24"/>
        </w:rPr>
        <w:t>Ficam criados seis cargos de Subprocurador-Geral da República.</w:t>
      </w:r>
    </w:p>
    <w:p w14:paraId="4DD10F6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8" w:name="art269"/>
      <w:bookmarkEnd w:id="1148"/>
      <w:r w:rsidRPr="00D763C1">
        <w:rPr>
          <w:rFonts w:ascii="Arial" w:eastAsia="Times New Roman" w:hAnsi="Arial" w:cs="Arial"/>
          <w:color w:val="000000"/>
          <w:sz w:val="24"/>
          <w:szCs w:val="24"/>
        </w:rPr>
        <w:t>Art. 269. Ficam criados setenta e quatro cargos de Procurador Regional da República.</w:t>
      </w:r>
    </w:p>
    <w:p w14:paraId="68481B2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49" w:name="art269§1"/>
      <w:bookmarkEnd w:id="1149"/>
      <w:r w:rsidRPr="00D763C1">
        <w:rPr>
          <w:rFonts w:ascii="Arial" w:eastAsia="Times New Roman" w:hAnsi="Arial" w:cs="Arial"/>
          <w:color w:val="000000"/>
          <w:sz w:val="24"/>
          <w:szCs w:val="24"/>
        </w:rPr>
        <w:t>§ 1º O primeiro provimento de todos os cargos de Procurador Regional da República será considerado simultâneo, independentemente da data dos atos de promoção.</w:t>
      </w:r>
    </w:p>
    <w:p w14:paraId="3146D7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0" w:name="art269§2"/>
      <w:bookmarkEnd w:id="1150"/>
      <w:r w:rsidRPr="00D763C1">
        <w:rPr>
          <w:rFonts w:ascii="Arial" w:eastAsia="Times New Roman" w:hAnsi="Arial" w:cs="Arial"/>
          <w:color w:val="000000"/>
          <w:sz w:val="24"/>
          <w:szCs w:val="24"/>
        </w:rPr>
        <w:t>§ 2º Os vencimentos iniciais do cargo de Procurador Regional da República serão iguais aos do cargo de Procurador de Justiça do Distrito Federal.</w:t>
      </w:r>
    </w:p>
    <w:p w14:paraId="05CDC5C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1" w:name="art270"/>
      <w:bookmarkEnd w:id="1151"/>
      <w:r w:rsidRPr="00D763C1">
        <w:rPr>
          <w:rFonts w:ascii="Arial" w:eastAsia="Times New Roman" w:hAnsi="Arial" w:cs="Arial"/>
          <w:color w:val="000000"/>
          <w:sz w:val="24"/>
          <w:szCs w:val="24"/>
        </w:rPr>
        <w:t>Art. 270. Os atuais Procuradores da República de 1ª Categoria, que ingressaram na carreira até a data da promulgação da Constituição Federal, terão seus cargos transformados em cargos de Procurador Regional da República, mantidos seus titulares e lotações.</w:t>
      </w:r>
    </w:p>
    <w:p w14:paraId="4228E4F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2" w:name="art270§1"/>
      <w:bookmarkEnd w:id="1152"/>
      <w:r w:rsidRPr="00D763C1">
        <w:rPr>
          <w:rFonts w:ascii="Arial" w:eastAsia="Times New Roman" w:hAnsi="Arial" w:cs="Arial"/>
          <w:color w:val="000000"/>
          <w:sz w:val="24"/>
          <w:szCs w:val="24"/>
        </w:rPr>
        <w:t>§ 1º Os cargos transformados na forma deste artigo, excedentes do limite previsto no artigo anterior, serão extintos à medida que vagarem.</w:t>
      </w:r>
    </w:p>
    <w:p w14:paraId="35E3CB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3" w:name="art270§2"/>
      <w:bookmarkEnd w:id="1153"/>
      <w:r w:rsidRPr="00D763C1">
        <w:rPr>
          <w:rFonts w:ascii="Arial" w:eastAsia="Times New Roman" w:hAnsi="Arial" w:cs="Arial"/>
          <w:color w:val="000000"/>
          <w:sz w:val="24"/>
          <w:szCs w:val="24"/>
        </w:rPr>
        <w:t>§ 2º Os Procuradores da República ocupantes dos cargos transformados na forma deste artigo poderão ser designados para oficiar perante os Juízes Federais e os Tribunais Regionais Eleitorais.</w:t>
      </w:r>
    </w:p>
    <w:p w14:paraId="7EF8CD4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4" w:name="art271"/>
      <w:bookmarkEnd w:id="1154"/>
      <w:r w:rsidRPr="00D763C1">
        <w:rPr>
          <w:rFonts w:ascii="Arial" w:eastAsia="Times New Roman" w:hAnsi="Arial" w:cs="Arial"/>
          <w:color w:val="000000"/>
          <w:sz w:val="24"/>
          <w:szCs w:val="24"/>
        </w:rPr>
        <w:t>Art. 271. Os cargos de Procurador da República de 1ª Categoria não alcançados pelo artigo anterior e os atuais cargos de Procurador da República de 2ª Categoria são transformados em cargos de Procurador da República.</w:t>
      </w:r>
    </w:p>
    <w:p w14:paraId="29E73E9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5" w:name="art271§1"/>
      <w:bookmarkEnd w:id="1155"/>
      <w:r w:rsidRPr="00D763C1">
        <w:rPr>
          <w:rFonts w:ascii="Arial" w:eastAsia="Times New Roman" w:hAnsi="Arial" w:cs="Arial"/>
          <w:color w:val="000000"/>
          <w:sz w:val="24"/>
          <w:szCs w:val="24"/>
        </w:rPr>
        <w:t xml:space="preserve">§ 1º Na nova classe, para efeito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os atuais Procuradores da República de 1ª Categoria precederão os de 2ª Categoria; estes manterão na nova classe a atual ordem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w:t>
      </w:r>
    </w:p>
    <w:p w14:paraId="2759B43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6" w:name="art271§2"/>
      <w:bookmarkEnd w:id="1156"/>
      <w:r w:rsidRPr="00D763C1">
        <w:rPr>
          <w:rFonts w:ascii="Arial" w:eastAsia="Times New Roman" w:hAnsi="Arial" w:cs="Arial"/>
          <w:color w:val="000000"/>
          <w:sz w:val="24"/>
          <w:szCs w:val="24"/>
        </w:rPr>
        <w:t>§ 2º Os vencimentos iniciais do cargo de Procurador da República serão iguais aos do atual cargo de Procurador da República de 1ª Categoria.</w:t>
      </w:r>
    </w:p>
    <w:p w14:paraId="3763C879"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7" w:name="art272"/>
      <w:bookmarkEnd w:id="1157"/>
      <w:r w:rsidRPr="00D763C1">
        <w:rPr>
          <w:rFonts w:ascii="Arial" w:eastAsia="Times New Roman" w:hAnsi="Arial" w:cs="Arial"/>
          <w:color w:val="000000"/>
          <w:sz w:val="24"/>
          <w:szCs w:val="24"/>
        </w:rPr>
        <w:t>Art. 272. São transformados em cargos de Procurador do Trabalho de 1ª Categoria cem cargos de Procurador do Trabalho de 2ª Categoria.</w:t>
      </w:r>
    </w:p>
    <w:p w14:paraId="0A0E94A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8" w:name="art273"/>
      <w:bookmarkEnd w:id="1158"/>
      <w:r w:rsidRPr="00D763C1">
        <w:rPr>
          <w:rFonts w:ascii="Arial" w:eastAsia="Times New Roman" w:hAnsi="Arial" w:cs="Arial"/>
          <w:color w:val="000000"/>
          <w:sz w:val="24"/>
          <w:szCs w:val="24"/>
        </w:rPr>
        <w:t>Art. 273. Os cargos de Procurador do Trabalho de 1ª e de 2ª Categoria passam a denominar-se, respectivamente, Procurador Regional do Trabalho e Procurador do Trabalho.</w:t>
      </w:r>
    </w:p>
    <w:p w14:paraId="6C69F4E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59" w:name="art273§1"/>
      <w:bookmarkEnd w:id="1159"/>
      <w:r w:rsidRPr="00D763C1">
        <w:rPr>
          <w:rFonts w:ascii="Arial" w:eastAsia="Times New Roman" w:hAnsi="Arial" w:cs="Arial"/>
          <w:color w:val="000000"/>
          <w:sz w:val="24"/>
          <w:szCs w:val="24"/>
        </w:rPr>
        <w:t xml:space="preserve">§ 1º Até que sejam </w:t>
      </w:r>
      <w:proofErr w:type="gramStart"/>
      <w:r w:rsidRPr="00D763C1">
        <w:rPr>
          <w:rFonts w:ascii="Arial" w:eastAsia="Times New Roman" w:hAnsi="Arial" w:cs="Arial"/>
          <w:color w:val="000000"/>
          <w:sz w:val="24"/>
          <w:szCs w:val="24"/>
        </w:rPr>
        <w:t>criados novos</w:t>
      </w:r>
      <w:proofErr w:type="gramEnd"/>
      <w:r w:rsidRPr="00D763C1">
        <w:rPr>
          <w:rFonts w:ascii="Arial" w:eastAsia="Times New Roman" w:hAnsi="Arial" w:cs="Arial"/>
          <w:color w:val="000000"/>
          <w:sz w:val="24"/>
          <w:szCs w:val="24"/>
        </w:rPr>
        <w:t xml:space="preserve"> cargos de Subprocurador-Geral do Trabalho, os atuais Procuradores do Trabalho de 1ª Categoria, cujo cargo passa a denominar-se Procurador Regional do Trabalho e que estejam atuando junto ao Tribunal Superior do Trabalho, ali permanecerão exercendo suas atribuições.</w:t>
      </w:r>
    </w:p>
    <w:p w14:paraId="37E5362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60" w:name="art273§2"/>
      <w:bookmarkEnd w:id="1160"/>
      <w:r w:rsidRPr="00D763C1">
        <w:rPr>
          <w:rFonts w:ascii="Arial" w:eastAsia="Times New Roman" w:hAnsi="Arial" w:cs="Arial"/>
          <w:color w:val="000000"/>
          <w:sz w:val="24"/>
          <w:szCs w:val="24"/>
        </w:rPr>
        <w:t>§ 2º Os vencimentos iniciais dos cargos de Procurador Regional do Trabalho e de Procurador do Trabalho serão iguais aos dos cargos de Procurador Regional da República e de Procurador da República, respectivamente.</w:t>
      </w:r>
    </w:p>
    <w:p w14:paraId="6F5A85B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1" w:name="art274"/>
      <w:bookmarkEnd w:id="1161"/>
      <w:r w:rsidRPr="00D763C1">
        <w:rPr>
          <w:rFonts w:ascii="Arial" w:eastAsia="Times New Roman" w:hAnsi="Arial" w:cs="Arial"/>
          <w:color w:val="000000"/>
          <w:sz w:val="24"/>
          <w:szCs w:val="24"/>
        </w:rPr>
        <w:t>Art. 274. Os cargos de Procurador Militar de 1ª e 2ª Categoria passam a denominar-se, respectivamente, Procurador da Justiça Militar e Promotor da Justiça Militar.</w:t>
      </w:r>
    </w:p>
    <w:p w14:paraId="7EC80B9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2" w:name="art274p"/>
      <w:bookmarkEnd w:id="1162"/>
      <w:r w:rsidRPr="00D763C1">
        <w:rPr>
          <w:rFonts w:ascii="Arial" w:eastAsia="Times New Roman" w:hAnsi="Arial" w:cs="Arial"/>
          <w:color w:val="000000"/>
          <w:sz w:val="24"/>
          <w:szCs w:val="24"/>
        </w:rPr>
        <w:t xml:space="preserve">Parágrafo único. Até que sejam </w:t>
      </w:r>
      <w:proofErr w:type="gramStart"/>
      <w:r w:rsidRPr="00D763C1">
        <w:rPr>
          <w:rFonts w:ascii="Arial" w:eastAsia="Times New Roman" w:hAnsi="Arial" w:cs="Arial"/>
          <w:color w:val="000000"/>
          <w:sz w:val="24"/>
          <w:szCs w:val="24"/>
        </w:rPr>
        <w:t>criados novos</w:t>
      </w:r>
      <w:proofErr w:type="gramEnd"/>
      <w:r w:rsidRPr="00D763C1">
        <w:rPr>
          <w:rFonts w:ascii="Arial" w:eastAsia="Times New Roman" w:hAnsi="Arial" w:cs="Arial"/>
          <w:color w:val="000000"/>
          <w:sz w:val="24"/>
          <w:szCs w:val="24"/>
        </w:rPr>
        <w:t xml:space="preserve"> cargos de Subprocurador-Geral da Justiça Militar, os atuais Procuradores Militares da 1ª Categoria, cujos cargos passam a denominar-se Procuradores da Justiça Militar e que estejam atuando junto ao Superior Tribunal Militar, ali permanecerão exercendo suas atribuições.</w:t>
      </w:r>
    </w:p>
    <w:p w14:paraId="5B7107C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3" w:name="art275"/>
      <w:bookmarkEnd w:id="1163"/>
      <w:r w:rsidRPr="00D763C1">
        <w:rPr>
          <w:rFonts w:ascii="Arial" w:eastAsia="Times New Roman" w:hAnsi="Arial" w:cs="Arial"/>
          <w:color w:val="000000"/>
          <w:sz w:val="24"/>
          <w:szCs w:val="24"/>
        </w:rPr>
        <w:t>Art. 275. O cargo de Promotor de Justiça Substituto passa a denominar-se Promotor de Justiça Adjunto.</w:t>
      </w:r>
    </w:p>
    <w:p w14:paraId="1A4537F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4" w:name="art276"/>
      <w:bookmarkEnd w:id="1164"/>
      <w:r w:rsidRPr="00D763C1">
        <w:rPr>
          <w:rFonts w:ascii="Arial" w:eastAsia="Times New Roman" w:hAnsi="Arial" w:cs="Arial"/>
          <w:color w:val="000000"/>
          <w:sz w:val="24"/>
          <w:szCs w:val="24"/>
        </w:rPr>
        <w:t>Art. 276. Na falta da lei prevista no art. 16, a atuação do Ministério Público na defesa dos direitos constitucionais do cidadão observará, além das disposições desta lei complementar, as normas baixadas pelo Procurador-Geral da República.</w:t>
      </w:r>
    </w:p>
    <w:p w14:paraId="6C81A9B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5" w:name="art277"/>
      <w:bookmarkEnd w:id="1165"/>
      <w:r w:rsidRPr="00D763C1">
        <w:rPr>
          <w:rFonts w:ascii="Arial" w:eastAsia="Times New Roman" w:hAnsi="Arial" w:cs="Arial"/>
          <w:color w:val="000000"/>
          <w:sz w:val="24"/>
          <w:szCs w:val="24"/>
        </w:rPr>
        <w:t xml:space="preserve">Art. 277. As promoções nas carreiras do Ministério Público da União, na vigência desta lei complementar, serão precedidas da adequação das listas de </w:t>
      </w:r>
      <w:proofErr w:type="spellStart"/>
      <w:r w:rsidRPr="00D763C1">
        <w:rPr>
          <w:rFonts w:ascii="Arial" w:eastAsia="Times New Roman" w:hAnsi="Arial" w:cs="Arial"/>
          <w:color w:val="000000"/>
          <w:sz w:val="24"/>
          <w:szCs w:val="24"/>
        </w:rPr>
        <w:t>antigüidade</w:t>
      </w:r>
      <w:proofErr w:type="spellEnd"/>
      <w:r w:rsidRPr="00D763C1">
        <w:rPr>
          <w:rFonts w:ascii="Arial" w:eastAsia="Times New Roman" w:hAnsi="Arial" w:cs="Arial"/>
          <w:color w:val="000000"/>
          <w:sz w:val="24"/>
          <w:szCs w:val="24"/>
        </w:rPr>
        <w:t xml:space="preserve"> aos critérios de desempate nela estabelecidos.</w:t>
      </w:r>
    </w:p>
    <w:p w14:paraId="4557E1C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6" w:name="art278"/>
      <w:bookmarkEnd w:id="1166"/>
      <w:r w:rsidRPr="00D763C1">
        <w:rPr>
          <w:rFonts w:ascii="Arial" w:eastAsia="Times New Roman" w:hAnsi="Arial" w:cs="Arial"/>
          <w:color w:val="000000"/>
          <w:sz w:val="24"/>
          <w:szCs w:val="24"/>
        </w:rPr>
        <w:t>Art. 278. Não se farão promoções nas carreiras do Ministério Público da União antes da instalação do Conselho Superior do ramo respectivo.</w:t>
      </w:r>
    </w:p>
    <w:p w14:paraId="577CD66C"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7" w:name="art279"/>
      <w:bookmarkEnd w:id="1167"/>
      <w:r w:rsidRPr="00D763C1">
        <w:rPr>
          <w:rFonts w:ascii="Arial" w:eastAsia="Times New Roman" w:hAnsi="Arial" w:cs="Arial"/>
          <w:color w:val="000000"/>
          <w:sz w:val="24"/>
          <w:szCs w:val="24"/>
        </w:rPr>
        <w:t>Art. 279. As primeiras eleições, para composição do Conselho Superior de cada ramo do Ministério Público da União e para elaboração das listas tríplices para Procurador-Geral do Trabalho, Procurador-Geral da Justiça Militar e Procurador-Geral de Justiça, serão convocadas pelo Procurador-Geral da República, para se realizarem no prazo de noventa dias da promulgação desta lei complementar.</w:t>
      </w:r>
    </w:p>
    <w:p w14:paraId="6B3ACC3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8" w:name="art279§1"/>
      <w:bookmarkEnd w:id="1168"/>
      <w:r w:rsidRPr="00D763C1">
        <w:rPr>
          <w:rFonts w:ascii="Arial" w:eastAsia="Times New Roman" w:hAnsi="Arial" w:cs="Arial"/>
          <w:color w:val="000000"/>
          <w:sz w:val="24"/>
          <w:szCs w:val="24"/>
        </w:rPr>
        <w:t>§ 1º O Procurador-Geral da República disporá, em ato normativo, sobre as eleições previstas neste artigo, devendo a convocação anteceder de trinta dias à data de sua realização.</w:t>
      </w:r>
    </w:p>
    <w:p w14:paraId="49BA4CA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69" w:name="art279§2"/>
      <w:bookmarkEnd w:id="1169"/>
      <w:r w:rsidRPr="00D763C1">
        <w:rPr>
          <w:rFonts w:ascii="Arial" w:eastAsia="Times New Roman" w:hAnsi="Arial" w:cs="Arial"/>
          <w:color w:val="000000"/>
          <w:sz w:val="24"/>
          <w:szCs w:val="24"/>
        </w:rPr>
        <w:t>§ 2º Os Conselhos Superiores serão instalados no prazo de quinze dias, contado do encerramento da apuração.</w:t>
      </w:r>
    </w:p>
    <w:p w14:paraId="0B1B6C5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0" w:name="art280"/>
      <w:bookmarkEnd w:id="1170"/>
      <w:r w:rsidRPr="00D763C1">
        <w:rPr>
          <w:rFonts w:ascii="Arial" w:eastAsia="Times New Roman" w:hAnsi="Arial" w:cs="Arial"/>
          <w:color w:val="000000"/>
          <w:sz w:val="24"/>
          <w:szCs w:val="24"/>
        </w:rPr>
        <w:t>Art. 280. Entre os eleitos para a primeira composição do Conselho Superior de cada ramo do Ministério Público da União, os dois mais votados, em cada eleição, terão mandato de dois anos; os menos votados, de um ano.</w:t>
      </w:r>
    </w:p>
    <w:p w14:paraId="361774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1" w:name="art281"/>
      <w:bookmarkEnd w:id="1171"/>
      <w:r w:rsidRPr="00D763C1">
        <w:rPr>
          <w:rFonts w:ascii="Arial" w:eastAsia="Times New Roman" w:hAnsi="Arial" w:cs="Arial"/>
          <w:color w:val="000000"/>
          <w:sz w:val="24"/>
          <w:szCs w:val="24"/>
        </w:rPr>
        <w:t xml:space="preserve">Art. 281. Os membros do Ministério Público da União, nomeados antes de 5 de outubro de 1988, poderão optar entre o novo regime jurídico e o anterior à </w:t>
      </w:r>
      <w:r w:rsidRPr="00D763C1">
        <w:rPr>
          <w:rFonts w:ascii="Arial" w:eastAsia="Times New Roman" w:hAnsi="Arial" w:cs="Arial"/>
          <w:color w:val="000000"/>
          <w:sz w:val="24"/>
          <w:szCs w:val="24"/>
        </w:rPr>
        <w:lastRenderedPageBreak/>
        <w:t>promulgação da Constituição Federal, quanto às garantias, vantagens e vedações do cargo.</w:t>
      </w:r>
    </w:p>
    <w:p w14:paraId="3CE9F090"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2" w:name="art281p"/>
      <w:bookmarkEnd w:id="1172"/>
      <w:r w:rsidRPr="00D763C1">
        <w:rPr>
          <w:rFonts w:ascii="Arial" w:eastAsia="Times New Roman" w:hAnsi="Arial" w:cs="Arial"/>
          <w:color w:val="000000"/>
          <w:sz w:val="24"/>
          <w:szCs w:val="24"/>
        </w:rPr>
        <w:t>Parágrafo único. A opção poderá ser exercida dentro de dois anos, contados da promulgação desta lei complementar, podendo a retratação ser feita no prazo de dez anos.</w:t>
      </w:r>
    </w:p>
    <w:p w14:paraId="75BE8E5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3" w:name="art282"/>
      <w:bookmarkEnd w:id="1173"/>
      <w:r w:rsidRPr="00D763C1">
        <w:rPr>
          <w:rFonts w:ascii="Arial" w:eastAsia="Times New Roman" w:hAnsi="Arial" w:cs="Arial"/>
          <w:color w:val="000000"/>
          <w:sz w:val="24"/>
          <w:szCs w:val="24"/>
        </w:rPr>
        <w:t>Art. 282. Os Procuradores da República nomeados antes de 5 de outubro de 1988 deverão optar, de forma irretratável, entre as carreiras do Ministério Público Federal e da Advocacia-Geral da União.</w:t>
      </w:r>
    </w:p>
    <w:p w14:paraId="2A678B2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4" w:name="art282§1"/>
      <w:bookmarkEnd w:id="1174"/>
      <w:r w:rsidRPr="00D763C1">
        <w:rPr>
          <w:rFonts w:ascii="Arial" w:eastAsia="Times New Roman" w:hAnsi="Arial" w:cs="Arial"/>
          <w:color w:val="000000"/>
          <w:sz w:val="24"/>
          <w:szCs w:val="24"/>
        </w:rPr>
        <w:t>§ 1º (Vetado).</w:t>
      </w:r>
    </w:p>
    <w:p w14:paraId="61513DA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5" w:name="art282§2"/>
      <w:bookmarkEnd w:id="1175"/>
      <w:r w:rsidRPr="00D763C1">
        <w:rPr>
          <w:rFonts w:ascii="Arial" w:eastAsia="Times New Roman" w:hAnsi="Arial" w:cs="Arial"/>
          <w:color w:val="000000"/>
          <w:sz w:val="24"/>
          <w:szCs w:val="24"/>
        </w:rPr>
        <w:t>§ 2º Não manifestada a opção, no prazo estabelecido no parágrafo anterior, o silêncio valerá como opção tácita pela carreira do Ministério Público Federal.</w:t>
      </w:r>
    </w:p>
    <w:p w14:paraId="04B68F74"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6" w:name="art283"/>
      <w:bookmarkEnd w:id="1176"/>
      <w:r w:rsidRPr="00D763C1">
        <w:rPr>
          <w:rFonts w:ascii="Arial" w:eastAsia="Times New Roman" w:hAnsi="Arial" w:cs="Arial"/>
          <w:color w:val="000000"/>
          <w:sz w:val="24"/>
          <w:szCs w:val="24"/>
        </w:rPr>
        <w:t>Art. 283. Será criada por lei a Escola Superior do Ministério Público da União, como órgão auxiliar da Instituição.</w:t>
      </w:r>
    </w:p>
    <w:p w14:paraId="6AAA0491"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7" w:name="art284"/>
      <w:bookmarkEnd w:id="1177"/>
      <w:r w:rsidRPr="00D763C1">
        <w:rPr>
          <w:rFonts w:ascii="Arial" w:eastAsia="Times New Roman" w:hAnsi="Arial" w:cs="Arial"/>
          <w:color w:val="000000"/>
          <w:sz w:val="24"/>
          <w:szCs w:val="24"/>
        </w:rPr>
        <w:t>Art. 284. Poderão ser admitidos como estagiários no Ministério Público da União estudantes de Direito inscritos na Ordem dos Advogados do Brasil.</w:t>
      </w:r>
    </w:p>
    <w:p w14:paraId="177E2E0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8" w:name="art284p"/>
      <w:bookmarkEnd w:id="1178"/>
      <w:r w:rsidRPr="00D763C1">
        <w:rPr>
          <w:rFonts w:ascii="Arial" w:eastAsia="Times New Roman" w:hAnsi="Arial" w:cs="Arial"/>
          <w:color w:val="000000"/>
          <w:sz w:val="24"/>
          <w:szCs w:val="24"/>
        </w:rPr>
        <w:t>Parágrafo único. As condições de admissão e o valor da bolsa serão fixados pelo Procurador-Geral da República, sendo a atividade dos estagiários regulada pelo Conselho Superior de cada ramo.</w:t>
      </w:r>
    </w:p>
    <w:p w14:paraId="5EB9A0D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79" w:name="art285"/>
      <w:bookmarkEnd w:id="1179"/>
      <w:r w:rsidRPr="00D763C1">
        <w:rPr>
          <w:rFonts w:ascii="Arial" w:eastAsia="Times New Roman" w:hAnsi="Arial" w:cs="Arial"/>
          <w:color w:val="000000"/>
          <w:sz w:val="24"/>
          <w:szCs w:val="24"/>
        </w:rPr>
        <w:t>Art. 285. (Vetado).</w:t>
      </w:r>
    </w:p>
    <w:p w14:paraId="125BEBBD"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0" w:name="art286"/>
      <w:bookmarkEnd w:id="1180"/>
      <w:r w:rsidRPr="00D763C1">
        <w:rPr>
          <w:rFonts w:ascii="Arial" w:eastAsia="Times New Roman" w:hAnsi="Arial" w:cs="Arial"/>
          <w:color w:val="000000"/>
          <w:sz w:val="24"/>
          <w:szCs w:val="24"/>
        </w:rPr>
        <w:t>Art. 286. As despesas decorrentes desta lei complementar correrão à conta das dotações constantes do Orçamento da União.</w:t>
      </w:r>
    </w:p>
    <w:p w14:paraId="6B6F7BC3"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1" w:name="art287"/>
      <w:bookmarkEnd w:id="1181"/>
      <w:r w:rsidRPr="00D763C1">
        <w:rPr>
          <w:rFonts w:ascii="Arial" w:eastAsia="Times New Roman" w:hAnsi="Arial" w:cs="Arial"/>
          <w:color w:val="000000"/>
          <w:sz w:val="24"/>
          <w:szCs w:val="24"/>
        </w:rPr>
        <w:t>Art. 287. Aplicam-se subsidiariamente aos membros do Ministério Público da União as disposições gerais referentes aos servidores públicos, respeitadas, quando for o caso, as normas especiais contidas nesta lei complementar.</w:t>
      </w:r>
    </w:p>
    <w:p w14:paraId="2EEBDA5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2" w:name="art287§1"/>
      <w:bookmarkEnd w:id="1182"/>
      <w:r w:rsidRPr="00D763C1">
        <w:rPr>
          <w:rFonts w:ascii="Arial" w:eastAsia="Times New Roman" w:hAnsi="Arial" w:cs="Arial"/>
          <w:color w:val="000000"/>
          <w:sz w:val="24"/>
          <w:szCs w:val="24"/>
        </w:rPr>
        <w:t>§ 1º O regime de remuneração estabelecido nesta lei complementar não prejudica a percepção de vantagens concedidas, em caráter geral, aos servidores públicos civis da União.</w:t>
      </w:r>
    </w:p>
    <w:p w14:paraId="2923B756"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3" w:name="art287§2"/>
      <w:bookmarkEnd w:id="1183"/>
      <w:r w:rsidRPr="00D763C1">
        <w:rPr>
          <w:rFonts w:ascii="Arial" w:eastAsia="Times New Roman" w:hAnsi="Arial" w:cs="Arial"/>
          <w:color w:val="000000"/>
          <w:sz w:val="24"/>
          <w:szCs w:val="24"/>
        </w:rPr>
        <w:t>§ 2º O disposto neste artigo não poderá importar em restrições ao regime jurídico instituído nesta lei complementar ou na imposição de condições com ele incompatíveis.</w:t>
      </w:r>
    </w:p>
    <w:p w14:paraId="5A3D2A8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4" w:name="art288"/>
      <w:bookmarkEnd w:id="1184"/>
      <w:r w:rsidRPr="00D763C1">
        <w:rPr>
          <w:rFonts w:ascii="Arial" w:eastAsia="Times New Roman" w:hAnsi="Arial" w:cs="Arial"/>
          <w:color w:val="000000"/>
          <w:sz w:val="24"/>
          <w:szCs w:val="24"/>
        </w:rPr>
        <w:t>Art. 288. Os membros do Ministério Público Federal, cuja promoção para o cargo final de carreira tenha acarretado a sua remoção para o Distrito Federal, poderão, no prazo de trinta dias da promulgação desta lei complementar, renunciar à referida promoção e retornar ao Estado de origem, ocupando o cargo de Procurador Regional da República.</w:t>
      </w:r>
    </w:p>
    <w:p w14:paraId="779506B5"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lastRenderedPageBreak/>
        <w:t>        </w:t>
      </w:r>
      <w:bookmarkStart w:id="1185" w:name="art289"/>
      <w:bookmarkEnd w:id="1185"/>
      <w:r w:rsidRPr="00D763C1">
        <w:rPr>
          <w:rFonts w:ascii="Arial" w:eastAsia="Times New Roman" w:hAnsi="Arial" w:cs="Arial"/>
          <w:color w:val="000000"/>
          <w:sz w:val="24"/>
          <w:szCs w:val="24"/>
        </w:rPr>
        <w:t xml:space="preserve">Art. 289. Sempre que ocorrer a criação simultânea de mais de um cargo de mesmo nível nas carreiras do Ministério Público da União, o provimento </w:t>
      </w:r>
      <w:proofErr w:type="gramStart"/>
      <w:r w:rsidRPr="00D763C1">
        <w:rPr>
          <w:rFonts w:ascii="Arial" w:eastAsia="Times New Roman" w:hAnsi="Arial" w:cs="Arial"/>
          <w:color w:val="000000"/>
          <w:sz w:val="24"/>
          <w:szCs w:val="24"/>
        </w:rPr>
        <w:t>dos mesmos</w:t>
      </w:r>
      <w:proofErr w:type="gramEnd"/>
      <w:r w:rsidRPr="00D763C1">
        <w:rPr>
          <w:rFonts w:ascii="Arial" w:eastAsia="Times New Roman" w:hAnsi="Arial" w:cs="Arial"/>
          <w:color w:val="000000"/>
          <w:sz w:val="24"/>
          <w:szCs w:val="24"/>
        </w:rPr>
        <w:t>, mediante promoção, presumir-se-á simultâneo, independentemente da data dos atos de promoção.</w:t>
      </w:r>
    </w:p>
    <w:p w14:paraId="2B2F382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6" w:name="art290"/>
      <w:bookmarkEnd w:id="1186"/>
      <w:r w:rsidRPr="00D763C1">
        <w:rPr>
          <w:rFonts w:ascii="Arial" w:eastAsia="Times New Roman" w:hAnsi="Arial" w:cs="Arial"/>
          <w:color w:val="000000"/>
          <w:sz w:val="24"/>
          <w:szCs w:val="24"/>
        </w:rPr>
        <w:t xml:space="preserve">Art. 290. Os membros do Ministério Público da União terão mantida em caráter provisório a sua lotação, enquanto não entrarem em vigor a lei e o ato a que se referem os </w:t>
      </w:r>
      <w:proofErr w:type="spellStart"/>
      <w:r w:rsidRPr="00D763C1">
        <w:rPr>
          <w:rFonts w:ascii="Arial" w:eastAsia="Times New Roman" w:hAnsi="Arial" w:cs="Arial"/>
          <w:color w:val="000000"/>
          <w:sz w:val="24"/>
          <w:szCs w:val="24"/>
        </w:rPr>
        <w:t>arts</w:t>
      </w:r>
      <w:proofErr w:type="spellEnd"/>
      <w:r w:rsidRPr="00D763C1">
        <w:rPr>
          <w:rFonts w:ascii="Arial" w:eastAsia="Times New Roman" w:hAnsi="Arial" w:cs="Arial"/>
          <w:color w:val="000000"/>
          <w:sz w:val="24"/>
          <w:szCs w:val="24"/>
        </w:rPr>
        <w:t>. 34 e 214.</w:t>
      </w:r>
    </w:p>
    <w:p w14:paraId="4D8A074F"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87" w:name="art290p"/>
      <w:bookmarkEnd w:id="1187"/>
      <w:r w:rsidRPr="00D763C1">
        <w:rPr>
          <w:rFonts w:ascii="Arial" w:eastAsia="Times New Roman" w:hAnsi="Arial" w:cs="Arial"/>
          <w:color w:val="000000"/>
          <w:sz w:val="24"/>
          <w:szCs w:val="24"/>
        </w:rPr>
        <w:t>Parágrafo único. O disposto neste artigo não obsta as alterações de lotação decorrentes de remoção, promoção ou designação previstas nesta lei complementar.</w:t>
      </w:r>
    </w:p>
    <w:p w14:paraId="4347450E"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lang w:val="en-US"/>
        </w:rPr>
      </w:pPr>
      <w:r w:rsidRPr="00D763C1">
        <w:rPr>
          <w:rFonts w:ascii="Arial" w:eastAsia="Times New Roman" w:hAnsi="Arial" w:cs="Arial"/>
          <w:color w:val="000000"/>
          <w:sz w:val="24"/>
          <w:szCs w:val="24"/>
        </w:rPr>
        <w:t>        </w:t>
      </w:r>
      <w:bookmarkStart w:id="1188" w:name="art291"/>
      <w:bookmarkEnd w:id="1188"/>
      <w:r w:rsidRPr="00D763C1">
        <w:rPr>
          <w:rFonts w:ascii="Arial" w:eastAsia="Times New Roman" w:hAnsi="Arial" w:cs="Arial"/>
          <w:color w:val="000000"/>
          <w:sz w:val="24"/>
          <w:szCs w:val="24"/>
          <w:lang w:val="en-US"/>
        </w:rPr>
        <w:t>Art. 291. (</w:t>
      </w:r>
      <w:proofErr w:type="spellStart"/>
      <w:r w:rsidRPr="00D763C1">
        <w:rPr>
          <w:rFonts w:ascii="Arial" w:eastAsia="Times New Roman" w:hAnsi="Arial" w:cs="Arial"/>
          <w:color w:val="000000"/>
          <w:sz w:val="24"/>
          <w:szCs w:val="24"/>
          <w:lang w:val="en-US"/>
        </w:rPr>
        <w:t>Vetado</w:t>
      </w:r>
      <w:proofErr w:type="spellEnd"/>
      <w:r w:rsidRPr="00D763C1">
        <w:rPr>
          <w:rFonts w:ascii="Arial" w:eastAsia="Times New Roman" w:hAnsi="Arial" w:cs="Arial"/>
          <w:color w:val="000000"/>
          <w:sz w:val="24"/>
          <w:szCs w:val="24"/>
          <w:lang w:val="en-US"/>
        </w:rPr>
        <w:t>).</w:t>
      </w:r>
    </w:p>
    <w:p w14:paraId="2030FE62"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lang w:val="en-US"/>
        </w:rPr>
      </w:pPr>
      <w:r w:rsidRPr="00D763C1">
        <w:rPr>
          <w:rFonts w:ascii="Arial" w:eastAsia="Times New Roman" w:hAnsi="Arial" w:cs="Arial"/>
          <w:color w:val="000000"/>
          <w:sz w:val="24"/>
          <w:szCs w:val="24"/>
          <w:lang w:val="en-US"/>
        </w:rPr>
        <w:t>        </w:t>
      </w:r>
      <w:bookmarkStart w:id="1189" w:name="art292"/>
      <w:bookmarkEnd w:id="1189"/>
      <w:r w:rsidRPr="00D763C1">
        <w:rPr>
          <w:rFonts w:ascii="Arial" w:eastAsia="Times New Roman" w:hAnsi="Arial" w:cs="Arial"/>
          <w:color w:val="000000"/>
          <w:sz w:val="24"/>
          <w:szCs w:val="24"/>
          <w:lang w:val="en-US"/>
        </w:rPr>
        <w:t>Art. 292. (</w:t>
      </w:r>
      <w:proofErr w:type="spellStart"/>
      <w:r w:rsidRPr="00D763C1">
        <w:rPr>
          <w:rFonts w:ascii="Arial" w:eastAsia="Times New Roman" w:hAnsi="Arial" w:cs="Arial"/>
          <w:color w:val="000000"/>
          <w:sz w:val="24"/>
          <w:szCs w:val="24"/>
          <w:lang w:val="en-US"/>
        </w:rPr>
        <w:t>Vetado</w:t>
      </w:r>
      <w:proofErr w:type="spellEnd"/>
      <w:r w:rsidRPr="00D763C1">
        <w:rPr>
          <w:rFonts w:ascii="Arial" w:eastAsia="Times New Roman" w:hAnsi="Arial" w:cs="Arial"/>
          <w:color w:val="000000"/>
          <w:sz w:val="24"/>
          <w:szCs w:val="24"/>
          <w:lang w:val="en-US"/>
        </w:rPr>
        <w:t>).</w:t>
      </w:r>
    </w:p>
    <w:p w14:paraId="129BB658"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lang w:val="en-US"/>
        </w:rPr>
        <w:t>        </w:t>
      </w:r>
      <w:bookmarkStart w:id="1190" w:name="art293"/>
      <w:bookmarkEnd w:id="1190"/>
      <w:r w:rsidRPr="00D763C1">
        <w:rPr>
          <w:rFonts w:ascii="Arial" w:eastAsia="Times New Roman" w:hAnsi="Arial" w:cs="Arial"/>
          <w:color w:val="000000"/>
          <w:sz w:val="24"/>
          <w:szCs w:val="24"/>
          <w:lang w:val="en-US"/>
        </w:rPr>
        <w:t xml:space="preserve">Art. 293. </w:t>
      </w:r>
      <w:r w:rsidRPr="00D763C1">
        <w:rPr>
          <w:rFonts w:ascii="Arial" w:eastAsia="Times New Roman" w:hAnsi="Arial" w:cs="Arial"/>
          <w:color w:val="000000"/>
          <w:sz w:val="24"/>
          <w:szCs w:val="24"/>
        </w:rPr>
        <w:t>Ao membro ou servidor do Ministério Público da União é vedado manter, sob sua chefia imediata, em cargo ou função de confiança, cônjuge, companheiro, ou parente até o segundo grau civil.</w:t>
      </w:r>
    </w:p>
    <w:p w14:paraId="7AAEFF0B"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91" w:name="art294"/>
      <w:bookmarkEnd w:id="1191"/>
      <w:r w:rsidRPr="00D763C1">
        <w:rPr>
          <w:rFonts w:ascii="Arial" w:eastAsia="Times New Roman" w:hAnsi="Arial" w:cs="Arial"/>
          <w:color w:val="000000"/>
          <w:sz w:val="24"/>
          <w:szCs w:val="24"/>
        </w:rPr>
        <w:t>Art. 294. Esta lei complementar entra em vigor na data de sua publicação.</w:t>
      </w:r>
    </w:p>
    <w:p w14:paraId="267B483A"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w:t>
      </w:r>
      <w:bookmarkStart w:id="1192" w:name="art295"/>
      <w:bookmarkEnd w:id="1192"/>
      <w:r w:rsidRPr="00D763C1">
        <w:rPr>
          <w:rFonts w:ascii="Arial" w:eastAsia="Times New Roman" w:hAnsi="Arial" w:cs="Arial"/>
          <w:color w:val="000000"/>
          <w:sz w:val="24"/>
          <w:szCs w:val="24"/>
        </w:rPr>
        <w:t>Art. 295. Revogam-se as disposições em contrário.</w:t>
      </w:r>
    </w:p>
    <w:p w14:paraId="628E9D07" w14:textId="77777777" w:rsidR="00D763C1" w:rsidRPr="00D763C1" w:rsidRDefault="00D763C1" w:rsidP="00D763C1">
      <w:pPr>
        <w:spacing w:before="100" w:beforeAutospacing="1" w:after="100" w:afterAutospacing="1" w:line="240" w:lineRule="auto"/>
        <w:jc w:val="both"/>
        <w:rPr>
          <w:rFonts w:ascii="Times New Roman" w:eastAsia="Times New Roman" w:hAnsi="Times New Roman" w:cs="Times New Roman"/>
          <w:color w:val="000000"/>
          <w:sz w:val="27"/>
          <w:szCs w:val="27"/>
        </w:rPr>
      </w:pPr>
      <w:r w:rsidRPr="00D763C1">
        <w:rPr>
          <w:rFonts w:ascii="Arial" w:eastAsia="Times New Roman" w:hAnsi="Arial" w:cs="Arial"/>
          <w:color w:val="000000"/>
          <w:sz w:val="24"/>
          <w:szCs w:val="24"/>
        </w:rPr>
        <w:t>        Brasília, 20 de maio de 1993; 172º da Independência e 105º da República.</w:t>
      </w:r>
    </w:p>
    <w:p w14:paraId="142B0C15"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000000"/>
          <w:sz w:val="20"/>
          <w:szCs w:val="20"/>
        </w:rPr>
        <w:t>ITAMAR FRANCO</w:t>
      </w:r>
      <w:r w:rsidRPr="00D763C1">
        <w:rPr>
          <w:rFonts w:ascii="Arial" w:eastAsia="Times New Roman" w:hAnsi="Arial" w:cs="Arial"/>
          <w:color w:val="000000"/>
          <w:sz w:val="20"/>
          <w:szCs w:val="20"/>
        </w:rPr>
        <w:br/>
      </w:r>
      <w:r w:rsidRPr="00D763C1">
        <w:rPr>
          <w:rFonts w:ascii="Arial" w:eastAsia="Times New Roman" w:hAnsi="Arial" w:cs="Arial"/>
          <w:i/>
          <w:iCs/>
          <w:color w:val="000000"/>
          <w:sz w:val="20"/>
          <w:szCs w:val="20"/>
        </w:rPr>
        <w:t>Maurício Corrêa</w:t>
      </w:r>
    </w:p>
    <w:p w14:paraId="527B42BE" w14:textId="77777777" w:rsidR="00D763C1" w:rsidRPr="00D763C1" w:rsidRDefault="00D763C1" w:rsidP="00D763C1">
      <w:pPr>
        <w:spacing w:before="100" w:beforeAutospacing="1" w:after="100" w:afterAutospacing="1" w:line="240" w:lineRule="auto"/>
        <w:rPr>
          <w:rFonts w:ascii="Times New Roman" w:eastAsia="Times New Roman" w:hAnsi="Times New Roman" w:cs="Times New Roman"/>
          <w:color w:val="000000"/>
          <w:sz w:val="27"/>
          <w:szCs w:val="27"/>
        </w:rPr>
      </w:pPr>
      <w:r w:rsidRPr="00D763C1">
        <w:rPr>
          <w:rFonts w:ascii="Arial" w:eastAsia="Times New Roman" w:hAnsi="Arial" w:cs="Arial"/>
          <w:color w:val="FF0000"/>
          <w:sz w:val="20"/>
          <w:szCs w:val="20"/>
        </w:rPr>
        <w:t>Este texto não substitui o publicado no DOU de 21.5.1993.</w:t>
      </w:r>
    </w:p>
    <w:p w14:paraId="3E0CF133" w14:textId="761DAB34" w:rsidR="00A6094F" w:rsidRPr="00D763C1" w:rsidRDefault="00D763C1" w:rsidP="00D763C1">
      <w:pPr>
        <w:spacing w:before="100" w:beforeAutospacing="1" w:after="100" w:afterAutospacing="1" w:line="240" w:lineRule="auto"/>
        <w:jc w:val="center"/>
        <w:rPr>
          <w:rFonts w:ascii="Arial" w:eastAsia="Times New Roman" w:hAnsi="Arial" w:cs="Arial"/>
          <w:color w:val="000000"/>
          <w:sz w:val="27"/>
          <w:szCs w:val="27"/>
        </w:rPr>
      </w:pPr>
      <w:r w:rsidRPr="00D763C1">
        <w:rPr>
          <w:rFonts w:ascii="Arial" w:eastAsia="Times New Roman" w:hAnsi="Arial" w:cs="Arial"/>
          <w:color w:val="FF0000"/>
          <w:sz w:val="20"/>
          <w:szCs w:val="20"/>
        </w:rPr>
        <w:t>*</w:t>
      </w:r>
    </w:p>
    <w:sectPr w:rsidR="00A6094F" w:rsidRPr="00D763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3C1"/>
    <w:rsid w:val="00A6094F"/>
    <w:rsid w:val="00D763C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53AF"/>
  <w15:chartTrackingRefBased/>
  <w15:docId w15:val="{39758740-4E76-4D5A-9778-36818533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D763C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763C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763C1"/>
    <w:rPr>
      <w:b/>
      <w:bCs/>
    </w:rPr>
  </w:style>
  <w:style w:type="character" w:styleId="Hyperlink">
    <w:name w:val="Hyperlink"/>
    <w:basedOn w:val="Fontepargpadro"/>
    <w:uiPriority w:val="99"/>
    <w:semiHidden/>
    <w:unhideWhenUsed/>
    <w:rsid w:val="00D763C1"/>
    <w:rPr>
      <w:color w:val="0000FF"/>
      <w:u w:val="single"/>
    </w:rPr>
  </w:style>
  <w:style w:type="character" w:styleId="HiperlinkVisitado">
    <w:name w:val="FollowedHyperlink"/>
    <w:basedOn w:val="Fontepargpadro"/>
    <w:uiPriority w:val="99"/>
    <w:semiHidden/>
    <w:unhideWhenUsed/>
    <w:rsid w:val="00D763C1"/>
    <w:rPr>
      <w:color w:val="800080"/>
      <w:u w:val="single"/>
    </w:rPr>
  </w:style>
  <w:style w:type="character" w:styleId="nfase">
    <w:name w:val="Emphasis"/>
    <w:basedOn w:val="Fontepargpadro"/>
    <w:uiPriority w:val="20"/>
    <w:qFormat/>
    <w:rsid w:val="00D763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s://portal.stf.jus.br/processos/detalhe.asp?incidente=4477333"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lanalto.gov.br/ccivil_03/Constituicao/Constituicao.htm" TargetMode="External"/><Relationship Id="rId12" Type="http://schemas.openxmlformats.org/officeDocument/2006/relationships/hyperlink" Target="https://portal.stf.jus.br/processos/detalhe.asp?incidente=4477333"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Constituicao/Constituicao.htm" TargetMode="Externa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Constituicao/Constituicao.htm" TargetMode="External"/><Relationship Id="rId5" Type="http://schemas.openxmlformats.org/officeDocument/2006/relationships/hyperlink" Target="http://www.planalto.gov.br/ccivil_03/leis/Mensagem_Veto/anterior_98/vep269-93.htm" TargetMode="External"/><Relationship Id="rId15" Type="http://schemas.openxmlformats.org/officeDocument/2006/relationships/hyperlink" Target="http://www.stf.jus.br/portal/peticaoInicial/verPeticaoInicial.asp?base=ADIN&amp;s1=994&amp;processo=994" TargetMode="External"/><Relationship Id="rId10" Type="http://schemas.openxmlformats.org/officeDocument/2006/relationships/hyperlink" Target="http://www.planalto.gov.br/ccivil_03/Constituicao/Constituicao.htm" TargetMode="External"/><Relationship Id="rId4" Type="http://schemas.openxmlformats.org/officeDocument/2006/relationships/hyperlink" Target="http://legislacao.planalto.gov.br/legisla/legislacao.nsf/Viw_Identificacao/lcp%2075-1993?OpenDocument" TargetMode="External"/><Relationship Id="rId9" Type="http://schemas.openxmlformats.org/officeDocument/2006/relationships/hyperlink" Target="http://www.planalto.gov.br/ccivil_03/Constituicao/Constituicao.htm" TargetMode="External"/><Relationship Id="rId14" Type="http://schemas.openxmlformats.org/officeDocument/2006/relationships/hyperlink" Target="https://portal.stf.jus.br/processos/detalhe.asp?incidente=4477333"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84</Pages>
  <Words>27677</Words>
  <Characters>149460</Characters>
  <Application>Microsoft Office Word</Application>
  <DocSecurity>0</DocSecurity>
  <Lines>1245</Lines>
  <Paragraphs>353</Paragraphs>
  <ScaleCrop>false</ScaleCrop>
  <Company/>
  <LinksUpToDate>false</LinksUpToDate>
  <CharactersWithSpaces>176784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1</cp:revision>
  <dcterms:created xsi:type="dcterms:W3CDTF">2023-04-04T22:17:00Z</dcterms:created>
  <dcterms:modified xsi:type="dcterms:W3CDTF">2023-04-04T22:18:00Z</dcterms:modified>
</cp:coreProperties>
</file>