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F233F" w:rsidRPr="002F233F" w14:paraId="3BC206A5" w14:textId="77777777" w:rsidTr="002F233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8BA9402" w14:textId="4C84DB05" w:rsidR="002F233F" w:rsidRPr="002F233F" w:rsidRDefault="002F233F" w:rsidP="002F23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33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5ECCE7E" wp14:editId="57755D30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834F95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8CD0192" w14:textId="77777777" w:rsidR="002F233F" w:rsidRPr="002F233F" w:rsidRDefault="002F233F" w:rsidP="002F23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33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2F233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2F233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2F233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2F233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1D85C228" w14:textId="77777777" w:rsidR="002F233F" w:rsidRPr="002F233F" w:rsidRDefault="002F233F" w:rsidP="002F23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Pr="002F233F">
          <w:rPr>
            <w:rFonts w:ascii="Arial" w:eastAsia="Times New Roman" w:hAnsi="Arial" w:cs="Arial"/>
            <w:b/>
            <w:bCs/>
            <w:color w:val="000080"/>
            <w:sz w:val="24"/>
            <w:szCs w:val="24"/>
          </w:rPr>
          <w:t>LEI COMPLEMENTAR Nº 59, DE 22 DE DEZEMBRO DE 1988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2F233F" w:rsidRPr="002F233F" w14:paraId="1183D586" w14:textId="77777777" w:rsidTr="002F233F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2F7646AF" w14:textId="77777777" w:rsidR="002F233F" w:rsidRPr="002F233F" w:rsidRDefault="002F233F" w:rsidP="002F2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450" w:type="pct"/>
            <w:vAlign w:val="center"/>
            <w:hideMark/>
          </w:tcPr>
          <w:p w14:paraId="67826C5B" w14:textId="77777777" w:rsidR="002F233F" w:rsidRPr="002F233F" w:rsidRDefault="002F233F" w:rsidP="002F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33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Dá nova redação ao § 3º do art. 91 da Lei nº 5.172, de 25 de outubro de 1966 (Código Tributário Nacional).</w:t>
            </w:r>
          </w:p>
        </w:tc>
      </w:tr>
    </w:tbl>
    <w:p w14:paraId="09A32FD4" w14:textId="77777777" w:rsidR="002F233F" w:rsidRPr="002F233F" w:rsidRDefault="002F233F" w:rsidP="002F23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 O PRESIDENTE DA REPÚBLICA</w:t>
      </w:r>
      <w:r w:rsidRPr="002F233F">
        <w:rPr>
          <w:rFonts w:ascii="Arial" w:eastAsia="Times New Roman" w:hAnsi="Arial" w:cs="Arial"/>
          <w:color w:val="000000"/>
          <w:sz w:val="24"/>
          <w:szCs w:val="24"/>
        </w:rPr>
        <w:t>, faço saber que o Congresso Nacional decreta e eu sanciono a seguinte Lei Complementar:</w:t>
      </w:r>
    </w:p>
    <w:p w14:paraId="546E89B1" w14:textId="77777777" w:rsidR="002F233F" w:rsidRPr="002F233F" w:rsidRDefault="002F233F" w:rsidP="002F23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0" w:name="art1"/>
      <w:bookmarkEnd w:id="0"/>
      <w:r w:rsidRPr="002F233F">
        <w:rPr>
          <w:rFonts w:ascii="Arial" w:eastAsia="Times New Roman" w:hAnsi="Arial" w:cs="Arial"/>
          <w:color w:val="000000"/>
          <w:sz w:val="24"/>
          <w:szCs w:val="24"/>
        </w:rPr>
        <w:t>Art. 1º O § 3º do art. 91 da Lei nº 5.172, de 25 de outubro de 1966, com a redação estabelecida pelo Ato Complementar nº 35, de 28 de fevereiro de 1967, passa a vigorar com a seguinte redação:</w:t>
      </w:r>
    </w:p>
    <w:p w14:paraId="2FA5358D" w14:textId="77777777" w:rsidR="002F233F" w:rsidRPr="002F233F" w:rsidRDefault="002F233F" w:rsidP="002F233F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000000"/>
          <w:sz w:val="24"/>
          <w:szCs w:val="24"/>
        </w:rPr>
        <w:t>"Art. 91..............................................................................................</w:t>
      </w:r>
    </w:p>
    <w:p w14:paraId="70042B6D" w14:textId="77777777" w:rsidR="002F233F" w:rsidRPr="002F233F" w:rsidRDefault="002F233F" w:rsidP="002F233F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anchor="art91%C2%A73." w:history="1">
        <w:r w:rsidRPr="002F233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§ 3º </w:t>
        </w:r>
      </w:hyperlink>
      <w:r w:rsidRPr="002F233F">
        <w:rPr>
          <w:rFonts w:ascii="Arial" w:eastAsia="Times New Roman" w:hAnsi="Arial" w:cs="Arial"/>
          <w:color w:val="000000"/>
          <w:sz w:val="24"/>
          <w:szCs w:val="24"/>
        </w:rPr>
        <w:t>Para os efeitos deste artigo, consideram-se os municípios regularmente instalados, fazendo-se a revisão das quotas anualmente, a partir de 1989, com base em dados oficiais de população produzidos pela Fundação Instituto Brasileiro de Geografia e Estatística - IBGE."</w:t>
      </w:r>
    </w:p>
    <w:p w14:paraId="6B02E031" w14:textId="77777777" w:rsidR="002F233F" w:rsidRPr="002F233F" w:rsidRDefault="002F233F" w:rsidP="002F23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1" w:name="art2"/>
      <w:bookmarkEnd w:id="1"/>
      <w:r w:rsidRPr="002F233F">
        <w:rPr>
          <w:rFonts w:ascii="Arial" w:eastAsia="Times New Roman" w:hAnsi="Arial" w:cs="Arial"/>
          <w:color w:val="000000"/>
          <w:sz w:val="24"/>
          <w:szCs w:val="24"/>
        </w:rPr>
        <w:t>Art. 2º Esta Lei Complementar entra em vigor na data de sua publicação.</w:t>
      </w:r>
    </w:p>
    <w:p w14:paraId="685FB1B5" w14:textId="77777777" w:rsidR="002F233F" w:rsidRPr="002F233F" w:rsidRDefault="002F233F" w:rsidP="002F23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2" w:name="art3"/>
      <w:bookmarkEnd w:id="2"/>
      <w:r w:rsidRPr="002F233F">
        <w:rPr>
          <w:rFonts w:ascii="Arial" w:eastAsia="Times New Roman" w:hAnsi="Arial" w:cs="Arial"/>
          <w:color w:val="000000"/>
          <w:sz w:val="24"/>
          <w:szCs w:val="24"/>
        </w:rPr>
        <w:t>Art. 3º Revogam-se as disposições em contrário.</w:t>
      </w:r>
    </w:p>
    <w:p w14:paraId="3A315AF9" w14:textId="77777777" w:rsidR="002F233F" w:rsidRPr="002F233F" w:rsidRDefault="002F233F" w:rsidP="002F23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000000"/>
          <w:sz w:val="24"/>
          <w:szCs w:val="24"/>
        </w:rPr>
        <w:t>        Brasília, 22 de dezembro de 1988; 167º da Independência e 100º da República.</w:t>
      </w:r>
    </w:p>
    <w:p w14:paraId="127BE3B8" w14:textId="77777777" w:rsidR="002F233F" w:rsidRPr="002F233F" w:rsidRDefault="002F233F" w:rsidP="002F23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000000"/>
          <w:sz w:val="20"/>
          <w:szCs w:val="20"/>
        </w:rPr>
        <w:t>JOSÉ SARNEY</w:t>
      </w:r>
      <w:r w:rsidRPr="002F233F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spellStart"/>
      <w:r w:rsidRPr="002F233F">
        <w:rPr>
          <w:rFonts w:ascii="Arial" w:eastAsia="Times New Roman" w:hAnsi="Arial" w:cs="Arial"/>
          <w:i/>
          <w:iCs/>
          <w:color w:val="000000"/>
          <w:sz w:val="20"/>
          <w:szCs w:val="20"/>
        </w:rPr>
        <w:t>Mailson</w:t>
      </w:r>
      <w:proofErr w:type="spellEnd"/>
      <w:r w:rsidRPr="002F233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Ferreira da Nóbrega</w:t>
      </w:r>
    </w:p>
    <w:p w14:paraId="35DBB47B" w14:textId="77777777" w:rsidR="002F233F" w:rsidRPr="002F233F" w:rsidRDefault="002F233F" w:rsidP="002F23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23.12.1988</w:t>
      </w:r>
    </w:p>
    <w:p w14:paraId="48A793B9" w14:textId="77777777" w:rsidR="002F233F" w:rsidRPr="002F233F" w:rsidRDefault="002F233F" w:rsidP="002F233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14:paraId="5FDAED28" w14:textId="77777777" w:rsidR="002F233F" w:rsidRPr="002F233F" w:rsidRDefault="002F233F" w:rsidP="002F233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6CC90646" w14:textId="77777777" w:rsidR="002F233F" w:rsidRPr="002F233F" w:rsidRDefault="002F233F" w:rsidP="002F233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77029719" w14:textId="77777777" w:rsidR="002F233F" w:rsidRPr="002F233F" w:rsidRDefault="002F233F" w:rsidP="002F233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F233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396B9B09" w14:textId="77777777" w:rsidR="002F233F" w:rsidRPr="002F233F" w:rsidRDefault="002F233F" w:rsidP="002F23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F233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A772AEE" w14:textId="77777777" w:rsidR="00A6094F" w:rsidRDefault="00A6094F"/>
    <w:sectPr w:rsidR="00A609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210"/>
    <w:rsid w:val="002F233F"/>
    <w:rsid w:val="00A6094F"/>
    <w:rsid w:val="00B6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C6ED3-8FC9-4DB4-A157-D98C8151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2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F233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F233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F23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27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9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5172.htm" TargetMode="External"/><Relationship Id="rId4" Type="http://schemas.openxmlformats.org/officeDocument/2006/relationships/hyperlink" Target="http://legislacao.planalto.gov.br/legisla/legislacao.nsf/Viw_Identificacao/lcp%2059-1988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2022-12-11T22:03:00Z</dcterms:created>
  <dcterms:modified xsi:type="dcterms:W3CDTF">2022-12-11T22:03:00Z</dcterms:modified>
</cp:coreProperties>
</file>