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8F3FCA" w:rsidRPr="008F3FCA" w14:paraId="61C40394" w14:textId="77777777" w:rsidTr="008F3FCA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0D5E5B8" w14:textId="013E8F4F" w:rsidR="008F3FCA" w:rsidRPr="008F3FCA" w:rsidRDefault="008F3FCA" w:rsidP="008F3F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F3FC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 wp14:anchorId="6C25CA7C" wp14:editId="0633833E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26B854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8DA8243" w14:textId="77777777" w:rsidR="008F3FCA" w:rsidRPr="008F3FCA" w:rsidRDefault="008F3FCA" w:rsidP="008F3F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F3FC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8F3FC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8F3FC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8F3FC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8F3FC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14:paraId="37CA35CC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" w:history="1">
        <w:r w:rsidRPr="008F3FC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8F3FC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 10.741, DE 1º DE OUTUBRO DE 2003.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8F3FCA" w:rsidRPr="008F3FCA" w14:paraId="33BE66CA" w14:textId="77777777" w:rsidTr="008F3FCA">
        <w:trPr>
          <w:trHeight w:val="285"/>
          <w:tblCellSpacing w:w="0" w:type="dxa"/>
        </w:trPr>
        <w:tc>
          <w:tcPr>
            <w:tcW w:w="2600" w:type="pct"/>
            <w:vAlign w:val="center"/>
            <w:hideMark/>
          </w:tcPr>
          <w:p w14:paraId="637E99FD" w14:textId="77777777" w:rsidR="008F3FCA" w:rsidRPr="008F3FCA" w:rsidRDefault="008F3FCA" w:rsidP="008F3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5" w:history="1">
              <w:r w:rsidRPr="008F3FC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Texto compilado</w:t>
              </w:r>
            </w:hyperlink>
          </w:p>
          <w:p w14:paraId="0AE678AC" w14:textId="77777777" w:rsidR="008F3FCA" w:rsidRPr="008F3FCA" w:rsidRDefault="008F3FCA" w:rsidP="008F3F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8F3FC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Mensagem de veto</w:t>
              </w:r>
            </w:hyperlink>
            <w:r w:rsidRPr="008F3FC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</w:r>
            <w:hyperlink r:id="rId7" w:anchor="art118" w:history="1">
              <w:r w:rsidRPr="008F3FC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Vigência</w:t>
              </w:r>
            </w:hyperlink>
          </w:p>
          <w:p w14:paraId="46B01854" w14:textId="77777777" w:rsidR="008F3FCA" w:rsidRPr="008F3FCA" w:rsidRDefault="008F3FCA" w:rsidP="008F3F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8" w:history="1">
              <w:r w:rsidRPr="008F3FC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(Vide Decreto nº 6.214, de 2007)</w:t>
              </w:r>
            </w:hyperlink>
          </w:p>
        </w:tc>
        <w:tc>
          <w:tcPr>
            <w:tcW w:w="2400" w:type="pct"/>
            <w:vAlign w:val="center"/>
            <w:hideMark/>
          </w:tcPr>
          <w:p w14:paraId="6CA2310B" w14:textId="77777777" w:rsidR="008F3FCA" w:rsidRPr="008F3FCA" w:rsidRDefault="008F3FCA" w:rsidP="008F3F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F3FCA">
              <w:rPr>
                <w:rFonts w:ascii="Arial" w:eastAsia="Times New Roman" w:hAnsi="Arial" w:cs="Arial"/>
                <w:strike/>
                <w:color w:val="800000"/>
                <w:sz w:val="20"/>
                <w:szCs w:val="20"/>
                <w:lang w:eastAsia="pt-BR"/>
              </w:rPr>
              <w:t>Dispõe sobre o Estatuto do Idoso e dá outras providências.</w:t>
            </w:r>
          </w:p>
          <w:p w14:paraId="25406DBB" w14:textId="77777777" w:rsidR="008F3FCA" w:rsidRPr="008F3FCA" w:rsidRDefault="008F3FCA" w:rsidP="008F3F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F3FCA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o Estatuto da Pessoa Idosa e dá outras providências.    </w:t>
            </w:r>
            <w:hyperlink r:id="rId9" w:anchor="art1" w:history="1">
              <w:r w:rsidRPr="008F3FCA">
                <w:rPr>
                  <w:rFonts w:ascii="Arial" w:eastAsia="Times New Roman" w:hAnsi="Arial" w:cs="Arial"/>
                  <w:color w:val="800000"/>
                  <w:sz w:val="20"/>
                  <w:szCs w:val="20"/>
                  <w:u w:val="single"/>
                  <w:lang w:eastAsia="pt-BR"/>
                </w:rPr>
                <w:t>(Redação dada pela Lei nº 13.423, de 2022)</w:t>
              </w:r>
            </w:hyperlink>
          </w:p>
        </w:tc>
      </w:tr>
    </w:tbl>
    <w:p w14:paraId="2A7A34A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14:paraId="2D424894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TÍTULO 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Disposições Preliminares</w:t>
      </w:r>
    </w:p>
    <w:p w14:paraId="62E716C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É instituído o Estatuto do Idoso, destinado a regular os direitos assegurados às pessoas com idade igual ou superior a 60 (sessenta) anos.</w:t>
      </w:r>
    </w:p>
    <w:p w14:paraId="5662A9C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.0"/>
      <w:bookmarkEnd w:id="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É instituído o Estatuto da Pessoa Idosa, destinado a regular os direitos assegurados às pessoas com idade igual ou superior a 60 (sessenta) anos.    </w:t>
      </w:r>
      <w:hyperlink r:id="rId1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21872C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2"/>
      <w:bookmarkEnd w:id="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2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 idoso goza de todos os direitos fundamentais inerentes à pessoa humana, sem prejuízo da proteção integral de que trata esta Lei, assegurando-se-lhe, por lei ou por outros meios, todas as oportunidades e facilidades, para preservação de sua saúde física e mental e seu aperfeiçoamento moral, intelectual, espiritual e social, em condições de liberdade e dignidade.</w:t>
      </w:r>
    </w:p>
    <w:p w14:paraId="1EF78E8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2.0"/>
      <w:bookmarkEnd w:id="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A pessoa idosa goza de todos os direitos fundamentais inerentes à pessoa humana, sem prejuízo da proteção integral de que trata esta Lei, assegurando-se-lhe, por lei ou por outros meios, todas as oportunidades e facilidades, para preservação de sua saúde física e mental e seu aperfeiçoamento moral, intelectual, espiritual e social, em condições de liberdade e dignidade.    </w:t>
      </w:r>
      <w:hyperlink r:id="rId1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A23121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3"/>
      <w:bookmarkEnd w:id="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3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É obrigação da família, da comunidade, da sociedade e do Poder Público assegurar ao idoso, com absoluta prioridade, a efetivação do direito à vida, à saúde, à alimentação, à educação, à cultura, ao esporte, ao lazer, ao trabalho, à cidadania, à liberdade, à dignidade, ao respeito e à convivência familiar e comunitária.</w:t>
      </w:r>
    </w:p>
    <w:p w14:paraId="4E7A597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3.0"/>
      <w:bookmarkEnd w:id="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É obrigação da família, da comunidade, da sociedade e do poder público assegurar à pessoa idosa, com absoluta prioridade, a efetivação do direito à vida, à saúde, à alimentação, à educação, à cultura, ao esporte, ao lazer, ao trabalho, à cidadania, à liberdade, à dignidade, ao respeito e à convivência familiar e comunitária.    </w:t>
      </w:r>
      <w:hyperlink r:id="rId1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6C72B4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3p"/>
      <w:bookmarkEnd w:id="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A garantia de prioridade compreende:</w:t>
      </w:r>
    </w:p>
    <w:p w14:paraId="61D3549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3§1"/>
      <w:bookmarkEnd w:id="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A garantia de prioridade compreende:      </w:t>
      </w:r>
      <w:hyperlink r:id="rId1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3605DD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" w:name="art3§1i"/>
      <w:bookmarkEnd w:id="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bookmarkStart w:id="9" w:name="art3pi"/>
      <w:bookmarkEnd w:id="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atendimento preferencial imediato e individualizado junto aos órgãos públicos e privados prestadores de serviços à população;</w:t>
      </w:r>
    </w:p>
    <w:p w14:paraId="22FC3A0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" w:name="art3§1ii"/>
      <w:bookmarkEnd w:id="1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II – preferência na formulação e na execução de políticas sociais públicas específicas;</w:t>
      </w:r>
    </w:p>
    <w:p w14:paraId="4149DD6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" w:name="art3§1iii"/>
      <w:bookmarkEnd w:id="11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– destinação privilegiada de recursos públicos nas áreas relacionadas com a proteção ao idoso;</w:t>
      </w:r>
    </w:p>
    <w:p w14:paraId="49BEA1B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" w:name="art3§1iii.0"/>
      <w:bookmarkEnd w:id="1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destinação privilegiada de recursos públicos nas áreas relacionadas com a proteção à pessoa idosa;    </w:t>
      </w:r>
      <w:hyperlink r:id="rId1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14F9EC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" w:name="art3§1iv"/>
      <w:bookmarkEnd w:id="13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 – viabilização de formas alternativas de participação, ocupação e convívio do idoso com as demais gerações;</w:t>
      </w:r>
    </w:p>
    <w:p w14:paraId="568B57A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" w:name="art3§1iv.0"/>
      <w:bookmarkEnd w:id="1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viabilização de formas alternativas de participação, ocupação e convívio da pessoa idosa com as demais gerações;    </w:t>
      </w:r>
      <w:hyperlink r:id="rId1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AAEFC0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" w:name="art3§1v"/>
      <w:bookmarkEnd w:id="15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 – priorização do atendimento do idoso por sua própria família, em detrimento do atendimento asilar, exceto dos que não a possuam ou careçam de condições de manutenção da própria sobrevivência;</w:t>
      </w:r>
    </w:p>
    <w:p w14:paraId="6606BE1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" w:name="art3§1v.0"/>
      <w:bookmarkEnd w:id="1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priorização do atendimento da pessoa idosa por sua própria família, em detrimento do atendimento asilar, exceto dos que não a possuam ou careçam de condições de manutenção da própria sobrevivência;    </w:t>
      </w:r>
      <w:hyperlink r:id="rId1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BB7E26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" w:name="art3§1vi"/>
      <w:bookmarkEnd w:id="17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 – capacitação e reciclagem dos recursos humanos nas áreas de geriatria e gerontologia e na prestação de serviços aos idosos;</w:t>
      </w:r>
    </w:p>
    <w:p w14:paraId="487680E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" w:name="art3§1vi.0"/>
      <w:bookmarkEnd w:id="1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– capacitação e reciclagem dos recursos humanos nas áreas de geriatria e gerontologia e na prestação de serviços às pessoas idosas;    </w:t>
      </w:r>
      <w:hyperlink r:id="rId1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53B3FA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" w:name="art3§1vii"/>
      <w:bookmarkEnd w:id="1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– estabelecimento de mecanismos que favoreçam a divulgação de informações de caráter educativo sobre os aspectos biopsicossociais de envelhecimento;</w:t>
      </w:r>
    </w:p>
    <w:p w14:paraId="4D05FCE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" w:name="art3§1viii"/>
      <w:bookmarkEnd w:id="2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– garantia de acesso à rede de serviços de saúde e de assistência social locais.</w:t>
      </w:r>
    </w:p>
    <w:p w14:paraId="79C400D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" w:name="art3§1ix"/>
      <w:bookmarkEnd w:id="2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bookmarkStart w:id="22" w:name="art3pix"/>
      <w:bookmarkEnd w:id="2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IX – prioridade no recebimento da restituição do Imposto de Renda.                  </w:t>
      </w:r>
      <w:hyperlink r:id="rId18" w:anchor="art1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11.765, de 2008).</w:t>
        </w:r>
      </w:hyperlink>
    </w:p>
    <w:p w14:paraId="6F60E03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" w:name="art3§2"/>
      <w:bookmarkEnd w:id="23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2º  Dentre os idosos, é assegurada prioridade especial aos maiores de oitenta anos, atendendo-se suas necessidades sempre preferencialmente em relação aos demais idosos.     </w:t>
      </w:r>
      <w:hyperlink r:id="rId19" w:anchor="art2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13.466, de 2017)</w:t>
        </w:r>
      </w:hyperlink>
    </w:p>
    <w:p w14:paraId="7285988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" w:name="art3§2.0"/>
      <w:bookmarkEnd w:id="2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Entre as pessoas idosas, é assegurada prioridade especial aos maiores de 80 (oitenta) anos, atendendo-se suas necessidades sempre preferencialmente em relação às demais pessoas idosas.    </w:t>
      </w:r>
      <w:hyperlink r:id="rId2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A39866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" w:name="art4"/>
      <w:bookmarkEnd w:id="25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4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Nenhum idoso será objeto de qualquer tipo de negligência, discriminação, violência, crueldade ou opressão, e todo atentado aos seus direitos, por ação ou omissão, será punido na forma da lei.</w:t>
      </w:r>
    </w:p>
    <w:p w14:paraId="5BE6E88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" w:name="art4.0"/>
      <w:bookmarkEnd w:id="2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Nenhuma pessoa idosa será objeto de qualquer tipo de negligência, discriminação, violência, crueldade ou opressão, e todo atentado aos seus direitos, por ação ou omissão, será punido na forma da lei.    </w:t>
      </w:r>
      <w:hyperlink r:id="rId2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473503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" w:name="art4§1"/>
      <w:bookmarkEnd w:id="27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É dever de todos prevenir a ameaça ou violação aos direitos do idoso.</w:t>
      </w:r>
    </w:p>
    <w:p w14:paraId="16D951A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" w:name="art4§1.0"/>
      <w:bookmarkEnd w:id="2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É dever de todos prevenir a ameaça ou violação aos direitos da pessoa idosa.    </w:t>
      </w:r>
      <w:hyperlink r:id="rId2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A1D6CC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" w:name="art4§2"/>
      <w:bookmarkEnd w:id="2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As obrigações previstas nesta Lei não excluem da prevenção outras decorrentes dos princípios por ela adotados.</w:t>
      </w:r>
    </w:p>
    <w:p w14:paraId="45E3A9B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" w:name="art5"/>
      <w:bookmarkEnd w:id="3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Art. 5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inobservância das normas de prevenção importará em responsabilidade à pessoa física ou jurídica nos termos da lei.</w:t>
      </w:r>
    </w:p>
    <w:p w14:paraId="49F3E3D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" w:name="art6"/>
      <w:bookmarkEnd w:id="3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Todo cidadão tem o dever de comunicar à autoridade competente qualquer forma de violação a esta Lei que tenha testemunhado ou de que tenha conhecimento.</w:t>
      </w:r>
    </w:p>
    <w:p w14:paraId="2C78BF0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" w:name="art7"/>
      <w:bookmarkEnd w:id="3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Os Conselhos Nacional, Estaduais, do Distrito Federal e Municipais do Idoso, previstos na </w:t>
      </w:r>
      <w:hyperlink r:id="rId23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Lei n</w:t>
        </w:r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8.842, de 4 de janeiro de 1994</w:t>
        </w:r>
      </w:hyperlink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zelarão pelo cumprimento dos direitos do idoso, definidos nesta Lei.</w:t>
      </w:r>
    </w:p>
    <w:p w14:paraId="2F45E03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" w:name="art7.0"/>
      <w:bookmarkEnd w:id="3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7º Os Conselhos Nacional, Estaduais, do Distrito Federal e Municipais da Pessoa Idosa, previstos na </w:t>
      </w:r>
      <w:hyperlink r:id="rId24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8.842, de 4 de janeiro de 1994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zelarão pelo cumprimento dos direitos da pessoa idosa, definidos nesta Lei.    </w:t>
      </w:r>
      <w:hyperlink r:id="rId2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6B761F1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TÍTULO II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Dos Direitos Fundamentais</w:t>
      </w:r>
    </w:p>
    <w:p w14:paraId="64352AB9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Do Direito à Vida</w:t>
      </w:r>
    </w:p>
    <w:p w14:paraId="66B4E2A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" w:name="art8"/>
      <w:bookmarkEnd w:id="3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envelhecimento é um direito personalíssimo e a sua proteção um direito social, nos termos desta Lei e da legislação vigente.</w:t>
      </w:r>
    </w:p>
    <w:p w14:paraId="4469277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" w:name="art9*"/>
      <w:bookmarkEnd w:id="3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É obrigação do Estado, garantir à pessoa idosa a proteção à vida e à saúde, mediante efetivação de políticas sociais públicas que permitam um envelhecimento saudável e em condições de dignidade.</w:t>
      </w:r>
    </w:p>
    <w:p w14:paraId="111CF766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II</w:t>
      </w:r>
    </w:p>
    <w:p w14:paraId="1F4BC9BE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Direito à Liberdade, ao Respeito e à Dignidade</w:t>
      </w:r>
    </w:p>
    <w:p w14:paraId="39872EA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" w:name="art10"/>
      <w:bookmarkEnd w:id="3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10.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É obrigação do Estado e da sociedade, assegurar à pessoa idosa a liberdade, o respeito e a dignidade, como pessoa humana e sujeito de direitos civis, políticos, individuais e sociais, garantidos na Constituição e nas leis.</w:t>
      </w:r>
    </w:p>
    <w:p w14:paraId="1215921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" w:name="art10.0"/>
      <w:bookmarkEnd w:id="3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10. É obrigação do Estado e da sociedade assegurar à pessoa idosa a liberdade, o respeito e a dignidade, como pessoa humana e sujeito de direitos civis, políticos, individuais e sociais, garantidos na Constituição e nas leis.    </w:t>
      </w:r>
      <w:hyperlink r:id="rId2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092328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" w:name="art10§1"/>
      <w:bookmarkEnd w:id="3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direito à liberdade compreende, entre outros, os seguintes aspectos:</w:t>
      </w:r>
    </w:p>
    <w:p w14:paraId="63A94B6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faculdade de ir, vir e estar nos logradouros públicos e espaços comunitários, ressalvadas as restrições legais;</w:t>
      </w:r>
    </w:p>
    <w:p w14:paraId="70BE402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opinião e expressão;</w:t>
      </w:r>
    </w:p>
    <w:p w14:paraId="4DB0DA0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crença e culto religioso;</w:t>
      </w:r>
    </w:p>
    <w:p w14:paraId="14AA57E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prática de esportes e de diversões;</w:t>
      </w:r>
    </w:p>
    <w:p w14:paraId="65FA11D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participação na vida familiar e comunitária;</w:t>
      </w:r>
    </w:p>
    <w:p w14:paraId="458AC99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– participação na vida política, na forma da lei;</w:t>
      </w:r>
    </w:p>
    <w:p w14:paraId="7865261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– faculdade de buscar refúgio, auxílio e orientação.</w:t>
      </w:r>
    </w:p>
    <w:p w14:paraId="5B73E21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9" w:name="art10§2"/>
      <w:bookmarkEnd w:id="3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direito ao respeito consiste na inviolabilidade da integridade física, psíquica e moral, abrangendo a preservação da imagem, da identidade, da autonomia, de valores, idéias e crenças, dos espaços e dos objetos pessoais.</w:t>
      </w:r>
    </w:p>
    <w:p w14:paraId="07B5E8E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0" w:name="art10§3"/>
      <w:bookmarkEnd w:id="4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§ 3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É dever de todos zelar pela dignidade do idoso, colocando-o a salvo de qualquer tratamento desumano, violento, aterrorizante, vexatório ou constrangedor.</w:t>
      </w:r>
    </w:p>
    <w:p w14:paraId="68B37C4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1" w:name="art10§3.0"/>
      <w:bookmarkEnd w:id="4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É dever de todos zelar pela dignidade da pessoa idosa, colocando-a a salvo de qualquer tratamento desumano, violento, aterrorizante, vexatório ou constrangedor.    </w:t>
      </w:r>
      <w:hyperlink r:id="rId2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8B41573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III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Dos Alimentos</w:t>
      </w:r>
    </w:p>
    <w:p w14:paraId="3FA7AC3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2" w:name="art11"/>
      <w:bookmarkEnd w:id="4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11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.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Os alimentos serão prestados ao idoso na forma da lei civil.</w:t>
      </w:r>
    </w:p>
    <w:p w14:paraId="1E860F0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3" w:name="art11.0"/>
      <w:bookmarkEnd w:id="4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11. Os alimentos serão prestados à pessoa idosa na forma da lei civil.    </w:t>
      </w:r>
      <w:hyperlink r:id="rId28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7FC162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4" w:name="art12"/>
      <w:bookmarkEnd w:id="4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12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.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 obrigação alimentar é solidária, podendo o idoso optar entre os prestadores.</w:t>
      </w:r>
    </w:p>
    <w:p w14:paraId="3CE9B08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5" w:name="art12.0"/>
      <w:bookmarkEnd w:id="4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12. A obrigação alimentar é solidária, podendo a pessoa idosa optar entre os prestadores.    </w:t>
      </w:r>
      <w:hyperlink r:id="rId29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C25076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6" w:name="art13."/>
      <w:bookmarkEnd w:id="4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13.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As transações relativas a alimentos poderão ser celebradas perante o Promotor de Justiça, que as referendará, e passarão a ter efeito de título executivo extrajudicial nos termos da lei processual civil.</w:t>
      </w:r>
    </w:p>
    <w:p w14:paraId="6399B94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7" w:name="art13"/>
      <w:bookmarkEnd w:id="4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13.  As transações relativas a alimentos poderão ser celebradas perante o Promotor de Justiça ou Defensor Público, que as referendará, e passarão a ter efeito de título executivo extrajudicial nos termos da lei processual civil.         </w:t>
      </w:r>
      <w:hyperlink r:id="rId3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11.737, de 2008)</w:t>
        </w:r>
      </w:hyperlink>
    </w:p>
    <w:p w14:paraId="1B65E84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8" w:name="art14"/>
      <w:bookmarkEnd w:id="4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14.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Se o idoso ou seus familiares não possuírem condições econômicas de prover o seu sustento, impõe-se ao Poder Público esse provimento, no âmbito da assistência social.</w:t>
      </w:r>
    </w:p>
    <w:p w14:paraId="2F8CE5E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9" w:name="art14.0"/>
      <w:bookmarkEnd w:id="4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14. Se a pessoa idosa ou seus familiares não possuírem condições econômicas de prover o seu sustento, impõe-se ao poder público esse provimento, no âmbito da assistência social.    </w:t>
      </w:r>
      <w:hyperlink r:id="rId3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B5D91C9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IV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Do Direito à Saúde</w:t>
      </w:r>
    </w:p>
    <w:p w14:paraId="5FAE99F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0" w:name="art15"/>
      <w:bookmarkEnd w:id="5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15.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É assegurada a atenção integral à saúde do idoso, por intermédio do Sistema Único de Saúde – SUS, garantindo-lhe o acesso universal e igualitário, em conjunto articulado e contínuo das ações e serviços, para a prevenção, promoção, proteção e recuperação da saúde, incluindo a atenção especial às doenças que afetam preferencialmente os idosos.</w:t>
      </w:r>
    </w:p>
    <w:p w14:paraId="4854AF2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1" w:name="art15.0"/>
      <w:bookmarkEnd w:id="5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15. É assegurada a atenção integral à saúde da pessoa idosa, por intermédio do Sistema Único de Saúde (SUS), garantindo-lhe o acesso universal e igualitário, em conjunto articulado e contínuo das ações e serviços, para a prevenção, promoção, proteção e recuperação da saúde, incluindo a atenção especial às doenças que afetam preferencialmente as pessoas idosas.    </w:t>
      </w:r>
      <w:hyperlink r:id="rId3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3D06DF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2" w:name="art15§1"/>
      <w:bookmarkEnd w:id="5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 prevenção e a manutenção da saúde do idoso serão efetivadas por meio de:</w:t>
      </w:r>
    </w:p>
    <w:p w14:paraId="1E1888A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3" w:name="art15§1.0"/>
      <w:bookmarkEnd w:id="5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A prevenção e a manutenção da saúde da pessoa idosa serão efetivadas por meio de:    </w:t>
      </w:r>
      <w:hyperlink r:id="rId3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E3F77B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4" w:name="art15§1i"/>
      <w:bookmarkEnd w:id="5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cadastramento da população idosa em base territorial;</w:t>
      </w:r>
    </w:p>
    <w:p w14:paraId="53E0636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5" w:name="art15§1ii"/>
      <w:bookmarkEnd w:id="5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atendimento geriátrico e gerontológico em ambulatórios;</w:t>
      </w:r>
    </w:p>
    <w:p w14:paraId="62530C0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6" w:name="art15§1iii"/>
      <w:bookmarkEnd w:id="5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III – unidades geriátricas de referência, com pessoal especializado nas áreas de geriatria e gerontologia social;</w:t>
      </w:r>
    </w:p>
    <w:p w14:paraId="270295E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7" w:name="art15§1iv"/>
      <w:bookmarkEnd w:id="57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 – atendimento domiciliar, incluindo a internação, para a população que dele necessitar e esteja impossibilitada de se locomover, inclusive para idosos abrigados e acolhidos por instituições públicas, filantrópicas ou sem fins lucrativos e eventualmente conveniadas com o Poder Público, nos meios urbano e rural;</w:t>
      </w:r>
    </w:p>
    <w:p w14:paraId="293CD14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8" w:name="art15§1iv.0"/>
      <w:bookmarkEnd w:id="5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atendimento domiciliar, incluindo a internação, para a população que dele necessitar e esteja impossibilitada de se locomover, inclusive para as pessoas idosas abrigadas e acolhidas por instituições públicas, filantrópicas ou sem fins lucrativos e eventualmente conveniadas com o poder público, nos meios urbano e rural;    </w:t>
      </w:r>
      <w:hyperlink r:id="rId3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D36346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9" w:name="art15§1v"/>
      <w:bookmarkEnd w:id="5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reabilitação orientada pela geriatria e gerontologia, para redução das seqüelas decorrentes do agravo da saúde.</w:t>
      </w:r>
    </w:p>
    <w:p w14:paraId="43859E4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0" w:name="art15§2"/>
      <w:bookmarkEnd w:id="6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Incumbe ao Poder Público fornecer aos idosos, gratuitamente, medicamentos, especialmente os de uso continuado, assim como próteses, órteses e outros recursos relativos ao tratamento, habilitação ou reabilitação.</w:t>
      </w:r>
    </w:p>
    <w:p w14:paraId="7814CB9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1" w:name="art15§2.0"/>
      <w:bookmarkEnd w:id="6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Incumbe ao poder público fornecer às pessoas idosas, gratuitamente, medicamentos, especialmente os de uso continuado, assim como próteses, órteses e outros recursos relativos ao tratamento, habilitação ou reabilitação.    </w:t>
      </w:r>
      <w:hyperlink r:id="rId3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0D492D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2" w:name="art15§3"/>
      <w:bookmarkEnd w:id="6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É vedada a discriminação do idoso nos planos de saúde pela cobrança de valores diferenciados em razão da idade.</w:t>
      </w:r>
    </w:p>
    <w:p w14:paraId="06111FB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3" w:name="art15§3.0"/>
      <w:bookmarkEnd w:id="6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É vedada a discriminação da pessoa idosa nos planos de saúde pela cobrança de valores diferenciados em razão da idade.    </w:t>
      </w:r>
      <w:hyperlink r:id="rId3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9FB57E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4" w:name="art15§4"/>
      <w:bookmarkEnd w:id="6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4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Os idosos portadores de deficiência ou com limitação incapacitante terão atendimento especializado, nos termos da lei.</w:t>
      </w:r>
    </w:p>
    <w:p w14:paraId="1A67DBE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5" w:name="art15§4.0"/>
      <w:bookmarkEnd w:id="6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As pessoas idosas com deficiência ou com limitação incapacitante terão atendimento especializado, nos termos da lei.    </w:t>
      </w:r>
      <w:hyperlink r:id="rId3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D6C4CD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6" w:name="art15§5"/>
      <w:bookmarkEnd w:id="6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5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É vedado exigir o comparecimento do idoso enfermo perante os órgãos públicos, hipótese na qual será admitido o seguinte procedimento:       </w:t>
      </w:r>
      <w:hyperlink r:id="rId38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12.896, de 2013)</w:t>
        </w:r>
      </w:hyperlink>
    </w:p>
    <w:p w14:paraId="5ECBB93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7" w:name="art15§5.0"/>
      <w:bookmarkEnd w:id="6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5º É vedado exigir o comparecimento da pessoa idosa enferma perante os órgãos públicos, hipótese na qual será admitido o seguinte procedimento:    </w:t>
      </w:r>
      <w:hyperlink r:id="rId39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88DD4F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8" w:name="art15§5i"/>
      <w:bookmarkEnd w:id="6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quando de interesse do poder público, o agente promoverá o contato necessário com o idoso em sua residência; ou        </w:t>
      </w:r>
      <w:hyperlink r:id="rId40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12.896, de 2013)</w:t>
        </w:r>
      </w:hyperlink>
    </w:p>
    <w:p w14:paraId="042FDAF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9" w:name="art15§5i.0"/>
      <w:bookmarkEnd w:id="6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quando de interesse do poder público, o agente promoverá o contato necessário com a pessoa idosa em sua residência; ou    </w:t>
      </w:r>
      <w:hyperlink r:id="rId4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AF07B1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0" w:name="art15§5ii"/>
      <w:bookmarkEnd w:id="7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quando de interesse do próprio idoso, este se fará representar por procurador legalmente constituído.        </w:t>
      </w:r>
      <w:hyperlink r:id="rId42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12.896, de 2013)</w:t>
        </w:r>
      </w:hyperlink>
    </w:p>
    <w:p w14:paraId="36AF0C2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1" w:name="art15§5ii.0"/>
      <w:bookmarkEnd w:id="7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quando de interesse da própria pessoa idosa, esta se fará representar por procurador legalmente constituído.    </w:t>
      </w:r>
      <w:hyperlink r:id="rId4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471219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2" w:name="art15§6"/>
      <w:bookmarkEnd w:id="7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6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 É assegurado ao idoso enfermo o atendimento domiciliar pela perícia médica do Instituto Nacional do Seguro Social - INSS, pelo serviço público de saúde ou pelo serviço privado de saúde, contratado ou conveniado, que integre o Sistema Único de Saúde - SUS, 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para expedição do laudo de saúde necessário ao exercício de seus direitos sociais e de isenção tributária.       </w:t>
      </w:r>
      <w:hyperlink r:id="rId44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12.896, de 2013)</w:t>
        </w:r>
      </w:hyperlink>
    </w:p>
    <w:p w14:paraId="33232C6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3" w:name="art15§6.0"/>
      <w:bookmarkEnd w:id="7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6º É assegurado à pessoa idosa enferma o atendimento domiciliar pela perícia médica do Instituto Nacional do Seguro Social (INSS), pelo serviço público de saúde ou pelo serviço privado de saúde, contratado ou conveniado, que integre o SUS, para expedição do laudo de saúde necessário ao exercício de seus direitos sociais e de isenção tributária.    </w:t>
      </w:r>
      <w:hyperlink r:id="rId4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76C017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4" w:name="art15§7"/>
      <w:bookmarkEnd w:id="7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7º  Em todo atendimento de saúde, os maiores de oitenta anos terão preferência especial sobre os demais idosos, exceto em caso de emergência.     </w:t>
      </w:r>
      <w:hyperlink r:id="rId46" w:anchor="art3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13.466, de 2017).</w:t>
        </w:r>
      </w:hyperlink>
    </w:p>
    <w:p w14:paraId="358181C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5" w:name="art15§7.0"/>
      <w:bookmarkEnd w:id="7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7º Em todo atendimento de saúde, os maiores de 80 (oitenta) anos terão preferência especial sobre as demais pessoas idosas, exceto em caso de emergência.    </w:t>
      </w:r>
      <w:hyperlink r:id="rId4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45CB50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6" w:name="art16"/>
      <w:bookmarkEnd w:id="7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16.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Ao idoso internado ou em observação é assegurado o direito a acompanhante, devendo o órgão de saúde proporcionar as condições adequadas para a sua permanência em tempo integral, segundo o critério médico.</w:t>
      </w:r>
    </w:p>
    <w:p w14:paraId="339A233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7" w:name="art16.0"/>
      <w:bookmarkEnd w:id="7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16. À pessoa idosa internada ou em observação é assegurado o direito a acompanhante, devendo o órgão de saúde proporcionar as condições adequadas para a sua permanência em tempo integral, segundo o critério médico.    </w:t>
      </w:r>
      <w:hyperlink r:id="rId48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B46B68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8" w:name="art16p"/>
      <w:bookmarkEnd w:id="7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Caberá ao profissional de saúde responsável pelo tratamento conceder autorização para o acompanhamento do idoso ou, no caso de impossibilidade, justificá-la por escrito.</w:t>
      </w:r>
    </w:p>
    <w:p w14:paraId="22D4101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9" w:name="art16p.0"/>
      <w:bookmarkEnd w:id="7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Caberá ao profissional de saúde responsável pelo tratamento conceder autorização para o acompanhamento da pessoa idosa ou, no caso de impossibilidade, justificá-la por escrito.    </w:t>
      </w:r>
      <w:hyperlink r:id="rId49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C79EFB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0" w:name="art17"/>
      <w:bookmarkEnd w:id="8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17.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Ao idoso que esteja no domínio de suas faculdades mentais é assegurado o direito de optar pelo tratamento de saúde que lhe for reputado mais favorável.</w:t>
      </w:r>
    </w:p>
    <w:p w14:paraId="2CED08A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1" w:name="art17.0"/>
      <w:bookmarkEnd w:id="8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17. À pessoa idosa que esteja no domínio de suas faculdades mentais é assegurado o direito de optar pelo tratamento de saúde que lhe for reputado mais favorável.    </w:t>
      </w:r>
      <w:hyperlink r:id="rId5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C71E71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2" w:name="art17p"/>
      <w:bookmarkEnd w:id="8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Não estando o idoso em condições de proceder à opção, esta será feita:</w:t>
      </w:r>
    </w:p>
    <w:p w14:paraId="58BAC02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3" w:name="art17p.0"/>
      <w:bookmarkEnd w:id="8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Não estando a pessoa idosa em condições de proceder à opção, esta será feita:    </w:t>
      </w:r>
      <w:hyperlink r:id="rId5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F69B85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4" w:name="art17pi"/>
      <w:bookmarkEnd w:id="8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– pelo curador, quando o idoso for interditado;</w:t>
      </w:r>
    </w:p>
    <w:p w14:paraId="65D188D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5" w:name="art17pi.0"/>
      <w:bookmarkEnd w:id="8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pelo curador, quando a pessoa idosa for interditada;    </w:t>
      </w:r>
      <w:hyperlink r:id="rId5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27C8D6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6" w:name="art17pii"/>
      <w:bookmarkEnd w:id="8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– pelos familiares, quando o idoso não tiver curador ou este não puder ser contactado em tempo hábil;</w:t>
      </w:r>
    </w:p>
    <w:p w14:paraId="6F48AF2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7" w:name="art17pii.0"/>
      <w:bookmarkEnd w:id="8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pelos familiares, quando a pessoa idosa não tiver curador ou este não puder ser contactado em tempo hábil;    </w:t>
      </w:r>
      <w:hyperlink r:id="rId5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2757BF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8" w:name="art17piii"/>
      <w:bookmarkEnd w:id="8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pelo médico, quando ocorrer iminente risco de vida e não houver tempo hábil para consulta a curador ou familiar;</w:t>
      </w:r>
    </w:p>
    <w:p w14:paraId="002156C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9" w:name="art17piv"/>
      <w:bookmarkEnd w:id="8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IV – pelo próprio médico, quando não houver curador ou familiar conhecido, caso em que deverá comunicar o fato ao Ministério Público.</w:t>
      </w:r>
    </w:p>
    <w:p w14:paraId="1A0AAB9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0" w:name="art18"/>
      <w:bookmarkEnd w:id="9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18.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As instituições de saúde devem atender aos critérios mínimos para o atendimento às necessidades do idoso, promovendo o treinamento e a capacitação dos profissionais, assim como orientação a cuidadores familiares e grupos de auto-ajuda.</w:t>
      </w:r>
    </w:p>
    <w:p w14:paraId="2664B80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1" w:name="art18.0"/>
      <w:bookmarkEnd w:id="9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18. As instituições de saúde devem atender aos critérios mínimos para o atendimento às necessidades da pessoa idosa, promovendo o treinamento e a capacitação dos profissionais, assim como orientação a cuidadores familiares e grupos de autoajuda.    </w:t>
      </w:r>
      <w:hyperlink r:id="rId5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0F4273D" w14:textId="77777777" w:rsidR="008F3FCA" w:rsidRPr="008F3FCA" w:rsidRDefault="008F3FCA" w:rsidP="008F3FCA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2" w:name="art19."/>
      <w:bookmarkEnd w:id="9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19.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Os casos de suspeita ou confirmação de maus-tratos contra idoso serão obrigatoriamente comunicados pelos profissionais de saúde a quaisquer dos seguintes órgãos:</w:t>
      </w:r>
    </w:p>
    <w:p w14:paraId="3191F42D" w14:textId="77777777" w:rsidR="008F3FCA" w:rsidRPr="008F3FCA" w:rsidRDefault="008F3FCA" w:rsidP="008F3FCA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3" w:name="art19"/>
      <w:bookmarkEnd w:id="93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19.  Os casos de suspeita ou confirmação de violência praticada contra idosos serão objeto de notificação compulsória pelos serviços de saúde públicos e privados à autoridade sanitária, bem como serão obrigatoriamente comunicados por eles a quaisquer dos seguintes órgãos:          </w:t>
      </w:r>
      <w:hyperlink r:id="rId55" w:anchor="art2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12.461, de 2011)</w:t>
        </w:r>
      </w:hyperlink>
    </w:p>
    <w:p w14:paraId="475131D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4" w:name="art19.0"/>
      <w:bookmarkEnd w:id="9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19. Os casos de suspeita ou confirmação de violência praticada contra pessoas idosas serão objeto de notificação compulsória pelos serviços de saúde públicos e privados à autoridade sanitária, bem como serão obrigatoriamente comunicados por eles a quaisquer dos seguintes órgãos:    </w:t>
      </w:r>
      <w:hyperlink r:id="rId5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0F22C7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5" w:name="art19i"/>
      <w:bookmarkEnd w:id="9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autoridade policial;</w:t>
      </w:r>
    </w:p>
    <w:p w14:paraId="35A065C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6" w:name="art19ii"/>
      <w:bookmarkEnd w:id="9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Ministério Público;</w:t>
      </w:r>
    </w:p>
    <w:p w14:paraId="656CBAD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7" w:name="art19iii"/>
      <w:bookmarkEnd w:id="97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– Conselho Municipal do Idoso;</w:t>
      </w:r>
    </w:p>
    <w:p w14:paraId="17488B2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8" w:name="art19iii.0"/>
      <w:bookmarkEnd w:id="9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Conselho Municipal da Pessoa Idosa;    </w:t>
      </w:r>
      <w:hyperlink r:id="rId5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50ED76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9" w:name="art19iv"/>
      <w:bookmarkEnd w:id="99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 – Conselho Estadual do Idoso;</w:t>
      </w:r>
    </w:p>
    <w:p w14:paraId="356A061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0" w:name="art19iv.0"/>
      <w:bookmarkEnd w:id="10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Conselho Estadual da Pessoa Idosa;    </w:t>
      </w:r>
      <w:hyperlink r:id="rId58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F77CC3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1" w:name="art19v"/>
      <w:bookmarkEnd w:id="101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 – Conselho Nacional do Idoso.</w:t>
      </w:r>
    </w:p>
    <w:p w14:paraId="71E20E2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2" w:name="art19v.0"/>
      <w:bookmarkEnd w:id="10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Conselho Nacional da Pessoa Idosa.    </w:t>
      </w:r>
      <w:hyperlink r:id="rId59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844F20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3" w:name="art19§1"/>
      <w:bookmarkEnd w:id="103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Para os efeitos desta Lei, considera-se violência contra o idoso qualquer ação ou omissão praticada em local público ou privado que lhe cause morte, dano ou sofrimento físico ou psicológico.     </w:t>
      </w:r>
      <w:hyperlink r:id="rId60" w:anchor="art2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12.461, de 2011)</w:t>
        </w:r>
      </w:hyperlink>
    </w:p>
    <w:p w14:paraId="580537D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4" w:name="art19§1.0"/>
      <w:bookmarkEnd w:id="10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Para os efeitos desta Lei, considera-se violência contra a pessoa idosa qualquer ação ou omissão praticada em local público ou privado que lhe cause morte, dano ou sofrimento físico ou psicológico.    </w:t>
      </w:r>
      <w:hyperlink r:id="rId6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B3B989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5" w:name="art19§2"/>
      <w:bookmarkEnd w:id="10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Aplica-se, no que couber, à notificação compulsória prevista no 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artigo, o disposto na </w:t>
      </w:r>
      <w:hyperlink r:id="rId6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6.259, de 30 de outubro de 1975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    </w:t>
      </w:r>
      <w:hyperlink r:id="rId6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12.461, de 2011)</w:t>
        </w:r>
      </w:hyperlink>
    </w:p>
    <w:p w14:paraId="18595A6F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V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 Educação, Cultura, Esporte e Lazer</w:t>
      </w:r>
    </w:p>
    <w:p w14:paraId="36EF00A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6" w:name="0"/>
      <w:bookmarkEnd w:id="10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20. O idoso tem direito a educação, cultura, esporte, lazer, diversões, espetáculos, produtos e serviços que respeitem sua peculiar condição de idade.</w:t>
      </w:r>
    </w:p>
    <w:p w14:paraId="09FA016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7" w:name="art20.0"/>
      <w:bookmarkEnd w:id="10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20. A pessoa idosa tem direito a educação, cultura, esporte, lazer, diversões, espetáculos, produtos e serviços que respeitem sua peculiar condição de idade.    </w:t>
      </w:r>
      <w:hyperlink r:id="rId6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715BA3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8" w:name="art21"/>
      <w:bookmarkEnd w:id="10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Art. 21.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 Poder Público criará oportunidades de acesso do idoso à educação, adequando currículos, metodologias e material didático aos programas educacionais a ele destinados.</w:t>
      </w:r>
    </w:p>
    <w:p w14:paraId="7795C75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9" w:name="art21.0"/>
      <w:bookmarkEnd w:id="10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21. O poder público criará oportunidades de acesso da pessoa idosa à educação, adequando currículos, metodologias e material didático aos programas educacionais a ela destinados.    </w:t>
      </w:r>
      <w:hyperlink r:id="rId6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80D3C0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0" w:name="art21§1"/>
      <w:bookmarkEnd w:id="11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Os cursos especiais para idosos incluirão conteúdo relativo às técnicas de comunicação, computação e demais avanços tecnológicos, para sua integração à vida moderna.</w:t>
      </w:r>
    </w:p>
    <w:p w14:paraId="3EC3E5A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1" w:name="art21§1.0"/>
      <w:bookmarkEnd w:id="11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Os cursos especiais para pessoas idosas incluirão conteúdo relativo às técnicas de comunicação, computação e demais avanços tecnológicos, para sua integração à vida moderna.    </w:t>
      </w:r>
      <w:hyperlink r:id="rId6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C4F0C9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2" w:name="art21§2"/>
      <w:bookmarkEnd w:id="11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Os idosos participarão das comemorações de caráter cívico ou cultural, para transmissão de conhecimentos e vivências às demais gerações, no sentido da preservação da memória e da identidade culturais.</w:t>
      </w:r>
    </w:p>
    <w:p w14:paraId="7FA2E88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3" w:name="art21§2.0"/>
      <w:bookmarkEnd w:id="11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As pessoas idosas participarão das comemorações de caráter cívico ou cultural, para transmissão de conhecimentos e vivências às demais gerações, no sentido da preservação da memória e da identidade culturais.    </w:t>
      </w:r>
      <w:hyperlink r:id="rId6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7BF5DA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4" w:name="art22"/>
      <w:bookmarkEnd w:id="11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22.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Nos currículos mínimos dos diversos níveis de ensino formal serão inseridos conteúdos voltados ao processo de envelhecimento, ao respeito e à valorização do idoso, de forma a eliminar o preconceito e a produzir conhecimentos sobre a matéria.</w:t>
      </w:r>
    </w:p>
    <w:p w14:paraId="7377DA8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5" w:name="art22.0"/>
      <w:bookmarkEnd w:id="11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22. Nos currículos mínimos dos diversos níveis de ensino formal serão inseridos conteúdos voltados ao processo de envelhecimento, ao respeito e à valorização da pessoa idosa, de forma a eliminar o preconceito e a produzir conhecimentos sobre a matéria.    </w:t>
      </w:r>
      <w:hyperlink r:id="rId68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808571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6" w:name="art23"/>
      <w:bookmarkEnd w:id="11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23.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 participação dos idosos em atividades culturais e de lazer será proporcionada mediante descontos de pelo menos 50% (cinqüenta por cento) nos ingressos para eventos artísticos, culturais, esportivos e de lazer, bem como o acesso preferencial aos respectivos locais.</w:t>
      </w:r>
    </w:p>
    <w:p w14:paraId="530227E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7" w:name="art23.0"/>
      <w:bookmarkEnd w:id="11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23. A participação das pessoas idosas em atividades culturais e de lazer será proporcionada mediante descontos de pelo menos 50% (cinquenta por cento) nos ingressos para eventos artísticos, culturais, esportivos e de lazer, bem como o acesso preferencial aos respectivos locais.    </w:t>
      </w:r>
      <w:hyperlink r:id="rId69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4C2CB1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8" w:name="art24"/>
      <w:bookmarkEnd w:id="11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24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.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Os meios de comunicação manterão espaços ou horários especiais voltados aos idosos, com finalidade informativa, educativa, artística e cultural, e ao público sobre o processo de envelhecimento.</w:t>
      </w:r>
    </w:p>
    <w:p w14:paraId="0FF65EA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9" w:name="art24.0"/>
      <w:bookmarkEnd w:id="11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24. Os meios de comunicação manterão espaços ou horários especiais voltados às pessoas idosas, com finalidade informativa, educativa, artística e cultural, e ao público sobre o processo de envelhecimento.    </w:t>
      </w:r>
      <w:hyperlink r:id="rId7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99A7EC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0" w:name="art25"/>
      <w:bookmarkEnd w:id="12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25.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 Poder Público apoiará a criação de universidade aberta para as pessoas idosas e incentivará a publicação de livros e periódicos, de conteúdo e padrão editorial adequados ao idoso, que facilitem a leitura, considerada a natural redução da capacidade visual.</w:t>
      </w:r>
    </w:p>
    <w:p w14:paraId="36FE0B5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1" w:name="art25."/>
      <w:bookmarkEnd w:id="12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25.  As instituições de educação superior ofertarão às pessoas idosas, na perspectiva da educação ao longo da vida, cursos e programas de extensão, presenciais ou a distância, constituídos por atividades formais e não formais.  </w:t>
      </w:r>
      <w:hyperlink r:id="rId71" w:anchor="art1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13.535, de 2017)</w:t>
        </w:r>
      </w:hyperlink>
    </w:p>
    <w:p w14:paraId="4B05858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2" w:name="art25p"/>
      <w:bookmarkEnd w:id="12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Parágrafo único.  O poder público apoiará a criação de universidade aberta para as pessoas idosas e incentivará a publicação de livros e periódicos, de conteúdo e padrão editorial adequados ao idoso, que facilitem a leitura, considerada a natural redução da capacidade visual.    </w:t>
      </w:r>
      <w:hyperlink r:id="rId72" w:anchor="art1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13.535, de 2017)</w:t>
        </w:r>
      </w:hyperlink>
    </w:p>
    <w:p w14:paraId="2DE0A17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3" w:name="art25p.0"/>
      <w:bookmarkEnd w:id="12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 poder público apoiará a criação de universidade aberta para as pessoas idosas e incentivará a publicação de livros e periódicos, de conteúdo e padrão editorial adequados à pessoa idosa, que facilitem a leitura, considerada a natural redução da capacidade visual.    </w:t>
      </w:r>
      <w:hyperlink r:id="rId7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D9E99F6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VI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 Profissionalização e do Trabalho</w:t>
      </w:r>
    </w:p>
    <w:p w14:paraId="68853C6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4" w:name="art26"/>
      <w:bookmarkEnd w:id="12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26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.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 idoso tem direito ao exercício de atividade profissional, respeitadas suas condições físicas, intelectuais e psíquicas.</w:t>
      </w:r>
    </w:p>
    <w:p w14:paraId="5A6ADA3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5" w:name="art26.0"/>
      <w:bookmarkEnd w:id="12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26. A pessoa idosa tem direito ao exercício de atividade profissional, respeitadas suas condições físicas, intelectuais e psíquicas.    </w:t>
      </w:r>
      <w:hyperlink r:id="rId7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0423C8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6" w:name="art27"/>
      <w:bookmarkEnd w:id="12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27.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Na admissão do idoso em qualquer trabalho ou emprego, é vedada a discriminação e a fixação de limite máximo de idade, inclusive para concursos, ressalvados os casos em que a natureza do cargo o exigir.</w:t>
      </w:r>
    </w:p>
    <w:p w14:paraId="181A05D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7" w:name="art27.0"/>
      <w:bookmarkEnd w:id="12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27. Na admissão da pessoa idosa em qualquer trabalho ou emprego, são vedadas a discriminação e a fixação de limite máximo de idade, inclusive para concursos, ressalvados os casos em que a natureza do cargo o exigir.   </w:t>
      </w:r>
      <w:hyperlink r:id="rId7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95F561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 primeiro critério de desempate em concurso público será a idade, dando-se preferência ao de idade mais elevada.</w:t>
      </w:r>
    </w:p>
    <w:p w14:paraId="197748D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8" w:name="art2_8"/>
      <w:bookmarkEnd w:id="12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28.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Poder Público criará e estimulará programas de:</w:t>
      </w:r>
    </w:p>
    <w:p w14:paraId="103128D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9" w:name="art28i"/>
      <w:bookmarkEnd w:id="129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– profissionalização especializada para os idosos, aproveitando seus potenciais e habilidades para atividades regulares e remuneradas;</w:t>
      </w:r>
    </w:p>
    <w:p w14:paraId="48F841F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0" w:name="art28i.0"/>
      <w:bookmarkEnd w:id="13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profissionalização especializada para as pessoas idosas, aproveitando seus potenciais e habilidades para atividades regulares e remuneradas;   </w:t>
      </w:r>
      <w:hyperlink r:id="rId7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708026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1" w:name="art28ii"/>
      <w:bookmarkEnd w:id="13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preparação dos trabalhadores para a aposentadoria, com antecedência mínima de 1 (um) ano, por meio de estímulo a novos projetos sociais, conforme seus interesses, e de esclarecimento sobre os direitos sociais e de cidadania;</w:t>
      </w:r>
    </w:p>
    <w:p w14:paraId="09517A3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2" w:name="art28iii"/>
      <w:bookmarkEnd w:id="13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– estímulo às empresas privadas para admissão de idosos ao trabalho.</w:t>
      </w:r>
    </w:p>
    <w:p w14:paraId="15CB7F5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3" w:name="art28iii.0"/>
      <w:bookmarkEnd w:id="13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estímulo às empresas privadas para admissão de pessoas idosas ao trabalho.   </w:t>
      </w:r>
      <w:hyperlink r:id="rId7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AE18FF0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VII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 Previdência Social</w:t>
      </w:r>
    </w:p>
    <w:p w14:paraId="7A5BC7C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4" w:name="art29"/>
      <w:bookmarkEnd w:id="13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29.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benefícios de aposentadoria e pensão do Regime Geral da Previdência Social observarão, na sua concessão, critérios de cálculo que preservem o valor real dos salários sobre os quais incidiram contribuição, nos termos da legislação vigente.</w:t>
      </w:r>
    </w:p>
    <w:p w14:paraId="2E0BCBC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Os valores dos benefícios em manutenção serão reajustados na mesma data de reajuste do salário-mínimo, 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pro rata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de acordo com suas respectivas datas de início ou do seu último reajustamento, com base em percentual definido em regulamento, observados os critérios estabelecidos pela </w:t>
      </w:r>
      <w:hyperlink r:id="rId78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8.213, de 24 de julho de 1991.</w:t>
        </w:r>
      </w:hyperlink>
    </w:p>
    <w:p w14:paraId="15944FE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5" w:name="art30"/>
      <w:bookmarkEnd w:id="13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Art. 30.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perda da condição de segurado não será considerada para a concessão da aposentadoria por idade, desde que a pessoa conte com, no mínimo, o tempo de contribuição correspondente ao exigido para efeito de carência na data de requerimento do benefício.</w:t>
      </w:r>
    </w:p>
    <w:p w14:paraId="75CA31D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 cálculo do valor do benefício previsto no 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observará o disposto no </w:t>
      </w:r>
      <w:hyperlink r:id="rId79" w:anchor="art3" w:history="1">
        <w:r w:rsidRPr="008F3FCA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caput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 </w:t>
      </w:r>
      <w:hyperlink r:id="rId80" w:anchor="art3%C2%A7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2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do art. 3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da Lei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9.876, de 26 de novembro de 1999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ou, não havendo salários-de-contribuição recolhidos a partir da competência de julho de 1994, o disposto no </w:t>
      </w:r>
      <w:hyperlink r:id="rId81" w:anchor="art35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35 da Lei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8.213, de 1991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14:paraId="68E839D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6" w:name="art31"/>
      <w:bookmarkEnd w:id="13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31. O pagamento de parcelas relativas a benefícios, efetuado com atraso por responsabilidade da Previdência Social, será atualizado pelo mesmo índice utilizado para os reajustamentos dos benefícios do Regime Geral de Previdência Social, verificado no período compreendido entre o mês que deveria ter sido pago e o mês do efetivo pagamento.</w:t>
      </w:r>
    </w:p>
    <w:p w14:paraId="3000A4E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7" w:name="art32"/>
      <w:bookmarkEnd w:id="13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32. O Dia Mundial do Trabalho,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Maio, é a data-base dos aposentados e pensionistas.</w:t>
      </w:r>
    </w:p>
    <w:p w14:paraId="23C24486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VIII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 Assistência Social</w:t>
      </w:r>
    </w:p>
    <w:p w14:paraId="6ECB9B0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8" w:name="art33"/>
      <w:bookmarkEnd w:id="13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33.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 assistência social aos idosos será prestada, de forma articulada, conforme os princípios e diretrizes previstos na Lei Orgânica da Assistência Social, na Política Nacional do Idoso, no Sistema Único de Saúde e demais normas pertinentes.</w:t>
      </w:r>
    </w:p>
    <w:p w14:paraId="140726E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9" w:name="art33.0"/>
      <w:bookmarkEnd w:id="13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33. A assistência social às pessoas idosas será prestada, de forma articulada, conforme os princípios e diretrizes previstos na Lei Orgânica da Assistência Social (Loas), na Política Nacional da Pessoa Idosa, no SUS e nas demais normas pertinentes   </w:t>
      </w:r>
      <w:hyperlink r:id="rId8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16CFB6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0" w:name="art34"/>
      <w:bookmarkEnd w:id="14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34.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Aos idosos, a partir de 65 (sessenta e cinco) anos, que não possuam meios para prover sua subsistência, nem de tê-la provida por sua família, é assegurado o benefício mensal de 1 (um) salário-mínimo, nos termos da Lei Orgânica da Assistência Social – Loas.      </w:t>
      </w:r>
      <w:hyperlink r:id="rId83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(Vide Decreto nº 6.214, de 2007)</w:t>
        </w:r>
      </w:hyperlink>
    </w:p>
    <w:p w14:paraId="7CF4BBA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1" w:name="art34.0"/>
      <w:bookmarkEnd w:id="14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34. Às pessoas idosas, a partir de 65 (sessenta e cinco) anos, que não possuam meios para prover sua subsistência, nem de tê-la provida por sua família, é assegurado o benefício mensal de 1 (um) salário mínimo, nos termos da Loas.     </w:t>
      </w:r>
      <w:hyperlink r:id="rId84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(Vide Decreto nº 6.214, de 2007)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</w:t>
      </w:r>
      <w:hyperlink r:id="rId8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3D0335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 benefício já concedido a qualquer membro da família nos termos do 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não será computado para os fins do cálculo da renda familiar 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per capita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que se refere a Loas.</w:t>
      </w:r>
    </w:p>
    <w:p w14:paraId="754D53B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2" w:name="art35"/>
      <w:bookmarkEnd w:id="14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35.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Todas as entidades de longa permanência, ou casa-lar, são obrigadas a firmar contrato de prestação de serviços com a pessoa idosa abrigada. </w:t>
      </w:r>
    </w:p>
    <w:p w14:paraId="32914A2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3" w:name="art35§1"/>
      <w:bookmarkEnd w:id="143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No caso de entidades filantrópicas, ou casa-lar, é facultada a cobrança de participação do idoso no custeio da entidade.</w:t>
      </w:r>
    </w:p>
    <w:p w14:paraId="0AD7914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4" w:name="art35§1.0"/>
      <w:bookmarkEnd w:id="14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No caso de entidade filantrópica, ou casa-lar, é facultada a cobrança de participação da pessoa idosa no custeio da entidade.    </w:t>
      </w:r>
      <w:hyperlink r:id="rId8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AECAD4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5" w:name="art35§2"/>
      <w:bookmarkEnd w:id="145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 Conselho Municipal do Idoso ou o Conselho Municipal da Assistência Social estabelecerá a forma de participação prevista no § 1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que não poderá exceder a 70% (setenta por cento) de qualquer benefício previdenciário ou de assistência social percebido pelo idoso.</w:t>
      </w:r>
    </w:p>
    <w:p w14:paraId="34C052E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6" w:name="art35§2.0"/>
      <w:bookmarkEnd w:id="14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 Conselho Municipal da Pessoa Idosa ou o Conselho Municipal da Assistência Social estabelecerá a forma de participação prevista no § 1º deste artigo, que não poderá exceder a 70% (setenta por cento) de qualquer benefício previdenciário ou de assistência social percebido pela pessoa idosa.    </w:t>
      </w:r>
      <w:hyperlink r:id="rId8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1389CF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§ 3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 a pessoa idosa for incapaz, caberá a seu representante legal firmar o contrato a que se refere o 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artigo.</w:t>
      </w:r>
    </w:p>
    <w:p w14:paraId="03EB7D8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7" w:name="art36"/>
      <w:bookmarkEnd w:id="147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36.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 acolhimento de idosos em situação de risco social, por adulto ou núcleo familiar, caracteriza a dependência econômica, para os efeitos legais.    </w:t>
      </w:r>
      <w:hyperlink r:id="rId88" w:anchor="art118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14:paraId="7C3BD29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8" w:name="art36.0"/>
      <w:bookmarkEnd w:id="14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36. O acolhimento de pessoas idosas em situação de risco social, por adulto ou núcleo familiar, caracteriza a dependência econômica, para os efeitos legais.    </w:t>
      </w:r>
      <w:hyperlink r:id="rId89" w:anchor="art118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(Vigência)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</w:t>
      </w:r>
      <w:hyperlink r:id="rId9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E0C2682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IX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 Habitação</w:t>
      </w:r>
    </w:p>
    <w:p w14:paraId="532E0FB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9" w:name="art37"/>
      <w:bookmarkEnd w:id="149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37.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 idoso tem direito a moradia digna, no seio da família natural ou substituta, ou desacompanhado de seus familiares, quando assim o desejar, ou, ainda, em instituição pública ou privada.</w:t>
      </w:r>
    </w:p>
    <w:p w14:paraId="291E763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0" w:name="art37.0"/>
      <w:bookmarkEnd w:id="15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37. A pessoa idosa tem direito a moradia digna, no seio da família natural ou substituta, ou desacompanhada de seus familiares, quando assim o desejar, ou, ainda, em instituição pública ou privada.    </w:t>
      </w:r>
      <w:hyperlink r:id="rId9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0A9EA6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1" w:name="art37§1"/>
      <w:bookmarkEnd w:id="15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assistência integral na modalidade de entidade de longa permanência será prestada quando verificada inexistência de grupo familiar, casa-lar, abandono ou carência de recursos financeiros próprios ou da família.</w:t>
      </w:r>
    </w:p>
    <w:p w14:paraId="61935E9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2" w:name="art37§2"/>
      <w:bookmarkEnd w:id="15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Toda instituição dedicada ao atendimento ao idoso fica obrigada a manter identificação externa visível, sob pena de interdição, além de atender toda a legislação pertinente.</w:t>
      </w:r>
    </w:p>
    <w:p w14:paraId="6DA1B96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3" w:name="art37§2.0"/>
      <w:bookmarkEnd w:id="15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Toda instituição dedicada ao atendimento à pessoa idosa fica obrigada a manter identificação externa visível, sob pena de interdição, além de atender toda a legislação pertinente.    </w:t>
      </w:r>
      <w:hyperlink r:id="rId9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05179E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4" w:name="art37§3"/>
      <w:bookmarkEnd w:id="15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As instituições que abrigarem idosos são obrigadas a manter padrões de habitação compatíveis com as necessidades deles, bem como provê-los com alimentação regular e higiene indispensáveis às normas sanitárias e com estas condizentes, sob as penas da lei.</w:t>
      </w:r>
    </w:p>
    <w:p w14:paraId="00BD9D0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5" w:name="art37§3.0"/>
      <w:bookmarkEnd w:id="15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As instituições que abrigarem pessoas idosas são obrigadas a manter padrões de habitação compatíveis com as necessidades delas, bem como provê-las com alimentação regular e higiene indispensáveis às normas sanitárias e com estas condizentes, sob as penas da lei.    </w:t>
      </w:r>
      <w:hyperlink r:id="rId9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53F06B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6" w:name="art38"/>
      <w:bookmarkEnd w:id="15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38.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Nos programas habitacionais, públicos ou subsidiados com recursos públicos, o idoso goza de prioridade na aquisição de imóvel para moradia própria, observado o seguinte:</w:t>
      </w:r>
    </w:p>
    <w:p w14:paraId="5DF1722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7" w:name="art38.0"/>
      <w:bookmarkEnd w:id="15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38. Nos programas habitacionais, públicos ou subsidiados com recursos públicos, a pessoa idosa goza de prioridade na aquisição de imóvel para moradia própria, observado o seguinte:    </w:t>
      </w:r>
      <w:hyperlink r:id="rId9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2B4EEB6" w14:textId="77777777" w:rsidR="008F3FCA" w:rsidRPr="008F3FCA" w:rsidRDefault="008F3FCA" w:rsidP="008F3FCA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8" w:name="art38i.0"/>
      <w:bookmarkEnd w:id="15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– reserva de 3% (três por cento) das unidades residenciais para atendimento aos idosos;</w:t>
      </w:r>
    </w:p>
    <w:p w14:paraId="42367A9C" w14:textId="77777777" w:rsidR="008F3FCA" w:rsidRPr="008F3FCA" w:rsidRDefault="008F3FCA" w:rsidP="008F3FCA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9" w:name="art38i"/>
      <w:bookmarkEnd w:id="159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reserva de pelo menos 3% (três por cento) das unidades habitacionais residenciais para atendimento aos idosos;      </w:t>
      </w:r>
      <w:hyperlink r:id="rId95" w:anchor="art1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12.418, de 2011)</w:t>
        </w:r>
      </w:hyperlink>
    </w:p>
    <w:p w14:paraId="3F0A78E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0" w:name="art38i.1"/>
      <w:bookmarkEnd w:id="16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reserva de pelo menos 3% (três por cento) das unidades habitacionais residenciais para atendimento às pessoas idosas;    </w:t>
      </w:r>
      <w:hyperlink r:id="rId9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FCC312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1" w:name="art38ii"/>
      <w:bookmarkEnd w:id="161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– implantação de equipamentos urbanos comunitários voltados ao idoso;</w:t>
      </w:r>
    </w:p>
    <w:p w14:paraId="2786376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2" w:name="art38ii.0"/>
      <w:bookmarkEnd w:id="16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II – implantação de equipamentos urbanos comunitários voltados à pessoa idosa;    </w:t>
      </w:r>
      <w:hyperlink r:id="rId9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3073D0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3" w:name="art38iii"/>
      <w:bookmarkEnd w:id="163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– eliminação de barreiras arquitetônicas e urbanísticas, para garantia de acessibilidade ao idoso;</w:t>
      </w:r>
    </w:p>
    <w:p w14:paraId="27BD4FF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4" w:name="art38iii.0"/>
      <w:bookmarkEnd w:id="16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eliminação de barreiras arquitetônicas e urbanísticas, para garantia de acessibilidade à pessoa idosa;    </w:t>
      </w:r>
      <w:hyperlink r:id="rId98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4B1C4C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5" w:name="art38iv"/>
      <w:bookmarkEnd w:id="16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critérios de financiamento compatíveis com os rendimentos de aposentadoria e pensão.</w:t>
      </w:r>
    </w:p>
    <w:p w14:paraId="52D7889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6" w:name="art38p"/>
      <w:bookmarkEnd w:id="16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  As unidades residenciais reservadas para atendimento a idosos devem situar-se, preferencialmente, no pavimento térreo.      </w:t>
      </w:r>
      <w:hyperlink r:id="rId99" w:anchor="art1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12.419, de 2011)</w:t>
        </w:r>
      </w:hyperlink>
    </w:p>
    <w:p w14:paraId="319F274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7" w:name="art38p.0"/>
      <w:bookmarkEnd w:id="16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As unidades residenciais reservadas para atendimento a pessoas idosas devem situar-se, preferencialmente, no pavimento térreo.    </w:t>
      </w:r>
      <w:hyperlink r:id="rId10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1B37BC8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X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Do Transporte</w:t>
      </w:r>
    </w:p>
    <w:p w14:paraId="1DA0741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8" w:name="art39"/>
      <w:bookmarkEnd w:id="16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39.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Aos maiores de 65 (sessenta e cinco) anos fica assegurada a gratuidade dos transportes coletivos públicos urbanos e semi-urbanos, exceto nos serviços seletivos e especiais, quando prestados paralelamente aos serviços regulares.</w:t>
      </w:r>
    </w:p>
    <w:p w14:paraId="2F922DF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9" w:name="art39§1"/>
      <w:bookmarkEnd w:id="169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Para ter acesso à gratuidade, basta que o idoso apresente qualquer documento pessoal que faça prova de sua idade.</w:t>
      </w:r>
    </w:p>
    <w:p w14:paraId="15F9F22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0" w:name="art39§1.0"/>
      <w:bookmarkEnd w:id="17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Para ter acesso à gratuidade, basta que a pessoa idosa apresente qualquer documento pessoal que faça prova de sua idade.    </w:t>
      </w:r>
      <w:hyperlink r:id="rId10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0CBE6C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1" w:name="art39§2"/>
      <w:bookmarkEnd w:id="171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Nos veículos de transporte coletivo de que trata este artigo, serão reservados 10% (dez por cento) dos assentos para os idosos, devidamente identificados com a placa de reservado preferencialmente para idosos.</w:t>
      </w:r>
    </w:p>
    <w:p w14:paraId="1961895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2" w:name="art39§2.0"/>
      <w:bookmarkEnd w:id="17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Nos veículos de transporte coletivo de que trata este artigo, serão reservados 10% (dez por cento) dos assentos para as pessoas idosas, devidamente identificados com a placa de reservado preferencialmente para pessoas idosas.    </w:t>
      </w:r>
      <w:hyperlink r:id="rId10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DDE535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3" w:name="art39§3"/>
      <w:bookmarkEnd w:id="17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 caso das pessoas compreendidas na faixa etária entre 60 (sessenta) e 65 (sessenta e cinco) anos, ficará a critério da legislação local dispor sobre as condições para exercício da gratuidade nos meios de transporte previstos no 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deste artigo.</w:t>
      </w:r>
    </w:p>
    <w:p w14:paraId="652F820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4" w:name="art40"/>
      <w:bookmarkEnd w:id="17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40.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 sistema de transporte coletivo interestadual observar-se-á, nos termos da legislação específica:       </w:t>
      </w:r>
      <w:hyperlink r:id="rId103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(Regulamento)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</w:t>
      </w:r>
      <w:hyperlink r:id="rId104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(Vide Decreto nº 5.934, de 2006)</w:t>
        </w:r>
      </w:hyperlink>
    </w:p>
    <w:p w14:paraId="6A9B149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5" w:name="art40i"/>
      <w:bookmarkEnd w:id="175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– a reserva de 2 (duas) vagas gratuitas por veículo para idosos com renda igual ou inferior a 2 (dois) salários-mínimos;</w:t>
      </w:r>
    </w:p>
    <w:p w14:paraId="5A71AF7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6" w:name="art40i.0"/>
      <w:bookmarkEnd w:id="17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a reserva de 2 (duas) vagas gratuitas por veículo para pessoas idosas com renda igual ou inferior a 2 (dois) salários mínimos;    </w:t>
      </w:r>
      <w:hyperlink r:id="rId10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665FE9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7" w:name="art40i0"/>
      <w:bookmarkEnd w:id="177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– desconto de 50% (cinqüenta por cento), no mínimo, no valor das passagens, para os idosos que excederem as vagas gratuitas, com renda igual ou inferior a 2 (dois) salários-mínimos.</w:t>
      </w:r>
    </w:p>
    <w:p w14:paraId="21E4B8D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8" w:name="art40ii.0"/>
      <w:bookmarkEnd w:id="17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II – desconto de 50% (cinquenta por cento), no mínimo, no valor das passagens, para as pessoas idosas que excederem as vagas gratuitas, com renda igual ou inferior a 2 (dois) salários mínimos.    </w:t>
      </w:r>
      <w:hyperlink r:id="rId10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E936BE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Caberá aos órgãos competentes definir os mecanismos e os critérios para o exercício dos direitos previstos nos incisos I e II.</w:t>
      </w:r>
    </w:p>
    <w:p w14:paraId="589FD41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9" w:name="art41"/>
      <w:bookmarkEnd w:id="179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41.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É assegurada a reserva, para os idosos, nos termos da lei local, de 5% (cinco por cento) das vagas nos estacionamentos públicos e privados, as quais deverão ser posicionadas de forma a garantir a melhor comodidade ao idoso.</w:t>
      </w:r>
    </w:p>
    <w:p w14:paraId="069929C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0" w:name="art41.0"/>
      <w:bookmarkEnd w:id="18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41. É assegurada a reserva para as pessoas idosas, nos termos da lei local, de 5% (cinco por cento) das vagas nos estacionamentos públicos e privados, as quais deverão ser posicionadas de forma a garantir a melhor comodidade à pessoa idosa.    </w:t>
      </w:r>
      <w:hyperlink r:id="rId10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CE4E846" w14:textId="77777777" w:rsidR="008F3FCA" w:rsidRPr="008F3FCA" w:rsidRDefault="008F3FCA" w:rsidP="008F3FCA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1" w:name="art42"/>
      <w:bookmarkEnd w:id="181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42.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É assegurada a prioridade do idoso no embarque no sistema de transporte coletivo.</w:t>
      </w:r>
    </w:p>
    <w:p w14:paraId="34AFA09E" w14:textId="77777777" w:rsidR="008F3FCA" w:rsidRPr="008F3FCA" w:rsidRDefault="008F3FCA" w:rsidP="008F3FCA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2" w:name="art42."/>
      <w:bookmarkEnd w:id="18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42. São asseguradas a prioridade e a segurança do idoso nos procedimentos de embarque e desembarque nos veículos do sistema de transporte coletivo.       </w:t>
      </w:r>
      <w:hyperlink r:id="rId108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12.899, de 2013)</w:t>
        </w:r>
      </w:hyperlink>
    </w:p>
    <w:p w14:paraId="50B1A96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3" w:name="art42.0"/>
      <w:bookmarkEnd w:id="18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42. São asseguradas a prioridade e a segurança da pessoa idosa nos procedimentos de embarque e desembarque nos veículos do sistema de transporte coletivo.    </w:t>
      </w:r>
      <w:hyperlink r:id="rId109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ABCFD15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TÍTULO III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Das Medidas de Proteção</w:t>
      </w:r>
    </w:p>
    <w:p w14:paraId="4F45E399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Das Disposições Gerais</w:t>
      </w:r>
    </w:p>
    <w:p w14:paraId="47393DA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4" w:name="art43"/>
      <w:bookmarkEnd w:id="18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43.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As medidas de proteção ao idoso são aplicáveis sempre que os direitos reconhecidos nesta Lei forem ameaçados ou violados:</w:t>
      </w:r>
    </w:p>
    <w:p w14:paraId="79FFC83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5" w:name="art43.0"/>
      <w:bookmarkEnd w:id="18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43. As medidas de proteção à pessoa idosa são aplicáveis sempre que os direitos reconhecidos nesta Lei forem ameaçados ou violados:    </w:t>
      </w:r>
      <w:hyperlink r:id="rId11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4B028C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por ação ou omissão da sociedade ou do Estado;</w:t>
      </w:r>
    </w:p>
    <w:p w14:paraId="5518B1C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por falta, omissão ou abuso da família, curador ou entidade de atendimento;</w:t>
      </w:r>
    </w:p>
    <w:p w14:paraId="2F682F0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em razão de sua condição pessoal.</w:t>
      </w:r>
    </w:p>
    <w:p w14:paraId="4AE1DBD1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Das Medidas Específicas de Proteção</w:t>
      </w:r>
    </w:p>
    <w:p w14:paraId="55BAAF7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6" w:name="art44"/>
      <w:bookmarkEnd w:id="18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44.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As medidas de proteção ao idoso previstas nesta Lei poderão ser aplicadas, isolada ou cumulativamente, e levarão em conta os fins sociais a que se destinam e o fortalecimento dos vínculos familiares e comunitários.</w:t>
      </w:r>
    </w:p>
    <w:p w14:paraId="75E9B66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7" w:name="art44.0"/>
      <w:bookmarkEnd w:id="18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44. As medidas de proteção à pessoa idosa previstas nesta Lei poderão ser aplicadas, isolada ou cumulativamente, e levarão em conta os fins sociais a que se destinam e o fortalecimento dos vínculos familiares e comunitários.    </w:t>
      </w:r>
      <w:hyperlink r:id="rId11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2076F4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8" w:name="art45"/>
      <w:bookmarkEnd w:id="18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45. Verificada qualquer das hipóteses previstas no art. 43, o Ministério Público ou o Poder Judiciário, a requerimento daquele, poderá determinar, dentre outras, as seguintes medidas:</w:t>
      </w:r>
    </w:p>
    <w:p w14:paraId="1244B2F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9" w:name="art45i"/>
      <w:bookmarkEnd w:id="18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I – encaminhamento à família ou curador, mediante termo de responsabilidade;</w:t>
      </w:r>
    </w:p>
    <w:p w14:paraId="70925BB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0" w:name="art45ii"/>
      <w:bookmarkEnd w:id="19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orientação, apoio e acompanhamento temporários;</w:t>
      </w:r>
    </w:p>
    <w:p w14:paraId="39D6295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1" w:name="art45iii"/>
      <w:bookmarkEnd w:id="19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requisição para tratamento de sua saúde, em regime ambulatorial, hospitalar ou domiciliar;</w:t>
      </w:r>
    </w:p>
    <w:p w14:paraId="67FDCE8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2" w:name="art45iv"/>
      <w:bookmarkEnd w:id="19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 – inclusão em programa oficial ou comunitário de auxílio, orientação e tratamento a usuários dependentes de drogas lícitas ou ilícitas, ao próprio idoso ou à pessoa de sua convivência que lhe cause perturbação;</w:t>
      </w:r>
    </w:p>
    <w:p w14:paraId="0EE98AB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3" w:name="art45iv.0"/>
      <w:bookmarkEnd w:id="19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inclusão em programa oficial ou comunitário de auxílio, orientação e tratamento a usuários dependentes de drogas lícitas ou ilícitas, à própria pessoa idosa ou à pessoa de sua convivência que lhe cause perturbação;    </w:t>
      </w:r>
      <w:hyperlink r:id="rId11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07AFDE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4" w:name="art45v"/>
      <w:bookmarkEnd w:id="19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abrigo em entidade;</w:t>
      </w:r>
    </w:p>
    <w:p w14:paraId="796C1B1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5" w:name="art45vi"/>
      <w:bookmarkEnd w:id="19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– abrigo temporário.</w:t>
      </w:r>
    </w:p>
    <w:p w14:paraId="4358A284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TÍTULO IV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 Política de Atendimento ao Idoso</w:t>
      </w:r>
    </w:p>
    <w:p w14:paraId="3A5F7559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Disposições Gerais</w:t>
      </w:r>
    </w:p>
    <w:p w14:paraId="7B25B78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6" w:name="art46"/>
      <w:bookmarkEnd w:id="19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46.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 política de atendimento ao idoso far-se-á por meio do conjunto articulado de ações governamentais e não-governamentais da União, dos Estados, do Distrito Federal e dos Municípios.</w:t>
      </w:r>
    </w:p>
    <w:p w14:paraId="70FF0BA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7" w:name="art46.0"/>
      <w:bookmarkEnd w:id="19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46. A política de atendimento à pessoa idosa far-se-á por meio do conjunto articulado de ações governamentais e não governamentais da União, dos Estados, do Distrito Federal e dos Municípios.    </w:t>
      </w:r>
      <w:hyperlink r:id="rId11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36F4D3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8" w:name="art47"/>
      <w:bookmarkEnd w:id="19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47.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São linhas de ação da política de atendimento:</w:t>
      </w:r>
    </w:p>
    <w:p w14:paraId="5FF192A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9" w:name="art47i"/>
      <w:bookmarkEnd w:id="19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políticas sociais básicas, previstas na </w:t>
      </w:r>
      <w:hyperlink r:id="rId114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8.842, de 4 de janeiro de 1994;</w:t>
        </w:r>
      </w:hyperlink>
    </w:p>
    <w:p w14:paraId="519373B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0" w:name="art47ii"/>
      <w:bookmarkEnd w:id="20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políticas e programas de assistência social, em caráter supletivo, para aqueles que necessitarem;</w:t>
      </w:r>
    </w:p>
    <w:p w14:paraId="20CC3BE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1" w:name="art47iii"/>
      <w:bookmarkEnd w:id="20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serviços especiais de prevenção e atendimento às vítimas de negligência, maus-tratos, exploração, abuso, crueldade e opressão;</w:t>
      </w:r>
    </w:p>
    <w:p w14:paraId="56220A3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2" w:name="art47iv"/>
      <w:bookmarkEnd w:id="20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 – serviço de identificação e localização de parentes ou responsáveis por idosos abandonados em hospitais e instituições de longa permanência;</w:t>
      </w:r>
    </w:p>
    <w:p w14:paraId="72EFCEC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3" w:name="art47iv.0"/>
      <w:bookmarkEnd w:id="20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serviço de identificação e localização de parentes ou responsáveis por pessoas idosas abandonados em hospitais e instituições de longa permanência;    </w:t>
      </w:r>
      <w:hyperlink r:id="rId11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4DBA0F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4" w:name="art47v"/>
      <w:bookmarkEnd w:id="20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 – proteção jurídico-social por entidades de defesa dos direitos dos idosos;</w:t>
      </w:r>
    </w:p>
    <w:p w14:paraId="28BB48C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5" w:name="art47v.0"/>
      <w:bookmarkEnd w:id="20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proteção jurídico-social por entidades de defesa dos direitos das pessoas idosas;    </w:t>
      </w:r>
      <w:hyperlink r:id="rId11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3E499F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6" w:name="art47vi"/>
      <w:bookmarkEnd w:id="20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 – mobilização da opinião pública no sentido da participação dos diversos segmentos da sociedade no atendimento do idoso.</w:t>
      </w:r>
    </w:p>
    <w:p w14:paraId="63F2989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7" w:name="art47vi.0"/>
      <w:bookmarkEnd w:id="20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– mobilização da opinião pública no sentido da participação dos diversos segmentos da sociedade no atendimento da pessoa idosa.    </w:t>
      </w:r>
      <w:hyperlink r:id="rId11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CD534EB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CAPÍTULO II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Das Entidades de Atendimento ao Idoso</w:t>
      </w:r>
    </w:p>
    <w:p w14:paraId="4A5C079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8" w:name="art48"/>
      <w:bookmarkEnd w:id="20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48.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As entidades de atendimento são responsáveis pela manutenção das próprias unidades, observadas as normas de planejamento e execução emanadas do órgão competente da Política Nacional do Idoso, conforme a </w:t>
      </w:r>
      <w:hyperlink r:id="rId118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Lei n</w:t>
        </w:r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8.842, de 1994.</w:t>
        </w:r>
      </w:hyperlink>
    </w:p>
    <w:p w14:paraId="479B2A9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9" w:name="art48.0"/>
      <w:bookmarkEnd w:id="20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48. As entidades de atendimento são responsáveis pela manutenção das próprias unidades, observadas as normas de planejamento e execução emanadas do órgão competente da Política Nacional da Pessoa Idosa, conforme a </w:t>
      </w:r>
      <w:hyperlink r:id="rId119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8.842, de 4 de janeiro de 1994.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</w:t>
      </w:r>
      <w:hyperlink r:id="rId12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6BE497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0" w:name="art48p"/>
      <w:bookmarkEnd w:id="21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As entidades governamentais e não-governamentais de assistência ao idoso ficam sujeitas à inscrição de seus programas, junto ao órgão competente da Vigilância Sanitária e Conselho Municipal da Pessoa Idosa, e em sua falta, junto ao Conselho Estadual ou Nacional da Pessoa Idosa, especificando os regimes de atendimento, observados os seguintes requisitos:</w:t>
      </w:r>
    </w:p>
    <w:p w14:paraId="6D15F75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1" w:name="art48p.0"/>
      <w:bookmarkEnd w:id="21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As entidades governamentais e não governamentais de assistência à pessoa idosa ficam sujeitas à inscrição de seus programas perante o órgão competente da Vigilância Sanitária e o Conselho Municipal da Pessoa Idosa e, em sua falta, perante o Conselho Estadual ou Nacional da Pessoa Idosa, especificando os regimes de atendimento, observados os seguintes requisitos:    </w:t>
      </w:r>
      <w:hyperlink r:id="rId12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EBE572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oferecer instalações físicas em condições adequadas de habitabilidade, higiene, salubridade e segurança;</w:t>
      </w:r>
    </w:p>
    <w:p w14:paraId="6723A81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apresentar objetivos estatutários e plano de trabalho compatíveis com os princípios desta Lei;</w:t>
      </w:r>
    </w:p>
    <w:p w14:paraId="5DF3C06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estar regularmente constituída;</w:t>
      </w:r>
    </w:p>
    <w:p w14:paraId="6B2A52D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demonstrar a idoneidade de seus dirigentes.</w:t>
      </w:r>
    </w:p>
    <w:p w14:paraId="51B9E1B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2" w:name="art49"/>
      <w:bookmarkEnd w:id="21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49.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 entidades que desenvolvam programas de institucionalização de longa permanência adotarão os seguintes princípios:</w:t>
      </w:r>
    </w:p>
    <w:p w14:paraId="631620C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3" w:name="art49i"/>
      <w:bookmarkEnd w:id="21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preservação dos vínculos familiares;</w:t>
      </w:r>
    </w:p>
    <w:p w14:paraId="62F505B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4" w:name="art49ii"/>
      <w:bookmarkEnd w:id="21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atendimento personalizado e em pequenos grupos;</w:t>
      </w:r>
    </w:p>
    <w:p w14:paraId="6CE9A5A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5" w:name="art49iii"/>
      <w:bookmarkEnd w:id="215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– manutenção do idoso na mesma instituição, salvo em caso de força maior;</w:t>
      </w:r>
    </w:p>
    <w:p w14:paraId="5A8600B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6" w:name="art49iii.0"/>
      <w:bookmarkEnd w:id="21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manutenção da pessoa idosa na mesma instituição, salvo em caso de força maior;    </w:t>
      </w:r>
      <w:hyperlink r:id="rId12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1D74EA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7" w:name="art49iv"/>
      <w:bookmarkEnd w:id="217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 – participação do idoso nas atividades comunitárias, de caráter interno e externo;</w:t>
      </w:r>
    </w:p>
    <w:p w14:paraId="1BF1C13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8" w:name="art49iv.0"/>
      <w:bookmarkEnd w:id="21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participação da pessoa idosa nas atividades comunitárias, de caráter interno e externo;    </w:t>
      </w:r>
      <w:hyperlink r:id="rId12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48D9B8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9" w:name="art49v"/>
      <w:bookmarkEnd w:id="219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 – observância dos direitos e garantias dos idosos;</w:t>
      </w:r>
    </w:p>
    <w:p w14:paraId="6793F68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0" w:name="art49v.0"/>
      <w:bookmarkEnd w:id="22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observância dos direitos e garantias das pessoas idosas;    </w:t>
      </w:r>
      <w:hyperlink r:id="rId12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266C37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1" w:name="art49vi"/>
      <w:bookmarkEnd w:id="221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 – preservação da identidade do idoso e oferecimento de ambiente de respeito e dignidade.</w:t>
      </w:r>
    </w:p>
    <w:p w14:paraId="2B6554D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2" w:name="art49vi.0"/>
      <w:bookmarkEnd w:id="22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– preservação da identidade da pessoa idosa e oferecimento de ambiente de respeito e dignidade.    </w:t>
      </w:r>
      <w:hyperlink r:id="rId12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974A72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3" w:name="art49p"/>
      <w:bookmarkEnd w:id="223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Parágrafo único. O dirigente de instituição prestadora de atendimento ao idoso responderá civil e criminalmente pelos atos que praticar em detrimento do idoso, sem prejuízo das sanções administrativas.</w:t>
      </w:r>
    </w:p>
    <w:p w14:paraId="3B3E58D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4" w:name="art49p.0"/>
      <w:bookmarkEnd w:id="22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 dirigente de instituição prestadora de atendimento à pessoa idosa responderá civil e criminalmente pelos atos que praticar em detrimento da pessoa idosa, sem prejuízo das sanções administrativas.    </w:t>
      </w:r>
      <w:hyperlink r:id="rId12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1E314B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5" w:name="art50"/>
      <w:bookmarkEnd w:id="22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50.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Constituem obrigações das entidades de atendimento:</w:t>
      </w:r>
    </w:p>
    <w:p w14:paraId="5F9F47F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6" w:name="art50i"/>
      <w:bookmarkEnd w:id="22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– celebrar contrato escrito de prestação de serviço com o idoso, especificando o tipo de atendimento, as obrigações da entidade e prestações decorrentes do contrato, com os respectivos preços, se for o caso;</w:t>
      </w:r>
    </w:p>
    <w:p w14:paraId="7C98962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7" w:name="art50i.0"/>
      <w:bookmarkEnd w:id="22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celebrar contrato escrito de prestação de serviço com a pessoa idosa, especificando o tipo de atendimento, as obrigações da entidade e prestações decorrentes do contrato, com os respectivos preços, se for o caso;    </w:t>
      </w:r>
      <w:hyperlink r:id="rId12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4C49A8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8" w:name="art50ii"/>
      <w:bookmarkEnd w:id="22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– observar os direitos e as garantias de que são titulares os idosos;</w:t>
      </w:r>
    </w:p>
    <w:p w14:paraId="0568F06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9" w:name="art50ii.0"/>
      <w:bookmarkEnd w:id="22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observar os direitos e as garantias de que são titulares as pessoas idosas;    </w:t>
      </w:r>
      <w:hyperlink r:id="rId128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5DB849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0" w:name="art50iii"/>
      <w:bookmarkEnd w:id="23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fornecer vestuário adequado, se for pública, e alimentação suficiente;</w:t>
      </w:r>
    </w:p>
    <w:p w14:paraId="7179B71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1" w:name="art50iv"/>
      <w:bookmarkEnd w:id="23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oferecer instalações físicas em condições adequadas de habitabilidade;</w:t>
      </w:r>
    </w:p>
    <w:p w14:paraId="6572F12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2" w:name="art50v"/>
      <w:bookmarkEnd w:id="23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oferecer atendimento personalizado;</w:t>
      </w:r>
    </w:p>
    <w:p w14:paraId="059B788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3" w:name="art50vi"/>
      <w:bookmarkEnd w:id="23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– diligenciar no sentido da preservação dos vínculos familiares;</w:t>
      </w:r>
    </w:p>
    <w:p w14:paraId="386AE44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4" w:name="art50vii"/>
      <w:bookmarkEnd w:id="23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– oferecer acomodações apropriadas para recebimento de visitas;</w:t>
      </w:r>
    </w:p>
    <w:p w14:paraId="77C525F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5" w:name="art50viii"/>
      <w:bookmarkEnd w:id="235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VIII – proporcionar cuidados à saúde, conforme a necessidade do idoso;</w:t>
      </w:r>
    </w:p>
    <w:p w14:paraId="614ED70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6" w:name="art50viii.0"/>
      <w:bookmarkEnd w:id="23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– proporcionar cuidados à saúde, conforme a necessidade da pessoa idosa;    </w:t>
      </w:r>
      <w:hyperlink r:id="rId129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89B7D3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7" w:name="art50ix"/>
      <w:bookmarkEnd w:id="23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IX – promover atividades educacionais, esportivas, culturais e de lazer;</w:t>
      </w:r>
    </w:p>
    <w:p w14:paraId="701F426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8" w:name="art50x"/>
      <w:bookmarkEnd w:id="23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 – propiciar assistência religiosa àqueles que desejarem, de acordo com suas crenças;</w:t>
      </w:r>
    </w:p>
    <w:p w14:paraId="7A4355B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9" w:name="art50xi"/>
      <w:bookmarkEnd w:id="23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 – proceder a estudo social e pessoal de cada caso;</w:t>
      </w:r>
    </w:p>
    <w:p w14:paraId="043B2CE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0" w:name="art50xii"/>
      <w:bookmarkEnd w:id="24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XII – comunicar à autoridade competente de saúde toda ocorrência de idoso portador de doenças infecto-contagiosas;</w:t>
      </w:r>
    </w:p>
    <w:p w14:paraId="6D36B6B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1" w:name="art50xii.0"/>
      <w:bookmarkEnd w:id="24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XII – comunicar à autoridade competente de saúde toda ocorrência de pessoa idosa com doenças infectocontagiosas;    </w:t>
      </w:r>
      <w:hyperlink r:id="rId13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70D778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2" w:name="art50xiii"/>
      <w:bookmarkEnd w:id="24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XIII – providenciar ou solicitar que o Ministério Público requisite os documentos necessários ao exercício da cidadania àqueles que não os tiverem, na forma da lei;</w:t>
      </w:r>
    </w:p>
    <w:p w14:paraId="0AAF747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3" w:name="art50xiv"/>
      <w:bookmarkEnd w:id="243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XIV – fornecer comprovante de depósito dos bens móveis que receberem dos idosos;</w:t>
      </w:r>
    </w:p>
    <w:p w14:paraId="081323A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4" w:name="art50xiv.0"/>
      <w:bookmarkEnd w:id="24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XIV – fornecer comprovante de depósito dos bens móveis que receberem das pessoas idosas;    </w:t>
      </w:r>
      <w:hyperlink r:id="rId13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14BF9F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5" w:name="art50xv"/>
      <w:bookmarkEnd w:id="245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XV – manter arquivo de anotações onde constem data e circunstâncias do atendimento, nome do idoso, responsável, parentes, endereços, cidade, relação de seus pertences, bem 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como o valor de contribuições, e suas alterações, se houver, e demais dados que possibilitem sua identificação e a individualização do atendimento;</w:t>
      </w:r>
    </w:p>
    <w:p w14:paraId="3AC13DF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6" w:name="art50xv.0"/>
      <w:bookmarkEnd w:id="24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XV – manter arquivo de anotações no qual constem data e circunstâncias do atendimento, nome da pessoa idosa, responsável, parentes, endereços, cidade, relação de seus pertences, bem como o valor de contribuições, e suas alterações, se houver, e demais dados que possibilitem sua identificação e a individualização do atendimento;    </w:t>
      </w:r>
      <w:hyperlink r:id="rId13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273004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7" w:name="art50xvi"/>
      <w:bookmarkEnd w:id="24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XVI – comunicar ao Ministério Público, para as providências cabíveis, a situação de abandono moral ou material por parte dos familiares;</w:t>
      </w:r>
    </w:p>
    <w:p w14:paraId="30DE6B9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8" w:name="art50xvii"/>
      <w:bookmarkEnd w:id="24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XVII – manter no quadro de pessoal profissionais com formação específica.</w:t>
      </w:r>
    </w:p>
    <w:p w14:paraId="5FD1C0B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9" w:name="art51"/>
      <w:bookmarkEnd w:id="249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51.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As instituições filantrópicas ou sem fins lucrativos prestadoras de serviço ao idoso terão direito à assistência judiciária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gratuita.</w:t>
      </w:r>
    </w:p>
    <w:p w14:paraId="0CDA1B6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0" w:name="art51.0"/>
      <w:bookmarkEnd w:id="25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51. As instituições filantrópicas ou sem fins lucrativos prestadoras de serviço às pessoas idosas terão direito à assistência judiciária gratuita.    </w:t>
      </w:r>
      <w:hyperlink r:id="rId13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65ABEE6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III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 Fiscalização das Entidades de Atendimento</w:t>
      </w:r>
    </w:p>
    <w:p w14:paraId="025A4E0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1" w:name="art52"/>
      <w:bookmarkEnd w:id="251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52.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As entidades governamentais e não-governamentais de atendimento ao idoso serão fiscalizadas pelos Conselhos do Idoso, Ministério Público, Vigilância Sanitária e outros previstos em lei.</w:t>
      </w:r>
    </w:p>
    <w:p w14:paraId="5D703F8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2" w:name="art52.0"/>
      <w:bookmarkEnd w:id="25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52. As entidades governamentais e não governamentais de atendimento à pessoa idosa serão fiscalizadas pelos Conselhos da Pessoa Idosa, Ministério Público, Vigilância Sanitária e outros previstos em lei.    </w:t>
      </w:r>
      <w:hyperlink r:id="rId13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64207D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3" w:name="art53"/>
      <w:bookmarkEnd w:id="25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53.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art. 7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 </w:t>
      </w:r>
      <w:hyperlink r:id="rId135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8.842, de 1994,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passa a vigorar com a seguinte redação:</w:t>
      </w:r>
    </w:p>
    <w:p w14:paraId="1E33C63B" w14:textId="77777777" w:rsidR="008F3FCA" w:rsidRPr="008F3FCA" w:rsidRDefault="008F3FCA" w:rsidP="008F3FC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136" w:anchor="art7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7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Compete aos Conselhos de que trata o art. 6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desta Lei a supervisão, o acompanhamento, a fiscalização e a avaliação da política nacional do idoso, no âmbito das respectivas instâncias político-administrativas." (NR)</w:t>
      </w:r>
    </w:p>
    <w:p w14:paraId="43489A5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4" w:name="art54"/>
      <w:bookmarkEnd w:id="25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54.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Será dada publicidade das prestações de contas dos recursos públicos e privados recebidos pelas entidades de atendimento.</w:t>
      </w:r>
    </w:p>
    <w:p w14:paraId="53555AA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5" w:name="art55"/>
      <w:bookmarkEnd w:id="25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55.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 entidades de atendimento que descumprirem as determinações desta Lei ficarão sujeitas, sem prejuízo da responsabilidade civil e criminal de seus dirigentes ou prepostos, às seguintes penalidades, observado o devido processo legal:</w:t>
      </w:r>
    </w:p>
    <w:p w14:paraId="0C82FC0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6" w:name="art55i"/>
      <w:bookmarkEnd w:id="25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as entidades governamentais:</w:t>
      </w:r>
    </w:p>
    <w:p w14:paraId="180C5A9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advertência;</w:t>
      </w:r>
    </w:p>
    <w:p w14:paraId="2CFBFA7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afastamento provisório de seus dirigentes;</w:t>
      </w:r>
    </w:p>
    <w:p w14:paraId="59C590F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afastamento definitivo de seus dirigentes;</w:t>
      </w:r>
    </w:p>
    <w:p w14:paraId="0B57EBE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d) fechamento de unidade ou interdição de programa;</w:t>
      </w:r>
    </w:p>
    <w:p w14:paraId="4701433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7" w:name="art55ii"/>
      <w:bookmarkEnd w:id="25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as entidades não-governamentais:</w:t>
      </w:r>
    </w:p>
    <w:p w14:paraId="167CC0C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8" w:name="art55iia"/>
      <w:bookmarkEnd w:id="25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advertência;</w:t>
      </w:r>
    </w:p>
    <w:p w14:paraId="4AFCF27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9" w:name="art55iib"/>
      <w:bookmarkEnd w:id="25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multa;</w:t>
      </w:r>
    </w:p>
    <w:p w14:paraId="64EF1E2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0" w:name="art55iic"/>
      <w:bookmarkEnd w:id="26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c) suspensão parcial ou total do repasse de verbas públicas;</w:t>
      </w:r>
    </w:p>
    <w:p w14:paraId="4464338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1" w:name="art55iid"/>
      <w:bookmarkEnd w:id="26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d) interdição de unidade ou suspensão de programa;</w:t>
      </w:r>
    </w:p>
    <w:p w14:paraId="5319A3D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2" w:name="art55iie"/>
      <w:bookmarkEnd w:id="26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e) proibição de atendimento a idosos a bem do interesse público.</w:t>
      </w:r>
    </w:p>
    <w:p w14:paraId="19AEB11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3" w:name="art55iie.0"/>
      <w:bookmarkEnd w:id="26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e) proibição de atendimento a pessoas idosas a bem do interesse público.    </w:t>
      </w:r>
      <w:hyperlink r:id="rId13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DCBA3B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Havendo danos aos idosos abrigados ou qualquer tipo de fraude em relação ao programa, caberá o afastamento provisório dos dirigentes ou a interdição da unidade e a suspensão do programa.</w:t>
      </w:r>
    </w:p>
    <w:p w14:paraId="68550C8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4" w:name="art55§1.0"/>
      <w:bookmarkEnd w:id="26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Havendo danos às pessoas idosas abrigadas ou qualquer tipo de fraude em relação ao programa, caberá o afastamento provisório dos dirigentes ou a interdição da unidade e a suspensão do programa.    </w:t>
      </w:r>
      <w:hyperlink r:id="rId138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1CDAD5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suspensão parcial ou total do repasse de verbas públicas ocorrerá quando verificada a má aplicação ou desvio de finalidade dos recursos.</w:t>
      </w:r>
    </w:p>
    <w:p w14:paraId="6A7EF15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Na ocorrência de infração por entidade de atendimento, que coloque em risco os direitos assegurados nesta Lei, será o fato comunicado ao Ministério Público, para as providências cabíveis, inclusive para promover a suspensão das atividades ou dissolução da entidade, com a proibição de atendimento a idosos a bem do interesse público, sem prejuízo das providências a serem tomadas pela Vigilância Sanitária.</w:t>
      </w:r>
    </w:p>
    <w:p w14:paraId="22FC71B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5" w:name="art55§3.0"/>
      <w:bookmarkEnd w:id="26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Na ocorrência de infração por entidade de atendimento que coloque em risco os direitos assegurados nesta Lei, será o fato comunicado ao Ministério Público, para as providências cabíveis, inclusive para promover a suspensão das atividades ou dissolução da entidade, com a proibição de atendimento a pessoas idosas a bem do interesse público, sem prejuízo das providências a serem tomadas pela Vigilância Sanitária.    </w:t>
      </w:r>
      <w:hyperlink r:id="rId139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9A24EC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4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Na aplicação das penalidades, serão consideradas a natureza e a gravidade da infração cometida, os danos que dela provierem para o idoso, as circunstâncias agravantes ou atenuantes e os antecedentes da entidade.</w:t>
      </w:r>
    </w:p>
    <w:p w14:paraId="72B5A42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6" w:name="art55§4.0"/>
      <w:bookmarkEnd w:id="26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Na aplicação das penalidades, serão consideradas a natureza e a gravidade da infração cometida, os danos que dela provierem para a pessoa idosa, as circunstâncias agravantes ou atenuantes e os antecedentes da entidade.    </w:t>
      </w:r>
      <w:hyperlink r:id="rId14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D664C6C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IV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Das Infrações Administrativas</w:t>
      </w:r>
    </w:p>
    <w:p w14:paraId="188E9B3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7" w:name="art56"/>
      <w:bookmarkEnd w:id="26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56.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Deixar a entidade de atendimento de cumprir as determinações do </w:t>
      </w:r>
      <w:hyperlink r:id="rId141" w:anchor="art50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50 desta Lei:</w:t>
        </w:r>
      </w:hyperlink>
    </w:p>
    <w:p w14:paraId="31E42CA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multa de R$ 500,00 (quinhentos reais) a R$ 3.000,00 (três mil reais), se o fato não for caracterizado como crime, podendo haver a interdição do estabelecimento até que sejam cumpridas as exigências legais.</w:t>
      </w:r>
    </w:p>
    <w:p w14:paraId="1991963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8" w:name="art56p"/>
      <w:bookmarkEnd w:id="26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No caso de interdição do estabelecimento de longa permanência, os idosos abrigados serão transferidos para outra instituição, a expensas do estabelecimento interditado, enquanto durar a interdição.</w:t>
      </w:r>
    </w:p>
    <w:p w14:paraId="013CF23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9" w:name="art56p.0"/>
      <w:bookmarkEnd w:id="26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No caso de interdição do estabelecimento de longa permanência, as pessoas idosas abrigadas serão transferidas para outra instituição, a expensas do estabelecimento interditado, enquanto durar a interdição.    </w:t>
      </w:r>
      <w:hyperlink r:id="rId14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A24AB8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0" w:name="art57"/>
      <w:bookmarkEnd w:id="27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Art. 57. Deixar o profissional de saúde ou o responsável por estabelecimento de saúde ou instituição de longa permanência de comunicar à autoridade competente os casos de crimes contra idoso de que tiver conhecimento:</w:t>
      </w:r>
    </w:p>
    <w:p w14:paraId="0BD43BF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1" w:name="art57.0"/>
      <w:bookmarkEnd w:id="27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57. Deixar o profissional de saúde ou o responsável por estabelecimento de saúde ou instituição de longa permanência de comunicar à autoridade competente os casos de crimes contra pessoa idosa de que tiver conhecimento:    </w:t>
      </w:r>
      <w:hyperlink r:id="rId14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80C8E3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multa de R$ 500,00 (quinhentos reais) a R$ 3.000,00 (três mil reais), aplicada em dobro no caso de reincidência.</w:t>
      </w:r>
    </w:p>
    <w:p w14:paraId="44B8A74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2" w:name="art58"/>
      <w:bookmarkEnd w:id="27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58.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Deixar de cumprir as determinações desta Lei sobre a prioridade no atendimento ao idoso:</w:t>
      </w:r>
    </w:p>
    <w:p w14:paraId="7AF59E3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3" w:name="art58.0"/>
      <w:bookmarkEnd w:id="27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58. Deixar de cumprir as determinações desta Lei sobre a prioridade no atendimento à pessoa idosa:    </w:t>
      </w:r>
      <w:hyperlink r:id="rId14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BC46F6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4" w:name="art58pena"/>
      <w:bookmarkEnd w:id="27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Pena – multa de R$ 500,00 (quinhentos reais) a R$ 1.000,00 (um mil reais) e multa civil a ser estipulada pelo juiz, conforme o dano sofrido pelo idoso.</w:t>
      </w:r>
    </w:p>
    <w:p w14:paraId="79F2121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5" w:name="art58pena.0"/>
      <w:bookmarkEnd w:id="27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multa de R$ 500,00 (quinhentos reais) a R$ 1.000,00 (mil reais) e multa civil a ser estipulada pelo juiz, conforme o dano sofrido pela pessoa idosa.    </w:t>
      </w:r>
      <w:hyperlink r:id="rId14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6ACD020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6" w:name="titulo4capitilo5"/>
      <w:bookmarkEnd w:id="27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V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Da Apuração Administrativa de Infração às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br/>
        <w:t>Normas de Proteção ao Idoso</w:t>
      </w:r>
    </w:p>
    <w:p w14:paraId="3EB93876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 Apuração Administrativa de Infração às Normas de Proteção à Pessoa Idosa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    </w:t>
      </w:r>
      <w:hyperlink r:id="rId14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2B7E2B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7" w:name="art59"/>
      <w:bookmarkEnd w:id="27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59.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valores monetários expressos no Capítulo IV serão atualizados anualmente, na forma da lei.</w:t>
      </w:r>
    </w:p>
    <w:p w14:paraId="4381EDE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8" w:name="art60"/>
      <w:bookmarkEnd w:id="27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60. O procedimento para a imposição de penalidade administrativa por infração às normas de proteção ao idoso terá início com requisição do Ministério Público ou auto de infração elaborado por servidor efetivo e assinado, se possível, por duas testemunhas.</w:t>
      </w:r>
    </w:p>
    <w:p w14:paraId="6A91C70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9" w:name="art60.0"/>
      <w:bookmarkEnd w:id="27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60. O procedimento para a imposição de penalidade administrativa por infração às normas de proteção à pessoa idosa terá início com requisição do Ministério Público ou auto de infração elaborado por servidor efetivo e assinado, se possível, por 2 (duas) testemunhas.    </w:t>
      </w:r>
      <w:hyperlink r:id="rId14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58D7C9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 procedimento iniciado com o auto de infração poderão ser usadas fórmulas impressas, especificando-se a natureza e as circunstâncias da infração.</w:t>
      </w:r>
    </w:p>
    <w:p w14:paraId="4FF24C6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Sempre que possível, à verificação da infração seguir-se-á a lavratura do auto, ou este será lavrado dentro de 24 (vinte e quatro) horas, por motivo justificado.</w:t>
      </w:r>
    </w:p>
    <w:p w14:paraId="1D6AF73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0" w:name="art61"/>
      <w:bookmarkEnd w:id="28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61. O autuado terá prazo de 10 (dez) dias para a apresentação da defesa, contado da data da intimação, que será feita:</w:t>
      </w:r>
    </w:p>
    <w:p w14:paraId="2B9A0DD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pelo autuante, no instrumento de autuação, quando for lavrado na presença do infrator;</w:t>
      </w:r>
    </w:p>
    <w:p w14:paraId="501187F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por via postal, com aviso de recebimento.</w:t>
      </w:r>
    </w:p>
    <w:p w14:paraId="4B99AB3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1" w:name="art62"/>
      <w:bookmarkEnd w:id="281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62.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Havendo risco para a vida ou à saúde do idoso, a autoridade competente aplicará à entidade de atendimento as sanções regulamentares, sem prejuízo da iniciativa e 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das providências que vierem a ser adotadas pelo Ministério Público ou pelas demais instituições legitimadas para a fiscalização.</w:t>
      </w:r>
    </w:p>
    <w:p w14:paraId="6149C4A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2" w:name="art62.0"/>
      <w:bookmarkEnd w:id="28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62. Havendo risco para a vida ou à saúde da pessoa idosa, a autoridade competente aplicará à entidade de atendimento as sanções regulamentares, sem prejuízo da iniciativa e das providências que vierem a ser adotadas pelo Ministério Público ou pelas demais instituições legitimadas para a fiscalização.    </w:t>
      </w:r>
      <w:hyperlink r:id="rId148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6092D0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3" w:name="art63"/>
      <w:bookmarkEnd w:id="28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63. Nos casos em que não houver risco para a vida ou a saúde da pessoa idosa abrigada, a autoridade competente aplicará à entidade de atendimento as sanções regulamentares, sem prejuízo da iniciativa e das providências que vierem a ser adotadas pelo Ministério Público ou pelas demais instituições legitimadas para a fiscalização.</w:t>
      </w:r>
    </w:p>
    <w:p w14:paraId="09124064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VI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 Apuração Judicial de Irregularidades em Entidade de Atendimento</w:t>
      </w:r>
    </w:p>
    <w:p w14:paraId="1C3CE8B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4" w:name="art64"/>
      <w:bookmarkEnd w:id="28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64.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Aplicam-se, subsidiariamente, ao procedimento administrativo de que trata este Capítulo as disposições das </w:t>
      </w:r>
      <w:hyperlink r:id="rId149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Leis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os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6.437, de 20 de agosto de 1977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 </w:t>
      </w:r>
      <w:hyperlink r:id="rId150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9.784, de 29 de janeiro de 1999.</w:t>
        </w:r>
      </w:hyperlink>
    </w:p>
    <w:p w14:paraId="67B76FC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5" w:name="art65"/>
      <w:bookmarkEnd w:id="285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65. O procedimento de apuração de irregularidade em entidade governamental e não-governamental de atendimento ao idoso terá início mediante petição fundamentada de pessoa interessada ou iniciativa do Ministério Público.</w:t>
      </w:r>
    </w:p>
    <w:p w14:paraId="0348A00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6" w:name="art65.0"/>
      <w:bookmarkEnd w:id="28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65. O procedimento de apuração de irregularidade em entidade governamental e não governamental de atendimento à pessoa idosa terá início mediante petição fundamentada de pessoa interessada ou iniciativa do Ministério Público.    </w:t>
      </w:r>
      <w:hyperlink r:id="rId15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42F175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7" w:name="art66"/>
      <w:bookmarkEnd w:id="287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66. Havendo motivo grave, poderá a autoridade judiciária, ouvido o Ministério Público, decretar liminarmente o afastamento provisório do dirigente da entidade ou outras medidas que julgar adequadas, para evitar lesão aos direitos do idoso, mediante decisão fundamentada.</w:t>
      </w:r>
    </w:p>
    <w:p w14:paraId="6DA00BD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8" w:name="art66.0"/>
      <w:bookmarkEnd w:id="28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66. Havendo motivo grave, poderá a autoridade judiciária, ouvido o Ministério Público, decretar liminarmente o afastamento provisório do dirigente da entidade ou outras medidas que julgar adequadas, para evitar lesão aos direitos da pessoa idosa, mediante decisão fundamentada.    </w:t>
      </w:r>
      <w:hyperlink r:id="rId15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FF2819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9" w:name="art67"/>
      <w:bookmarkEnd w:id="28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67.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dirigente da entidade será citado para, no prazo de 10 (dez) dias, oferecer resposta escrita, podendo juntar documentos e indicar as provas a produzir.</w:t>
      </w:r>
    </w:p>
    <w:p w14:paraId="0562FD2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0" w:name="art68"/>
      <w:bookmarkEnd w:id="29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68.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Apresentada a defesa, o juiz procederá na conformidade do art. 69 ou, se necessário, designará audiência de instrução e julgamento, deliberando sobre a necessidade de produção de outras provas.</w:t>
      </w:r>
    </w:p>
    <w:p w14:paraId="4195FBC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Salvo manifestação em audiência, as partes e o Ministério Público terão 5 (cinco) dias para oferecer alegações finais, decidindo a autoridade judiciária em igual prazo.</w:t>
      </w:r>
    </w:p>
    <w:p w14:paraId="31E9203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Em se tratando de afastamento provisório ou definitivo de dirigente de entidade governamental, a autoridade judiciária oficiará a autoridade administrativa imediatamente superior ao afastado, fixando-lhe prazo de 24 (vinte e quatro) horas para proceder à substituição.</w:t>
      </w:r>
    </w:p>
    <w:p w14:paraId="5785C1C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Antes de aplicar qualquer das medidas, a autoridade judiciária poderá fixar prazo para a remoção das irregularidades verificadas. Satisfeitas as exigências, o processo será extinto, sem julgamento do mérito.</w:t>
      </w:r>
    </w:p>
    <w:p w14:paraId="416813C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multa e a advertência serão impostas ao dirigente da entidade ou ao responsável pelo programa de atendimento.</w:t>
      </w:r>
    </w:p>
    <w:p w14:paraId="50CAEE37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TÍTULO V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Do Acesso à Justiça</w:t>
      </w:r>
    </w:p>
    <w:p w14:paraId="14218DAC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Disposições Gerais</w:t>
      </w:r>
    </w:p>
    <w:p w14:paraId="6644C33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1" w:name="art69"/>
      <w:bookmarkEnd w:id="29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69.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Aplica-se, subsidiariamente, às disposições deste Capítulo, o procedimento sumário previsto no Código de Processo Civil, naquilo que não contrarie os prazos previstos nesta Lei.</w:t>
      </w:r>
    </w:p>
    <w:p w14:paraId="77021CF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2" w:name="art70"/>
      <w:bookmarkEnd w:id="29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70.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 Poder Público poderá criar varas especializadas e exclusivas do idoso.</w:t>
      </w:r>
    </w:p>
    <w:p w14:paraId="271E704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3" w:name="art70.0"/>
      <w:bookmarkEnd w:id="29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70. O poder público poderá criar varas especializadas e exclusivas da pessoa idosa.    </w:t>
      </w:r>
      <w:hyperlink r:id="rId15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5C6E68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4" w:name="art71"/>
      <w:bookmarkEnd w:id="29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71. É assegurada prioridade na tramitação dos processos e procedimentos e na execução dos atos e diligências judiciais em que figure como parte ou interveniente pessoa com idade igual ou superior a 60 (sessenta) anos, em qualquer instância.</w:t>
      </w:r>
    </w:p>
    <w:p w14:paraId="4A87B25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5" w:name="art71§1"/>
      <w:bookmarkEnd w:id="29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interessado na obtenção da prioridade a que alude este artigo, fazendo prova de sua idade, requererá o benefício à autoridade judiciária competente para decidir o feito, que determinará as providências a serem cumpridas, anotando-se essa circunstância em local visível nos autos do processo.</w:t>
      </w:r>
    </w:p>
    <w:p w14:paraId="52D1D53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6" w:name="art71§2"/>
      <w:bookmarkEnd w:id="29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prioridade não cessará com a morte do beneficiado, estendendo-se em favor do cônjuge supérstite, companheiro ou companheira, com união estável, maior de 60 (sessenta) anos.</w:t>
      </w:r>
    </w:p>
    <w:p w14:paraId="56EDE43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7" w:name="art71§3"/>
      <w:bookmarkEnd w:id="29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prioridade se estende aos processos e procedimentos na Administração Pública, empresas prestadoras de serviços públicos e instituições financeiras, ao atendimento preferencial junto à Defensoria Publica da União, dos Estados e do Distrito Federal em relação aos Serviços de Assistência Judiciária.</w:t>
      </w:r>
    </w:p>
    <w:p w14:paraId="7F5808A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8" w:name="art71§4"/>
      <w:bookmarkEnd w:id="29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4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Para o atendimento prioritário será garantido ao idoso o fácil acesso aos assentos e caixas, identificados com a destinação a idosos em local visível e caracteres legíveis.</w:t>
      </w:r>
    </w:p>
    <w:p w14:paraId="6F50311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9" w:name="art71§4.0"/>
      <w:bookmarkEnd w:id="29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Para o atendimento prioritário, será garantido à pessoa idosa o fácil acesso aos assentos e caixas, identificados com a destinação a pessoas idosas em local visível e caracteres legíveis.    </w:t>
      </w:r>
      <w:hyperlink r:id="rId15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2779A6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0" w:name="art71§5"/>
      <w:bookmarkEnd w:id="30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5º  Dentre os processos de idosos, dar-se-á prioridade especial aos maiores de oitenta anos.   </w:t>
      </w:r>
      <w:hyperlink r:id="rId155" w:anchor="art4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13.466, de 2017).</w:t>
        </w:r>
      </w:hyperlink>
    </w:p>
    <w:p w14:paraId="716BBFB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1" w:name="art71§5.0"/>
      <w:bookmarkEnd w:id="30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5º Dentre os processos de pessoas idosas, dar-se-á prioridade especial aos das maiores de 80 (oitenta) anos.    </w:t>
      </w:r>
      <w:hyperlink r:id="rId15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DA74013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Do Ministério Público</w:t>
      </w:r>
    </w:p>
    <w:p w14:paraId="2451FC5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2" w:name="art72"/>
      <w:bookmarkEnd w:id="30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72. </w:t>
      </w:r>
      <w:hyperlink r:id="rId157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(VETADO)</w:t>
        </w:r>
      </w:hyperlink>
    </w:p>
    <w:p w14:paraId="784A242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3" w:name="art73"/>
      <w:bookmarkEnd w:id="30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73.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 funções do Ministério Público, previstas nesta Lei, serão exercidas nos termos da respectiva Lei Orgânica.</w:t>
      </w:r>
    </w:p>
    <w:p w14:paraId="4F595C0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4" w:name="art74"/>
      <w:bookmarkEnd w:id="30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74. Compete ao Ministério Público:</w:t>
      </w:r>
    </w:p>
    <w:p w14:paraId="322D835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5" w:name="art74i"/>
      <w:bookmarkEnd w:id="305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– instaurar o inquérito civil e a ação civil pública para a proteção dos direitos e interesses difusos ou coletivos, individuais indisponíveis e individuais homogêneos do idoso;</w:t>
      </w:r>
    </w:p>
    <w:p w14:paraId="17147CE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6" w:name="art74i.0"/>
      <w:bookmarkEnd w:id="30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I – instaurar o inquérito civil e a ação civil pública para a proteção dos direitos e interesses difusos ou coletivos, individuais indisponíveis e individuais homogêneos da pessoa idosa;    </w:t>
      </w:r>
      <w:hyperlink r:id="rId158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80914D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7" w:name="art74ii"/>
      <w:bookmarkEnd w:id="307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– promover e acompanhar as ações de alimentos, de interdição total ou parcial, de designação de curador especial, em circunstâncias que justifiquem a medida e oficiar em todos os feitos em que se discutam os direitos de idosos em condições de risco;</w:t>
      </w:r>
    </w:p>
    <w:p w14:paraId="5F7080C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8" w:name="art74ii.0"/>
      <w:bookmarkEnd w:id="30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promover e acompanhar as ações de alimentos, de interdição total ou parcial, de designação de curador especial, em circunstâncias que justifiquem a medida e oficiar em todos os feitos em que se discutam os direitos das pessoas idosas em condições de risco;    </w:t>
      </w:r>
      <w:hyperlink r:id="rId159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A09068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9" w:name="art74iii"/>
      <w:bookmarkEnd w:id="309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– atuar como substituto processual do idoso em situação de risco, conforme o disposto no art. 43 desta Lei;</w:t>
      </w:r>
    </w:p>
    <w:p w14:paraId="474BE6F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0" w:name="art74iii.0"/>
      <w:bookmarkEnd w:id="31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atuar como substituto processual da pessoa idosa em situação de risco, conforme o disposto no art. 43 desta Lei;    </w:t>
      </w:r>
      <w:hyperlink r:id="rId16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5E7A87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1" w:name="art74iv"/>
      <w:bookmarkEnd w:id="311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 – promover a revogação de instrumento procuratório do idoso, nas hipóteses previstas no art. 43 desta Lei, quando necessário ou o interesse público justificar;</w:t>
      </w:r>
    </w:p>
    <w:p w14:paraId="6336627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2" w:name="art74iv.0"/>
      <w:bookmarkEnd w:id="31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promover a revogação de instrumento procuratório da pessoa idosa, nas hipóteses previstas no art. 43 desta Lei, quando necessário ou o interesse público justificar;    </w:t>
      </w:r>
      <w:hyperlink r:id="rId16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86CB13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3" w:name="art74v"/>
      <w:bookmarkEnd w:id="31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instaurar procedimento administrativo e, para instruí-lo:</w:t>
      </w:r>
    </w:p>
    <w:p w14:paraId="3CD7957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expedir notificações, colher depoimentos ou esclarecimentos e, em caso de não comparecimento injustificado da pessoa notificada, requisitar condução coercitiva, inclusive pela Polícia Civil ou Militar;</w:t>
      </w:r>
    </w:p>
    <w:p w14:paraId="358D2A0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requisitar informações, exames, perícias e documentos de autoridades municipais, estaduais e federais, da administração direta e indireta, bem como promover inspeções e diligências investigatórias;</w:t>
      </w:r>
    </w:p>
    <w:p w14:paraId="039232C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requisitar informações e documentos particulares de instituições privadas;</w:t>
      </w:r>
    </w:p>
    <w:p w14:paraId="1AB3974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4" w:name="art74vi"/>
      <w:bookmarkEnd w:id="31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 – instaurar sindicâncias, requisitar diligências investigatórias e a instauração de inquérito policial, para a apuração de ilícitos ou infrações às normas de proteção ao idoso;</w:t>
      </w:r>
    </w:p>
    <w:p w14:paraId="76C01A9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5" w:name="art74vi.0"/>
      <w:bookmarkEnd w:id="31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– instaurar sindicâncias, requisitar diligências investigatórias e a instauração de inquérito policial, para a apuração de ilícitos ou infrações às normas de proteção à pessoa idosa;    </w:t>
      </w:r>
      <w:hyperlink r:id="rId16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2CA21B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6" w:name="art74vii"/>
      <w:bookmarkEnd w:id="31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VII – zelar pelo efetivo respeito aos direitos e garantias legais assegurados ao idoso, promovendo as medidas judiciais e extrajudiciais cabíveis;</w:t>
      </w:r>
    </w:p>
    <w:p w14:paraId="5F7BA51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7" w:name="art74vii.0"/>
      <w:bookmarkEnd w:id="31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– zelar pelo efetivo respeito aos direitos e garantias legais assegurados à pessoa idosa, promovendo as medidas judiciais e extrajudiciais cabíveis;    </w:t>
      </w:r>
      <w:hyperlink r:id="rId16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578839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8" w:name="art74viii"/>
      <w:bookmarkEnd w:id="31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– inspecionar as entidades públicas e particulares de atendimento e os programas de que trata esta Lei, adotando de pronto as medidas administrativas ou judiciais necessárias à remoção de irregularidades porventura verificadas;</w:t>
      </w:r>
    </w:p>
    <w:p w14:paraId="1B5D592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9" w:name="art74xi"/>
      <w:bookmarkEnd w:id="31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IX – requisitar força policial, bem como a colaboração dos serviços de saúde, educacionais e de assistência social, públicos, para o desempenho de suas atribuições;</w:t>
      </w:r>
    </w:p>
    <w:p w14:paraId="6732EFF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0" w:name="art74x"/>
      <w:bookmarkEnd w:id="32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X – referendar transações envolvendo interesses e direitos dos idosos previstos nesta Lei.</w:t>
      </w:r>
    </w:p>
    <w:p w14:paraId="282C775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1" w:name="art74x.0"/>
      <w:bookmarkEnd w:id="32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X – referendar transações envolvendo interesses e direitos das pessoas idosas previstos nesta Lei.    </w:t>
      </w:r>
      <w:hyperlink r:id="rId16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CEA858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2" w:name="art74§1"/>
      <w:bookmarkEnd w:id="32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legitimação do Ministério Público para as ações cíveis previstas neste artigo não impede a de terceiros, nas mesmas hipóteses, segundo dispuser a lei.</w:t>
      </w:r>
    </w:p>
    <w:p w14:paraId="5C10F50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3" w:name="art74§2"/>
      <w:bookmarkEnd w:id="32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As atribuições constantes deste artigo não excluem outras, desde que compatíveis com a finalidade e atribuições do Ministério Público.</w:t>
      </w:r>
    </w:p>
    <w:p w14:paraId="1195638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4" w:name="art74§3"/>
      <w:bookmarkEnd w:id="32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 representante do Ministério Público, no exercício de suas funções, terá livre acesso a toda entidade de atendimento ao idoso.</w:t>
      </w:r>
    </w:p>
    <w:p w14:paraId="2B1875F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5" w:name="art74§3.0"/>
      <w:bookmarkEnd w:id="32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O representante do Ministério Público, no exercício de suas funções, terá livre acesso a toda entidade de atendimento à pessoa idosa.    </w:t>
      </w:r>
      <w:hyperlink r:id="rId16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472F7A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6" w:name="art75"/>
      <w:bookmarkEnd w:id="32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75.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Nos processos e procedimentos em que não for parte, atuará obrigatoriamente o Ministério Público na defesa dos direitos e interesses de que cuida esta Lei, hipóteses em que terá vista dos autos depois das partes, podendo juntar documentos, requerer diligências e produção de outras provas, usando os recursos cabíveis.</w:t>
      </w:r>
    </w:p>
    <w:p w14:paraId="2993708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7" w:name="art76"/>
      <w:bookmarkEnd w:id="32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76.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intimação do Ministério Público, em qualquer caso, será feita pessoalmente.</w:t>
      </w:r>
    </w:p>
    <w:p w14:paraId="184FA62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8" w:name="art77"/>
      <w:bookmarkEnd w:id="32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77. A falta de intervenção do Ministério Público acarreta a nulidade do feito, que será declarada de ofício pelo juiz ou a requerimento de qualquer interessado.</w:t>
      </w:r>
    </w:p>
    <w:p w14:paraId="42A532B4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III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Da Proteção Judicial dos Interesses Difusos, Coletivos e Individuais Indisponíveis ou Homogêneos</w:t>
      </w:r>
    </w:p>
    <w:p w14:paraId="569700C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9" w:name="art78"/>
      <w:bookmarkEnd w:id="32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78.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 manifestações processuais do representante do Ministério Público deverão ser fundamentadas.</w:t>
      </w:r>
    </w:p>
    <w:p w14:paraId="7A04AC0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0" w:name="art79"/>
      <w:bookmarkEnd w:id="33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79.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Regem-se pelas disposições desta Lei as ações de responsabilidade por ofensa aos direitos assegurados ao idoso, referentes à omissão ou ao oferecimento insatisfatório de:</w:t>
      </w:r>
    </w:p>
    <w:p w14:paraId="2048601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1" w:name="art79.0"/>
      <w:bookmarkEnd w:id="33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79. Regem-se pelas disposições desta Lei as ações de responsabilidade por ofensa aos direitos assegurados à pessoa idosa, referentes à omissão ou ao oferecimento insatisfatório de:    </w:t>
      </w:r>
      <w:hyperlink r:id="rId16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399FF4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2" w:name="art79i"/>
      <w:bookmarkEnd w:id="33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acesso às ações e serviços de saúde;</w:t>
      </w:r>
    </w:p>
    <w:p w14:paraId="15E3533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3" w:name="art79ii"/>
      <w:bookmarkEnd w:id="333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– atendimento especializado ao idoso portador de deficiência ou com limitação incapacitante;</w:t>
      </w:r>
    </w:p>
    <w:p w14:paraId="4CFC013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4" w:name="art79ii.0"/>
      <w:bookmarkEnd w:id="33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atendimento especializado à pessoa idosa com deficiência ou com limitação incapacitante;    </w:t>
      </w:r>
      <w:hyperlink r:id="rId16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AC7FA4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5" w:name="art79iii"/>
      <w:bookmarkEnd w:id="335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– atendimento especializado ao idoso portador de doença infecto-contagiosa;</w:t>
      </w:r>
    </w:p>
    <w:p w14:paraId="64D8E7A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6" w:name="art79iii.0"/>
      <w:bookmarkEnd w:id="33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atendimento especializado à pessoa idosa com doença infectocontagiosa;    </w:t>
      </w:r>
      <w:hyperlink r:id="rId168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03AFF1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7" w:name="art79iv"/>
      <w:bookmarkEnd w:id="337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 – serviço de assistência social visando ao amparo do idoso.</w:t>
      </w:r>
    </w:p>
    <w:p w14:paraId="22596CB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8" w:name="art79iv.0"/>
      <w:bookmarkEnd w:id="33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serviço de assistência social visando ao amparo da pessoa idosa.    </w:t>
      </w:r>
      <w:hyperlink r:id="rId169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BABEA5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9" w:name="art79p"/>
      <w:bookmarkEnd w:id="339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Parágrafo único. As hipóteses previstas neste artigo não excluem da proteção judicial outros interesses difusos, coletivos, individuais indisponíveis ou homogêneos, próprios do idoso, protegidos em lei.</w:t>
      </w:r>
    </w:p>
    <w:p w14:paraId="6D4ADBB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0" w:name="art79p.0"/>
      <w:bookmarkEnd w:id="34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As hipóteses previstas neste artigo não excluem da proteção judicial outros interesses difusos, coletivos, individuais indisponíveis ou homogêneos, próprios da pessoa idosa, protegidos em lei.    </w:t>
      </w:r>
      <w:hyperlink r:id="rId17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BDC8EF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1" w:name="art80"/>
      <w:bookmarkEnd w:id="341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80.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As ações previstas neste Capítulo serão propostas no foro do domicílio do idoso, cujo juízo terá competência absoluta para processar a causa, ressalvadas as competências da Justiça Federal e a competência originária dos Tribunais Superiores.</w:t>
      </w:r>
    </w:p>
    <w:p w14:paraId="07667C1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2" w:name="art80.0"/>
      <w:bookmarkEnd w:id="34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80. As ações previstas neste Capítulo serão propostas no foro do domicílio da pessoa idosa, cujo juízo terá competência absoluta para processar a causa, ressalvadas as competências da Justiça Federal e a competência originária dos Tribunais Superiores.    </w:t>
      </w:r>
      <w:hyperlink r:id="rId17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01B2714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3" w:name="art81"/>
      <w:bookmarkEnd w:id="34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81. Para as ações cíveis fundadas em interesses difusos, coletivos, individuais indisponíveis ou homogêneos, consideram-se legitimados, concorrentemente:</w:t>
      </w:r>
    </w:p>
    <w:p w14:paraId="35B0166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o Ministério Público;</w:t>
      </w:r>
    </w:p>
    <w:p w14:paraId="3F58E31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a União, os Estados, o Distrito Federal e os Municípios;</w:t>
      </w:r>
    </w:p>
    <w:p w14:paraId="500D8AA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a Ordem dos Advogados do Brasil;</w:t>
      </w:r>
    </w:p>
    <w:p w14:paraId="328D0E9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as associações legalmente constituídas há pelo menos 1 (um) ano e que incluam entre os fins institucionais a defesa dos interesses e direitos da pessoa idosa, dispensada a autorização da assembléia, se houver prévia autorização estatutária.</w:t>
      </w:r>
    </w:p>
    <w:p w14:paraId="6874D21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Admitir-se-á litisconsórcio facultativo entre os Ministérios Públicos da União e dos Estados na defesa dos interesses e direitos de que cuida esta Lei.</w:t>
      </w:r>
    </w:p>
    <w:p w14:paraId="64AC175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Em caso de desistência ou abandono da ação por associação legitimada, o Ministério Público ou outro legitimado deverá assumir a titularidade ativa.</w:t>
      </w:r>
    </w:p>
    <w:p w14:paraId="390848C9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4" w:name="art82"/>
      <w:bookmarkEnd w:id="34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82.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Para defesa dos interesses e direitos protegidos por esta Lei, são admissíveis todas as espécies de ação pertinentes.</w:t>
      </w:r>
    </w:p>
    <w:p w14:paraId="0DDD1B3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Contra atos ilegais ou abusivos de autoridade pública ou agente de pessoa jurídica no exercício de atribuições de Poder Público, que lesem direito líquido e certo previsto nesta Lei, caberá ação mandamental, que se regerá pelas normas da lei do mandado de segurança.</w:t>
      </w:r>
    </w:p>
    <w:p w14:paraId="766AD34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5" w:name="art83"/>
      <w:bookmarkEnd w:id="34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83.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Na ação que tenha por objeto o cumprimento de obrigação de fazer ou não-fazer, o juiz concederá a tutela específica da obrigação ou determinará providências que assegurem o resultado prático equivalente ao adimplemento.</w:t>
      </w:r>
    </w:p>
    <w:p w14:paraId="7B38BFC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Sendo relevante o fundamento da demanda e havendo justificado receio de ineficácia do provimento final, é lícito ao juiz conceder a tutela liminarmente ou após justificação prévia, na forma do </w:t>
      </w:r>
      <w:hyperlink r:id="rId172" w:anchor="art273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273 do Código de Processo Civil.</w:t>
        </w:r>
      </w:hyperlink>
    </w:p>
    <w:p w14:paraId="4B2340D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juiz poderá, na hipótese do 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ou na sentença, impor multa diária ao réu, independentemente do pedido do autor, se for suficiente ou compatível com a obrigação, fixando prazo razoável para o cumprimento do preceito.</w:t>
      </w:r>
    </w:p>
    <w:p w14:paraId="227B4D7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multa só será exigível do réu após o trânsito em julgado da sentença favorável ao autor, mas será devida desde o dia em que se houver configurado.</w:t>
      </w:r>
    </w:p>
    <w:p w14:paraId="6F570A5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6" w:name="art84"/>
      <w:bookmarkEnd w:id="34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Art. 84.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Os valores das multas previstas nesta Lei reverterão ao Fundo do Idoso, onde houver, ou na falta deste, ao Fundo Municipal de Assistência Social, ficando vinculados ao atendimento ao idoso.</w:t>
      </w:r>
    </w:p>
    <w:p w14:paraId="7934BC7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7" w:name="art84.0"/>
      <w:bookmarkEnd w:id="34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84. Os valores das multas previstas nesta Lei reverterão ao Fundo da Pessoa Idosa, onde houver, ou na falta deste, ao Fundo Municipal de Assistência Social, ficando vinculados ao atendimento à pessoa idosa.    </w:t>
      </w:r>
      <w:hyperlink r:id="rId17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72E193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As multas não recolhidas até 30 (trinta) dias após o trânsito em julgado da decisão serão exigidas por meio de execução promovida pelo Ministério Público, nos mesmos autos, facultada igual iniciativa aos demais legitimados em caso de inércia daquele.</w:t>
      </w:r>
    </w:p>
    <w:p w14:paraId="3E8AF91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8" w:name="art85"/>
      <w:bookmarkEnd w:id="34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Art. 85.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juiz poderá conferir efeito suspensivo aos recursos, para evitar dano irreparável à parte.</w:t>
      </w:r>
    </w:p>
    <w:p w14:paraId="7482257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9" w:name="art86"/>
      <w:bookmarkEnd w:id="34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86.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Transitada em julgado a sentença que impuser condenação ao Poder Público, o juiz determinará a remessa de peças à autoridade competente, para apuração da responsabilidade civil e administrativa do agente a que se atribua a ação ou omissão.</w:t>
      </w:r>
    </w:p>
    <w:p w14:paraId="3FE5399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0" w:name="art87"/>
      <w:bookmarkEnd w:id="35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87. Decorridos 60 (sessenta) dias do trânsito em julgado da sentença condenatória favorável ao idoso sem que o autor lhe promova a execução, deverá fazê-lo o Ministério Público, facultada, igual iniciativa aos demais legitimados, como assistentes ou assumindo o pólo ativo, em caso de inércia desse órgão.</w:t>
      </w:r>
    </w:p>
    <w:p w14:paraId="57DE9E5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1" w:name="art87.0"/>
      <w:bookmarkEnd w:id="35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87. Decorridos 60 (sessenta) dias do trânsito em julgado da sentença condenatória favorável à pessoa idosa sem que o autor lhe promova a execução, deverá fazê-lo o Ministério Público, facultada igual iniciativa aos demais legitimados, como assistentes ou assumindo o polo ativo, em caso de inércia desse órgão.    </w:t>
      </w:r>
      <w:hyperlink r:id="rId17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26D0C3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2" w:name="art88"/>
      <w:bookmarkEnd w:id="35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88. Nas ações de que trata este Capítulo, não haverá adiantamento de custas, emolumentos, honorários periciais e quaisquer outras despesas.</w:t>
      </w:r>
    </w:p>
    <w:p w14:paraId="7C7AF5B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Não se imporá sucumbência ao Ministério Público.</w:t>
      </w:r>
    </w:p>
    <w:p w14:paraId="143270B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3" w:name="art89"/>
      <w:bookmarkEnd w:id="35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89.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Qualquer pessoa poderá, e o servidor deverá, provocar a iniciativa do Ministério Público, prestando-lhe informações sobre os fatos que constituam objeto de ação civil e indicando-lhe os elementos de convicção.</w:t>
      </w:r>
    </w:p>
    <w:p w14:paraId="6E1AC52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4" w:name="art90"/>
      <w:bookmarkEnd w:id="35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90. Os agentes públicos em geral, os juízes e tribunais, no exercício de suas funções, quando tiverem conhecimento de fatos que possam configurar crime de ação pública contra idoso ou ensejar a propositura de ação para sua defesa, devem encaminhar as peças pertinentes ao Ministério Público, para as providências cabíveis.</w:t>
      </w:r>
    </w:p>
    <w:p w14:paraId="140ACE4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5" w:name="art90.0"/>
      <w:bookmarkEnd w:id="35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90. Os agentes públicos em geral, os juízes e tribunais, no exercício de suas funções, quando tiverem conhecimento de fatos que possam configurar crime de ação pública contra a pessoa idosa ou ensejar a propositura de ação para sua defesa, devem encaminhar as peças pertinentes ao Ministério Público, para as providências cabíveis.    </w:t>
      </w:r>
      <w:hyperlink r:id="rId17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D99252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6" w:name="art91"/>
      <w:bookmarkEnd w:id="35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91.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Para instruir a petição inicial, o interessado poderá requerer às autoridades competentes as certidões e informações que julgar necessárias, que serão fornecidas no prazo de 10 (dez) dias.</w:t>
      </w:r>
    </w:p>
    <w:p w14:paraId="773255E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7" w:name="art92"/>
      <w:bookmarkEnd w:id="35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92.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Ministério Público poderá instaurar sob sua presidência, inquérito civil, ou requisitar, de qualquer pessoa, organismo público ou particular, certidões, informações, exames ou perícias, no prazo que assinalar, o qual não poderá ser inferior a 10 (dez) dias.</w:t>
      </w:r>
    </w:p>
    <w:p w14:paraId="6117578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 o órgão do Ministério Público, esgotadas todas as diligências, se convencer da inexistência de fundamento para a propositura da ação civil ou de peças informativas, determinará o seu arquivamento, fazendo-o fundamentadamente.</w:t>
      </w:r>
    </w:p>
    <w:p w14:paraId="5785248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autos do inquérito civil ou as peças de informação arquivados serão remetidos, sob pena de se incorrer em falta grave, no prazo de 3 (três) dias, ao Conselho Superior do Ministério Público ou à Câmara de Coordenação e Revisão do Ministério Público.</w:t>
      </w:r>
    </w:p>
    <w:p w14:paraId="29D6B35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Até que seja homologado ou rejeitado o arquivamento, pelo Conselho Superior do Ministério Público ou por Câmara de Coordenação e Revisão do Ministério Público, as associações legitimadas poderão apresentar razões escritas ou documentos, que serão juntados ou anexados às peças de informação.</w:t>
      </w:r>
    </w:p>
    <w:p w14:paraId="2CAA22B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Deixando o Conselho Superior ou a Câmara de Coordenação e Revisão do Ministério Público de homologar a promoção de arquivamento, será designado outro membro do Ministério Público para o ajuizamento da ação.</w:t>
      </w:r>
    </w:p>
    <w:p w14:paraId="160181DF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TÍTULO VI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Dos Crimes</w:t>
      </w:r>
    </w:p>
    <w:p w14:paraId="52E009DF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Disposições Gerais</w:t>
      </w:r>
    </w:p>
    <w:p w14:paraId="77E7A34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8" w:name="art93"/>
      <w:bookmarkEnd w:id="35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93.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Aplicam-se subsidiariamente, no que couber, as disposições da </w:t>
      </w:r>
      <w:hyperlink r:id="rId176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7.347, de 24 de julho de 1985.</w:t>
        </w:r>
      </w:hyperlink>
    </w:p>
    <w:p w14:paraId="0C6EB60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9" w:name="art94"/>
      <w:bookmarkEnd w:id="35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94.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Aos crimes previstos nesta Lei, cuja pena máxima privativa de liberdade não ultrapasse 4 (quatro) anos, aplica-se o procedimento previsto na </w:t>
      </w:r>
      <w:hyperlink r:id="rId177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9.099, de 26 de setembro de 1995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e, subsidiariamente, no que couber, as disposições do Código Penal e do Código de Processo Penal.             </w:t>
      </w:r>
      <w:hyperlink r:id="rId178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(Vide ADIN 3.096-5 - STF)</w:t>
        </w:r>
      </w:hyperlink>
    </w:p>
    <w:p w14:paraId="0E49F40D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II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Dos Crimes em Espécie</w:t>
      </w:r>
    </w:p>
    <w:p w14:paraId="4624517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0" w:name="art95"/>
      <w:bookmarkEnd w:id="36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95.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crimes definidos nesta Lei são de ação penal pública incondicionada, não se lhes aplicando os </w:t>
      </w:r>
      <w:hyperlink r:id="rId179" w:anchor="art181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arts. 181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 </w:t>
      </w:r>
      <w:hyperlink r:id="rId180" w:anchor="art18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182 do Código Penal.</w:t>
        </w:r>
      </w:hyperlink>
    </w:p>
    <w:p w14:paraId="7A562BA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1" w:name="art96"/>
      <w:bookmarkEnd w:id="36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96. Discriminar pessoa idosa, impedindo ou dificultando seu acesso a operações bancárias, aos meios de transporte, ao direito de contratar ou por qualquer outro meio ou instrumento necessário ao exercício da cidadania, por motivo de idade:</w:t>
      </w:r>
    </w:p>
    <w:p w14:paraId="56D5954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reclusão de 6 (seis) meses a 1 (um) ano e multa.</w:t>
      </w:r>
    </w:p>
    <w:p w14:paraId="5ACDEA6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2" w:name="art96§1"/>
      <w:bookmarkEnd w:id="36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Na mesma pena incorre quem desdenhar, humilhar, menosprezar ou discriminar pessoa idosa, por qualquer motivo.</w:t>
      </w:r>
    </w:p>
    <w:p w14:paraId="28A6C1D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3" w:name="art96§2"/>
      <w:bookmarkEnd w:id="36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pena será aumentada de 1/3 (um terço) se a vítima se encontrar sob os cuidados ou responsabilidade do agente.</w:t>
      </w:r>
    </w:p>
    <w:p w14:paraId="206847E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4" w:name="art96§3"/>
      <w:bookmarkEnd w:id="36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3º Não constitui crime a negativa de crédito motivada por superendividamento do idoso.   </w:t>
      </w:r>
      <w:hyperlink r:id="rId181" w:anchor="art2" w:history="1">
        <w:r w:rsidRPr="008F3FCA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14.181, de 2021)</w:t>
        </w:r>
      </w:hyperlink>
    </w:p>
    <w:p w14:paraId="5B9C269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5" w:name="art96§3.0"/>
      <w:bookmarkEnd w:id="36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Não constitui crime a negativa de crédito motivada por superendividamento da pessoa idosa.    </w:t>
      </w:r>
      <w:hyperlink r:id="rId182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08234D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6" w:name="art97"/>
      <w:bookmarkEnd w:id="366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97.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Deixar de prestar assistência ao idoso, quando possível fazê-lo sem risco pessoal, em situação de iminente perigo, ou recusar, retardar ou dificultar sua assistência à saúde, sem justa causa, ou não pedir, nesses casos, o socorro de autoridade pública:</w:t>
      </w:r>
    </w:p>
    <w:p w14:paraId="6E330EB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7" w:name="art97.0"/>
      <w:bookmarkEnd w:id="36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97. Deixar de prestar assistência à pessoa idosa, quando possível fazê-lo sem risco pessoal, em situação de iminente perigo, ou recusar, retardar ou dificultar sua assistência à saúde, sem justa causa, ou não pedir, nesses casos, o socorro de autoridade pública:    </w:t>
      </w:r>
      <w:hyperlink r:id="rId183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37C7D201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Pena – detenção de 6 (seis) meses a 1 (um) ano e multa.</w:t>
      </w:r>
    </w:p>
    <w:p w14:paraId="07D0364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A pena é aumentada de metade, se da omissão resulta lesão corporal de natureza grave, e triplicada, se resulta a morte.</w:t>
      </w:r>
    </w:p>
    <w:p w14:paraId="59BEE0F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8" w:name="art98"/>
      <w:bookmarkEnd w:id="368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98. Abandonar o idoso em hospitais, casas de saúde, entidades de longa permanência, ou congêneres, ou não prover suas necessidades básicas, quando obrigado por lei ou mandado:</w:t>
      </w:r>
    </w:p>
    <w:p w14:paraId="0AC92CC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9" w:name="art98.0"/>
      <w:bookmarkEnd w:id="36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98. Abandonar a pessoa idosa em hospitais, casas de saúde, entidades de longa permanência, ou congêneres, ou não prover suas necessidades básicas, quando obrigado por lei ou mandado:    </w:t>
      </w:r>
      <w:hyperlink r:id="rId184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62C7F8A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detenção de 6 (seis) meses a 3 (três) anos e multa.</w:t>
      </w:r>
    </w:p>
    <w:p w14:paraId="2C9C070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0" w:name="art99"/>
      <w:bookmarkEnd w:id="370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99.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Expor a perigo a integridade e a saúde, física ou psíquica, do idoso, submetendo-o a condições desumanas ou degradantes ou privando-o de alimentos e cuidados indispensáveis, quando obrigado a fazê-lo, ou sujeitando-o a trabalho excessivo ou inadequado:</w:t>
      </w:r>
    </w:p>
    <w:p w14:paraId="78C5520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1" w:name="art99.0"/>
      <w:bookmarkEnd w:id="37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99. Expor a perigo a integridade e a saúde, física ou psíquica, da pessoa idosa, submetendo-a a condições desumanas ou degradantes ou privando-a de alimentos e cuidados indispensáveis, quando obrigado a fazê-lo, ou sujeitando-a a trabalho excessivo ou inadequado:    </w:t>
      </w:r>
      <w:hyperlink r:id="rId185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4E8DE3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detenção de 2 (dois) meses a 1 (um) ano e multa.</w:t>
      </w:r>
    </w:p>
    <w:p w14:paraId="34A2A234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 do fato resulta lesão corporal de natureza grave:</w:t>
      </w:r>
    </w:p>
    <w:p w14:paraId="5E3568C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reclusão de 1 (um) a 4 (quatro) anos.</w:t>
      </w:r>
    </w:p>
    <w:p w14:paraId="4201638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 resulta a morte:</w:t>
      </w:r>
    </w:p>
    <w:p w14:paraId="4A52EAB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reclusão de 4 (quatro) a 12 (doze) anos.</w:t>
      </w:r>
    </w:p>
    <w:p w14:paraId="6A0401D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2" w:name="art100"/>
      <w:bookmarkEnd w:id="37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100.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Constitui crime punível com reclusão de 6 (seis) meses a 1 (um) ano e multa:</w:t>
      </w:r>
    </w:p>
    <w:p w14:paraId="36C7834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obstar o acesso de alguém a qualquer cargo público por motivo de idade;</w:t>
      </w:r>
    </w:p>
    <w:p w14:paraId="1F03088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negar a alguém, por motivo de idade, emprego ou trabalho;</w:t>
      </w:r>
    </w:p>
    <w:p w14:paraId="526B6B4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recusar, retardar ou dificultar atendimento ou deixar de prestar assistência à saúde, sem justa causa, a pessoa idosa;</w:t>
      </w:r>
    </w:p>
    <w:p w14:paraId="7DFE5D4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deixar de cumprir, retardar ou frustrar, sem justo motivo, a execução de ordem judicial expedida na ação civil a que alude esta Lei;</w:t>
      </w:r>
    </w:p>
    <w:p w14:paraId="224D3D4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recusar, retardar ou omitir dados técnicos indispensáveis à propositura da ação civil objeto desta Lei, quando requisitados pelo Ministério Público.</w:t>
      </w:r>
    </w:p>
    <w:p w14:paraId="083436D8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3" w:name="art101"/>
      <w:bookmarkEnd w:id="373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101.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Deixar d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 cumprir, retardar ou frustrar, sem justo motivo, a execução de ordem judicial expedida nas ações em que for parte ou interveniente o idoso:</w:t>
      </w:r>
    </w:p>
    <w:p w14:paraId="5628A77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4" w:name="art101.0"/>
      <w:bookmarkEnd w:id="37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101. Deixar de cumprir, retardar ou frustrar, sem justo motivo, a execução de ordem judicial expedida nas ações em que for parte ou interveniente a pessoa idosa:    </w:t>
      </w:r>
      <w:hyperlink r:id="rId186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0ADD73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detenção de 6 (seis) meses a 1 (um) ano e multa.</w:t>
      </w:r>
    </w:p>
    <w:p w14:paraId="58259E3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5" w:name="art102"/>
      <w:bookmarkEnd w:id="375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102.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Apropriar-se de ou desviar bens, proventos, pensão ou qualquer outro rendimento do idoso, dando-lhes aplicação diversa da de sua finalidade:</w:t>
      </w:r>
    </w:p>
    <w:p w14:paraId="3634546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6" w:name="art102.0"/>
      <w:bookmarkEnd w:id="37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Art. 102. Apropriar-se de ou desviar bens, proventos, pensão ou qualquer outro rendimento da pessoa idosa, dando-lhes aplicação diversa da de sua finalidade:    </w:t>
      </w:r>
      <w:hyperlink r:id="rId187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097409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reclusão de 1 (um) a 4 (quatro) anos e multa.</w:t>
      </w:r>
    </w:p>
    <w:p w14:paraId="1595079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7" w:name="art103"/>
      <w:bookmarkEnd w:id="377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103.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Negar o acolhimento ou a permanência do idoso, como abrigado, por recusa deste em outorgar procuração à entidade de atendimento:</w:t>
      </w:r>
    </w:p>
    <w:p w14:paraId="1152056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8" w:name="art103.0"/>
      <w:bookmarkEnd w:id="37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103. Negar o acolhimento ou a permanência da pessoa idosa, como abrigada, por recusa desta em outorgar procuração à entidade de atendimento:    </w:t>
      </w:r>
      <w:hyperlink r:id="rId188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12A6F5F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detenção de 6 (seis) meses a 1 (um) ano e multa.</w:t>
      </w:r>
    </w:p>
    <w:p w14:paraId="2A362C77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9" w:name="art104"/>
      <w:bookmarkEnd w:id="379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104. Reter o cartão magnético de conta bancária relativa a benefícios, proventos ou pensão do idoso, bem como qualquer outro documento com objetivo de assegurar recebimento ou ressarcimento de dívida:</w:t>
      </w:r>
    </w:p>
    <w:p w14:paraId="7B54AC1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0" w:name="art104.0"/>
      <w:bookmarkEnd w:id="38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104. Reter o cartão magnético de conta bancária relativa a benefícios, proventos ou pensão da pessoa idosa, bem como qualquer outro documento com objetivo de assegurar recebimento ou ressarcimento de dívida:    </w:t>
      </w:r>
      <w:hyperlink r:id="rId189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7A5BE16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detenção de 6 (seis) meses a 2 (dois) anos e multa.</w:t>
      </w:r>
    </w:p>
    <w:p w14:paraId="31E2F27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1" w:name="art105"/>
      <w:bookmarkEnd w:id="381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105.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Exibir ou veicular, por qualquer meio de comunicação, informações ou imagens depreciativas ou injuriosas à pessoa do idoso:</w:t>
      </w:r>
    </w:p>
    <w:p w14:paraId="6A7D05D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2" w:name="art105.0"/>
      <w:bookmarkEnd w:id="382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105. Exibir ou veicular, por qualquer meio de comunicação, informações ou imagens depreciativas ou injuriosas à pessoa idosa:    </w:t>
      </w:r>
      <w:hyperlink r:id="rId190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5956DD6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detenção de 1 (um) a 3 (três) anos e multa.</w:t>
      </w:r>
    </w:p>
    <w:p w14:paraId="74799F3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3" w:name="art106"/>
      <w:bookmarkEnd w:id="38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106.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Induzir pessoa idosa sem discernimento de seus atos a outorgar procuração para fins de administração de bens ou deles dispor livremente:</w:t>
      </w:r>
    </w:p>
    <w:p w14:paraId="78DF2F5E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reclusão de 2 (dois) a 4 (quatro) anos.</w:t>
      </w:r>
    </w:p>
    <w:p w14:paraId="2529102D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4" w:name="art107"/>
      <w:bookmarkEnd w:id="384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107.</w:t>
      </w:r>
      <w:r w:rsidRPr="008F3FCA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Coagir, de qualquer modo, o idoso a doar, contratar, testar ou outorgar procuração:</w:t>
      </w:r>
    </w:p>
    <w:p w14:paraId="335E5EE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5" w:name="art107.0"/>
      <w:bookmarkEnd w:id="38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107. Coagir, de qualquer modo, a pessoa idosa a doar, contratar, testar ou outorgar procuração:    </w:t>
      </w:r>
      <w:hyperlink r:id="rId19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466B5B25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reclusão de 2 (dois) a 5 (cinco) anos.</w:t>
      </w:r>
    </w:p>
    <w:p w14:paraId="1F94801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6" w:name="art108"/>
      <w:bookmarkEnd w:id="38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108.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Lavrar ato notarial que envolva pessoa idosa sem discernimento de seus atos, sem a devida representação legal:</w:t>
      </w:r>
    </w:p>
    <w:p w14:paraId="1F03EB6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reclusão de 2 (dois) a 4 (quatro) anos.</w:t>
      </w:r>
    </w:p>
    <w:p w14:paraId="746A5C21" w14:textId="77777777" w:rsidR="008F3FCA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TÍTULO VII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Disposições Finais e Transitórias</w:t>
      </w:r>
    </w:p>
    <w:p w14:paraId="2F5D410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7" w:name="art109"/>
      <w:bookmarkEnd w:id="387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109.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Impedir ou embaraçar ato do representante do Ministério Público ou de qualquer outro agente fiscalizador:</w:t>
      </w:r>
    </w:p>
    <w:p w14:paraId="279521E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– reclusão de 6 (seis) meses a 1 (um) ano e multa.</w:t>
      </w:r>
    </w:p>
    <w:p w14:paraId="1F43869F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8" w:name="art110"/>
      <w:bookmarkEnd w:id="38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Art. 110.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 </w:t>
      </w:r>
      <w:hyperlink r:id="rId19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Decreto-Lei nº 2.848, de 7 de dezembro de 1940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Código Penal, passa a vigorar com as seguintes alterações:</w:t>
      </w:r>
    </w:p>
    <w:p w14:paraId="7C904F76" w14:textId="77777777" w:rsidR="008F3FCA" w:rsidRPr="008F3FCA" w:rsidRDefault="008F3FCA" w:rsidP="008F3FC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61. ............................................................................</w:t>
      </w:r>
    </w:p>
    <w:p w14:paraId="47454991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p w14:paraId="48242880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............................................................................</w:t>
      </w:r>
    </w:p>
    <w:p w14:paraId="2E3294C3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bookmarkStart w:id="389" w:name="art61iih"/>
    <w:bookmarkEnd w:id="389"/>
    <w:p w14:paraId="6581C3A5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"art61iih." </w:instrTex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8F3FCA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h)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contra criança, maior de 60 (sessenta) anos, enfermo ou mulher grávida;</w:t>
      </w:r>
    </w:p>
    <w:p w14:paraId="3E3B83BB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............................................................................." (NR)</w:t>
      </w:r>
    </w:p>
    <w:p w14:paraId="0C398144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121. ............................................................................</w:t>
      </w:r>
    </w:p>
    <w:p w14:paraId="1520C980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bookmarkStart w:id="390" w:name="art121§4"/>
    <w:bookmarkEnd w:id="390"/>
    <w:p w14:paraId="25DEE508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"art121%C2%A74." </w:instrTex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8F3FCA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§ 4</w:t>
      </w:r>
      <w:r w:rsidRPr="008F3FCA">
        <w:rPr>
          <w:rFonts w:ascii="Arial" w:eastAsia="Times New Roman" w:hAnsi="Arial" w:cs="Arial"/>
          <w:color w:val="0000FF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 homicídio culposo, a pena é aumentada de 1/3 (um terço), se o crime resulta de inobservância de regra técnica de profissão, arte ou ofício, ou se o agente deixa de prestar imediato socorro à vítima, não procura diminuir as conseqüências do seu ato, ou foge para evitar prisão em flagrante. Sendo doloso o homicídio, a pena é aumentada de 1/3 (um terço) se o crime é praticado contra pessoa menor de 14 (quatorze) ou maior de 60 (sessenta) anos.</w:t>
      </w:r>
    </w:p>
    <w:p w14:paraId="730519DA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............................................................................." (NR)</w:t>
      </w:r>
    </w:p>
    <w:p w14:paraId="25BDB802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133. ............................................................................</w:t>
      </w:r>
    </w:p>
    <w:p w14:paraId="7A48E948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p w14:paraId="5A2A7713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............................................................................</w:t>
      </w:r>
    </w:p>
    <w:p w14:paraId="2A2700ED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bookmarkStart w:id="391" w:name="art133§3iii"/>
    <w:bookmarkEnd w:id="391"/>
    <w:p w14:paraId="355B4297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"art133%C2%A73iii" </w:instrTex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8F3FCA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III –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 a vítima é maior de 60 (sessenta) anos." (NR)</w:t>
      </w:r>
    </w:p>
    <w:p w14:paraId="09166111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140. ............................................................................</w:t>
      </w:r>
    </w:p>
    <w:p w14:paraId="3A968438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bookmarkStart w:id="392" w:name="art140§3"/>
    <w:bookmarkEnd w:id="392"/>
    <w:p w14:paraId="3B5B3747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"art140%C2%A73." </w:instrTex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8F3FCA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§ 3</w:t>
      </w:r>
      <w:r w:rsidRPr="008F3FCA">
        <w:rPr>
          <w:rFonts w:ascii="Arial" w:eastAsia="Times New Roman" w:hAnsi="Arial" w:cs="Arial"/>
          <w:color w:val="0000FF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 a injúria consiste na utilização de elementos referentes a raça, cor, etnia, religião, origem ou a condição de pessoa idosa ou portadora de deficiência:</w:t>
      </w:r>
    </w:p>
    <w:p w14:paraId="35647DF4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 (NR)</w:t>
      </w:r>
    </w:p>
    <w:p w14:paraId="6B40C757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141. ............................................................................</w:t>
      </w:r>
    </w:p>
    <w:p w14:paraId="2F2C3C4F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bookmarkStart w:id="393" w:name="art141iv"/>
    <w:bookmarkEnd w:id="393"/>
    <w:p w14:paraId="4F126529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"art141iv" </w:instrTex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8F3FCA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IV –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contra pessoa maior de 60 (sessenta) anos ou portadora de deficiência, exceto no caso de injúria.</w:t>
      </w:r>
    </w:p>
    <w:p w14:paraId="0FBFB428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............................................................................." (NR)</w:t>
      </w:r>
    </w:p>
    <w:p w14:paraId="486F2957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"Art. 148. ............................................................................</w:t>
      </w:r>
    </w:p>
    <w:p w14:paraId="6B91BB08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p w14:paraId="50C1063C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bookmarkStart w:id="394" w:name="art148§1i"/>
    <w:bookmarkEnd w:id="394"/>
    <w:p w14:paraId="18190E08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"art148%C2%A71i" </w:instrTex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8F3FCA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I –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 a vítima é ascendente, descendente, cônjuge do agente ou maior de 60 (sessenta) anos.</w:t>
      </w:r>
    </w:p>
    <w:p w14:paraId="143C0168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............................................................................" (NR)</w:t>
      </w:r>
    </w:p>
    <w:p w14:paraId="5D0EA49B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159............................................................................</w:t>
      </w:r>
    </w:p>
    <w:p w14:paraId="15CDC67F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bookmarkStart w:id="395" w:name="art159§1"/>
    <w:bookmarkEnd w:id="395"/>
    <w:p w14:paraId="1244B71A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"art159%C2%A71" </w:instrTex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8F3FCA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§ 1</w:t>
      </w:r>
      <w:r w:rsidRPr="008F3FCA">
        <w:rPr>
          <w:rFonts w:ascii="Arial" w:eastAsia="Times New Roman" w:hAnsi="Arial" w:cs="Arial"/>
          <w:color w:val="0000FF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 o seqüestro dura mais de 24 (vinte e quatro) horas, se o seqüestrado é menor de 18 (dezoito) ou maior de 60 (sessenta) anos, ou se o crime é cometido por bando ou quadrilha.</w:t>
      </w:r>
    </w:p>
    <w:p w14:paraId="7131266D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............................................................................" (NR)</w:t>
      </w:r>
    </w:p>
    <w:p w14:paraId="059C1677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183............................................................................</w:t>
      </w:r>
    </w:p>
    <w:p w14:paraId="5016983D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bookmarkStart w:id="396" w:name="art183iii"/>
    <w:bookmarkEnd w:id="396"/>
    <w:p w14:paraId="0DDB412B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"art183iii" </w:instrTex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8F3FCA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III –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 o crime é praticado contra pessoa com idade igual ou superior a 60 (sessenta) anos." (NR)</w:t>
      </w:r>
    </w:p>
    <w:bookmarkStart w:id="397" w:name="art244"/>
    <w:bookmarkEnd w:id="397"/>
    <w:p w14:paraId="2F5FBC67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"art244." </w:instrTex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8F3FCA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"Art. 244.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Deixar, sem justa causa, de prover a subsistência do cônjuge, ou de filho menor de 18 (dezoito) anos ou inapto para o trabalho, ou de ascendente inválido ou maior de 60 (sessenta) anos, não lhes proporcionando os recursos necessários ou faltando ao pagamento de pensão alimentícia judicialmente acordada, fixada ou majorada; deixar, sem justa causa, de socorrer descendente ou ascendente, gravemente enfermo:</w:t>
      </w:r>
    </w:p>
    <w:p w14:paraId="06CB9496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............................................................................" (NR)</w:t>
      </w:r>
    </w:p>
    <w:p w14:paraId="4B0FF7D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98" w:name="art111"/>
      <w:bookmarkEnd w:id="398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111.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 </w:t>
      </w:r>
      <w:hyperlink r:id="rId193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O art. 21 do Decreto-Lei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3.688, de 3 de outubro de 1941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Lei das Contravenções Penais, passa a vigorar acrescido do seguinte parágrafo único:</w:t>
      </w:r>
    </w:p>
    <w:p w14:paraId="3EA2BEAE" w14:textId="77777777" w:rsidR="008F3FCA" w:rsidRPr="008F3FCA" w:rsidRDefault="008F3FCA" w:rsidP="008F3FC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21............................................................................</w:t>
      </w:r>
    </w:p>
    <w:p w14:paraId="0479E411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p w14:paraId="532F2542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94" w:anchor="art21p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Aumenta-se a pena de 1/3 (um terço) até a metade se a vítima é maior de 60 (sessenta) anos." (NR)</w:t>
      </w:r>
    </w:p>
    <w:p w14:paraId="52B540F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99" w:name="art112"/>
      <w:bookmarkEnd w:id="399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112.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</w:t>
      </w:r>
      <w:hyperlink r:id="rId195" w:anchor="art1%C2%A74ii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inciso II do § 4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do art. 1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da Lei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9.455, de 7 de abril de 1997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com a seguinte redação:</w:t>
      </w:r>
    </w:p>
    <w:p w14:paraId="0E897A4E" w14:textId="77777777" w:rsidR="008F3FCA" w:rsidRPr="008F3FCA" w:rsidRDefault="008F3FCA" w:rsidP="008F3FC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............................................................................</w:t>
      </w:r>
    </w:p>
    <w:p w14:paraId="4B25B583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p w14:paraId="00B13EC1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............................................................................</w:t>
      </w:r>
    </w:p>
    <w:p w14:paraId="2AC135A0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96" w:anchor="art1%C2%A74ii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– 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 o crime é cometido contra criança, gestante, portador de deficiência, adolescente ou maior de 60 (sessenta) anos;</w:t>
      </w:r>
    </w:p>
    <w:p w14:paraId="513307DA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............................................................................" (NR)</w:t>
      </w:r>
    </w:p>
    <w:p w14:paraId="2DC11B8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00" w:name="art113"/>
      <w:bookmarkEnd w:id="400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113.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 </w:t>
      </w:r>
      <w:hyperlink r:id="rId197" w:anchor="art18iii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 III do art. 18 da Lei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6.368, de 21 de outubro de 1976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com a seguinte redação:</w:t>
      </w:r>
    </w:p>
    <w:p w14:paraId="644A3720" w14:textId="77777777" w:rsidR="008F3FCA" w:rsidRPr="008F3FCA" w:rsidRDefault="008F3FCA" w:rsidP="008F3FC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18............................................................................</w:t>
      </w:r>
    </w:p>
    <w:p w14:paraId="0E31B719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p w14:paraId="2449DFD9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98" w:anchor="art18iii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III –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 qualquer deles decorrer de associação ou visar a menores de 21 (vinte e um) anos ou a pessoa com idade igual ou superior a 60 (sessenta) anos ou a quem tenha, por qualquer causa, diminuída ou suprimida a capacidade de discernimento ou de autodeterminação:</w:t>
      </w:r>
    </w:p>
    <w:p w14:paraId="411D504A" w14:textId="77777777" w:rsidR="008F3FCA" w:rsidRPr="008F3FCA" w:rsidRDefault="008F3FCA" w:rsidP="008F3FC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............................................................................" (NR)</w:t>
      </w:r>
    </w:p>
    <w:p w14:paraId="1C9DF32A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01" w:name="art114"/>
      <w:bookmarkEnd w:id="401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114.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 </w:t>
      </w:r>
      <w:hyperlink r:id="rId199" w:anchor="art1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 1º da Lei n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10.048, de 8 de novembro de 2000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com a seguinte redação:</w:t>
      </w:r>
    </w:p>
    <w:p w14:paraId="72864249" w14:textId="77777777" w:rsidR="008F3FCA" w:rsidRPr="008F3FCA" w:rsidRDefault="008F3FCA" w:rsidP="008F3FC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200" w:anchor="art1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As pessoas portadoras de deficiência, os idosos com idade igual ou superior a 60 (sessenta) anos, as gestantes, as lactantes e as pessoas acompanhadas por crianças de colo terão atendimento prioritário, nos termos desta Lei." (NR)</w:t>
      </w:r>
    </w:p>
    <w:p w14:paraId="23A9D4EB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02" w:name="art115"/>
      <w:bookmarkEnd w:id="402"/>
      <w:r w:rsidRPr="008F3FCA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115. O Orçamento da Seguridade Social destinará ao Fundo Nacional de Assistência Social, até que o Fundo Nacional do Idoso seja criado, os recursos necessários, em cada exercício financeiro, para aplicação em programas e ações relativos ao idoso.</w:t>
      </w:r>
    </w:p>
    <w:p w14:paraId="455A1283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03" w:name="art115.0"/>
      <w:bookmarkEnd w:id="403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115. O Orçamento da Seguridade Social destinará ao Fundo Nacional de Assistência Social, até que o Fundo Nacional da Pessoa Idosa seja criado, os recursos necessários, em cada exercício financeiro, para aplicação em programas e ações relativos à pessoa idosa.    </w:t>
      </w:r>
      <w:hyperlink r:id="rId201" w:anchor="art2" w:history="1"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14.423, de 2022)</w:t>
        </w:r>
      </w:hyperlink>
    </w:p>
    <w:p w14:paraId="2B850EF2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04" w:name="art116"/>
      <w:bookmarkEnd w:id="404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116.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Serão incluídos nos censos demográficos dados relativos à população idosa do País.</w:t>
      </w:r>
    </w:p>
    <w:p w14:paraId="2A9B2E36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05" w:name="art117"/>
      <w:bookmarkEnd w:id="405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117.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Poder Executivo encaminhará ao Congresso Nacional projeto de lei revendo os critérios de concessão do Benefício de Prestação Continuada previsto na Lei Orgânica da Assistência Social, de forma a garantir que o acesso ao direito seja condizente com o estágio de desenvolvimento sócio-econômico alcançado pelo País.</w:t>
      </w:r>
    </w:p>
    <w:p w14:paraId="1E488E5C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06" w:name="art118"/>
      <w:bookmarkEnd w:id="406"/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118.</w:t>
      </w:r>
      <w:r w:rsidRPr="008F3FC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Esta Lei entra em vigor decorridos 90 (noventa) dias da sua publicação, ressalvado o disposto no </w:t>
      </w:r>
      <w:hyperlink r:id="rId202" w:anchor="art36" w:history="1">
        <w:r w:rsidRPr="008F3FCA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caput </w:t>
        </w:r>
        <w:r w:rsidRPr="008F3FC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do art. 36</w:t>
        </w:r>
      </w:hyperlink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que vigorará a partir de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janeiro de 2004.</w:t>
      </w:r>
    </w:p>
    <w:p w14:paraId="608A1080" w14:textId="77777777" w:rsidR="008F3FCA" w:rsidRPr="008F3FCA" w:rsidRDefault="008F3FCA" w:rsidP="008F3FCA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1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outubro de 2003; 182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115</w:t>
      </w:r>
      <w:r w:rsidRPr="008F3FCA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8F3FC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</w:t>
      </w:r>
    </w:p>
    <w:p w14:paraId="2BA7D75E" w14:textId="77777777" w:rsidR="008F3FCA" w:rsidRPr="008F3FCA" w:rsidRDefault="008F3FCA" w:rsidP="008F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LUIZ INÁCIO LULA DA SILVA</w:t>
      </w:r>
    </w:p>
    <w:p w14:paraId="60FDF4F5" w14:textId="77777777" w:rsidR="008F3FCA" w:rsidRPr="008F3FCA" w:rsidRDefault="008F3FCA" w:rsidP="008F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Márcio Thomaz Bastos</w:t>
      </w:r>
    </w:p>
    <w:p w14:paraId="09AB439C" w14:textId="77777777" w:rsidR="008F3FCA" w:rsidRPr="008F3FCA" w:rsidRDefault="008F3FCA" w:rsidP="008F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Antonio Palocci Filho</w:t>
      </w:r>
    </w:p>
    <w:p w14:paraId="0A4D5AAB" w14:textId="77777777" w:rsidR="008F3FCA" w:rsidRPr="008F3FCA" w:rsidRDefault="008F3FCA" w:rsidP="008F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Rubem Fonseca Filho</w:t>
      </w:r>
    </w:p>
    <w:p w14:paraId="549BFEED" w14:textId="77777777" w:rsidR="008F3FCA" w:rsidRPr="008F3FCA" w:rsidRDefault="008F3FCA" w:rsidP="008F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Humberto Sérgio Costa LIma</w:t>
      </w:r>
    </w:p>
    <w:p w14:paraId="7F8FBBC3" w14:textId="77777777" w:rsidR="008F3FCA" w:rsidRPr="008F3FCA" w:rsidRDefault="008F3FCA" w:rsidP="008F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Guido Mantega</w:t>
      </w:r>
    </w:p>
    <w:p w14:paraId="482316BC" w14:textId="77777777" w:rsidR="008F3FCA" w:rsidRPr="008F3FCA" w:rsidRDefault="008F3FCA" w:rsidP="008F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Ricardo José Ribeiro Berzoini</w:t>
      </w:r>
    </w:p>
    <w:p w14:paraId="052BFD8C" w14:textId="77777777" w:rsidR="008F3FCA" w:rsidRPr="008F3FCA" w:rsidRDefault="008F3FCA" w:rsidP="008F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Benedita Souza da Silva Sampaio</w:t>
      </w:r>
    </w:p>
    <w:p w14:paraId="03AA8FC5" w14:textId="77777777" w:rsidR="008F3FCA" w:rsidRPr="008F3FCA" w:rsidRDefault="008F3FCA" w:rsidP="008F3F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Álvaro Augusto Ribeiro Costa</w:t>
      </w:r>
    </w:p>
    <w:p w14:paraId="415A3CFA" w14:textId="77777777" w:rsidR="008F3FCA" w:rsidRPr="008F3FCA" w:rsidRDefault="008F3FCA" w:rsidP="008F3F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3.10.2003</w:t>
      </w:r>
    </w:p>
    <w:p w14:paraId="0EDCD30C" w14:textId="1810B9C9" w:rsidR="00A02C06" w:rsidRPr="008F3FCA" w:rsidRDefault="008F3FCA" w:rsidP="008F3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F3FC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sectPr w:rsidR="00A02C06" w:rsidRPr="008F3F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5D8"/>
    <w:rsid w:val="008F3FCA"/>
    <w:rsid w:val="009835D8"/>
    <w:rsid w:val="00A0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317E8"/>
  <w15:chartTrackingRefBased/>
  <w15:docId w15:val="{2FBB1227-884F-452D-A099-7B9B2051B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normal0">
    <w:name w:val="msonormal"/>
    <w:basedOn w:val="Normal"/>
    <w:rsid w:val="008F3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F3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F3FC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F3FCA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8F3FCA"/>
    <w:rPr>
      <w:color w:val="800080"/>
      <w:u w:val="single"/>
    </w:rPr>
  </w:style>
  <w:style w:type="paragraph" w:customStyle="1" w:styleId="texto2">
    <w:name w:val="texto2"/>
    <w:basedOn w:val="Normal"/>
    <w:rsid w:val="008F3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8F3F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921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660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802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029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764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8207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6381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48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2494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27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47170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1734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126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planalto.gov.br/ccivil_03/_Ato2019-2022/2022/Lei/L14423.htm" TargetMode="External"/><Relationship Id="rId21" Type="http://schemas.openxmlformats.org/officeDocument/2006/relationships/hyperlink" Target="http://www.planalto.gov.br/ccivil_03/_Ato2019-2022/2022/Lei/L14423.htm" TargetMode="External"/><Relationship Id="rId42" Type="http://schemas.openxmlformats.org/officeDocument/2006/relationships/hyperlink" Target="http://www.planalto.gov.br/ccivil_03/_Ato2011-2014/2013/Lei/L12896.htm" TargetMode="External"/><Relationship Id="rId63" Type="http://schemas.openxmlformats.org/officeDocument/2006/relationships/hyperlink" Target="http://www.planalto.gov.br/ccivil_03/_Ato2011-2014/2011/Lei/L12461.htm" TargetMode="External"/><Relationship Id="rId84" Type="http://schemas.openxmlformats.org/officeDocument/2006/relationships/hyperlink" Target="http://www.planalto.gov.br/ccivil_03/_Ato2007-2010/2007/Decreto/D6214.htm" TargetMode="External"/><Relationship Id="rId138" Type="http://schemas.openxmlformats.org/officeDocument/2006/relationships/hyperlink" Target="http://www.planalto.gov.br/ccivil_03/_Ato2019-2022/2022/Lei/L14423.htm" TargetMode="External"/><Relationship Id="rId159" Type="http://schemas.openxmlformats.org/officeDocument/2006/relationships/hyperlink" Target="http://www.planalto.gov.br/ccivil_03/_Ato2019-2022/2022/Lei/L14423.htm" TargetMode="External"/><Relationship Id="rId170" Type="http://schemas.openxmlformats.org/officeDocument/2006/relationships/hyperlink" Target="http://www.planalto.gov.br/ccivil_03/_Ato2019-2022/2022/Lei/L14423.htm" TargetMode="External"/><Relationship Id="rId191" Type="http://schemas.openxmlformats.org/officeDocument/2006/relationships/hyperlink" Target="http://www.planalto.gov.br/ccivil_03/_Ato2019-2022/2022/Lei/L14423.htm" TargetMode="External"/><Relationship Id="rId107" Type="http://schemas.openxmlformats.org/officeDocument/2006/relationships/hyperlink" Target="http://www.planalto.gov.br/ccivil_03/_Ato2019-2022/2022/Lei/L14423.htm" TargetMode="External"/><Relationship Id="rId11" Type="http://schemas.openxmlformats.org/officeDocument/2006/relationships/hyperlink" Target="http://www.planalto.gov.br/ccivil_03/_Ato2019-2022/2022/Lei/L14423.htm" TargetMode="External"/><Relationship Id="rId32" Type="http://schemas.openxmlformats.org/officeDocument/2006/relationships/hyperlink" Target="http://www.planalto.gov.br/ccivil_03/_Ato2019-2022/2022/Lei/L14423.htm" TargetMode="External"/><Relationship Id="rId53" Type="http://schemas.openxmlformats.org/officeDocument/2006/relationships/hyperlink" Target="http://www.planalto.gov.br/ccivil_03/_Ato2019-2022/2022/Lei/L14423.htm" TargetMode="External"/><Relationship Id="rId74" Type="http://schemas.openxmlformats.org/officeDocument/2006/relationships/hyperlink" Target="http://www.planalto.gov.br/ccivil_03/_Ato2019-2022/2022/Lei/L14423.htm" TargetMode="External"/><Relationship Id="rId128" Type="http://schemas.openxmlformats.org/officeDocument/2006/relationships/hyperlink" Target="http://www.planalto.gov.br/ccivil_03/_Ato2019-2022/2022/Lei/L14423.htm" TargetMode="External"/><Relationship Id="rId149" Type="http://schemas.openxmlformats.org/officeDocument/2006/relationships/hyperlink" Target="http://www.planalto.gov.br/ccivil_03/leis/L6437.htm" TargetMode="External"/><Relationship Id="rId5" Type="http://schemas.openxmlformats.org/officeDocument/2006/relationships/hyperlink" Target="http://www.planalto.gov.br/ccivil_03/leis/2003/L10.741compilado.htm" TargetMode="External"/><Relationship Id="rId95" Type="http://schemas.openxmlformats.org/officeDocument/2006/relationships/hyperlink" Target="http://www.planalto.gov.br/ccivil_03/_Ato2011-2014/2011/Lei/L12418.htm" TargetMode="External"/><Relationship Id="rId160" Type="http://schemas.openxmlformats.org/officeDocument/2006/relationships/hyperlink" Target="http://www.planalto.gov.br/ccivil_03/_Ato2019-2022/2022/Lei/L14423.htm" TargetMode="External"/><Relationship Id="rId181" Type="http://schemas.openxmlformats.org/officeDocument/2006/relationships/hyperlink" Target="http://www.planalto.gov.br/ccivil_03/_Ato2019-2022/2021/Lei/L14181.htm" TargetMode="External"/><Relationship Id="rId22" Type="http://schemas.openxmlformats.org/officeDocument/2006/relationships/hyperlink" Target="http://www.planalto.gov.br/ccivil_03/_Ato2019-2022/2022/Lei/L14423.htm" TargetMode="External"/><Relationship Id="rId43" Type="http://schemas.openxmlformats.org/officeDocument/2006/relationships/hyperlink" Target="http://www.planalto.gov.br/ccivil_03/_Ato2019-2022/2022/Lei/L14423.htm" TargetMode="External"/><Relationship Id="rId64" Type="http://schemas.openxmlformats.org/officeDocument/2006/relationships/hyperlink" Target="http://www.planalto.gov.br/ccivil_03/_Ato2019-2022/2022/Lei/L14423.htm" TargetMode="External"/><Relationship Id="rId118" Type="http://schemas.openxmlformats.org/officeDocument/2006/relationships/hyperlink" Target="http://www.planalto.gov.br/ccivil_03/leis/L8842.htm" TargetMode="External"/><Relationship Id="rId139" Type="http://schemas.openxmlformats.org/officeDocument/2006/relationships/hyperlink" Target="http://www.planalto.gov.br/ccivil_03/_Ato2019-2022/2022/Lei/L14423.htm" TargetMode="External"/><Relationship Id="rId85" Type="http://schemas.openxmlformats.org/officeDocument/2006/relationships/hyperlink" Target="http://www.planalto.gov.br/ccivil_03/_Ato2019-2022/2022/Lei/L14423.htm" TargetMode="External"/><Relationship Id="rId150" Type="http://schemas.openxmlformats.org/officeDocument/2006/relationships/hyperlink" Target="http://www.planalto.gov.br/ccivil_03/leis/L9784.htm" TargetMode="External"/><Relationship Id="rId171" Type="http://schemas.openxmlformats.org/officeDocument/2006/relationships/hyperlink" Target="http://www.planalto.gov.br/ccivil_03/_Ato2019-2022/2022/Lei/L14423.htm" TargetMode="External"/><Relationship Id="rId192" Type="http://schemas.openxmlformats.org/officeDocument/2006/relationships/hyperlink" Target="http://www.planalto.gov.br/ccivil_03/Decreto-Lei/Del2848.htm" TargetMode="External"/><Relationship Id="rId12" Type="http://schemas.openxmlformats.org/officeDocument/2006/relationships/hyperlink" Target="http://www.planalto.gov.br/ccivil_03/_Ato2019-2022/2022/Lei/L14423.htm" TargetMode="External"/><Relationship Id="rId33" Type="http://schemas.openxmlformats.org/officeDocument/2006/relationships/hyperlink" Target="http://www.planalto.gov.br/ccivil_03/_Ato2019-2022/2022/Lei/L14423.htm" TargetMode="External"/><Relationship Id="rId108" Type="http://schemas.openxmlformats.org/officeDocument/2006/relationships/hyperlink" Target="http://www.planalto.gov.br/ccivil_03/_Ato2011-2014/2013/Lei/L12899.htm" TargetMode="External"/><Relationship Id="rId129" Type="http://schemas.openxmlformats.org/officeDocument/2006/relationships/hyperlink" Target="http://www.planalto.gov.br/ccivil_03/_Ato2019-2022/2022/Lei/L14423.htm" TargetMode="External"/><Relationship Id="rId54" Type="http://schemas.openxmlformats.org/officeDocument/2006/relationships/hyperlink" Target="http://www.planalto.gov.br/ccivil_03/_Ato2019-2022/2022/Lei/L14423.htm" TargetMode="External"/><Relationship Id="rId75" Type="http://schemas.openxmlformats.org/officeDocument/2006/relationships/hyperlink" Target="http://www.planalto.gov.br/ccivil_03/_Ato2019-2022/2022/Lei/L14423.htm" TargetMode="External"/><Relationship Id="rId96" Type="http://schemas.openxmlformats.org/officeDocument/2006/relationships/hyperlink" Target="http://www.planalto.gov.br/ccivil_03/_Ato2019-2022/2022/Lei/L14423.htm" TargetMode="External"/><Relationship Id="rId140" Type="http://schemas.openxmlformats.org/officeDocument/2006/relationships/hyperlink" Target="http://www.planalto.gov.br/ccivil_03/_Ato2019-2022/2022/Lei/L14423.htm" TargetMode="External"/><Relationship Id="rId161" Type="http://schemas.openxmlformats.org/officeDocument/2006/relationships/hyperlink" Target="http://www.planalto.gov.br/ccivil_03/_Ato2019-2022/2022/Lei/L14423.htm" TargetMode="External"/><Relationship Id="rId182" Type="http://schemas.openxmlformats.org/officeDocument/2006/relationships/hyperlink" Target="http://www.planalto.gov.br/ccivil_03/_Ato2019-2022/2022/Lei/L14423.htm" TargetMode="External"/><Relationship Id="rId6" Type="http://schemas.openxmlformats.org/officeDocument/2006/relationships/hyperlink" Target="http://www.planalto.gov.br/ccivil_03/leis/Mensagem_Veto/2003/Mv503-03.htm" TargetMode="External"/><Relationship Id="rId23" Type="http://schemas.openxmlformats.org/officeDocument/2006/relationships/hyperlink" Target="http://www.planalto.gov.br/ccivil_03/leis/L8842.htm" TargetMode="External"/><Relationship Id="rId119" Type="http://schemas.openxmlformats.org/officeDocument/2006/relationships/hyperlink" Target="http://www.planalto.gov.br/ccivil_03/leis/L8842.htm" TargetMode="External"/><Relationship Id="rId44" Type="http://schemas.openxmlformats.org/officeDocument/2006/relationships/hyperlink" Target="http://www.planalto.gov.br/ccivil_03/_Ato2011-2014/2013/Lei/L12896.htm" TargetMode="External"/><Relationship Id="rId65" Type="http://schemas.openxmlformats.org/officeDocument/2006/relationships/hyperlink" Target="http://www.planalto.gov.br/ccivil_03/_Ato2019-2022/2022/Lei/L14423.htm" TargetMode="External"/><Relationship Id="rId86" Type="http://schemas.openxmlformats.org/officeDocument/2006/relationships/hyperlink" Target="http://www.planalto.gov.br/ccivil_03/_Ato2019-2022/2022/Lei/L14423.htm" TargetMode="External"/><Relationship Id="rId130" Type="http://schemas.openxmlformats.org/officeDocument/2006/relationships/hyperlink" Target="http://www.planalto.gov.br/ccivil_03/_Ato2019-2022/2022/Lei/L14423.htm" TargetMode="External"/><Relationship Id="rId151" Type="http://schemas.openxmlformats.org/officeDocument/2006/relationships/hyperlink" Target="http://www.planalto.gov.br/ccivil_03/_Ato2019-2022/2022/Lei/L14423.htm" TargetMode="External"/><Relationship Id="rId172" Type="http://schemas.openxmlformats.org/officeDocument/2006/relationships/hyperlink" Target="http://www.planalto.gov.br/ccivil_03/leis/L5869.htm" TargetMode="External"/><Relationship Id="rId193" Type="http://schemas.openxmlformats.org/officeDocument/2006/relationships/hyperlink" Target="http://www.planalto.gov.br/ccivil_03/Decreto-Lei/Del3688.htm" TargetMode="External"/><Relationship Id="rId13" Type="http://schemas.openxmlformats.org/officeDocument/2006/relationships/hyperlink" Target="http://www.planalto.gov.br/ccivil_03/_Ato2019-2022/2022/Lei/L14423.htm" TargetMode="External"/><Relationship Id="rId109" Type="http://schemas.openxmlformats.org/officeDocument/2006/relationships/hyperlink" Target="http://www.planalto.gov.br/ccivil_03/_Ato2019-2022/2022/Lei/L14423.htm" TargetMode="External"/><Relationship Id="rId34" Type="http://schemas.openxmlformats.org/officeDocument/2006/relationships/hyperlink" Target="http://www.planalto.gov.br/ccivil_03/_Ato2019-2022/2022/Lei/L14423.htm" TargetMode="External"/><Relationship Id="rId55" Type="http://schemas.openxmlformats.org/officeDocument/2006/relationships/hyperlink" Target="http://www.planalto.gov.br/ccivil_03/_Ato2011-2014/2011/Lei/L12461.htm" TargetMode="External"/><Relationship Id="rId76" Type="http://schemas.openxmlformats.org/officeDocument/2006/relationships/hyperlink" Target="http://www.planalto.gov.br/ccivil_03/_Ato2019-2022/2022/Lei/L14423.htm" TargetMode="External"/><Relationship Id="rId97" Type="http://schemas.openxmlformats.org/officeDocument/2006/relationships/hyperlink" Target="http://www.planalto.gov.br/ccivil_03/_Ato2019-2022/2022/Lei/L14423.htm" TargetMode="External"/><Relationship Id="rId120" Type="http://schemas.openxmlformats.org/officeDocument/2006/relationships/hyperlink" Target="http://www.planalto.gov.br/ccivil_03/_Ato2019-2022/2022/Lei/L14423.htm" TargetMode="External"/><Relationship Id="rId141" Type="http://schemas.openxmlformats.org/officeDocument/2006/relationships/hyperlink" Target="http://www.planalto.gov.br/ccivil_03/leis/2003/l10.741.htm" TargetMode="External"/><Relationship Id="rId7" Type="http://schemas.openxmlformats.org/officeDocument/2006/relationships/hyperlink" Target="http://www.planalto.gov.br/ccivil_03/leis/2003/l10.741.htm" TargetMode="External"/><Relationship Id="rId162" Type="http://schemas.openxmlformats.org/officeDocument/2006/relationships/hyperlink" Target="http://www.planalto.gov.br/ccivil_03/_Ato2019-2022/2022/Lei/L14423.htm" TargetMode="External"/><Relationship Id="rId183" Type="http://schemas.openxmlformats.org/officeDocument/2006/relationships/hyperlink" Target="http://www.planalto.gov.br/ccivil_03/_Ato2019-2022/2022/Lei/L14423.htm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planalto.gov.br/ccivil_03/_Ato2019-2022/2022/Lei/L14423.htm" TargetMode="External"/><Relationship Id="rId24" Type="http://schemas.openxmlformats.org/officeDocument/2006/relationships/hyperlink" Target="http://www.planalto.gov.br/ccivil_03/leis/L8842.htm" TargetMode="External"/><Relationship Id="rId40" Type="http://schemas.openxmlformats.org/officeDocument/2006/relationships/hyperlink" Target="http://www.planalto.gov.br/ccivil_03/_Ato2011-2014/2013/Lei/L12896.htm" TargetMode="External"/><Relationship Id="rId45" Type="http://schemas.openxmlformats.org/officeDocument/2006/relationships/hyperlink" Target="http://www.planalto.gov.br/ccivil_03/_Ato2019-2022/2022/Lei/L14423.htm" TargetMode="External"/><Relationship Id="rId66" Type="http://schemas.openxmlformats.org/officeDocument/2006/relationships/hyperlink" Target="http://www.planalto.gov.br/ccivil_03/_Ato2019-2022/2022/Lei/L14423.htm" TargetMode="External"/><Relationship Id="rId87" Type="http://schemas.openxmlformats.org/officeDocument/2006/relationships/hyperlink" Target="http://www.planalto.gov.br/ccivil_03/_Ato2019-2022/2022/Lei/L14423.htm" TargetMode="External"/><Relationship Id="rId110" Type="http://schemas.openxmlformats.org/officeDocument/2006/relationships/hyperlink" Target="http://www.planalto.gov.br/ccivil_03/_Ato2019-2022/2022/Lei/L14423.htm" TargetMode="External"/><Relationship Id="rId115" Type="http://schemas.openxmlformats.org/officeDocument/2006/relationships/hyperlink" Target="http://www.planalto.gov.br/ccivil_03/_Ato2019-2022/2022/Lei/L14423.htm" TargetMode="External"/><Relationship Id="rId131" Type="http://schemas.openxmlformats.org/officeDocument/2006/relationships/hyperlink" Target="http://www.planalto.gov.br/ccivil_03/_Ato2019-2022/2022/Lei/L14423.htm" TargetMode="External"/><Relationship Id="rId136" Type="http://schemas.openxmlformats.org/officeDocument/2006/relationships/hyperlink" Target="http://www.planalto.gov.br/ccivil_03/leis/L8842.htm" TargetMode="External"/><Relationship Id="rId157" Type="http://schemas.openxmlformats.org/officeDocument/2006/relationships/hyperlink" Target="http://www.planalto.gov.br/ccivil_03/leis/Mensagem_Veto/2003/Mv503-03.htm" TargetMode="External"/><Relationship Id="rId178" Type="http://schemas.openxmlformats.org/officeDocument/2006/relationships/hyperlink" Target="https://portal.stf.jus.br/processos/detalhe.asp?incidente=2191931" TargetMode="External"/><Relationship Id="rId61" Type="http://schemas.openxmlformats.org/officeDocument/2006/relationships/hyperlink" Target="http://www.planalto.gov.br/ccivil_03/_Ato2019-2022/2022/Lei/L14423.htm" TargetMode="External"/><Relationship Id="rId82" Type="http://schemas.openxmlformats.org/officeDocument/2006/relationships/hyperlink" Target="http://www.planalto.gov.br/ccivil_03/_Ato2019-2022/2022/Lei/L14423.htm" TargetMode="External"/><Relationship Id="rId152" Type="http://schemas.openxmlformats.org/officeDocument/2006/relationships/hyperlink" Target="http://www.planalto.gov.br/ccivil_03/_Ato2019-2022/2022/Lei/L14423.htm" TargetMode="External"/><Relationship Id="rId173" Type="http://schemas.openxmlformats.org/officeDocument/2006/relationships/hyperlink" Target="http://www.planalto.gov.br/ccivil_03/_Ato2019-2022/2022/Lei/L14423.htm" TargetMode="External"/><Relationship Id="rId194" Type="http://schemas.openxmlformats.org/officeDocument/2006/relationships/hyperlink" Target="http://www.planalto.gov.br/ccivil_03/Decreto-Lei/Del3688.htm" TargetMode="External"/><Relationship Id="rId199" Type="http://schemas.openxmlformats.org/officeDocument/2006/relationships/hyperlink" Target="http://www.planalto.gov.br/ccivil_03/leis/L10048.htm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://www.planalto.gov.br/ccivil_03/_Ato2015-2018/2017/Lei/L13466.htm" TargetMode="External"/><Relationship Id="rId14" Type="http://schemas.openxmlformats.org/officeDocument/2006/relationships/hyperlink" Target="http://www.planalto.gov.br/ccivil_03/_Ato2019-2022/2022/Lei/L14423.htm" TargetMode="External"/><Relationship Id="rId30" Type="http://schemas.openxmlformats.org/officeDocument/2006/relationships/hyperlink" Target="http://www.planalto.gov.br/ccivil_03/_Ato2007-2010/2008/Lei/L11737.htm" TargetMode="External"/><Relationship Id="rId35" Type="http://schemas.openxmlformats.org/officeDocument/2006/relationships/hyperlink" Target="http://www.planalto.gov.br/ccivil_03/_Ato2019-2022/2022/Lei/L14423.htm" TargetMode="External"/><Relationship Id="rId56" Type="http://schemas.openxmlformats.org/officeDocument/2006/relationships/hyperlink" Target="http://www.planalto.gov.br/ccivil_03/_Ato2019-2022/2022/Lei/L14423.htm" TargetMode="External"/><Relationship Id="rId77" Type="http://schemas.openxmlformats.org/officeDocument/2006/relationships/hyperlink" Target="http://www.planalto.gov.br/ccivil_03/_Ato2019-2022/2022/Lei/L14423.htm" TargetMode="External"/><Relationship Id="rId100" Type="http://schemas.openxmlformats.org/officeDocument/2006/relationships/hyperlink" Target="http://www.planalto.gov.br/ccivil_03/_Ato2019-2022/2022/Lei/L14423.htm" TargetMode="External"/><Relationship Id="rId105" Type="http://schemas.openxmlformats.org/officeDocument/2006/relationships/hyperlink" Target="http://www.planalto.gov.br/ccivil_03/_Ato2019-2022/2022/Lei/L14423.htm" TargetMode="External"/><Relationship Id="rId126" Type="http://schemas.openxmlformats.org/officeDocument/2006/relationships/hyperlink" Target="http://www.planalto.gov.br/ccivil_03/_Ato2019-2022/2022/Lei/L14423.htm" TargetMode="External"/><Relationship Id="rId147" Type="http://schemas.openxmlformats.org/officeDocument/2006/relationships/hyperlink" Target="http://www.planalto.gov.br/ccivil_03/_Ato2019-2022/2022/Lei/L14423.htm" TargetMode="External"/><Relationship Id="rId168" Type="http://schemas.openxmlformats.org/officeDocument/2006/relationships/hyperlink" Target="http://www.planalto.gov.br/ccivil_03/_Ato2019-2022/2022/Lei/L14423.htm" TargetMode="External"/><Relationship Id="rId8" Type="http://schemas.openxmlformats.org/officeDocument/2006/relationships/hyperlink" Target="http://www.planalto.gov.br/ccivil_03/_Ato2007-2010/2007/Decreto/D6214.htm" TargetMode="External"/><Relationship Id="rId51" Type="http://schemas.openxmlformats.org/officeDocument/2006/relationships/hyperlink" Target="http://www.planalto.gov.br/ccivil_03/_Ato2019-2022/2022/Lei/L14423.htm" TargetMode="External"/><Relationship Id="rId72" Type="http://schemas.openxmlformats.org/officeDocument/2006/relationships/hyperlink" Target="http://www.planalto.gov.br/ccivil_03/_Ato2015-2018/2017/Lei/L13535.htm" TargetMode="External"/><Relationship Id="rId93" Type="http://schemas.openxmlformats.org/officeDocument/2006/relationships/hyperlink" Target="http://www.planalto.gov.br/ccivil_03/_Ato2019-2022/2022/Lei/L14423.htm" TargetMode="External"/><Relationship Id="rId98" Type="http://schemas.openxmlformats.org/officeDocument/2006/relationships/hyperlink" Target="http://www.planalto.gov.br/ccivil_03/_Ato2019-2022/2022/Lei/L14423.htm" TargetMode="External"/><Relationship Id="rId121" Type="http://schemas.openxmlformats.org/officeDocument/2006/relationships/hyperlink" Target="http://www.planalto.gov.br/ccivil_03/_Ato2019-2022/2022/Lei/L14423.htm" TargetMode="External"/><Relationship Id="rId142" Type="http://schemas.openxmlformats.org/officeDocument/2006/relationships/hyperlink" Target="http://www.planalto.gov.br/ccivil_03/_Ato2019-2022/2022/Lei/L14423.htm" TargetMode="External"/><Relationship Id="rId163" Type="http://schemas.openxmlformats.org/officeDocument/2006/relationships/hyperlink" Target="http://www.planalto.gov.br/ccivil_03/_Ato2019-2022/2022/Lei/L14423.htm" TargetMode="External"/><Relationship Id="rId184" Type="http://schemas.openxmlformats.org/officeDocument/2006/relationships/hyperlink" Target="http://www.planalto.gov.br/ccivil_03/_Ato2019-2022/2022/Lei/L14423.htm" TargetMode="External"/><Relationship Id="rId189" Type="http://schemas.openxmlformats.org/officeDocument/2006/relationships/hyperlink" Target="http://www.planalto.gov.br/ccivil_03/_Ato2019-2022/2022/Lei/L14423.htm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ww.planalto.gov.br/ccivil_03/_Ato2019-2022/2022/Lei/L14423.htm" TargetMode="External"/><Relationship Id="rId46" Type="http://schemas.openxmlformats.org/officeDocument/2006/relationships/hyperlink" Target="http://www.planalto.gov.br/ccivil_03/_Ato2015-2018/2017/Lei/L13466.htm" TargetMode="External"/><Relationship Id="rId67" Type="http://schemas.openxmlformats.org/officeDocument/2006/relationships/hyperlink" Target="http://www.planalto.gov.br/ccivil_03/_Ato2019-2022/2022/Lei/L14423.htm" TargetMode="External"/><Relationship Id="rId116" Type="http://schemas.openxmlformats.org/officeDocument/2006/relationships/hyperlink" Target="http://www.planalto.gov.br/ccivil_03/_Ato2019-2022/2022/Lei/L14423.htm" TargetMode="External"/><Relationship Id="rId137" Type="http://schemas.openxmlformats.org/officeDocument/2006/relationships/hyperlink" Target="http://www.planalto.gov.br/ccivil_03/_Ato2019-2022/2022/Lei/L14423.htm" TargetMode="External"/><Relationship Id="rId158" Type="http://schemas.openxmlformats.org/officeDocument/2006/relationships/hyperlink" Target="http://www.planalto.gov.br/ccivil_03/_Ato2019-2022/2022/Lei/L14423.htm" TargetMode="External"/><Relationship Id="rId20" Type="http://schemas.openxmlformats.org/officeDocument/2006/relationships/hyperlink" Target="http://www.planalto.gov.br/ccivil_03/_Ato2019-2022/2022/Lei/L14423.htm" TargetMode="External"/><Relationship Id="rId41" Type="http://schemas.openxmlformats.org/officeDocument/2006/relationships/hyperlink" Target="http://www.planalto.gov.br/ccivil_03/_Ato2019-2022/2022/Lei/L14423.htm" TargetMode="External"/><Relationship Id="rId62" Type="http://schemas.openxmlformats.org/officeDocument/2006/relationships/hyperlink" Target="http://www.planalto.gov.br/ccivil_03/leis/L6259.htm" TargetMode="External"/><Relationship Id="rId83" Type="http://schemas.openxmlformats.org/officeDocument/2006/relationships/hyperlink" Target="http://www.planalto.gov.br/ccivil_03/_Ato2007-2010/2007/Decreto/D6214.htm" TargetMode="External"/><Relationship Id="rId88" Type="http://schemas.openxmlformats.org/officeDocument/2006/relationships/hyperlink" Target="http://www.planalto.gov.br/ccivil_03/leis/2003/l10.741.htm" TargetMode="External"/><Relationship Id="rId111" Type="http://schemas.openxmlformats.org/officeDocument/2006/relationships/hyperlink" Target="http://www.planalto.gov.br/ccivil_03/_Ato2019-2022/2022/Lei/L14423.htm" TargetMode="External"/><Relationship Id="rId132" Type="http://schemas.openxmlformats.org/officeDocument/2006/relationships/hyperlink" Target="http://www.planalto.gov.br/ccivil_03/_Ato2019-2022/2022/Lei/L14423.htm" TargetMode="External"/><Relationship Id="rId153" Type="http://schemas.openxmlformats.org/officeDocument/2006/relationships/hyperlink" Target="http://www.planalto.gov.br/ccivil_03/_Ato2019-2022/2022/Lei/L14423.htm" TargetMode="External"/><Relationship Id="rId174" Type="http://schemas.openxmlformats.org/officeDocument/2006/relationships/hyperlink" Target="http://www.planalto.gov.br/ccivil_03/_Ato2019-2022/2022/Lei/L14423.htm" TargetMode="External"/><Relationship Id="rId179" Type="http://schemas.openxmlformats.org/officeDocument/2006/relationships/hyperlink" Target="http://www.planalto.gov.br/ccivil_03/Decreto-Lei/Del2848.htm" TargetMode="External"/><Relationship Id="rId195" Type="http://schemas.openxmlformats.org/officeDocument/2006/relationships/hyperlink" Target="http://www.planalto.gov.br/ccivil_03/leis/L9455.htm" TargetMode="External"/><Relationship Id="rId190" Type="http://schemas.openxmlformats.org/officeDocument/2006/relationships/hyperlink" Target="http://www.planalto.gov.br/ccivil_03/_Ato2019-2022/2022/Lei/L14423.htm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://www.planalto.gov.br/ccivil_03/_Ato2019-2022/2022/Lei/L14423.htm" TargetMode="External"/><Relationship Id="rId36" Type="http://schemas.openxmlformats.org/officeDocument/2006/relationships/hyperlink" Target="http://www.planalto.gov.br/ccivil_03/_Ato2019-2022/2022/Lei/L14423.htm" TargetMode="External"/><Relationship Id="rId57" Type="http://schemas.openxmlformats.org/officeDocument/2006/relationships/hyperlink" Target="http://www.planalto.gov.br/ccivil_03/_Ato2019-2022/2022/Lei/L14423.htm" TargetMode="External"/><Relationship Id="rId106" Type="http://schemas.openxmlformats.org/officeDocument/2006/relationships/hyperlink" Target="http://www.planalto.gov.br/ccivil_03/_Ato2019-2022/2022/Lei/L14423.htm" TargetMode="External"/><Relationship Id="rId127" Type="http://schemas.openxmlformats.org/officeDocument/2006/relationships/hyperlink" Target="http://www.planalto.gov.br/ccivil_03/_Ato2019-2022/2022/Lei/L14423.htm" TargetMode="External"/><Relationship Id="rId10" Type="http://schemas.openxmlformats.org/officeDocument/2006/relationships/hyperlink" Target="http://www.planalto.gov.br/ccivil_03/_Ato2019-2022/2022/Lei/L14423.htm" TargetMode="External"/><Relationship Id="rId31" Type="http://schemas.openxmlformats.org/officeDocument/2006/relationships/hyperlink" Target="http://www.planalto.gov.br/ccivil_03/_Ato2019-2022/2022/Lei/L14423.htm" TargetMode="External"/><Relationship Id="rId52" Type="http://schemas.openxmlformats.org/officeDocument/2006/relationships/hyperlink" Target="http://www.planalto.gov.br/ccivil_03/_Ato2019-2022/2022/Lei/L14423.htm" TargetMode="External"/><Relationship Id="rId73" Type="http://schemas.openxmlformats.org/officeDocument/2006/relationships/hyperlink" Target="http://www.planalto.gov.br/ccivil_03/_Ato2019-2022/2022/Lei/L14423.htm" TargetMode="External"/><Relationship Id="rId78" Type="http://schemas.openxmlformats.org/officeDocument/2006/relationships/hyperlink" Target="http://www.planalto.gov.br/ccivil_03/leis/L8213cons.htm" TargetMode="External"/><Relationship Id="rId94" Type="http://schemas.openxmlformats.org/officeDocument/2006/relationships/hyperlink" Target="http://www.planalto.gov.br/ccivil_03/_Ato2019-2022/2022/Lei/L14423.htm" TargetMode="External"/><Relationship Id="rId99" Type="http://schemas.openxmlformats.org/officeDocument/2006/relationships/hyperlink" Target="http://www.planalto.gov.br/ccivil_03/_Ato2011-2014/2011/Lei/L12419.htm" TargetMode="External"/><Relationship Id="rId101" Type="http://schemas.openxmlformats.org/officeDocument/2006/relationships/hyperlink" Target="http://www.planalto.gov.br/ccivil_03/_Ato2019-2022/2022/Lei/L14423.htm" TargetMode="External"/><Relationship Id="rId122" Type="http://schemas.openxmlformats.org/officeDocument/2006/relationships/hyperlink" Target="http://www.planalto.gov.br/ccivil_03/_Ato2019-2022/2022/Lei/L14423.htm" TargetMode="External"/><Relationship Id="rId143" Type="http://schemas.openxmlformats.org/officeDocument/2006/relationships/hyperlink" Target="http://www.planalto.gov.br/ccivil_03/_Ato2019-2022/2022/Lei/L14423.htm" TargetMode="External"/><Relationship Id="rId148" Type="http://schemas.openxmlformats.org/officeDocument/2006/relationships/hyperlink" Target="http://www.planalto.gov.br/ccivil_03/_Ato2019-2022/2022/Lei/L14423.htm" TargetMode="External"/><Relationship Id="rId164" Type="http://schemas.openxmlformats.org/officeDocument/2006/relationships/hyperlink" Target="http://www.planalto.gov.br/ccivil_03/_Ato2019-2022/2022/Lei/L14423.htm" TargetMode="External"/><Relationship Id="rId169" Type="http://schemas.openxmlformats.org/officeDocument/2006/relationships/hyperlink" Target="http://www.planalto.gov.br/ccivil_03/_Ato2019-2022/2022/Lei/L14423.htm" TargetMode="External"/><Relationship Id="rId185" Type="http://schemas.openxmlformats.org/officeDocument/2006/relationships/hyperlink" Target="http://www.planalto.gov.br/ccivil_03/_Ato2019-2022/2022/Lei/L14423.htm" TargetMode="External"/><Relationship Id="rId4" Type="http://schemas.openxmlformats.org/officeDocument/2006/relationships/hyperlink" Target="http://legislacao.planalto.gov.br/legisla/legislacao.nsf/Viw_Identificacao/lei%2010.741-2003?OpenDocument" TargetMode="External"/><Relationship Id="rId9" Type="http://schemas.openxmlformats.org/officeDocument/2006/relationships/hyperlink" Target="http://www.planalto.gov.br/ccivil_03/_Ato2019-2022/2022/Lei/L14423.htm" TargetMode="External"/><Relationship Id="rId180" Type="http://schemas.openxmlformats.org/officeDocument/2006/relationships/hyperlink" Target="http://www.planalto.gov.br/ccivil_03/Decreto-Lei/Del2848.htm" TargetMode="External"/><Relationship Id="rId26" Type="http://schemas.openxmlformats.org/officeDocument/2006/relationships/hyperlink" Target="http://www.planalto.gov.br/ccivil_03/_Ato2019-2022/2022/Lei/L14423.htm" TargetMode="External"/><Relationship Id="rId47" Type="http://schemas.openxmlformats.org/officeDocument/2006/relationships/hyperlink" Target="http://www.planalto.gov.br/ccivil_03/_Ato2019-2022/2022/Lei/L14423.htm" TargetMode="External"/><Relationship Id="rId68" Type="http://schemas.openxmlformats.org/officeDocument/2006/relationships/hyperlink" Target="http://www.planalto.gov.br/ccivil_03/_Ato2019-2022/2022/Lei/L14423.htm" TargetMode="External"/><Relationship Id="rId89" Type="http://schemas.openxmlformats.org/officeDocument/2006/relationships/hyperlink" Target="http://www.planalto.gov.br/ccivil_03/leis/2003/l10.741.htm" TargetMode="External"/><Relationship Id="rId112" Type="http://schemas.openxmlformats.org/officeDocument/2006/relationships/hyperlink" Target="http://www.planalto.gov.br/ccivil_03/_Ato2019-2022/2022/Lei/L14423.htm" TargetMode="External"/><Relationship Id="rId133" Type="http://schemas.openxmlformats.org/officeDocument/2006/relationships/hyperlink" Target="http://www.planalto.gov.br/ccivil_03/_Ato2019-2022/2022/Lei/L14423.htm" TargetMode="External"/><Relationship Id="rId154" Type="http://schemas.openxmlformats.org/officeDocument/2006/relationships/hyperlink" Target="http://www.planalto.gov.br/ccivil_03/_Ato2019-2022/2022/Lei/L14423.htm" TargetMode="External"/><Relationship Id="rId175" Type="http://schemas.openxmlformats.org/officeDocument/2006/relationships/hyperlink" Target="http://www.planalto.gov.br/ccivil_03/_Ato2019-2022/2022/Lei/L14423.htm" TargetMode="External"/><Relationship Id="rId196" Type="http://schemas.openxmlformats.org/officeDocument/2006/relationships/hyperlink" Target="http://www.planalto.gov.br/ccivil_03/leis/L9455.htm" TargetMode="External"/><Relationship Id="rId200" Type="http://schemas.openxmlformats.org/officeDocument/2006/relationships/hyperlink" Target="http://www.planalto.gov.br/ccivil_03/leis/L10048.htm" TargetMode="External"/><Relationship Id="rId16" Type="http://schemas.openxmlformats.org/officeDocument/2006/relationships/hyperlink" Target="http://www.planalto.gov.br/ccivil_03/_Ato2019-2022/2022/Lei/L14423.htm" TargetMode="External"/><Relationship Id="rId37" Type="http://schemas.openxmlformats.org/officeDocument/2006/relationships/hyperlink" Target="http://www.planalto.gov.br/ccivil_03/_Ato2019-2022/2022/Lei/L14423.htm" TargetMode="External"/><Relationship Id="rId58" Type="http://schemas.openxmlformats.org/officeDocument/2006/relationships/hyperlink" Target="http://www.planalto.gov.br/ccivil_03/_Ato2019-2022/2022/Lei/L14423.htm" TargetMode="External"/><Relationship Id="rId79" Type="http://schemas.openxmlformats.org/officeDocument/2006/relationships/hyperlink" Target="http://www.planalto.gov.br/ccivil_03/leis/L9876.htm" TargetMode="External"/><Relationship Id="rId102" Type="http://schemas.openxmlformats.org/officeDocument/2006/relationships/hyperlink" Target="http://www.planalto.gov.br/ccivil_03/_Ato2019-2022/2022/Lei/L14423.htm" TargetMode="External"/><Relationship Id="rId123" Type="http://schemas.openxmlformats.org/officeDocument/2006/relationships/hyperlink" Target="http://www.planalto.gov.br/ccivil_03/_Ato2019-2022/2022/Lei/L14423.htm" TargetMode="External"/><Relationship Id="rId144" Type="http://schemas.openxmlformats.org/officeDocument/2006/relationships/hyperlink" Target="http://www.planalto.gov.br/ccivil_03/_Ato2019-2022/2022/Lei/L14423.htm" TargetMode="External"/><Relationship Id="rId90" Type="http://schemas.openxmlformats.org/officeDocument/2006/relationships/hyperlink" Target="http://www.planalto.gov.br/ccivil_03/_Ato2019-2022/2022/Lei/L14423.htm" TargetMode="External"/><Relationship Id="rId165" Type="http://schemas.openxmlformats.org/officeDocument/2006/relationships/hyperlink" Target="http://www.planalto.gov.br/ccivil_03/_Ato2019-2022/2022/Lei/L14423.htm" TargetMode="External"/><Relationship Id="rId186" Type="http://schemas.openxmlformats.org/officeDocument/2006/relationships/hyperlink" Target="http://www.planalto.gov.br/ccivil_03/_Ato2019-2022/2022/Lei/L14423.htm" TargetMode="External"/><Relationship Id="rId27" Type="http://schemas.openxmlformats.org/officeDocument/2006/relationships/hyperlink" Target="http://www.planalto.gov.br/ccivil_03/_Ato2019-2022/2022/Lei/L14423.htm" TargetMode="External"/><Relationship Id="rId48" Type="http://schemas.openxmlformats.org/officeDocument/2006/relationships/hyperlink" Target="http://www.planalto.gov.br/ccivil_03/_Ato2019-2022/2022/Lei/L14423.htm" TargetMode="External"/><Relationship Id="rId69" Type="http://schemas.openxmlformats.org/officeDocument/2006/relationships/hyperlink" Target="http://www.planalto.gov.br/ccivil_03/_Ato2019-2022/2022/Lei/L14423.htm" TargetMode="External"/><Relationship Id="rId113" Type="http://schemas.openxmlformats.org/officeDocument/2006/relationships/hyperlink" Target="http://www.planalto.gov.br/ccivil_03/_Ato2019-2022/2022/Lei/L14423.htm" TargetMode="External"/><Relationship Id="rId134" Type="http://schemas.openxmlformats.org/officeDocument/2006/relationships/hyperlink" Target="http://www.planalto.gov.br/ccivil_03/_Ato2019-2022/2022/Lei/L14423.htm" TargetMode="External"/><Relationship Id="rId80" Type="http://schemas.openxmlformats.org/officeDocument/2006/relationships/hyperlink" Target="http://www.planalto.gov.br/ccivil_03/leis/L9876.htm" TargetMode="External"/><Relationship Id="rId155" Type="http://schemas.openxmlformats.org/officeDocument/2006/relationships/hyperlink" Target="http://www.planalto.gov.br/ccivil_03/_Ato2015-2018/2017/Lei/L13466.htm" TargetMode="External"/><Relationship Id="rId176" Type="http://schemas.openxmlformats.org/officeDocument/2006/relationships/hyperlink" Target="http://www.planalto.gov.br/ccivil_03/leis/L7347consol.htm" TargetMode="External"/><Relationship Id="rId197" Type="http://schemas.openxmlformats.org/officeDocument/2006/relationships/hyperlink" Target="http://www.planalto.gov.br/ccivil_03/leis/L6368.htm" TargetMode="External"/><Relationship Id="rId201" Type="http://schemas.openxmlformats.org/officeDocument/2006/relationships/hyperlink" Target="http://www.planalto.gov.br/ccivil_03/_Ato2019-2022/2022/Lei/L14423.htm" TargetMode="External"/><Relationship Id="rId17" Type="http://schemas.openxmlformats.org/officeDocument/2006/relationships/hyperlink" Target="http://www.planalto.gov.br/ccivil_03/_Ato2019-2022/2022/Lei/L14423.htm" TargetMode="External"/><Relationship Id="rId38" Type="http://schemas.openxmlformats.org/officeDocument/2006/relationships/hyperlink" Target="http://www.planalto.gov.br/ccivil_03/_Ato2011-2014/2013/Lei/L12896.htm" TargetMode="External"/><Relationship Id="rId59" Type="http://schemas.openxmlformats.org/officeDocument/2006/relationships/hyperlink" Target="http://www.planalto.gov.br/ccivil_03/_Ato2019-2022/2022/Lei/L14423.htm" TargetMode="External"/><Relationship Id="rId103" Type="http://schemas.openxmlformats.org/officeDocument/2006/relationships/hyperlink" Target="http://www.planalto.gov.br/ccivil_03/_Ato2004-2006/2004/Decreto/D5130.htm" TargetMode="External"/><Relationship Id="rId124" Type="http://schemas.openxmlformats.org/officeDocument/2006/relationships/hyperlink" Target="http://www.planalto.gov.br/ccivil_03/_Ato2019-2022/2022/Lei/L14423.htm" TargetMode="External"/><Relationship Id="rId70" Type="http://schemas.openxmlformats.org/officeDocument/2006/relationships/hyperlink" Target="http://www.planalto.gov.br/ccivil_03/_Ato2019-2022/2022/Lei/L14423.htm" TargetMode="External"/><Relationship Id="rId91" Type="http://schemas.openxmlformats.org/officeDocument/2006/relationships/hyperlink" Target="http://www.planalto.gov.br/ccivil_03/_Ato2019-2022/2022/Lei/L14423.htm" TargetMode="External"/><Relationship Id="rId145" Type="http://schemas.openxmlformats.org/officeDocument/2006/relationships/hyperlink" Target="http://www.planalto.gov.br/ccivil_03/_Ato2019-2022/2022/Lei/L14423.htm" TargetMode="External"/><Relationship Id="rId166" Type="http://schemas.openxmlformats.org/officeDocument/2006/relationships/hyperlink" Target="http://www.planalto.gov.br/ccivil_03/_Ato2019-2022/2022/Lei/L14423.htm" TargetMode="External"/><Relationship Id="rId187" Type="http://schemas.openxmlformats.org/officeDocument/2006/relationships/hyperlink" Target="http://www.planalto.gov.br/ccivil_03/_Ato2019-2022/2022/Lei/L14423.htm" TargetMode="External"/><Relationship Id="rId1" Type="http://schemas.openxmlformats.org/officeDocument/2006/relationships/styles" Target="styles.xml"/><Relationship Id="rId28" Type="http://schemas.openxmlformats.org/officeDocument/2006/relationships/hyperlink" Target="http://www.planalto.gov.br/ccivil_03/_Ato2019-2022/2022/Lei/L14423.htm" TargetMode="External"/><Relationship Id="rId49" Type="http://schemas.openxmlformats.org/officeDocument/2006/relationships/hyperlink" Target="http://www.planalto.gov.br/ccivil_03/_Ato2019-2022/2022/Lei/L14423.htm" TargetMode="External"/><Relationship Id="rId114" Type="http://schemas.openxmlformats.org/officeDocument/2006/relationships/hyperlink" Target="http://www.planalto.gov.br/ccivil_03/leis/L8842.htm" TargetMode="External"/><Relationship Id="rId60" Type="http://schemas.openxmlformats.org/officeDocument/2006/relationships/hyperlink" Target="http://www.planalto.gov.br/ccivil_03/_Ato2011-2014/2011/Lei/L12461.htm" TargetMode="External"/><Relationship Id="rId81" Type="http://schemas.openxmlformats.org/officeDocument/2006/relationships/hyperlink" Target="http://www.planalto.gov.br/ccivil_03/leis/L8213cons.htm" TargetMode="External"/><Relationship Id="rId135" Type="http://schemas.openxmlformats.org/officeDocument/2006/relationships/hyperlink" Target="http://www.planalto.gov.br/ccivil_03/leis/L8842.htm" TargetMode="External"/><Relationship Id="rId156" Type="http://schemas.openxmlformats.org/officeDocument/2006/relationships/hyperlink" Target="http://www.planalto.gov.br/ccivil_03/_Ato2019-2022/2022/Lei/L14423.htm" TargetMode="External"/><Relationship Id="rId177" Type="http://schemas.openxmlformats.org/officeDocument/2006/relationships/hyperlink" Target="http://www.planalto.gov.br/ccivil_03/leis/L9099.htm" TargetMode="External"/><Relationship Id="rId198" Type="http://schemas.openxmlformats.org/officeDocument/2006/relationships/hyperlink" Target="http://www.planalto.gov.br/ccivil_03/leis/L6368.htm" TargetMode="External"/><Relationship Id="rId202" Type="http://schemas.openxmlformats.org/officeDocument/2006/relationships/hyperlink" Target="http://www.planalto.gov.br/ccivil_03/leis/2003/l10.741.htm" TargetMode="External"/><Relationship Id="rId18" Type="http://schemas.openxmlformats.org/officeDocument/2006/relationships/hyperlink" Target="http://www.planalto.gov.br/ccivil_03/_Ato2007-2010/2008/Lei/L11765.htm" TargetMode="External"/><Relationship Id="rId39" Type="http://schemas.openxmlformats.org/officeDocument/2006/relationships/hyperlink" Target="http://www.planalto.gov.br/ccivil_03/_Ato2019-2022/2022/Lei/L14423.htm" TargetMode="External"/><Relationship Id="rId50" Type="http://schemas.openxmlformats.org/officeDocument/2006/relationships/hyperlink" Target="http://www.planalto.gov.br/ccivil_03/_Ato2019-2022/2022/Lei/L14423.htm" TargetMode="External"/><Relationship Id="rId104" Type="http://schemas.openxmlformats.org/officeDocument/2006/relationships/hyperlink" Target="http://www.planalto.gov.br/ccivil_03/_Ato2004-2006/2006/Decreto/D5934.htm" TargetMode="External"/><Relationship Id="rId125" Type="http://schemas.openxmlformats.org/officeDocument/2006/relationships/hyperlink" Target="http://www.planalto.gov.br/ccivil_03/_Ato2019-2022/2022/Lei/L14423.htm" TargetMode="External"/><Relationship Id="rId146" Type="http://schemas.openxmlformats.org/officeDocument/2006/relationships/hyperlink" Target="http://www.planalto.gov.br/ccivil_03/_Ato2019-2022/2022/Lei/L14423.htm" TargetMode="External"/><Relationship Id="rId167" Type="http://schemas.openxmlformats.org/officeDocument/2006/relationships/hyperlink" Target="http://www.planalto.gov.br/ccivil_03/_Ato2019-2022/2022/Lei/L14423.htm" TargetMode="External"/><Relationship Id="rId188" Type="http://schemas.openxmlformats.org/officeDocument/2006/relationships/hyperlink" Target="http://www.planalto.gov.br/ccivil_03/_Ato2019-2022/2022/Lei/L14423.htm" TargetMode="External"/><Relationship Id="rId71" Type="http://schemas.openxmlformats.org/officeDocument/2006/relationships/hyperlink" Target="http://www.planalto.gov.br/ccivil_03/_Ato2015-2018/2017/Lei/L13535.htm" TargetMode="External"/><Relationship Id="rId92" Type="http://schemas.openxmlformats.org/officeDocument/2006/relationships/hyperlink" Target="http://www.planalto.gov.br/ccivil_03/_Ato2019-2022/2022/Lei/L14423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16945</Words>
  <Characters>91507</Characters>
  <Application>Microsoft Office Word</Application>
  <DocSecurity>0</DocSecurity>
  <Lines>762</Lines>
  <Paragraphs>216</Paragraphs>
  <ScaleCrop>false</ScaleCrop>
  <Company/>
  <LinksUpToDate>false</LinksUpToDate>
  <CharactersWithSpaces>108236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Franco</dc:creator>
  <cp:keywords/>
  <dc:description/>
  <cp:lastModifiedBy>Leonardo Franco</cp:lastModifiedBy>
  <cp:revision>2</cp:revision>
  <dcterms:created xsi:type="dcterms:W3CDTF">2022-08-02T18:50:00Z</dcterms:created>
  <dcterms:modified xsi:type="dcterms:W3CDTF">2022-08-02T18:51:00Z</dcterms:modified>
</cp:coreProperties>
</file>