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E97F1C" w:rsidRPr="00E97F1C" w:rsidTr="00E97F1C">
        <w:trPr>
          <w:trHeight w:val="1020"/>
          <w:tblCellSpacing w:w="0" w:type="dxa"/>
          <w:jc w:val="center"/>
        </w:trPr>
        <w:tc>
          <w:tcPr>
            <w:tcW w:w="700" w:type="pct"/>
            <w:vAlign w:val="center"/>
            <w:hideMark/>
          </w:tcPr>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97F1C">
              <w:rPr>
                <w:rFonts w:ascii="Times New Roman" w:eastAsia="Times New Roman" w:hAnsi="Times New Roman" w:cs="Times New Roman"/>
                <w:noProof/>
                <w:sz w:val="24"/>
                <w:szCs w:val="24"/>
                <w:lang w:eastAsia="it-IT"/>
              </w:rPr>
              <w:drawing>
                <wp:inline distT="0" distB="0" distL="0" distR="0">
                  <wp:extent cx="703580" cy="785495"/>
                  <wp:effectExtent l="0" t="0" r="1270" b="0"/>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3580" cy="785495"/>
                          </a:xfrm>
                          <a:prstGeom prst="rect">
                            <a:avLst/>
                          </a:prstGeom>
                          <a:noFill/>
                          <a:ln>
                            <a:noFill/>
                          </a:ln>
                        </pic:spPr>
                      </pic:pic>
                    </a:graphicData>
                  </a:graphic>
                </wp:inline>
              </w:drawing>
            </w:r>
          </w:p>
        </w:tc>
        <w:tc>
          <w:tcPr>
            <w:tcW w:w="4300" w:type="pct"/>
            <w:vAlign w:val="center"/>
            <w:hideMark/>
          </w:tcPr>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E97F1C">
              <w:rPr>
                <w:rFonts w:ascii="Arial" w:eastAsia="Times New Roman" w:hAnsi="Arial" w:cs="Arial"/>
                <w:b/>
                <w:bCs/>
                <w:color w:val="808000"/>
                <w:sz w:val="36"/>
                <w:szCs w:val="36"/>
                <w:lang w:val="pt-BR" w:eastAsia="it-IT"/>
              </w:rPr>
              <w:t>Presidência da República</w:t>
            </w:r>
            <w:r w:rsidRPr="00E97F1C">
              <w:rPr>
                <w:rFonts w:ascii="Arial" w:eastAsia="Times New Roman" w:hAnsi="Arial" w:cs="Arial"/>
                <w:b/>
                <w:bCs/>
                <w:color w:val="808000"/>
                <w:sz w:val="24"/>
                <w:szCs w:val="24"/>
                <w:lang w:val="pt-BR" w:eastAsia="it-IT"/>
              </w:rPr>
              <w:br/>
            </w:r>
            <w:r w:rsidRPr="00E97F1C">
              <w:rPr>
                <w:rFonts w:ascii="Arial" w:eastAsia="Times New Roman" w:hAnsi="Arial" w:cs="Arial"/>
                <w:b/>
                <w:bCs/>
                <w:color w:val="808000"/>
                <w:sz w:val="27"/>
                <w:szCs w:val="27"/>
                <w:lang w:val="pt-BR" w:eastAsia="it-IT"/>
              </w:rPr>
              <w:t>Casa Civil</w:t>
            </w:r>
            <w:r w:rsidRPr="00E97F1C">
              <w:rPr>
                <w:rFonts w:ascii="Arial" w:eastAsia="Times New Roman" w:hAnsi="Arial" w:cs="Arial"/>
                <w:b/>
                <w:bCs/>
                <w:color w:val="808000"/>
                <w:sz w:val="27"/>
                <w:szCs w:val="27"/>
                <w:lang w:val="pt-BR" w:eastAsia="it-IT"/>
              </w:rPr>
              <w:br/>
            </w:r>
            <w:r w:rsidRPr="00E97F1C">
              <w:rPr>
                <w:rFonts w:ascii="Arial" w:eastAsia="Times New Roman" w:hAnsi="Arial" w:cs="Arial"/>
                <w:b/>
                <w:bCs/>
                <w:color w:val="808000"/>
                <w:sz w:val="24"/>
                <w:szCs w:val="24"/>
                <w:lang w:val="pt-BR" w:eastAsia="it-IT"/>
              </w:rPr>
              <w:t>Subchefia para Assuntos Jurídicos</w:t>
            </w:r>
          </w:p>
        </w:tc>
      </w:tr>
    </w:tbl>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E97F1C">
          <w:rPr>
            <w:rFonts w:ascii="Arial" w:eastAsia="Times New Roman" w:hAnsi="Arial" w:cs="Arial"/>
            <w:b/>
            <w:bCs/>
            <w:color w:val="000080"/>
            <w:sz w:val="24"/>
            <w:szCs w:val="24"/>
            <w:u w:val="single"/>
            <w:lang w:val="pt-BR" w:eastAsia="it-IT"/>
          </w:rPr>
          <w:t>LEI Nº 4.737, DE 15 DE JULHO DE 1965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E97F1C" w:rsidRPr="00E97F1C" w:rsidTr="00E97F1C">
        <w:trPr>
          <w:tblCellSpacing w:w="0" w:type="dxa"/>
        </w:trPr>
        <w:tc>
          <w:tcPr>
            <w:tcW w:w="2500" w:type="pct"/>
            <w:vAlign w:val="center"/>
            <w:hideMark/>
          </w:tcPr>
          <w:p w:rsidR="00E97F1C" w:rsidRPr="00E97F1C" w:rsidRDefault="00E97F1C" w:rsidP="00E97F1C">
            <w:pPr>
              <w:spacing w:after="0" w:line="240" w:lineRule="auto"/>
              <w:rPr>
                <w:rFonts w:ascii="Times New Roman" w:eastAsia="Times New Roman" w:hAnsi="Times New Roman" w:cs="Times New Roman"/>
                <w:sz w:val="24"/>
                <w:szCs w:val="24"/>
                <w:lang w:eastAsia="it-IT"/>
              </w:rPr>
            </w:pPr>
            <w:hyperlink r:id="rId6" w:history="1">
              <w:r w:rsidRPr="00E97F1C">
                <w:rPr>
                  <w:rFonts w:ascii="Arial" w:eastAsia="Times New Roman" w:hAnsi="Arial" w:cs="Arial"/>
                  <w:color w:val="0000FF"/>
                  <w:sz w:val="20"/>
                  <w:szCs w:val="20"/>
                  <w:u w:val="single"/>
                  <w:lang w:eastAsia="it-IT"/>
                </w:rPr>
                <w:t>Texto compilado</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sz w:val="24"/>
                <w:szCs w:val="24"/>
                <w:lang w:eastAsia="it-IT"/>
              </w:rPr>
            </w:pPr>
            <w:hyperlink r:id="rId7" w:anchor="art382" w:history="1">
              <w:r w:rsidRPr="00E97F1C">
                <w:rPr>
                  <w:rFonts w:ascii="Arial" w:eastAsia="Times New Roman" w:hAnsi="Arial" w:cs="Arial"/>
                  <w:color w:val="0000FF"/>
                  <w:sz w:val="20"/>
                  <w:szCs w:val="20"/>
                  <w:u w:val="single"/>
                  <w:lang w:eastAsia="it-IT"/>
                </w:rPr>
                <w:t>Vigência</w:t>
              </w:r>
            </w:hyperlink>
          </w:p>
        </w:tc>
        <w:tc>
          <w:tcPr>
            <w:tcW w:w="2500" w:type="pct"/>
            <w:vAlign w:val="center"/>
            <w:hideMark/>
          </w:tcPr>
          <w:p w:rsidR="00E97F1C" w:rsidRPr="00E97F1C" w:rsidRDefault="00E97F1C" w:rsidP="00E97F1C">
            <w:pPr>
              <w:spacing w:after="0" w:line="240" w:lineRule="auto"/>
              <w:rPr>
                <w:rFonts w:ascii="Times New Roman" w:eastAsia="Times New Roman" w:hAnsi="Times New Roman" w:cs="Times New Roman"/>
                <w:sz w:val="24"/>
                <w:szCs w:val="24"/>
                <w:lang w:eastAsia="it-IT"/>
              </w:rPr>
            </w:pPr>
            <w:r w:rsidRPr="00E97F1C">
              <w:rPr>
                <w:rFonts w:ascii="Arial" w:eastAsia="Times New Roman" w:hAnsi="Arial" w:cs="Arial"/>
                <w:color w:val="800000"/>
                <w:sz w:val="20"/>
                <w:szCs w:val="20"/>
                <w:lang w:eastAsia="it-IT"/>
              </w:rPr>
              <w:t>Institui o Código Eleitoral.</w:t>
            </w:r>
          </w:p>
        </w:tc>
      </w:tr>
    </w:tbl>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b/>
          <w:bCs/>
          <w:color w:val="000000"/>
          <w:sz w:val="20"/>
          <w:szCs w:val="20"/>
          <w:lang w:val="pt-BR" w:eastAsia="it-IT"/>
        </w:rPr>
        <w:t>         O</w:t>
      </w:r>
      <w:r w:rsidRPr="00E97F1C">
        <w:rPr>
          <w:rFonts w:ascii="Arial" w:eastAsia="Times New Roman" w:hAnsi="Arial" w:cs="Arial"/>
          <w:color w:val="000000"/>
          <w:sz w:val="20"/>
          <w:szCs w:val="20"/>
          <w:lang w:val="pt-BR" w:eastAsia="it-IT"/>
        </w:rPr>
        <w:t> </w:t>
      </w:r>
      <w:r w:rsidRPr="00E97F1C">
        <w:rPr>
          <w:rFonts w:ascii="Arial" w:eastAsia="Times New Roman" w:hAnsi="Arial" w:cs="Arial"/>
          <w:b/>
          <w:bCs/>
          <w:color w:val="000000"/>
          <w:sz w:val="20"/>
          <w:szCs w:val="20"/>
          <w:lang w:val="pt-BR" w:eastAsia="it-IT"/>
        </w:rPr>
        <w:t>PRESIDENTE DA REPÚBLICA</w:t>
      </w:r>
      <w:r w:rsidRPr="00E97F1C">
        <w:rPr>
          <w:rFonts w:ascii="Arial" w:eastAsia="Times New Roman" w:hAnsi="Arial" w:cs="Arial"/>
          <w:color w:val="000000"/>
          <w:sz w:val="20"/>
          <w:szCs w:val="20"/>
          <w:lang w:val="pt-BR" w:eastAsia="it-IT"/>
        </w:rPr>
        <w:t>, faço saber que sanciono a seguinte Lei, aprovada pelo Congresso Nacional, nos termos do art. 4º, caput, do Ato Institucional, de 9 de abril de 1964.</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0" w:name="parteprimeira"/>
      <w:bookmarkEnd w:id="0"/>
      <w:r w:rsidRPr="00E97F1C">
        <w:rPr>
          <w:rFonts w:ascii="Arial" w:eastAsia="Times New Roman" w:hAnsi="Arial" w:cs="Arial"/>
          <w:color w:val="000000"/>
          <w:sz w:val="20"/>
          <w:szCs w:val="20"/>
          <w:lang w:val="pt-BR" w:eastAsia="it-IT"/>
        </w:rPr>
        <w:t>PARTE PRIMEIRA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INTRODUÇÃO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 w:name="c1"/>
      <w:bookmarkEnd w:id="1"/>
      <w:r w:rsidRPr="00E97F1C">
        <w:rPr>
          <w:rFonts w:ascii="Arial" w:eastAsia="Times New Roman" w:hAnsi="Arial" w:cs="Arial"/>
          <w:color w:val="000000"/>
          <w:sz w:val="20"/>
          <w:szCs w:val="20"/>
          <w:lang w:val="pt-BR" w:eastAsia="it-IT"/>
        </w:rPr>
        <w:t> </w:t>
      </w:r>
      <w:bookmarkStart w:id="2" w:name="art1"/>
      <w:bookmarkEnd w:id="2"/>
      <w:r w:rsidRPr="00E97F1C">
        <w:rPr>
          <w:rFonts w:ascii="Arial" w:eastAsia="Times New Roman" w:hAnsi="Arial" w:cs="Arial"/>
          <w:color w:val="000000"/>
          <w:sz w:val="20"/>
          <w:szCs w:val="20"/>
          <w:lang w:val="pt-BR" w:eastAsia="it-IT"/>
        </w:rPr>
        <w:t>Art. 1º Este Código contém normas destinadas a assegurar a organização e o exercício de direitos políticos precipuamente os de votar e ser votado.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 w:name="art1p"/>
      <w:bookmarkEnd w:id="3"/>
      <w:r w:rsidRPr="00E97F1C">
        <w:rPr>
          <w:rFonts w:ascii="Arial" w:eastAsia="Times New Roman" w:hAnsi="Arial" w:cs="Arial"/>
          <w:color w:val="000000"/>
          <w:sz w:val="20"/>
          <w:szCs w:val="20"/>
          <w:lang w:val="pt-BR" w:eastAsia="it-IT"/>
        </w:rPr>
        <w:t>Parágrafo único. O Tribunal Superior Eleitoral expedirá Instruções para sua fiel execução.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 w:name="c2"/>
      <w:bookmarkEnd w:id="4"/>
      <w:r w:rsidRPr="00E97F1C">
        <w:rPr>
          <w:rFonts w:ascii="Arial" w:eastAsia="Times New Roman" w:hAnsi="Arial" w:cs="Arial"/>
          <w:color w:val="000000"/>
          <w:sz w:val="20"/>
          <w:szCs w:val="20"/>
          <w:lang w:val="pt-BR" w:eastAsia="it-IT"/>
        </w:rPr>
        <w:t> </w:t>
      </w:r>
      <w:bookmarkStart w:id="5" w:name="art2"/>
      <w:bookmarkEnd w:id="5"/>
      <w:r w:rsidRPr="00E97F1C">
        <w:rPr>
          <w:rFonts w:ascii="Arial" w:eastAsia="Times New Roman" w:hAnsi="Arial" w:cs="Arial"/>
          <w:color w:val="000000"/>
          <w:sz w:val="20"/>
          <w:szCs w:val="20"/>
          <w:lang w:val="pt-BR" w:eastAsia="it-IT"/>
        </w:rPr>
        <w:t>Art. 2º Todo poder emana do povo e será exercido em seu nome, por mandatários escolhidos, direta e secretamente, dentre candidatos indicados por partidos políticos nacionais, ressalvada a eleição indireta nos casos previstos na Constituição e leis específicas.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6" w:name="art3"/>
      <w:bookmarkEnd w:id="6"/>
      <w:r w:rsidRPr="00E97F1C">
        <w:rPr>
          <w:rFonts w:ascii="Arial" w:eastAsia="Times New Roman" w:hAnsi="Arial" w:cs="Arial"/>
          <w:color w:val="000000"/>
          <w:sz w:val="20"/>
          <w:szCs w:val="20"/>
          <w:lang w:val="pt-BR" w:eastAsia="it-IT"/>
        </w:rPr>
        <w:t>Art. 3º Qualquer cidadão pode pretender investidura em cargo eletivo, respeitadas as condições constitucionais e legais de elegibilidade e incompatibilidade.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7" w:name="c4"/>
      <w:bookmarkEnd w:id="7"/>
      <w:r w:rsidRPr="00E97F1C">
        <w:rPr>
          <w:rFonts w:ascii="Arial" w:eastAsia="Times New Roman" w:hAnsi="Arial" w:cs="Arial"/>
          <w:color w:val="000000"/>
          <w:sz w:val="20"/>
          <w:szCs w:val="20"/>
          <w:lang w:val="pt-BR" w:eastAsia="it-IT"/>
        </w:rPr>
        <w:t>  </w:t>
      </w:r>
      <w:bookmarkStart w:id="8" w:name="art4"/>
      <w:bookmarkEnd w:id="8"/>
      <w:r w:rsidRPr="00E97F1C">
        <w:rPr>
          <w:rFonts w:ascii="Arial" w:eastAsia="Times New Roman" w:hAnsi="Arial" w:cs="Arial"/>
          <w:color w:val="000000"/>
          <w:sz w:val="20"/>
          <w:szCs w:val="20"/>
          <w:lang w:val="pt-BR" w:eastAsia="it-IT"/>
        </w:rPr>
        <w:t>Art. 4º São eleitores os brasileiros maiores de 18 anos que se alistarem na forma da lei.        </w:t>
      </w:r>
      <w:hyperlink r:id="rId8" w:anchor="art14" w:history="1">
        <w:r w:rsidRPr="00E97F1C">
          <w:rPr>
            <w:rFonts w:ascii="Arial" w:eastAsia="Times New Roman" w:hAnsi="Arial" w:cs="Arial"/>
            <w:color w:val="0000FF"/>
            <w:sz w:val="20"/>
            <w:szCs w:val="20"/>
            <w:u w:val="single"/>
            <w:lang w:val="pt-BR" w:eastAsia="it-IT"/>
          </w:rPr>
          <w:t>(Vide art 14 da Constituição Federal)</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 w:name="c5"/>
      <w:bookmarkEnd w:id="9"/>
      <w:r w:rsidRPr="00E97F1C">
        <w:rPr>
          <w:rFonts w:ascii="Arial" w:eastAsia="Times New Roman" w:hAnsi="Arial" w:cs="Arial"/>
          <w:color w:val="000000"/>
          <w:sz w:val="20"/>
          <w:szCs w:val="20"/>
          <w:lang w:val="pt-BR" w:eastAsia="it-IT"/>
        </w:rPr>
        <w:t> </w:t>
      </w:r>
      <w:bookmarkStart w:id="10" w:name="art5"/>
      <w:bookmarkEnd w:id="10"/>
      <w:r w:rsidRPr="00E97F1C">
        <w:rPr>
          <w:rFonts w:ascii="Arial" w:eastAsia="Times New Roman" w:hAnsi="Arial" w:cs="Arial"/>
          <w:color w:val="000000"/>
          <w:sz w:val="20"/>
          <w:szCs w:val="20"/>
          <w:lang w:val="pt-BR" w:eastAsia="it-IT"/>
        </w:rPr>
        <w:t>Art. 5º Não podem alistar-se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1" w:name="art5i"/>
      <w:bookmarkEnd w:id="11"/>
      <w:r w:rsidRPr="00E97F1C">
        <w:rPr>
          <w:rFonts w:ascii="Arial" w:eastAsia="Times New Roman" w:hAnsi="Arial" w:cs="Arial"/>
          <w:color w:val="000000"/>
          <w:sz w:val="20"/>
          <w:szCs w:val="20"/>
          <w:lang w:val="pt-BR" w:eastAsia="it-IT"/>
        </w:rPr>
        <w:t>I - os analfabetos;         </w:t>
      </w:r>
      <w:hyperlink r:id="rId9" w:anchor="art14%C2%A71iia" w:history="1">
        <w:r w:rsidRPr="00E97F1C">
          <w:rPr>
            <w:rFonts w:ascii="Arial" w:eastAsia="Times New Roman" w:hAnsi="Arial" w:cs="Arial"/>
            <w:color w:val="0000FF"/>
            <w:sz w:val="20"/>
            <w:szCs w:val="20"/>
            <w:u w:val="single"/>
            <w:lang w:val="pt-BR" w:eastAsia="it-IT"/>
          </w:rPr>
          <w:t>(Vide art. 14, § 1º, II, "a", da Constituição/88</w:t>
        </w:r>
      </w:hyperlink>
      <w:r w:rsidRPr="00E97F1C">
        <w:rPr>
          <w:rFonts w:ascii="Arial" w:eastAsia="Times New Roman" w:hAnsi="Arial" w:cs="Arial"/>
          <w:color w:val="000000"/>
          <w:sz w:val="20"/>
          <w:szCs w:val="20"/>
          <w:lang w:val="pt-BR"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2" w:name="art5ii"/>
      <w:bookmarkEnd w:id="12"/>
      <w:r w:rsidRPr="00E97F1C">
        <w:rPr>
          <w:rFonts w:ascii="Arial" w:eastAsia="Times New Roman" w:hAnsi="Arial" w:cs="Arial"/>
          <w:color w:val="000000"/>
          <w:sz w:val="20"/>
          <w:szCs w:val="20"/>
          <w:lang w:val="pt-BR" w:eastAsia="it-IT"/>
        </w:rPr>
        <w:t>II - os que não saibam exprimir-se na língua nacional;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 w:name="art5iii"/>
      <w:bookmarkEnd w:id="13"/>
      <w:r w:rsidRPr="00E97F1C">
        <w:rPr>
          <w:rFonts w:ascii="Arial" w:eastAsia="Times New Roman" w:hAnsi="Arial" w:cs="Arial"/>
          <w:color w:val="000000"/>
          <w:sz w:val="20"/>
          <w:szCs w:val="20"/>
          <w:lang w:val="pt-BR" w:eastAsia="it-IT"/>
        </w:rPr>
        <w:t>III - os que estejam privados, temporária ou definitivamente dos direitos políticos.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 w:name="art5p"/>
      <w:bookmarkEnd w:id="14"/>
      <w:r w:rsidRPr="00E97F1C">
        <w:rPr>
          <w:rFonts w:ascii="Arial" w:eastAsia="Times New Roman" w:hAnsi="Arial" w:cs="Arial"/>
          <w:color w:val="000000"/>
          <w:sz w:val="20"/>
          <w:szCs w:val="20"/>
          <w:lang w:val="pt-BR" w:eastAsia="it-IT"/>
        </w:rPr>
        <w:t>Parágrafo único - Os militares são alistáveis, desde que oficiais, aspirantes a oficiais, guardas-marinha, subtenentes ou suboficiais, sargentos ou alunos das escolas militares de ensino superior para formação de oficiais.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 w:name="c6"/>
      <w:bookmarkEnd w:id="15"/>
      <w:r w:rsidRPr="00E97F1C">
        <w:rPr>
          <w:rFonts w:ascii="Arial" w:eastAsia="Times New Roman" w:hAnsi="Arial" w:cs="Arial"/>
          <w:color w:val="000000"/>
          <w:sz w:val="20"/>
          <w:szCs w:val="20"/>
          <w:lang w:val="pt-BR" w:eastAsia="it-IT"/>
        </w:rPr>
        <w:t> </w:t>
      </w:r>
      <w:bookmarkStart w:id="16" w:name="art6"/>
      <w:bookmarkEnd w:id="16"/>
      <w:r w:rsidRPr="00E97F1C">
        <w:rPr>
          <w:rFonts w:ascii="Arial" w:eastAsia="Times New Roman" w:hAnsi="Arial" w:cs="Arial"/>
          <w:color w:val="000000"/>
          <w:sz w:val="20"/>
          <w:szCs w:val="20"/>
          <w:lang w:val="pt-BR" w:eastAsia="it-IT"/>
        </w:rPr>
        <w:t>Art. 6º O alistamento e o voto são obrigatórios para os brasileiros de um e outro sexo, salvo: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7" w:name="art6i"/>
      <w:bookmarkEnd w:id="17"/>
      <w:r w:rsidRPr="00E97F1C">
        <w:rPr>
          <w:rFonts w:ascii="Arial" w:eastAsia="Times New Roman" w:hAnsi="Arial" w:cs="Arial"/>
          <w:color w:val="000000"/>
          <w:sz w:val="20"/>
          <w:szCs w:val="20"/>
          <w:lang w:val="pt-BR" w:eastAsia="it-IT"/>
        </w:rPr>
        <w:t>I - quanto ao alistamento: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 w:name="art6ia"/>
      <w:bookmarkEnd w:id="18"/>
      <w:r w:rsidRPr="00E97F1C">
        <w:rPr>
          <w:rFonts w:ascii="Arial" w:eastAsia="Times New Roman" w:hAnsi="Arial" w:cs="Arial"/>
          <w:color w:val="000000"/>
          <w:sz w:val="20"/>
          <w:szCs w:val="20"/>
          <w:lang w:val="pt-BR" w:eastAsia="it-IT"/>
        </w:rPr>
        <w:t>a) os inválidos;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 w:name="art6ib"/>
      <w:bookmarkEnd w:id="19"/>
      <w:r w:rsidRPr="00E97F1C">
        <w:rPr>
          <w:rFonts w:ascii="Arial" w:eastAsia="Times New Roman" w:hAnsi="Arial" w:cs="Arial"/>
          <w:color w:val="000000"/>
          <w:sz w:val="20"/>
          <w:szCs w:val="20"/>
          <w:lang w:val="pt-BR" w:eastAsia="it-IT"/>
        </w:rPr>
        <w:t>b) os maiores de setenta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 w:name="art6ic"/>
      <w:bookmarkEnd w:id="20"/>
      <w:r w:rsidRPr="00E97F1C">
        <w:rPr>
          <w:rFonts w:ascii="Arial" w:eastAsia="Times New Roman" w:hAnsi="Arial" w:cs="Arial"/>
          <w:color w:val="000000"/>
          <w:sz w:val="20"/>
          <w:szCs w:val="20"/>
          <w:lang w:val="pt-BR" w:eastAsia="it-IT"/>
        </w:rPr>
        <w:t>c) os que se encontrem fora do país.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21" w:name="art6ii"/>
      <w:bookmarkEnd w:id="21"/>
      <w:r w:rsidRPr="00E97F1C">
        <w:rPr>
          <w:rFonts w:ascii="Arial" w:eastAsia="Times New Roman" w:hAnsi="Arial" w:cs="Arial"/>
          <w:color w:val="000000"/>
          <w:sz w:val="20"/>
          <w:szCs w:val="20"/>
          <w:lang w:val="pt-BR" w:eastAsia="it-IT"/>
        </w:rPr>
        <w:t>II - quanto ao voto: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 w:name="art6iia"/>
      <w:bookmarkEnd w:id="22"/>
      <w:r w:rsidRPr="00E97F1C">
        <w:rPr>
          <w:rFonts w:ascii="Arial" w:eastAsia="Times New Roman" w:hAnsi="Arial" w:cs="Arial"/>
          <w:color w:val="000000"/>
          <w:sz w:val="20"/>
          <w:szCs w:val="20"/>
          <w:lang w:val="pt-BR" w:eastAsia="it-IT"/>
        </w:rPr>
        <w:t>a) os enfermos;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 w:name="art6iib"/>
      <w:bookmarkEnd w:id="23"/>
      <w:r w:rsidRPr="00E97F1C">
        <w:rPr>
          <w:rFonts w:ascii="Arial" w:eastAsia="Times New Roman" w:hAnsi="Arial" w:cs="Arial"/>
          <w:color w:val="000000"/>
          <w:sz w:val="20"/>
          <w:szCs w:val="20"/>
          <w:lang w:val="pt-BR" w:eastAsia="it-IT"/>
        </w:rPr>
        <w:t>b) os que se encontrem fora do seu domicílio;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4" w:name="art6iic"/>
      <w:bookmarkEnd w:id="24"/>
      <w:r w:rsidRPr="00E97F1C">
        <w:rPr>
          <w:rFonts w:ascii="Arial" w:eastAsia="Times New Roman" w:hAnsi="Arial" w:cs="Arial"/>
          <w:color w:val="000000"/>
          <w:sz w:val="20"/>
          <w:szCs w:val="20"/>
          <w:lang w:val="pt-BR" w:eastAsia="it-IT"/>
        </w:rPr>
        <w:t>c) os funcionários civis e os militares, em serviço que os impossibilite de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 w:name=".art"/>
      <w:bookmarkEnd w:id="25"/>
      <w:r w:rsidRPr="00E97F1C">
        <w:rPr>
          <w:rFonts w:ascii="Arial" w:eastAsia="Times New Roman" w:hAnsi="Arial" w:cs="Arial"/>
          <w:strike/>
          <w:color w:val="000000"/>
          <w:sz w:val="20"/>
          <w:szCs w:val="20"/>
          <w:lang w:val="pt-BR" w:eastAsia="it-IT"/>
        </w:rPr>
        <w:t>Art. 7° O eleitor que deixar de votar e não se justificar perante o juiz eleitoral até 30 (trinta) dias após a realização da eleição, incorrerá na multa de 5 (cinco) a 20 (vinte) por cento do salário-mínimo da zona de residência, imposta pelo juiz eleitoral e cobrada na forma prevista no art. 367.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7"/>
          <w:szCs w:val="27"/>
          <w:lang w:val="pt-BR" w:eastAsia="it-IT"/>
        </w:rPr>
        <w:t>      </w:t>
      </w:r>
      <w:bookmarkStart w:id="26" w:name="c7"/>
      <w:bookmarkEnd w:id="26"/>
      <w:r w:rsidRPr="00E97F1C">
        <w:rPr>
          <w:rFonts w:ascii="Times New Roman" w:eastAsia="Times New Roman" w:hAnsi="Times New Roman" w:cs="Times New Roman"/>
          <w:color w:val="000000"/>
          <w:sz w:val="27"/>
          <w:szCs w:val="27"/>
          <w:lang w:val="pt-BR" w:eastAsia="it-IT"/>
        </w:rPr>
        <w:t>  </w:t>
      </w:r>
      <w:bookmarkStart w:id="27" w:name="art7"/>
      <w:bookmarkEnd w:id="27"/>
      <w:r w:rsidRPr="00E97F1C">
        <w:rPr>
          <w:rFonts w:ascii="Arial" w:eastAsia="Times New Roman" w:hAnsi="Arial" w:cs="Arial"/>
          <w:color w:val="000000"/>
          <w:sz w:val="20"/>
          <w:szCs w:val="20"/>
          <w:lang w:val="pt-BR" w:eastAsia="it-IT"/>
        </w:rPr>
        <w:t>Art. 7º O eleitor que deixar de votar e não se justificar perante o juiz eleitoral até 30 (trinta) dias após a realização da eleição, incorrerá na multa de 3 (três) a 10 (dez) por cento sobre o salário-mínimo da região, imposta pelo juiz eleitoral e cobrada na forma prevista no art. 367.                  </w:t>
      </w:r>
      <w:hyperlink r:id="rId10" w:anchor="art2"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8" w:name="art7§1"/>
      <w:bookmarkEnd w:id="28"/>
      <w:r w:rsidRPr="00E97F1C">
        <w:rPr>
          <w:rFonts w:ascii="Arial" w:eastAsia="Times New Roman" w:hAnsi="Arial" w:cs="Arial"/>
          <w:color w:val="000000"/>
          <w:sz w:val="20"/>
          <w:szCs w:val="20"/>
          <w:lang w:val="pt-BR" w:eastAsia="it-IT"/>
        </w:rPr>
        <w:t>§ 1º Sem a prova de que votou na última eleição, pagou a respectiva multa ou de que se justificou devidamente, não poderá 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 w:name="art7§1i"/>
      <w:bookmarkEnd w:id="29"/>
      <w:r w:rsidRPr="00E97F1C">
        <w:rPr>
          <w:rFonts w:ascii="Arial" w:eastAsia="Times New Roman" w:hAnsi="Arial" w:cs="Arial"/>
          <w:color w:val="000000"/>
          <w:sz w:val="20"/>
          <w:szCs w:val="20"/>
          <w:lang w:val="pt-BR" w:eastAsia="it-IT"/>
        </w:rPr>
        <w:t>I - inscrever-se em concurso ou prova para cargo ou função pública, investir-se ou empossar-se neles;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 w:name="art7§1ii"/>
      <w:bookmarkEnd w:id="30"/>
      <w:r w:rsidRPr="00E97F1C">
        <w:rPr>
          <w:rFonts w:ascii="Arial" w:eastAsia="Times New Roman" w:hAnsi="Arial" w:cs="Arial"/>
          <w:color w:val="000000"/>
          <w:sz w:val="20"/>
          <w:szCs w:val="20"/>
          <w:lang w:val="pt-BR" w:eastAsia="it-IT"/>
        </w:rPr>
        <w:t>II - receber vencimentos, remuneração, salário ou proventos de função ou emprego público, autárquico ou para estatal, bem como fundações governamentais, empresas, institutos e sociedades de qualquer natureza, mantidas ou subvencionadas pelo governo ou que exerçam serviço público delegado, correspondentes ao segundo mês subsequente ao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 w:name="art7§1iii"/>
      <w:bookmarkEnd w:id="31"/>
      <w:r w:rsidRPr="00E97F1C">
        <w:rPr>
          <w:rFonts w:ascii="Arial" w:eastAsia="Times New Roman" w:hAnsi="Arial" w:cs="Arial"/>
          <w:color w:val="000000"/>
          <w:sz w:val="20"/>
          <w:szCs w:val="20"/>
          <w:lang w:val="pt-BR" w:eastAsia="it-IT"/>
        </w:rPr>
        <w:t> III - participar de concorrência pública ou administrativa da União, dos Estados, dos Territórios, do Distrito Federal ou dos Municípios, ou das respectivas autarquias;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 w:name="art7§1iv"/>
      <w:bookmarkEnd w:id="32"/>
      <w:r w:rsidRPr="00E97F1C">
        <w:rPr>
          <w:rFonts w:ascii="Arial" w:eastAsia="Times New Roman" w:hAnsi="Arial" w:cs="Arial"/>
          <w:color w:val="000000"/>
          <w:sz w:val="20"/>
          <w:szCs w:val="20"/>
          <w:lang w:val="pt-BR" w:eastAsia="it-IT"/>
        </w:rPr>
        <w:t>IV - obter empréstimos nas autarquias, sociedades de economia mista, caixas econômicas federais ou estaduais, nos institutos e caixas de previdência social, bem como em qualquer estabelecimento de crédito mantido pelo governo, ou de cuja administração este participe, e com essas entidades celebrar contratos;           </w:t>
      </w:r>
      <w:hyperlink r:id="rId11" w:anchor="art1" w:history="1">
        <w:r w:rsidRPr="00E97F1C">
          <w:rPr>
            <w:rFonts w:ascii="Arial" w:eastAsia="Times New Roman" w:hAnsi="Arial" w:cs="Arial"/>
            <w:color w:val="0000FF"/>
            <w:sz w:val="20"/>
            <w:szCs w:val="20"/>
            <w:u w:val="single"/>
            <w:lang w:val="pt-BR" w:eastAsia="it-IT"/>
          </w:rPr>
          <w:t>(Vide Medida Provisória nº 958, de 2020)</w:t>
        </w:r>
      </w:hyperlink>
      <w:r w:rsidRPr="00E97F1C">
        <w:rPr>
          <w:rFonts w:ascii="Arial" w:eastAsia="Times New Roman" w:hAnsi="Arial" w:cs="Arial"/>
          <w:color w:val="000000"/>
          <w:sz w:val="20"/>
          <w:szCs w:val="20"/>
          <w:lang w:val="pt-BR" w:eastAsia="it-IT"/>
        </w:rPr>
        <w:t>        </w:t>
      </w:r>
      <w:hyperlink r:id="rId12" w:anchor="art4" w:history="1">
        <w:r w:rsidRPr="00E97F1C">
          <w:rPr>
            <w:rFonts w:ascii="Arial" w:eastAsia="Times New Roman" w:hAnsi="Arial" w:cs="Arial"/>
            <w:color w:val="0000FF"/>
            <w:sz w:val="20"/>
            <w:szCs w:val="20"/>
            <w:u w:val="single"/>
            <w:lang w:val="pt-BR" w:eastAsia="it-IT"/>
          </w:rPr>
          <w:t>(Vide Lei nº 13.999, de 2020)</w:t>
        </w:r>
      </w:hyperlink>
      <w:r w:rsidRPr="00E97F1C">
        <w:rPr>
          <w:rFonts w:ascii="Arial" w:eastAsia="Times New Roman" w:hAnsi="Arial" w:cs="Arial"/>
          <w:color w:val="000000"/>
          <w:sz w:val="20"/>
          <w:szCs w:val="20"/>
          <w:lang w:val="pt-BR" w:eastAsia="it-IT"/>
        </w:rPr>
        <w:t>       </w:t>
      </w:r>
      <w:hyperlink r:id="rId13" w:anchor="art5" w:history="1">
        <w:r w:rsidRPr="00E97F1C">
          <w:rPr>
            <w:rFonts w:ascii="Arial" w:eastAsia="Times New Roman" w:hAnsi="Arial" w:cs="Arial"/>
            <w:color w:val="0000FF"/>
            <w:spacing w:val="-6"/>
            <w:sz w:val="20"/>
            <w:szCs w:val="20"/>
            <w:u w:val="single"/>
            <w:lang w:val="pt-BR" w:eastAsia="it-IT"/>
          </w:rPr>
          <w:t>(Vide Medida Provisória nº 975, de 2020).</w:t>
        </w:r>
      </w:hyperlink>
      <w:r w:rsidRPr="00E97F1C">
        <w:rPr>
          <w:rFonts w:ascii="Arial" w:eastAsia="Times New Roman" w:hAnsi="Arial" w:cs="Arial"/>
          <w:color w:val="000000"/>
          <w:spacing w:val="-6"/>
          <w:sz w:val="20"/>
          <w:szCs w:val="20"/>
          <w:lang w:val="pt-BR" w:eastAsia="it-IT"/>
        </w:rPr>
        <w:t> </w:t>
      </w:r>
      <w:hyperlink r:id="rId14" w:anchor="art1" w:history="1">
        <w:r w:rsidRPr="00E97F1C">
          <w:rPr>
            <w:rFonts w:ascii="Arial" w:eastAsia="Times New Roman" w:hAnsi="Arial" w:cs="Arial"/>
            <w:color w:val="0000FF"/>
            <w:spacing w:val="-6"/>
            <w:sz w:val="20"/>
            <w:szCs w:val="20"/>
            <w:u w:val="single"/>
            <w:lang w:val="pt-BR" w:eastAsia="it-IT"/>
          </w:rPr>
          <w:t>(Vide Medida Provisória nº 1.028, de 2021).</w:t>
        </w:r>
      </w:hyperlink>
      <w:r w:rsidRPr="00E97F1C">
        <w:rPr>
          <w:rFonts w:ascii="Arial" w:eastAsia="Times New Roman" w:hAnsi="Arial" w:cs="Arial"/>
          <w:color w:val="000000"/>
          <w:spacing w:val="-6"/>
          <w:sz w:val="20"/>
          <w:szCs w:val="20"/>
          <w:lang w:val="pt-BR" w:eastAsia="it-IT"/>
        </w:rPr>
        <w:t>          </w:t>
      </w:r>
      <w:hyperlink r:id="rId15" w:history="1">
        <w:r w:rsidRPr="00E97F1C">
          <w:rPr>
            <w:rFonts w:ascii="Arial" w:eastAsia="Times New Roman" w:hAnsi="Arial" w:cs="Arial"/>
            <w:color w:val="0000FF"/>
            <w:sz w:val="20"/>
            <w:szCs w:val="20"/>
            <w:u w:val="single"/>
            <w:lang w:val="pt-BR" w:eastAsia="it-IT"/>
          </w:rPr>
          <w:t>(Vide Lei nº 14.179,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 w:name="art7§1v"/>
      <w:bookmarkEnd w:id="33"/>
      <w:r w:rsidRPr="00E97F1C">
        <w:rPr>
          <w:rFonts w:ascii="Arial" w:eastAsia="Times New Roman" w:hAnsi="Arial" w:cs="Arial"/>
          <w:color w:val="000000"/>
          <w:sz w:val="20"/>
          <w:szCs w:val="20"/>
          <w:lang w:val="pt-BR" w:eastAsia="it-IT"/>
        </w:rPr>
        <w:t>V - obter passaporte ou carteira de identidade;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 w:name="art7§1vi"/>
      <w:bookmarkEnd w:id="34"/>
      <w:r w:rsidRPr="00E97F1C">
        <w:rPr>
          <w:rFonts w:ascii="Arial" w:eastAsia="Times New Roman" w:hAnsi="Arial" w:cs="Arial"/>
          <w:color w:val="000000"/>
          <w:sz w:val="20"/>
          <w:szCs w:val="20"/>
          <w:lang w:val="pt-BR" w:eastAsia="it-IT"/>
        </w:rPr>
        <w:t>VI - renovar matrícula em estabelecimento de ensino oficial ou fiscalizado pelo governo;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5" w:name="art7§1vii"/>
      <w:bookmarkEnd w:id="35"/>
      <w:r w:rsidRPr="00E97F1C">
        <w:rPr>
          <w:rFonts w:ascii="Arial" w:eastAsia="Times New Roman" w:hAnsi="Arial" w:cs="Arial"/>
          <w:color w:val="000000"/>
          <w:sz w:val="20"/>
          <w:szCs w:val="20"/>
          <w:lang w:val="pt-BR" w:eastAsia="it-IT"/>
        </w:rPr>
        <w:t>VII - praticar qualquer ato para o qual se exija quitação do serviço militar ou imposto de renda.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6" w:name="art7§2"/>
      <w:bookmarkEnd w:id="36"/>
      <w:r w:rsidRPr="00E97F1C">
        <w:rPr>
          <w:rFonts w:ascii="Arial" w:eastAsia="Times New Roman" w:hAnsi="Arial" w:cs="Arial"/>
          <w:color w:val="000000"/>
          <w:sz w:val="20"/>
          <w:szCs w:val="20"/>
          <w:lang w:val="pt-BR" w:eastAsia="it-IT"/>
        </w:rPr>
        <w:t> § 2º Os brasileiros natos ou naturalizados, maiores de 18 anos, salvo os excetuados nos arts. 5º e 6º, nº 1, sem prova de estarem alistados não poderão praticar os atos relacionados no parágrafo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37" w:name="art7§3"/>
      <w:bookmarkEnd w:id="37"/>
      <w:r w:rsidRPr="00E97F1C">
        <w:rPr>
          <w:rFonts w:ascii="Arial" w:eastAsia="Times New Roman" w:hAnsi="Arial" w:cs="Arial"/>
          <w:color w:val="000000"/>
          <w:sz w:val="20"/>
          <w:szCs w:val="20"/>
          <w:lang w:val="pt-BR" w:eastAsia="it-IT"/>
        </w:rPr>
        <w:t>§ 3º Realizado o alistamento eleitoral pelo processo eletrônico de dados, será cancelada a inscrição do eleitor que não votar em 3 (três) eleições consecutivas, não pagar a multa ou não se justificar no prazo de 6 (seis) meses, a contar da data da última eleição a que deveria ter comparecido.                  </w:t>
      </w:r>
      <w:hyperlink r:id="rId16" w:anchor="art1" w:history="1">
        <w:r w:rsidRPr="00E97F1C">
          <w:rPr>
            <w:rFonts w:ascii="Arial" w:eastAsia="Times New Roman" w:hAnsi="Arial" w:cs="Arial"/>
            <w:color w:val="FF0000"/>
            <w:sz w:val="20"/>
            <w:szCs w:val="20"/>
            <w:u w:val="single"/>
            <w:lang w:val="pt-BR" w:eastAsia="it-IT"/>
          </w:rPr>
          <w:t> </w:t>
        </w:r>
        <w:r w:rsidRPr="00E97F1C">
          <w:rPr>
            <w:rFonts w:ascii="Arial" w:eastAsia="Times New Roman" w:hAnsi="Arial" w:cs="Arial"/>
            <w:color w:val="0000FF"/>
            <w:sz w:val="20"/>
            <w:szCs w:val="20"/>
            <w:u w:val="single"/>
            <w:lang w:val="pt-BR" w:eastAsia="it-IT"/>
          </w:rPr>
          <w:t>(Incluído pela Lei nº 7.663, de 1988)</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38" w:name="art7§4"/>
      <w:bookmarkEnd w:id="38"/>
      <w:r w:rsidRPr="00E97F1C">
        <w:rPr>
          <w:rFonts w:ascii="Arial" w:eastAsia="Times New Roman" w:hAnsi="Arial" w:cs="Arial"/>
          <w:color w:val="000000"/>
          <w:sz w:val="20"/>
          <w:szCs w:val="20"/>
          <w:lang w:val="pt-BR" w:eastAsia="it-IT"/>
        </w:rPr>
        <w:t>§ 4</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O disposto no inciso V do § 1</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não se aplica ao eleitor no exterior que requeira novo passaporte para identificação e retorno ao Brasil.                   </w:t>
      </w:r>
      <w:hyperlink r:id="rId17" w:anchor="art4" w:history="1">
        <w:r w:rsidRPr="00E97F1C">
          <w:rPr>
            <w:rFonts w:ascii="Arial" w:eastAsia="Times New Roman" w:hAnsi="Arial" w:cs="Arial"/>
            <w:color w:val="0000FF"/>
            <w:sz w:val="20"/>
            <w:szCs w:val="20"/>
            <w:u w:val="single"/>
            <w:lang w:val="pt-BR" w:eastAsia="it-IT"/>
          </w:rPr>
          <w:t>(Incluído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39" w:name="art28."/>
      <w:bookmarkEnd w:id="39"/>
      <w:r w:rsidRPr="00E97F1C">
        <w:rPr>
          <w:rFonts w:ascii="Arial" w:eastAsia="Times New Roman" w:hAnsi="Arial" w:cs="Arial"/>
          <w:strike/>
          <w:color w:val="000000"/>
          <w:sz w:val="20"/>
          <w:szCs w:val="20"/>
          <w:lang w:val="pt-BR" w:eastAsia="it-IT"/>
        </w:rPr>
        <w:t>Art. 8º O brasileiro nato que não se alistar até os 19 anos ou o naturalizado que não se alistar até um ano depois de adquirida a nacionalidade brasileira, incorrerá na multa de 5 (cinco) por cento a 3 (três) salários-mínimos vigentes na zona imposta pelo juiz e cobrada no ato da inscrição eleitoral através de sêlo federal inutilizado no próprio requerimento.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0" w:name="c8"/>
      <w:bookmarkEnd w:id="40"/>
      <w:r w:rsidRPr="00E97F1C">
        <w:rPr>
          <w:rFonts w:ascii="Arial" w:eastAsia="Times New Roman" w:hAnsi="Arial" w:cs="Arial"/>
          <w:color w:val="000000"/>
          <w:sz w:val="20"/>
          <w:szCs w:val="20"/>
          <w:lang w:val="pt-BR" w:eastAsia="it-IT"/>
        </w:rPr>
        <w:t> </w:t>
      </w:r>
      <w:bookmarkStart w:id="41" w:name="art8"/>
      <w:bookmarkEnd w:id="41"/>
      <w:r w:rsidRPr="00E97F1C">
        <w:rPr>
          <w:rFonts w:ascii="Arial" w:eastAsia="Times New Roman" w:hAnsi="Arial" w:cs="Arial"/>
          <w:color w:val="000000"/>
          <w:sz w:val="20"/>
          <w:szCs w:val="20"/>
          <w:lang w:val="pt-BR" w:eastAsia="it-IT"/>
        </w:rPr>
        <w:t>Art. 8º O brasileiro nato que não se alistar até os 19 anos ou o naturalizado que não se alistar até um ano depois de adquirida a nacionalidade brasileira, incorrerá na multa de 3 (três) a 10 (dez) por cento sobre o valor do salário-mínimo da região, imposta pelo juiz e cobrada no ato da inscrição eleitoral através de selo federal inutilizado no próprio requerimento.                 </w:t>
      </w:r>
      <w:r w:rsidRPr="00E97F1C">
        <w:rPr>
          <w:rFonts w:ascii="Arial" w:eastAsia="Times New Roman" w:hAnsi="Arial" w:cs="Arial"/>
          <w:color w:val="0000FF"/>
          <w:sz w:val="20"/>
          <w:szCs w:val="20"/>
          <w:lang w:val="pt-BR" w:eastAsia="it-IT"/>
        </w:rPr>
        <w:t> </w:t>
      </w:r>
      <w:hyperlink r:id="rId18" w:anchor="art3" w:history="1">
        <w:r w:rsidRPr="00E97F1C">
          <w:rPr>
            <w:rFonts w:ascii="Arial" w:eastAsia="Times New Roman" w:hAnsi="Arial" w:cs="Arial"/>
            <w:color w:val="0000FF"/>
            <w:sz w:val="20"/>
            <w:szCs w:val="20"/>
            <w:u w:val="single"/>
            <w:lang w:val="pt-BR" w:eastAsia="it-IT"/>
          </w:rPr>
          <w:t>(Redação dada pela Lei nº 4.961, de 1966)</w:t>
        </w:r>
      </w:hyperlink>
      <w:r w:rsidRPr="00E97F1C">
        <w:rPr>
          <w:rFonts w:ascii="Arial" w:eastAsia="Times New Roman" w:hAnsi="Arial" w:cs="Arial"/>
          <w:color w:val="000000"/>
          <w:sz w:val="20"/>
          <w:szCs w:val="20"/>
          <w:lang w:val="pt-BR" w:eastAsia="it-IT"/>
        </w:rPr>
        <w:t>             </w:t>
      </w:r>
      <w:hyperlink r:id="rId19" w:history="1">
        <w:r w:rsidRPr="00E97F1C">
          <w:rPr>
            <w:rFonts w:ascii="Arial" w:eastAsia="Times New Roman" w:hAnsi="Arial" w:cs="Arial"/>
            <w:color w:val="0000FF"/>
            <w:sz w:val="20"/>
            <w:szCs w:val="20"/>
            <w:u w:val="single"/>
            <w:lang w:val="pt-BR" w:eastAsia="it-IT"/>
          </w:rPr>
          <w:t>(Vide Lei nº 5.337,1967)</w:t>
        </w:r>
      </w:hyperlink>
      <w:r w:rsidRPr="00E97F1C">
        <w:rPr>
          <w:rFonts w:ascii="Arial" w:eastAsia="Times New Roman" w:hAnsi="Arial" w:cs="Arial"/>
          <w:color w:val="000000"/>
          <w:sz w:val="20"/>
          <w:szCs w:val="20"/>
          <w:lang w:val="pt-BR" w:eastAsia="it-IT"/>
        </w:rPr>
        <w:t>    </w:t>
      </w:r>
      <w:hyperlink r:id="rId20" w:anchor="art1" w:history="1">
        <w:r w:rsidRPr="00E97F1C">
          <w:rPr>
            <w:rFonts w:ascii="Arial" w:eastAsia="Times New Roman" w:hAnsi="Arial" w:cs="Arial"/>
            <w:color w:val="0000FF"/>
            <w:sz w:val="20"/>
            <w:szCs w:val="20"/>
            <w:u w:val="single"/>
            <w:lang w:val="pt-BR" w:eastAsia="it-IT"/>
          </w:rPr>
          <w:t>(Vide Lei nº 5.780, de 1972)</w:t>
        </w:r>
      </w:hyperlink>
      <w:r w:rsidRPr="00E97F1C">
        <w:rPr>
          <w:rFonts w:ascii="Arial" w:eastAsia="Times New Roman" w:hAnsi="Arial" w:cs="Arial"/>
          <w:color w:val="000000"/>
          <w:sz w:val="20"/>
          <w:szCs w:val="20"/>
          <w:lang w:val="pt-BR" w:eastAsia="it-IT"/>
        </w:rPr>
        <w:t>               </w:t>
      </w:r>
      <w:hyperlink r:id="rId21" w:anchor="art1" w:history="1">
        <w:r w:rsidRPr="00E97F1C">
          <w:rPr>
            <w:rFonts w:ascii="Arial" w:eastAsia="Times New Roman" w:hAnsi="Arial" w:cs="Arial"/>
            <w:color w:val="0000FF"/>
            <w:sz w:val="20"/>
            <w:szCs w:val="20"/>
            <w:u w:val="single"/>
            <w:lang w:val="pt-BR" w:eastAsia="it-IT"/>
          </w:rPr>
          <w:t>(Vide Lei nº 6.018, de 1974)</w:t>
        </w:r>
      </w:hyperlink>
      <w:r w:rsidRPr="00E97F1C">
        <w:rPr>
          <w:rFonts w:ascii="Times New Roman" w:eastAsia="Times New Roman" w:hAnsi="Times New Roman" w:cs="Times New Roman"/>
          <w:color w:val="000000"/>
          <w:sz w:val="20"/>
          <w:szCs w:val="20"/>
          <w:lang w:val="pt-BR" w:eastAsia="it-IT"/>
        </w:rPr>
        <w:t>                </w:t>
      </w:r>
      <w:hyperlink r:id="rId22" w:anchor="art1" w:history="1">
        <w:r w:rsidRPr="00E97F1C">
          <w:rPr>
            <w:rFonts w:ascii="Arial" w:eastAsia="Times New Roman" w:hAnsi="Arial" w:cs="Arial"/>
            <w:color w:val="0000FF"/>
            <w:sz w:val="20"/>
            <w:szCs w:val="20"/>
            <w:u w:val="single"/>
            <w:lang w:val="pt-BR" w:eastAsia="it-IT"/>
          </w:rPr>
          <w:t>(Vide Lei nº 6.319, de 1976)</w:t>
        </w:r>
      </w:hyperlink>
      <w:r w:rsidRPr="00E97F1C">
        <w:rPr>
          <w:rFonts w:ascii="Times New Roman" w:eastAsia="Times New Roman" w:hAnsi="Times New Roman" w:cs="Times New Roman"/>
          <w:color w:val="000000"/>
          <w:sz w:val="20"/>
          <w:szCs w:val="20"/>
          <w:lang w:val="pt-BR" w:eastAsia="it-IT"/>
        </w:rPr>
        <w:t>            </w:t>
      </w:r>
      <w:hyperlink r:id="rId23" w:anchor="art1" w:history="1">
        <w:r w:rsidRPr="00E97F1C">
          <w:rPr>
            <w:rFonts w:ascii="Arial" w:eastAsia="Times New Roman" w:hAnsi="Arial" w:cs="Arial"/>
            <w:color w:val="0000FF"/>
            <w:sz w:val="20"/>
            <w:szCs w:val="20"/>
            <w:u w:val="single"/>
            <w:lang w:val="pt-BR" w:eastAsia="it-IT"/>
          </w:rPr>
          <w:t>(Vide Lei nº 7.373, de 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42" w:name="art8p"/>
      <w:bookmarkEnd w:id="42"/>
      <w:r w:rsidRPr="00E97F1C">
        <w:rPr>
          <w:rFonts w:ascii="Arial" w:eastAsia="Times New Roman" w:hAnsi="Arial" w:cs="Arial"/>
          <w:color w:val="000000"/>
          <w:sz w:val="20"/>
          <w:szCs w:val="20"/>
          <w:lang w:val="pt-BR" w:eastAsia="it-IT"/>
        </w:rPr>
        <w:t>Parágrafo único. Não se aplicará a pena ao não alistado que requerer sua inscrição eleitoral até o centésimo primeiro dia anterior à eleição subseqüente à data em que completar dezenove anos.                </w:t>
      </w:r>
      <w:hyperlink r:id="rId24" w:anchor="art1" w:history="1">
        <w:r w:rsidRPr="00E97F1C">
          <w:rPr>
            <w:rFonts w:ascii="Arial" w:eastAsia="Times New Roman" w:hAnsi="Arial" w:cs="Arial"/>
            <w:color w:val="0000FF"/>
            <w:sz w:val="20"/>
            <w:szCs w:val="20"/>
            <w:u w:val="single"/>
            <w:lang w:val="pt-BR" w:eastAsia="it-IT"/>
          </w:rPr>
          <w:t>(Incluído pela Lei nº 9.041, de 1995)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 w:name="c9"/>
      <w:bookmarkEnd w:id="43"/>
      <w:r w:rsidRPr="00E97F1C">
        <w:rPr>
          <w:rFonts w:ascii="Arial" w:eastAsia="Times New Roman" w:hAnsi="Arial" w:cs="Arial"/>
          <w:color w:val="000000"/>
          <w:sz w:val="20"/>
          <w:szCs w:val="20"/>
          <w:lang w:val="pt-BR" w:eastAsia="it-IT"/>
        </w:rPr>
        <w:t> </w:t>
      </w:r>
      <w:bookmarkStart w:id="44" w:name="art9"/>
      <w:bookmarkEnd w:id="44"/>
      <w:r w:rsidRPr="00E97F1C">
        <w:rPr>
          <w:rFonts w:ascii="Arial" w:eastAsia="Times New Roman" w:hAnsi="Arial" w:cs="Arial"/>
          <w:color w:val="000000"/>
          <w:sz w:val="20"/>
          <w:szCs w:val="20"/>
          <w:lang w:val="pt-BR" w:eastAsia="it-IT"/>
        </w:rPr>
        <w:t>Art. 9º Os responsáveis pela inobservância do disposto nos arts. 7º e 8º incorrerão na multa de 1 (um) a 3 (três) salários-mínimos vigentes na zona eleitoral ou de suspensão disciplinar até 30 (trinta)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5" w:name="c10"/>
      <w:bookmarkEnd w:id="45"/>
      <w:r w:rsidRPr="00E97F1C">
        <w:rPr>
          <w:rFonts w:ascii="Arial" w:eastAsia="Times New Roman" w:hAnsi="Arial" w:cs="Arial"/>
          <w:color w:val="000000"/>
          <w:sz w:val="20"/>
          <w:szCs w:val="20"/>
          <w:lang w:val="pt-BR" w:eastAsia="it-IT"/>
        </w:rPr>
        <w:t>  </w:t>
      </w:r>
      <w:bookmarkStart w:id="46" w:name="art10"/>
      <w:bookmarkEnd w:id="46"/>
      <w:r w:rsidRPr="00E97F1C">
        <w:rPr>
          <w:rFonts w:ascii="Arial" w:eastAsia="Times New Roman" w:hAnsi="Arial" w:cs="Arial"/>
          <w:color w:val="000000"/>
          <w:sz w:val="20"/>
          <w:szCs w:val="20"/>
          <w:lang w:val="pt-BR" w:eastAsia="it-IT"/>
        </w:rPr>
        <w:t>Art. 10. O juiz eleitoral fornecerá aos que não votarem por motivo justificado e aos não alistados nos termos dos artigos 5º e 6º, nº 1, documento que os isente das sanções legais.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7" w:name="c11"/>
      <w:bookmarkEnd w:id="47"/>
      <w:r w:rsidRPr="00E97F1C">
        <w:rPr>
          <w:rFonts w:ascii="Arial" w:eastAsia="Times New Roman" w:hAnsi="Arial" w:cs="Arial"/>
          <w:color w:val="000000"/>
          <w:sz w:val="20"/>
          <w:szCs w:val="20"/>
          <w:lang w:val="pt-BR" w:eastAsia="it-IT"/>
        </w:rPr>
        <w:t>  </w:t>
      </w:r>
      <w:bookmarkStart w:id="48" w:name="art11"/>
      <w:bookmarkEnd w:id="48"/>
      <w:r w:rsidRPr="00E97F1C">
        <w:rPr>
          <w:rFonts w:ascii="Arial" w:eastAsia="Times New Roman" w:hAnsi="Arial" w:cs="Arial"/>
          <w:color w:val="000000"/>
          <w:sz w:val="20"/>
          <w:szCs w:val="20"/>
          <w:lang w:val="pt-BR" w:eastAsia="it-IT"/>
        </w:rPr>
        <w:t>Art. 11. O eleitor que não votar e não pagar a multa, se se encontrar fora de sua zona e necessitar documento de quitação com a Justiça Eleitoral, poderá efetuar o pagamento perante o Juízo da zona em que estiver.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9" w:name="art11§1"/>
      <w:bookmarkEnd w:id="49"/>
      <w:r w:rsidRPr="00E97F1C">
        <w:rPr>
          <w:rFonts w:ascii="Arial" w:eastAsia="Times New Roman" w:hAnsi="Arial" w:cs="Arial"/>
          <w:color w:val="000000"/>
          <w:sz w:val="20"/>
          <w:szCs w:val="20"/>
          <w:lang w:val="pt-BR" w:eastAsia="it-IT"/>
        </w:rPr>
        <w:t>§ 1º A multa será cobrada no máximo previsto, salvo se o eleitor quiser aguardar que o juiz da zona em que se encontrar solicite informações sobre o arbitramento ao Juízo da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0" w:name="art11§2"/>
      <w:bookmarkEnd w:id="50"/>
      <w:r w:rsidRPr="00E97F1C">
        <w:rPr>
          <w:rFonts w:ascii="Arial" w:eastAsia="Times New Roman" w:hAnsi="Arial" w:cs="Arial"/>
          <w:color w:val="000000"/>
          <w:sz w:val="20"/>
          <w:szCs w:val="20"/>
          <w:lang w:val="pt-BR" w:eastAsia="it-IT"/>
        </w:rPr>
        <w:t>§. 2º Em qualquer das hipóteses, efetuado o pagamento través de selos federais inutilizados no próprio requerimento, o juiz que recolheu a multa comunicará o fato ao da zona de inscrição e fornecerá ao requerente comprovante do pagamento.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1" w:name="partesegunda"/>
      <w:bookmarkEnd w:id="51"/>
      <w:r w:rsidRPr="00E97F1C">
        <w:rPr>
          <w:rFonts w:ascii="Arial" w:eastAsia="Times New Roman" w:hAnsi="Arial" w:cs="Arial"/>
          <w:color w:val="000000"/>
          <w:sz w:val="20"/>
          <w:szCs w:val="20"/>
          <w:lang w:val="pt-BR" w:eastAsia="it-IT"/>
        </w:rPr>
        <w:t>PARTE SEGUNDA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DOS ÓRGÃOS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2" w:name="c12"/>
      <w:bookmarkEnd w:id="52"/>
      <w:r w:rsidRPr="00E97F1C">
        <w:rPr>
          <w:rFonts w:ascii="Arial" w:eastAsia="Times New Roman" w:hAnsi="Arial" w:cs="Arial"/>
          <w:color w:val="000000"/>
          <w:sz w:val="20"/>
          <w:szCs w:val="20"/>
          <w:lang w:val="pt-BR" w:eastAsia="it-IT"/>
        </w:rPr>
        <w:t>  </w:t>
      </w:r>
      <w:bookmarkStart w:id="53" w:name="art12"/>
      <w:bookmarkEnd w:id="53"/>
      <w:r w:rsidRPr="00E97F1C">
        <w:rPr>
          <w:rFonts w:ascii="Arial" w:eastAsia="Times New Roman" w:hAnsi="Arial" w:cs="Arial"/>
          <w:color w:val="000000"/>
          <w:sz w:val="20"/>
          <w:szCs w:val="20"/>
          <w:lang w:val="pt-BR" w:eastAsia="it-IT"/>
        </w:rPr>
        <w:t>Art. 12. São órgãos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4" w:name="art12i"/>
      <w:bookmarkEnd w:id="54"/>
      <w:r w:rsidRPr="00E97F1C">
        <w:rPr>
          <w:rFonts w:ascii="Arial" w:eastAsia="Times New Roman" w:hAnsi="Arial" w:cs="Arial"/>
          <w:color w:val="000000"/>
          <w:sz w:val="20"/>
          <w:szCs w:val="20"/>
          <w:lang w:val="pt-BR" w:eastAsia="it-IT"/>
        </w:rPr>
        <w:t> I - O Tribunal Superior Eleitoral, com sede na Capital da República e jurisdição em todo o País;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5" w:name="art12ii"/>
      <w:bookmarkEnd w:id="55"/>
      <w:r w:rsidRPr="00E97F1C">
        <w:rPr>
          <w:rFonts w:ascii="Arial" w:eastAsia="Times New Roman" w:hAnsi="Arial" w:cs="Arial"/>
          <w:color w:val="000000"/>
          <w:sz w:val="20"/>
          <w:szCs w:val="20"/>
          <w:lang w:val="pt-BR" w:eastAsia="it-IT"/>
        </w:rPr>
        <w:t>II - um Tribunal Regional, na Capital de cada Estado, no Distrito Federal e, mediante proposta do Tribunal Superior, na Capital de Território;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6" w:name="art12iii"/>
      <w:bookmarkEnd w:id="56"/>
      <w:r w:rsidRPr="00E97F1C">
        <w:rPr>
          <w:rFonts w:ascii="Arial" w:eastAsia="Times New Roman" w:hAnsi="Arial" w:cs="Arial"/>
          <w:color w:val="000000"/>
          <w:sz w:val="20"/>
          <w:szCs w:val="20"/>
          <w:lang w:val="pt-BR" w:eastAsia="it-IT"/>
        </w:rPr>
        <w:t>III - juntas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7" w:name="art12iv"/>
      <w:bookmarkEnd w:id="57"/>
      <w:r w:rsidRPr="00E97F1C">
        <w:rPr>
          <w:rFonts w:ascii="Arial" w:eastAsia="Times New Roman" w:hAnsi="Arial" w:cs="Arial"/>
          <w:color w:val="000000"/>
          <w:sz w:val="20"/>
          <w:szCs w:val="20"/>
          <w:lang w:val="pt-BR" w:eastAsia="it-IT"/>
        </w:rPr>
        <w:t>IV -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58" w:name="c13"/>
      <w:bookmarkEnd w:id="58"/>
      <w:r w:rsidRPr="00E97F1C">
        <w:rPr>
          <w:rFonts w:ascii="Arial" w:eastAsia="Times New Roman" w:hAnsi="Arial" w:cs="Arial"/>
          <w:color w:val="000000"/>
          <w:sz w:val="20"/>
          <w:szCs w:val="20"/>
          <w:lang w:val="pt-BR" w:eastAsia="it-IT"/>
        </w:rPr>
        <w:t>  </w:t>
      </w:r>
      <w:bookmarkStart w:id="59" w:name="art13"/>
      <w:bookmarkEnd w:id="59"/>
      <w:r w:rsidRPr="00E97F1C">
        <w:rPr>
          <w:rFonts w:ascii="Arial" w:eastAsia="Times New Roman" w:hAnsi="Arial" w:cs="Arial"/>
          <w:color w:val="000000"/>
          <w:sz w:val="20"/>
          <w:szCs w:val="20"/>
          <w:lang w:val="pt-BR" w:eastAsia="it-IT"/>
        </w:rPr>
        <w:t>Art. 13. O número de juizes dos Tribunais Regionais não será reduzido, mas poderá ser elevado até nove, mediante proposta do Tribunal Superior, e na forma por ele sugerida.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60" w:name="c14"/>
      <w:bookmarkEnd w:id="60"/>
      <w:r w:rsidRPr="00E97F1C">
        <w:rPr>
          <w:rFonts w:ascii="Arial" w:eastAsia="Times New Roman" w:hAnsi="Arial" w:cs="Arial"/>
          <w:color w:val="000000"/>
          <w:sz w:val="20"/>
          <w:szCs w:val="20"/>
          <w:lang w:val="pt-BR" w:eastAsia="it-IT"/>
        </w:rPr>
        <w:t>  </w:t>
      </w:r>
      <w:bookmarkStart w:id="61" w:name="art14"/>
      <w:bookmarkEnd w:id="61"/>
      <w:r w:rsidRPr="00E97F1C">
        <w:rPr>
          <w:rFonts w:ascii="Arial" w:eastAsia="Times New Roman" w:hAnsi="Arial" w:cs="Arial"/>
          <w:color w:val="000000"/>
          <w:sz w:val="20"/>
          <w:szCs w:val="20"/>
          <w:lang w:val="pt-BR" w:eastAsia="it-IT"/>
        </w:rPr>
        <w:t>Art. 14. Os juizes dos Tribunais Eleitorais, salvo motivo justificado, servirão obrigatoriamente por dois anos, e nunca por mais de dois biênios consecutivos.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lastRenderedPageBreak/>
        <w:t>        </w:t>
      </w:r>
      <w:bookmarkStart w:id="62" w:name="art14§1"/>
      <w:bookmarkEnd w:id="62"/>
      <w:r w:rsidRPr="00E97F1C">
        <w:rPr>
          <w:rFonts w:ascii="Arial" w:eastAsia="Times New Roman" w:hAnsi="Arial" w:cs="Arial"/>
          <w:color w:val="000000"/>
          <w:sz w:val="20"/>
          <w:szCs w:val="20"/>
          <w:lang w:val="pt-BR" w:eastAsia="it-IT"/>
        </w:rPr>
        <w:t>§ 1º Os biênios serão contados, ininterruptamente, sem o desconto de qualquer afastamento nem mesmo o decorrente de licença, férias, ou licença especial, salvo no caso do § 3º.                  </w:t>
      </w:r>
      <w:hyperlink r:id="rId25" w:anchor="art4"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63" w:name="art14§2"/>
      <w:bookmarkEnd w:id="63"/>
      <w:r w:rsidRPr="00E97F1C">
        <w:rPr>
          <w:rFonts w:ascii="Arial" w:eastAsia="Times New Roman" w:hAnsi="Arial" w:cs="Arial"/>
          <w:color w:val="000000"/>
          <w:sz w:val="20"/>
          <w:szCs w:val="20"/>
          <w:lang w:val="pt-BR" w:eastAsia="it-IT"/>
        </w:rPr>
        <w:t>§ 2º Os juizes afastados por motivo de licença férias e licença especial, de suas funções na Justiça comum, ficarão automaticamente afastados da Justiça Eleitoral pelo tempo correspondente exceto quando com períodos de férias coletivas, coincidir a realização de eleição, apuração ou encerramento de alistamento.                   </w:t>
      </w:r>
      <w:hyperlink r:id="rId26" w:anchor="art4"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64" w:name="art14§3"/>
      <w:bookmarkEnd w:id="64"/>
      <w:r w:rsidRPr="00E97F1C">
        <w:rPr>
          <w:rFonts w:ascii="Arial" w:eastAsia="Times New Roman" w:hAnsi="Arial" w:cs="Arial"/>
          <w:strike/>
          <w:color w:val="000000"/>
          <w:sz w:val="20"/>
          <w:szCs w:val="20"/>
          <w:lang w:val="pt-BR" w:eastAsia="it-IT"/>
        </w:rPr>
        <w:t>§ 3º Da homologação da respectiva convenção partidária até a apuração final da eleição, não poderão servir como juizes nos Tribunais Eleitorais, ou como juiz eleitoral, o cônjuge, perante consangüíneo legítimo ou ilegítimo, ou afim, até o segundo grau, de candidato a cargo eletivo registrado na circunscrição.                          </w:t>
      </w:r>
      <w:hyperlink r:id="rId27" w:anchor="art4" w:history="1">
        <w:r w:rsidRPr="00E97F1C">
          <w:rPr>
            <w:rFonts w:ascii="Arial" w:eastAsia="Times New Roman" w:hAnsi="Arial" w:cs="Arial"/>
            <w:strike/>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65" w:name="art14§3."/>
      <w:bookmarkEnd w:id="65"/>
      <w:r w:rsidRPr="00E97F1C">
        <w:rPr>
          <w:rFonts w:ascii="Arial" w:eastAsia="Times New Roman" w:hAnsi="Arial" w:cs="Arial"/>
          <w:color w:val="000000"/>
          <w:sz w:val="20"/>
          <w:szCs w:val="20"/>
          <w:lang w:val="pt-BR" w:eastAsia="it-IT"/>
        </w:rPr>
        <w:t>§ 3</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Da homologação da respectiva convenção partidária até a diplomação e nos feitos decorrentes do processo eleitoral, não poderão servir como juízes nos Tribunais Eleitorais, ou como juiz eleitoral, o cônjuge ou o parente consanguíneo ou afim, até o segundo grau, de candidato a cargo eletivo registrado na circunscrição.                     </w:t>
      </w:r>
      <w:hyperlink r:id="rId28" w:anchor="art4" w:history="1">
        <w:r w:rsidRPr="00E97F1C">
          <w:rPr>
            <w:rFonts w:ascii="Arial" w:eastAsia="Times New Roman" w:hAnsi="Arial" w:cs="Arial"/>
            <w:color w:val="0000FF"/>
            <w:sz w:val="20"/>
            <w:szCs w:val="20"/>
            <w:u w:val="single"/>
            <w:lang w:val="pt-BR" w:eastAsia="it-IT"/>
          </w:rPr>
          <w:t>(Redação dada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66" w:name="art14§4"/>
      <w:bookmarkEnd w:id="66"/>
      <w:r w:rsidRPr="00E97F1C">
        <w:rPr>
          <w:rFonts w:ascii="Arial" w:eastAsia="Times New Roman" w:hAnsi="Arial" w:cs="Arial"/>
          <w:color w:val="000000"/>
          <w:sz w:val="20"/>
          <w:szCs w:val="20"/>
          <w:lang w:val="pt-BR" w:eastAsia="it-IT"/>
        </w:rPr>
        <w:t>§ 4º No caso de recondução para o segundo biênio observar-se-ão as mesmas formalidades indispensáveis à primeira investidura.                       </w:t>
      </w:r>
      <w:hyperlink r:id="rId29" w:anchor="art4"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67" w:name="c15"/>
      <w:bookmarkEnd w:id="67"/>
      <w:r w:rsidRPr="00E97F1C">
        <w:rPr>
          <w:rFonts w:ascii="Arial" w:eastAsia="Times New Roman" w:hAnsi="Arial" w:cs="Arial"/>
          <w:color w:val="000000"/>
          <w:sz w:val="20"/>
          <w:szCs w:val="20"/>
          <w:lang w:val="pt-BR" w:eastAsia="it-IT"/>
        </w:rPr>
        <w:t> </w:t>
      </w:r>
      <w:bookmarkStart w:id="68" w:name="art15"/>
      <w:bookmarkEnd w:id="68"/>
      <w:r w:rsidRPr="00E97F1C">
        <w:rPr>
          <w:rFonts w:ascii="Arial" w:eastAsia="Times New Roman" w:hAnsi="Arial" w:cs="Arial"/>
          <w:color w:val="000000"/>
          <w:sz w:val="20"/>
          <w:szCs w:val="20"/>
          <w:lang w:val="pt-BR" w:eastAsia="it-IT"/>
        </w:rPr>
        <w:t>Art. 15. Os substitutos dos membros efetivos dos Tribunais Eleitorais serão escolhidos, na mesma ocasião e pelo mesmo processo, em número igual para cada categoria.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69" w:name="partesegundatituloi"/>
      <w:bookmarkEnd w:id="69"/>
      <w:r w:rsidRPr="00E97F1C">
        <w:rPr>
          <w:rFonts w:ascii="Arial" w:eastAsia="Times New Roman" w:hAnsi="Arial" w:cs="Arial"/>
          <w:color w:val="000000"/>
          <w:sz w:val="20"/>
          <w:szCs w:val="20"/>
          <w:lang w:val="pt-BR" w:eastAsia="it-IT"/>
        </w:rPr>
        <w:t>TÍTULO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 TRIBUNAL SUPERIOR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0" w:name="art16."/>
      <w:bookmarkEnd w:id="70"/>
      <w:r w:rsidRPr="00E97F1C">
        <w:rPr>
          <w:rFonts w:ascii="Arial" w:eastAsia="Times New Roman" w:hAnsi="Arial" w:cs="Arial"/>
          <w:strike/>
          <w:color w:val="000000"/>
          <w:sz w:val="20"/>
          <w:szCs w:val="20"/>
          <w:lang w:val="pt-BR" w:eastAsia="it-IT"/>
        </w:rPr>
        <w:t>Art. 16. Compõe-se o Tribunal Superior: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1" w:name="art16i"/>
      <w:bookmarkEnd w:id="71"/>
      <w:r w:rsidRPr="00E97F1C">
        <w:rPr>
          <w:rFonts w:ascii="Arial" w:eastAsia="Times New Roman" w:hAnsi="Arial" w:cs="Arial"/>
          <w:strike/>
          <w:color w:val="000000"/>
          <w:sz w:val="20"/>
          <w:szCs w:val="20"/>
          <w:lang w:val="pt-BR" w:eastAsia="it-IT"/>
        </w:rPr>
        <w:t>I - mediante eleição em escrutínio secreto: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2" w:name="art16ia"/>
      <w:bookmarkEnd w:id="72"/>
      <w:r w:rsidRPr="00E97F1C">
        <w:rPr>
          <w:rFonts w:ascii="Arial" w:eastAsia="Times New Roman" w:hAnsi="Arial" w:cs="Arial"/>
          <w:strike/>
          <w:color w:val="000000"/>
          <w:sz w:val="20"/>
          <w:szCs w:val="20"/>
          <w:lang w:val="pt-BR" w:eastAsia="it-IT"/>
        </w:rPr>
        <w:t>a) de dois juízes escolhidos pelo Supremo Tribunal Federal dentre os seus ministros;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3" w:name="art16ib"/>
      <w:bookmarkEnd w:id="73"/>
      <w:r w:rsidRPr="00E97F1C">
        <w:rPr>
          <w:rFonts w:ascii="Arial" w:eastAsia="Times New Roman" w:hAnsi="Arial" w:cs="Arial"/>
          <w:strike/>
          <w:color w:val="000000"/>
          <w:sz w:val="20"/>
          <w:szCs w:val="20"/>
          <w:lang w:val="pt-BR" w:eastAsia="it-IT"/>
        </w:rPr>
        <w:t>b) de dois juízes escolhidos pelo Tribunal Federal de Recursos dentre os seus ministros;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4" w:name="art16ic"/>
      <w:bookmarkEnd w:id="74"/>
      <w:r w:rsidRPr="00E97F1C">
        <w:rPr>
          <w:rFonts w:ascii="Arial" w:eastAsia="Times New Roman" w:hAnsi="Arial" w:cs="Arial"/>
          <w:strike/>
          <w:color w:val="000000"/>
          <w:sz w:val="20"/>
          <w:szCs w:val="20"/>
          <w:lang w:val="pt-BR" w:eastAsia="it-IT"/>
        </w:rPr>
        <w:t>c) de um juiz escolhido pelo Tribunal de Justiça do Distrito Federal dentre os seus desembargadores.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5" w:name="art16ii."/>
      <w:bookmarkEnd w:id="75"/>
      <w:r w:rsidRPr="00E97F1C">
        <w:rPr>
          <w:rFonts w:ascii="Arial" w:eastAsia="Times New Roman" w:hAnsi="Arial" w:cs="Arial"/>
          <w:strike/>
          <w:color w:val="000000"/>
          <w:sz w:val="20"/>
          <w:szCs w:val="20"/>
          <w:lang w:val="pt-BR" w:eastAsia="it-IT"/>
        </w:rPr>
        <w:t>II - por nomeação do Presidente da República, de dois dentre seis cidadãos de notável saber jurídico e reputação ilibada, indicados pelo Supremo Tribunal Federal. </w:t>
      </w:r>
      <w:r w:rsidRPr="00E97F1C">
        <w:rPr>
          <w:rFonts w:ascii="Arial" w:eastAsia="Times New Roman" w:hAnsi="Arial" w:cs="Arial"/>
          <w:color w:val="000000"/>
          <w:sz w:val="20"/>
          <w:szCs w:val="20"/>
          <w:lang w:val="pt-BR" w:eastAsia="it-IT"/>
        </w:rPr>
        <w:t> </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6" w:name="art16ii"/>
      <w:bookmarkEnd w:id="76"/>
      <w:r w:rsidRPr="00E97F1C">
        <w:rPr>
          <w:rFonts w:ascii="Arial" w:eastAsia="Times New Roman" w:hAnsi="Arial" w:cs="Arial"/>
          <w:strike/>
          <w:color w:val="000000"/>
          <w:sz w:val="20"/>
          <w:szCs w:val="20"/>
          <w:lang w:val="pt-BR" w:eastAsia="it-IT"/>
        </w:rPr>
        <w:t>II - Por nomeação do Presidente da República, de dois dentre seis cidadãos de notável saber jurídico e reputação ilibada, indicados pelo Supremo Tribunal Federal em listas tríplices, destas não podendo constar nome de magistrado aposentado ou de membro do Ministério Público.                      </w:t>
      </w:r>
      <w:hyperlink r:id="rId30" w:anchor="art1" w:history="1">
        <w:r w:rsidRPr="00E97F1C">
          <w:rPr>
            <w:rFonts w:ascii="Arial" w:eastAsia="Times New Roman" w:hAnsi="Arial" w:cs="Arial"/>
            <w:strike/>
            <w:color w:val="0000FF"/>
            <w:sz w:val="20"/>
            <w:szCs w:val="20"/>
            <w:u w:val="single"/>
            <w:lang w:val="pt-BR" w:eastAsia="it-IT"/>
          </w:rPr>
          <w:t>(Redação dada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7" w:name="art16§1.."/>
      <w:bookmarkEnd w:id="77"/>
      <w:r w:rsidRPr="00E97F1C">
        <w:rPr>
          <w:rFonts w:ascii="Arial" w:eastAsia="Times New Roman" w:hAnsi="Arial" w:cs="Arial"/>
          <w:strike/>
          <w:color w:val="000000"/>
          <w:sz w:val="20"/>
          <w:szCs w:val="20"/>
          <w:lang w:val="pt-BR" w:eastAsia="it-IT"/>
        </w:rPr>
        <w:t>§ 1º A nomeação pelo Presidente da República de juízes da categoria de juristas deverá ser feita dentro dos 30 (trinta) dias do recebimento da lista tríplice enviada pelo Supremo Tribunal Federal.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8" w:name="art16§1"/>
      <w:bookmarkEnd w:id="78"/>
      <w:r w:rsidRPr="00E97F1C">
        <w:rPr>
          <w:rFonts w:ascii="Arial" w:eastAsia="Times New Roman" w:hAnsi="Arial" w:cs="Arial"/>
          <w:strike/>
          <w:color w:val="000000"/>
          <w:sz w:val="20"/>
          <w:szCs w:val="20"/>
          <w:lang w:val="pt-BR" w:eastAsia="it-IT"/>
        </w:rPr>
        <w:t>§ 1º A  nomeação,  pelo  Presidente da República, de juízes de   categoria de juristas, deverá ser feita dentro dos trinta  dias do recebimento da lista tríplice enviada pelo Supremo Tribunal  Federal, dela não podendo constar nome de magistrado aposentado ou de membro  do Ministério Público.                     </w:t>
      </w:r>
      <w:hyperlink r:id="rId31" w:anchor="art5" w:history="1">
        <w:r w:rsidRPr="00E97F1C">
          <w:rPr>
            <w:rFonts w:ascii="Arial" w:eastAsia="Times New Roman" w:hAnsi="Arial" w:cs="Arial"/>
            <w:strike/>
            <w:color w:val="0000FF"/>
            <w:sz w:val="20"/>
            <w:szCs w:val="20"/>
            <w:u w:val="single"/>
            <w:lang w:val="pt-BR" w:eastAsia="it-IT"/>
          </w:rPr>
          <w:t>(Redação dada pela Lei nº 4.961, de 1966)</w:t>
        </w:r>
      </w:hyperlink>
      <w:r w:rsidRPr="00E97F1C">
        <w:rPr>
          <w:rFonts w:ascii="Arial" w:eastAsia="Times New Roman" w:hAnsi="Arial" w:cs="Arial"/>
          <w:color w:val="000000"/>
          <w:sz w:val="20"/>
          <w:szCs w:val="20"/>
          <w:lang w:val="pt-BR" w:eastAsia="it-IT"/>
        </w:rPr>
        <w:t>                   </w:t>
      </w:r>
      <w:hyperlink r:id="rId32" w:anchor="art2" w:history="1">
        <w:r w:rsidRPr="00E97F1C">
          <w:rPr>
            <w:rFonts w:ascii="Arial" w:eastAsia="Times New Roman" w:hAnsi="Arial" w:cs="Arial"/>
            <w:strike/>
            <w:color w:val="0000FF"/>
            <w:sz w:val="20"/>
            <w:szCs w:val="20"/>
            <w:u w:val="single"/>
            <w:lang w:val="pt-BR" w:eastAsia="it-IT"/>
          </w:rPr>
          <w:t>(Revogado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79" w:name="art16§2"/>
      <w:bookmarkEnd w:id="79"/>
      <w:r w:rsidRPr="00E97F1C">
        <w:rPr>
          <w:rFonts w:ascii="Arial" w:eastAsia="Times New Roman" w:hAnsi="Arial" w:cs="Arial"/>
          <w:strike/>
          <w:color w:val="000000"/>
          <w:sz w:val="20"/>
          <w:szCs w:val="20"/>
          <w:lang w:val="pt-BR" w:eastAsia="it-IT"/>
        </w:rPr>
        <w:t>§ 2º Respeitado o direito de recusa,  previamente manifestado,   considerar-se-á reconduzido  o juiz a quem,  decorrido o prazo do parágrafo anterior,  não  se der substituto, desde que o seu  nome figure na lista  tríplice.         </w:t>
      </w:r>
      <w:hyperlink r:id="rId33" w:anchor="art2" w:history="1">
        <w:r w:rsidRPr="00E97F1C">
          <w:rPr>
            <w:rFonts w:ascii="Arial" w:eastAsia="Times New Roman" w:hAnsi="Arial" w:cs="Arial"/>
            <w:strike/>
            <w:color w:val="0000FF"/>
            <w:sz w:val="20"/>
            <w:szCs w:val="20"/>
            <w:u w:val="single"/>
            <w:lang w:val="pt-BR" w:eastAsia="it-IT"/>
          </w:rPr>
          <w:t>(Revogado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80" w:name="ART16§1."/>
      <w:bookmarkEnd w:id="80"/>
      <w:r w:rsidRPr="00E97F1C">
        <w:rPr>
          <w:rFonts w:ascii="Arial" w:eastAsia="Times New Roman" w:hAnsi="Arial" w:cs="Arial"/>
          <w:strike/>
          <w:color w:val="000000"/>
          <w:sz w:val="20"/>
          <w:szCs w:val="20"/>
          <w:lang w:val="pt-BR" w:eastAsia="it-IT"/>
        </w:rPr>
        <w:t>§ 1º Não podem fazer parte do Tribunal Superior cidadãos que tenham entre si parentesco, ainda que por afinidade, até o 4º (quarto) grau, seja o vínculo legítimo ou ilegítimo, excluindo-se neste caso o que tiver sido escolhido por último.                       </w:t>
      </w:r>
      <w:hyperlink r:id="rId34" w:anchor="art3" w:history="1">
        <w:r w:rsidRPr="00E97F1C">
          <w:rPr>
            <w:rFonts w:ascii="Arial" w:eastAsia="Times New Roman" w:hAnsi="Arial" w:cs="Arial"/>
            <w:strike/>
            <w:color w:val="0000FF"/>
            <w:sz w:val="20"/>
            <w:szCs w:val="20"/>
            <w:u w:val="single"/>
            <w:lang w:val="pt-BR" w:eastAsia="it-IT"/>
          </w:rPr>
          <w:t>(Renumerado do § 3º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lastRenderedPageBreak/>
        <w:t>        </w:t>
      </w:r>
      <w:bookmarkStart w:id="81" w:name="art16§2."/>
      <w:bookmarkEnd w:id="81"/>
      <w:r w:rsidRPr="00E97F1C">
        <w:rPr>
          <w:rFonts w:ascii="Arial" w:eastAsia="Times New Roman" w:hAnsi="Arial" w:cs="Arial"/>
          <w:strike/>
          <w:color w:val="000000"/>
          <w:sz w:val="20"/>
          <w:szCs w:val="20"/>
          <w:lang w:val="pt-BR" w:eastAsia="it-IT"/>
        </w:rPr>
        <w:t>§ 2º A nomeação de que trata o n. II dêste artigo não poderá recair em cidadão que ocupe cargo público de que possa ser demitido ad nutum ; que seja diretor, proprietário ou sócio de emprêsa beneficiada com subvenção, privilégio, isenção ou favor em virtude de contrato com a administração pública, ou que exerça mandato de caráter político, federal, estadual ou municipal.                  </w:t>
      </w:r>
      <w:hyperlink r:id="rId35" w:anchor="art3" w:history="1">
        <w:r w:rsidRPr="00E97F1C">
          <w:rPr>
            <w:rFonts w:ascii="Arial" w:eastAsia="Times New Roman" w:hAnsi="Arial" w:cs="Arial"/>
            <w:strike/>
            <w:color w:val="0000FF"/>
            <w:sz w:val="20"/>
            <w:szCs w:val="20"/>
            <w:u w:val="single"/>
            <w:lang w:val="pt-BR" w:eastAsia="it-IT"/>
          </w:rPr>
          <w:t>(Renumerado do § 4º pelo Decreto-lei nº 441, de 1969)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82" w:name="c16"/>
      <w:bookmarkEnd w:id="82"/>
      <w:r w:rsidRPr="00E97F1C">
        <w:rPr>
          <w:rFonts w:ascii="Arial" w:eastAsia="Times New Roman" w:hAnsi="Arial" w:cs="Arial"/>
          <w:b/>
          <w:bCs/>
          <w:color w:val="0000FF"/>
          <w:sz w:val="20"/>
          <w:szCs w:val="20"/>
          <w:lang w:val="pt-BR" w:eastAsia="it-IT"/>
        </w:rPr>
        <w:t> </w:t>
      </w:r>
      <w:bookmarkStart w:id="83" w:name="art16"/>
      <w:bookmarkEnd w:id="83"/>
      <w:r w:rsidRPr="00E97F1C">
        <w:rPr>
          <w:rFonts w:ascii="Arial" w:eastAsia="Times New Roman" w:hAnsi="Arial" w:cs="Arial"/>
          <w:color w:val="000000"/>
          <w:sz w:val="20"/>
          <w:szCs w:val="20"/>
          <w:lang w:val="pt-BR" w:eastAsia="it-IT"/>
        </w:rPr>
        <w:t>Art. 16. Compõe-se o Tribunal Superior Eleitoral:                       </w:t>
      </w:r>
      <w:hyperlink r:id="rId36"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84" w:name="art16i."/>
      <w:bookmarkEnd w:id="84"/>
      <w:r w:rsidRPr="00E97F1C">
        <w:rPr>
          <w:rFonts w:ascii="Arial" w:eastAsia="Times New Roman" w:hAnsi="Arial" w:cs="Arial"/>
          <w:color w:val="000000"/>
          <w:sz w:val="20"/>
          <w:szCs w:val="20"/>
          <w:lang w:val="pt-BR" w:eastAsia="it-IT"/>
        </w:rPr>
        <w:t>I - mediante eleição, pelo voto secreto:                     </w:t>
      </w:r>
      <w:hyperlink r:id="rId37"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85" w:name="art16ia."/>
      <w:bookmarkEnd w:id="85"/>
      <w:r w:rsidRPr="00E97F1C">
        <w:rPr>
          <w:rFonts w:ascii="Arial" w:eastAsia="Times New Roman" w:hAnsi="Arial" w:cs="Arial"/>
          <w:color w:val="000000"/>
          <w:sz w:val="20"/>
          <w:szCs w:val="20"/>
          <w:lang w:val="pt-BR" w:eastAsia="it-IT"/>
        </w:rPr>
        <w:t>a) de três juizes, dentre os Ministros do Supremo Tribunal Federal; e                       </w:t>
      </w:r>
      <w:hyperlink r:id="rId38"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86" w:name="art16ib."/>
      <w:bookmarkEnd w:id="86"/>
      <w:r w:rsidRPr="00E97F1C">
        <w:rPr>
          <w:rFonts w:ascii="Arial" w:eastAsia="Times New Roman" w:hAnsi="Arial" w:cs="Arial"/>
          <w:color w:val="000000"/>
          <w:sz w:val="20"/>
          <w:szCs w:val="20"/>
          <w:lang w:val="pt-BR" w:eastAsia="it-IT"/>
        </w:rPr>
        <w:t>b) de dois juizes, dentre os membros do Tribunal Federal de Recursos;                          </w:t>
      </w:r>
      <w:hyperlink r:id="rId39"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87" w:name="art16ii.."/>
      <w:bookmarkEnd w:id="87"/>
      <w:r w:rsidRPr="00E97F1C">
        <w:rPr>
          <w:rFonts w:ascii="Arial" w:eastAsia="Times New Roman" w:hAnsi="Arial" w:cs="Arial"/>
          <w:color w:val="000000"/>
          <w:sz w:val="20"/>
          <w:szCs w:val="20"/>
          <w:lang w:val="pt-BR" w:eastAsia="it-IT"/>
        </w:rPr>
        <w:t>II - por nomeação do Presidente da República, de dois entre seis advogados de notável saber jurídico e idoneidade moral, indicados pelo Supremo Tribunal Federal.                    </w:t>
      </w:r>
      <w:hyperlink r:id="rId40"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88" w:name="art16§1..."/>
      <w:bookmarkEnd w:id="88"/>
      <w:r w:rsidRPr="00E97F1C">
        <w:rPr>
          <w:rFonts w:ascii="Arial" w:eastAsia="Times New Roman" w:hAnsi="Arial" w:cs="Arial"/>
          <w:color w:val="000000"/>
          <w:sz w:val="20"/>
          <w:szCs w:val="20"/>
          <w:lang w:val="pt-BR" w:eastAsia="it-IT"/>
        </w:rPr>
        <w:t>§ 1º - Não podem fazer parte do Tribunal Superior Eleitoral cidadãos que tenham entre si parentesco, ainda que por afinidade, até o quarto grau, seja o vínculo legítimo ou ilegítimo, excluindo-se neste caso o que tiver sido escolhido por último.                   </w:t>
      </w:r>
      <w:hyperlink r:id="rId41"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89" w:name="art16§2.."/>
      <w:bookmarkEnd w:id="89"/>
      <w:r w:rsidRPr="00E97F1C">
        <w:rPr>
          <w:rFonts w:ascii="Arial" w:eastAsia="Times New Roman" w:hAnsi="Arial" w:cs="Arial"/>
          <w:color w:val="000000"/>
          <w:sz w:val="20"/>
          <w:szCs w:val="20"/>
          <w:lang w:val="pt-BR" w:eastAsia="it-IT"/>
        </w:rPr>
        <w:t>§ 2º - A nomeação de que trata o inciso II deste artigo não poderá recair em cidadão que ocupe cargo público de que seja demissível ad nutum; que seja diretor, proprietário ou sócio de empresa beneficiada com subvenção, privilegio, isenção ou favor em virtude de contrato com a administração pública; ou que exerça mandato de caráter político, federal, estadual ou municipal.                         </w:t>
      </w:r>
      <w:hyperlink r:id="rId42" w:anchor="art1"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90" w:name="c17"/>
      <w:bookmarkEnd w:id="90"/>
      <w:r w:rsidRPr="00E97F1C">
        <w:rPr>
          <w:rFonts w:ascii="Arial" w:eastAsia="Times New Roman" w:hAnsi="Arial" w:cs="Arial"/>
          <w:color w:val="000000"/>
          <w:sz w:val="20"/>
          <w:szCs w:val="20"/>
          <w:lang w:val="pt-BR" w:eastAsia="it-IT"/>
        </w:rPr>
        <w:t> </w:t>
      </w:r>
      <w:bookmarkStart w:id="91" w:name="art17"/>
      <w:bookmarkEnd w:id="91"/>
      <w:r w:rsidRPr="00E97F1C">
        <w:rPr>
          <w:rFonts w:ascii="Arial" w:eastAsia="Times New Roman" w:hAnsi="Arial" w:cs="Arial"/>
          <w:color w:val="000000"/>
          <w:sz w:val="20"/>
          <w:szCs w:val="20"/>
          <w:lang w:val="pt-BR" w:eastAsia="it-IT"/>
        </w:rPr>
        <w:t>Art. 17. O Tribunal Superior Eleitoral elegerá para seu presidente um dos ministros do Supremo Tribunal Federal, cabendo ao outro a vice-presidência, e para Corregedor Geral da Justiça Eleitoral um dos seus membros.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2" w:name="art17§1"/>
      <w:bookmarkEnd w:id="92"/>
      <w:r w:rsidRPr="00E97F1C">
        <w:rPr>
          <w:rFonts w:ascii="Arial" w:eastAsia="Times New Roman" w:hAnsi="Arial" w:cs="Arial"/>
          <w:color w:val="000000"/>
          <w:sz w:val="20"/>
          <w:szCs w:val="20"/>
          <w:lang w:val="pt-BR" w:eastAsia="it-IT"/>
        </w:rPr>
        <w:t>§ 1º As atribuições do Corregedor Geral serão fixadas pelo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3" w:name="art17§2"/>
      <w:bookmarkEnd w:id="93"/>
      <w:r w:rsidRPr="00E97F1C">
        <w:rPr>
          <w:rFonts w:ascii="Arial" w:eastAsia="Times New Roman" w:hAnsi="Arial" w:cs="Arial"/>
          <w:color w:val="000000"/>
          <w:sz w:val="20"/>
          <w:szCs w:val="20"/>
          <w:lang w:val="pt-BR" w:eastAsia="it-IT"/>
        </w:rPr>
        <w:t>§ 2º No desempenho de suas atribuições o Corregedor Geral se locomoverá para os Estados e Territórios nos seguintes casos: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4" w:name="art17§2i"/>
      <w:bookmarkEnd w:id="94"/>
      <w:r w:rsidRPr="00E97F1C">
        <w:rPr>
          <w:rFonts w:ascii="Arial" w:eastAsia="Times New Roman" w:hAnsi="Arial" w:cs="Arial"/>
          <w:color w:val="000000"/>
          <w:sz w:val="20"/>
          <w:szCs w:val="20"/>
          <w:lang w:val="pt-BR" w:eastAsia="it-IT"/>
        </w:rPr>
        <w:t>I - por determinação do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5" w:name="art17§2ii"/>
      <w:bookmarkEnd w:id="95"/>
      <w:r w:rsidRPr="00E97F1C">
        <w:rPr>
          <w:rFonts w:ascii="Arial" w:eastAsia="Times New Roman" w:hAnsi="Arial" w:cs="Arial"/>
          <w:color w:val="000000"/>
          <w:sz w:val="20"/>
          <w:szCs w:val="20"/>
          <w:lang w:val="pt-BR" w:eastAsia="it-IT"/>
        </w:rPr>
        <w:t>II - a pedido dos Tribunais Regionais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6" w:name="art17§2iii"/>
      <w:bookmarkEnd w:id="96"/>
      <w:r w:rsidRPr="00E97F1C">
        <w:rPr>
          <w:rFonts w:ascii="Arial" w:eastAsia="Times New Roman" w:hAnsi="Arial" w:cs="Arial"/>
          <w:color w:val="000000"/>
          <w:sz w:val="20"/>
          <w:szCs w:val="20"/>
          <w:lang w:val="pt-BR" w:eastAsia="it-IT"/>
        </w:rPr>
        <w:t>III - a requerimento de Partido deferido pelo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7" w:name="art17§2iv"/>
      <w:bookmarkEnd w:id="97"/>
      <w:r w:rsidRPr="00E97F1C">
        <w:rPr>
          <w:rFonts w:ascii="Arial" w:eastAsia="Times New Roman" w:hAnsi="Arial" w:cs="Arial"/>
          <w:color w:val="000000"/>
          <w:sz w:val="20"/>
          <w:szCs w:val="20"/>
          <w:lang w:val="pt-BR" w:eastAsia="it-IT"/>
        </w:rPr>
        <w:t>IV - sempre que entender necessário.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8" w:name="art17§3"/>
      <w:bookmarkEnd w:id="98"/>
      <w:r w:rsidRPr="00E97F1C">
        <w:rPr>
          <w:rFonts w:ascii="Arial" w:eastAsia="Times New Roman" w:hAnsi="Arial" w:cs="Arial"/>
          <w:color w:val="000000"/>
          <w:sz w:val="20"/>
          <w:szCs w:val="20"/>
          <w:lang w:val="pt-BR" w:eastAsia="it-IT"/>
        </w:rPr>
        <w:t>§ 3º Os provimentos emanados da Corregedoria Geral vinculam os Corregedores Regionais, que lhes devem dar imediato e preciso cumprimento.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99" w:name="c18"/>
      <w:bookmarkEnd w:id="99"/>
      <w:r w:rsidRPr="00E97F1C">
        <w:rPr>
          <w:rFonts w:ascii="Arial" w:eastAsia="Times New Roman" w:hAnsi="Arial" w:cs="Arial"/>
          <w:color w:val="000000"/>
          <w:sz w:val="20"/>
          <w:szCs w:val="20"/>
          <w:lang w:val="pt-BR" w:eastAsia="it-IT"/>
        </w:rPr>
        <w:t>  </w:t>
      </w:r>
      <w:bookmarkStart w:id="100" w:name="art18"/>
      <w:bookmarkEnd w:id="100"/>
      <w:r w:rsidRPr="00E97F1C">
        <w:rPr>
          <w:rFonts w:ascii="Arial" w:eastAsia="Times New Roman" w:hAnsi="Arial" w:cs="Arial"/>
          <w:color w:val="000000"/>
          <w:sz w:val="20"/>
          <w:szCs w:val="20"/>
          <w:lang w:val="pt-BR" w:eastAsia="it-IT"/>
        </w:rPr>
        <w:t>Art. 18. Exercerá as funções de Procurador Geral, junto ao Tribunal Superior Eleitoral, o Procurador Geral da República, funcionando, em suas faltas e impedimentos, seu substituto legal.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101" w:name="art18p"/>
      <w:bookmarkEnd w:id="101"/>
      <w:r w:rsidRPr="00E97F1C">
        <w:rPr>
          <w:rFonts w:ascii="Arial" w:eastAsia="Times New Roman" w:hAnsi="Arial" w:cs="Arial"/>
          <w:color w:val="000000"/>
          <w:sz w:val="20"/>
          <w:szCs w:val="20"/>
          <w:lang w:val="pt-BR" w:eastAsia="it-IT"/>
        </w:rPr>
        <w:t>Parágrafo único. O Procurador Geral poderá designar outros membros do Ministério Público da União, com exercício no Distrito Federal, e sem prejuízo das respectivas funções, para auxiliá-lo junto ao Tribunal Superior Eleitoral, onde não poderão ter assento.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02" w:name="c19"/>
      <w:bookmarkEnd w:id="102"/>
      <w:r w:rsidRPr="00E97F1C">
        <w:rPr>
          <w:rFonts w:ascii="Arial" w:eastAsia="Times New Roman" w:hAnsi="Arial" w:cs="Arial"/>
          <w:color w:val="000000"/>
          <w:sz w:val="20"/>
          <w:szCs w:val="20"/>
          <w:lang w:val="pt-BR" w:eastAsia="it-IT"/>
        </w:rPr>
        <w:t> </w:t>
      </w:r>
      <w:bookmarkStart w:id="103" w:name="art19"/>
      <w:bookmarkEnd w:id="103"/>
      <w:r w:rsidRPr="00E97F1C">
        <w:rPr>
          <w:rFonts w:ascii="Arial" w:eastAsia="Times New Roman" w:hAnsi="Arial" w:cs="Arial"/>
          <w:color w:val="000000"/>
          <w:sz w:val="20"/>
          <w:szCs w:val="20"/>
          <w:lang w:val="pt-BR" w:eastAsia="it-IT"/>
        </w:rPr>
        <w:t>Art. 19. O Tribunal Superior delibera por maioria de votos, em sessão pública, com a presença da maioria de seus membros.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04" w:name="art19p"/>
      <w:bookmarkEnd w:id="104"/>
      <w:r w:rsidRPr="00E97F1C">
        <w:rPr>
          <w:rFonts w:ascii="Arial" w:eastAsia="Times New Roman" w:hAnsi="Arial" w:cs="Arial"/>
          <w:color w:val="000000"/>
          <w:sz w:val="20"/>
          <w:szCs w:val="20"/>
          <w:lang w:val="pt-BR" w:eastAsia="it-IT"/>
        </w:rPr>
        <w:t>Parágrafo único. As decisões do Tribunal Superior, assim na interpretação do Código Eleitoral em face da Constituição e cassação de registro de partidos políticos, como sobre quaisquer recursos que importem anulação geral de eleições ou perda de diplomas, só poderão ser tomadas com a presença de todos os seus membros. Se ocorrer impedimento de algum juiz, será convocado o substituto ou o respectivo suplente.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05" w:name="c20"/>
      <w:bookmarkEnd w:id="105"/>
      <w:r w:rsidRPr="00E97F1C">
        <w:rPr>
          <w:rFonts w:ascii="Arial" w:eastAsia="Times New Roman" w:hAnsi="Arial" w:cs="Arial"/>
          <w:color w:val="000000"/>
          <w:sz w:val="20"/>
          <w:szCs w:val="20"/>
          <w:lang w:val="pt-BR" w:eastAsia="it-IT"/>
        </w:rPr>
        <w:t>  </w:t>
      </w:r>
      <w:bookmarkStart w:id="106" w:name="art20"/>
      <w:bookmarkEnd w:id="106"/>
      <w:r w:rsidRPr="00E97F1C">
        <w:rPr>
          <w:rFonts w:ascii="Arial" w:eastAsia="Times New Roman" w:hAnsi="Arial" w:cs="Arial"/>
          <w:color w:val="000000"/>
          <w:sz w:val="20"/>
          <w:szCs w:val="20"/>
          <w:lang w:val="pt-BR" w:eastAsia="it-IT"/>
        </w:rPr>
        <w:t>Art. 20. Perante o Tribunal Superior, qualquer interessado poderá argüir a suspeição ou impedimento dos seus membros, do Procurador Geral ou de funcionários de sua Secretaria, nos casos previstos na lei processual civil ou penal e por motivo de parcialidade partidária, mediante o processo previsto em regimento.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07" w:name="art20p"/>
      <w:bookmarkEnd w:id="107"/>
      <w:r w:rsidRPr="00E97F1C">
        <w:rPr>
          <w:rFonts w:ascii="Arial" w:eastAsia="Times New Roman" w:hAnsi="Arial" w:cs="Arial"/>
          <w:color w:val="000000"/>
          <w:sz w:val="20"/>
          <w:szCs w:val="20"/>
          <w:lang w:val="pt-BR" w:eastAsia="it-IT"/>
        </w:rPr>
        <w:t>Parágrafo único. Será ilegítima a suspeição quando o excipiente a provocar ou, depois de manifestada a causa, praticar ato que importe aceitação do argüido.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08" w:name="c21"/>
      <w:bookmarkEnd w:id="108"/>
      <w:r w:rsidRPr="00E97F1C">
        <w:rPr>
          <w:rFonts w:ascii="Arial" w:eastAsia="Times New Roman" w:hAnsi="Arial" w:cs="Arial"/>
          <w:color w:val="000000"/>
          <w:sz w:val="20"/>
          <w:szCs w:val="20"/>
          <w:lang w:val="pt-BR" w:eastAsia="it-IT"/>
        </w:rPr>
        <w:t>  </w:t>
      </w:r>
      <w:bookmarkStart w:id="109" w:name="art21"/>
      <w:bookmarkEnd w:id="109"/>
      <w:r w:rsidRPr="00E97F1C">
        <w:rPr>
          <w:rFonts w:ascii="Arial" w:eastAsia="Times New Roman" w:hAnsi="Arial" w:cs="Arial"/>
          <w:color w:val="000000"/>
          <w:sz w:val="20"/>
          <w:szCs w:val="20"/>
          <w:lang w:val="pt-BR" w:eastAsia="it-IT"/>
        </w:rPr>
        <w:t>Art. 21 Os Tribunais e juizes inferiores devem dar imediato cumprimento às decisões, mandados, instruções e outros atos emanados do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0" w:name="c22"/>
      <w:bookmarkEnd w:id="110"/>
      <w:r w:rsidRPr="00E97F1C">
        <w:rPr>
          <w:rFonts w:ascii="Arial" w:eastAsia="Times New Roman" w:hAnsi="Arial" w:cs="Arial"/>
          <w:color w:val="000000"/>
          <w:sz w:val="20"/>
          <w:szCs w:val="20"/>
          <w:lang w:val="pt-BR" w:eastAsia="it-IT"/>
        </w:rPr>
        <w:t>  </w:t>
      </w:r>
      <w:bookmarkStart w:id="111" w:name="art22"/>
      <w:bookmarkEnd w:id="111"/>
      <w:r w:rsidRPr="00E97F1C">
        <w:rPr>
          <w:rFonts w:ascii="Arial" w:eastAsia="Times New Roman" w:hAnsi="Arial" w:cs="Arial"/>
          <w:color w:val="000000"/>
          <w:sz w:val="20"/>
          <w:szCs w:val="20"/>
          <w:lang w:val="pt-BR" w:eastAsia="it-IT"/>
        </w:rPr>
        <w:t>Art. 22. Compete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2" w:name="art22i"/>
      <w:bookmarkEnd w:id="112"/>
      <w:r w:rsidRPr="00E97F1C">
        <w:rPr>
          <w:rFonts w:ascii="Arial" w:eastAsia="Times New Roman" w:hAnsi="Arial" w:cs="Arial"/>
          <w:color w:val="000000"/>
          <w:sz w:val="20"/>
          <w:szCs w:val="20"/>
          <w:lang w:val="pt-BR" w:eastAsia="it-IT"/>
        </w:rPr>
        <w:t>I - Processar e julgar originariamente: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3" w:name="art22ia"/>
      <w:bookmarkEnd w:id="113"/>
      <w:r w:rsidRPr="00E97F1C">
        <w:rPr>
          <w:rFonts w:ascii="Arial" w:eastAsia="Times New Roman" w:hAnsi="Arial" w:cs="Arial"/>
          <w:color w:val="000000"/>
          <w:sz w:val="20"/>
          <w:szCs w:val="20"/>
          <w:lang w:val="pt-BR" w:eastAsia="it-IT"/>
        </w:rPr>
        <w:t>a) o registro e a cassação de registro de partidos políticos, dos seus diretórios nacionais e de candidatos à Presidência e vice-presidência da República;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4" w:name="art22ib"/>
      <w:bookmarkEnd w:id="114"/>
      <w:r w:rsidRPr="00E97F1C">
        <w:rPr>
          <w:rFonts w:ascii="Arial" w:eastAsia="Times New Roman" w:hAnsi="Arial" w:cs="Arial"/>
          <w:color w:val="000000"/>
          <w:sz w:val="20"/>
          <w:szCs w:val="20"/>
          <w:lang w:val="pt-BR" w:eastAsia="it-IT"/>
        </w:rPr>
        <w:t>b) os conflitos de jurisdição entre Tribunais Regionais e juizes eleitorais de Estados diferentes;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5" w:name="art22ic"/>
      <w:bookmarkEnd w:id="115"/>
      <w:r w:rsidRPr="00E97F1C">
        <w:rPr>
          <w:rFonts w:ascii="Arial" w:eastAsia="Times New Roman" w:hAnsi="Arial" w:cs="Arial"/>
          <w:color w:val="000000"/>
          <w:sz w:val="20"/>
          <w:szCs w:val="20"/>
          <w:lang w:val="pt-BR" w:eastAsia="it-IT"/>
        </w:rPr>
        <w:t>c) a suspeição ou impedimento aos seus membros, ao Procurador Geral e aos funcionários da sua Secretaria;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6" w:name="art22id"/>
      <w:bookmarkEnd w:id="116"/>
      <w:r w:rsidRPr="00E97F1C">
        <w:rPr>
          <w:rFonts w:ascii="Arial" w:eastAsia="Times New Roman" w:hAnsi="Arial" w:cs="Arial"/>
          <w:color w:val="000000"/>
          <w:sz w:val="20"/>
          <w:szCs w:val="20"/>
          <w:lang w:val="pt-BR" w:eastAsia="it-IT"/>
        </w:rPr>
        <w:t>d) os crimes eleitorais e os comuns que lhes forem conexos cometidos pelos seus próprios juizes e pelos juizes dos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7" w:name="art22ie"/>
      <w:bookmarkEnd w:id="117"/>
      <w:r w:rsidRPr="00E97F1C">
        <w:rPr>
          <w:rFonts w:ascii="Arial" w:eastAsia="Times New Roman" w:hAnsi="Arial" w:cs="Arial"/>
          <w:color w:val="000000"/>
          <w:sz w:val="20"/>
          <w:szCs w:val="20"/>
          <w:lang w:val="pt-BR" w:eastAsia="it-IT"/>
        </w:rPr>
        <w:t>e) o habeas corpus ou mandado de segurança, em matéria eleitoral, relativos a atos do Presidente da República, dos Ministros de Estado e dos Tribunais Regionais; ou, ainda, o habeas corpus, quando houver perigo de se consumar a violência antes que o juiz competente possa prover sobre a impetração;                   </w:t>
      </w:r>
      <w:hyperlink r:id="rId43" w:history="1">
        <w:r w:rsidRPr="00E97F1C">
          <w:rPr>
            <w:rFonts w:ascii="Arial" w:eastAsia="Times New Roman" w:hAnsi="Arial" w:cs="Arial"/>
            <w:color w:val="0000FF"/>
            <w:sz w:val="20"/>
            <w:szCs w:val="20"/>
            <w:u w:val="single"/>
            <w:lang w:val="pt-BR" w:eastAsia="it-IT"/>
          </w:rPr>
          <w:t>(Vide suspensão de execução pela RSF nº 132,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8" w:name="art22if"/>
      <w:bookmarkEnd w:id="118"/>
      <w:r w:rsidRPr="00E97F1C">
        <w:rPr>
          <w:rFonts w:ascii="Arial" w:eastAsia="Times New Roman" w:hAnsi="Arial" w:cs="Arial"/>
          <w:color w:val="000000"/>
          <w:sz w:val="20"/>
          <w:szCs w:val="20"/>
          <w:lang w:val="pt-BR" w:eastAsia="it-IT"/>
        </w:rPr>
        <w:t>f) as reclamações relativas a obrigações impostas por lei aos partidos políticos, quanto à sua contabilidade e à apuração da origem dos seus recursos;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19" w:name="art22ig"/>
      <w:bookmarkEnd w:id="119"/>
      <w:r w:rsidRPr="00E97F1C">
        <w:rPr>
          <w:rFonts w:ascii="Arial" w:eastAsia="Times New Roman" w:hAnsi="Arial" w:cs="Arial"/>
          <w:color w:val="000000"/>
          <w:sz w:val="20"/>
          <w:szCs w:val="20"/>
          <w:lang w:val="pt-BR" w:eastAsia="it-IT"/>
        </w:rPr>
        <w:t>g) as impugnações á apuração do resultado geral, proclamação dos eleitos e expedição de diploma na eleição de Presidente e Vice-Presidente da República;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0"/>
          <w:szCs w:val="20"/>
          <w:lang w:val="pt-BR" w:eastAsia="it-IT"/>
        </w:rPr>
        <w:t>   </w:t>
      </w:r>
      <w:r w:rsidRPr="00E97F1C">
        <w:rPr>
          <w:rFonts w:ascii="Times New Roman" w:eastAsia="Times New Roman" w:hAnsi="Times New Roman" w:cs="Times New Roman"/>
          <w:color w:val="000000"/>
          <w:sz w:val="24"/>
          <w:szCs w:val="24"/>
          <w:lang w:val="pt-BR" w:eastAsia="it-IT"/>
        </w:rPr>
        <w:t>     </w:t>
      </w:r>
      <w:bookmarkStart w:id="120" w:name="art22ih."/>
      <w:bookmarkEnd w:id="120"/>
      <w:r w:rsidRPr="00E97F1C">
        <w:rPr>
          <w:rFonts w:ascii="Arial" w:eastAsia="Times New Roman" w:hAnsi="Arial" w:cs="Arial"/>
          <w:strike/>
          <w:color w:val="000000"/>
          <w:sz w:val="20"/>
          <w:szCs w:val="20"/>
          <w:lang w:val="pt-BR" w:eastAsia="it-IT"/>
        </w:rPr>
        <w:t>h) os pedidos de desaforamento dos feitos não decididos nos Tribunais Regionais dentro de 60 (sessenta) dias da conclusão ao relator;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121" w:name="art22ih"/>
      <w:bookmarkEnd w:id="121"/>
      <w:r w:rsidRPr="00E97F1C">
        <w:rPr>
          <w:rFonts w:ascii="Arial" w:eastAsia="Times New Roman" w:hAnsi="Arial" w:cs="Arial"/>
          <w:color w:val="000000"/>
          <w:sz w:val="20"/>
          <w:szCs w:val="20"/>
          <w:lang w:val="pt-BR" w:eastAsia="it-IT"/>
        </w:rPr>
        <w:t>h) os pedidos de desaforamento dos feitos não decididos nos Tribunais Regionais dentro de trinta dias da conclusão ao relator, formulados por partido, candidato, Ministério Público ou parte legitimamente interessada.</w:t>
      </w:r>
      <w:r w:rsidRPr="00E97F1C">
        <w:rPr>
          <w:rFonts w:ascii="Arial" w:eastAsia="Times New Roman" w:hAnsi="Arial" w:cs="Arial"/>
          <w:i/>
          <w:iCs/>
          <w:color w:val="0000FF"/>
          <w:sz w:val="20"/>
          <w:szCs w:val="20"/>
          <w:lang w:val="pt-BR" w:eastAsia="it-IT"/>
        </w:rPr>
        <w:t>             </w:t>
      </w:r>
      <w:hyperlink r:id="rId44" w:anchor="art6"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lastRenderedPageBreak/>
        <w:t>       </w:t>
      </w:r>
      <w:bookmarkStart w:id="122" w:name="art22i.i"/>
      <w:bookmarkEnd w:id="122"/>
      <w:r w:rsidRPr="00E97F1C">
        <w:rPr>
          <w:rFonts w:ascii="Arial" w:eastAsia="Times New Roman" w:hAnsi="Arial" w:cs="Arial"/>
          <w:b/>
          <w:bCs/>
          <w:color w:val="FF0000"/>
          <w:sz w:val="20"/>
          <w:szCs w:val="20"/>
          <w:lang w:val="pt-BR" w:eastAsia="it-IT"/>
        </w:rPr>
        <w:t> </w:t>
      </w:r>
      <w:r w:rsidRPr="00E97F1C">
        <w:rPr>
          <w:rFonts w:ascii="Arial" w:eastAsia="Times New Roman" w:hAnsi="Arial" w:cs="Arial"/>
          <w:color w:val="000000"/>
          <w:sz w:val="20"/>
          <w:szCs w:val="20"/>
          <w:lang w:val="pt-BR" w:eastAsia="it-IT"/>
        </w:rPr>
        <w:t>i) as reclamações contra os seus próprios juizes que, no prazo de trinta dias a contar da conclusão, não houverem julgado os feitos a eles distribuídos.                   </w:t>
      </w:r>
      <w:hyperlink r:id="rId45" w:anchor="art6"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123" w:name="art22ij"/>
      <w:bookmarkEnd w:id="123"/>
      <w:r w:rsidRPr="00E97F1C">
        <w:rPr>
          <w:rFonts w:ascii="Arial" w:eastAsia="Times New Roman" w:hAnsi="Arial" w:cs="Arial"/>
          <w:color w:val="000000"/>
          <w:sz w:val="20"/>
          <w:szCs w:val="20"/>
          <w:lang w:val="pt-BR" w:eastAsia="it-IT"/>
        </w:rPr>
        <w:t>j) a ação rescisória, nos casos de inelegibilidade, desde que intentada dentro de cento e vinte dias de decisão irrecorrível, possibilitando-se o exercício do mandato eletivo até o seu trânsito em julgado.</w:t>
      </w:r>
      <w:r w:rsidRPr="00E97F1C">
        <w:rPr>
          <w:rFonts w:ascii="Arial" w:eastAsia="Times New Roman" w:hAnsi="Arial" w:cs="Arial"/>
          <w:i/>
          <w:iCs/>
          <w:color w:val="FF0000"/>
          <w:sz w:val="20"/>
          <w:szCs w:val="20"/>
          <w:lang w:val="pt-BR" w:eastAsia="it-IT"/>
        </w:rPr>
        <w:t>                   </w:t>
      </w:r>
      <w:hyperlink r:id="rId46" w:anchor="art1" w:history="1">
        <w:r w:rsidRPr="00E97F1C">
          <w:rPr>
            <w:rFonts w:ascii="Arial" w:eastAsia="Times New Roman" w:hAnsi="Arial" w:cs="Arial"/>
            <w:color w:val="0000FF"/>
            <w:sz w:val="20"/>
            <w:szCs w:val="20"/>
            <w:u w:val="single"/>
            <w:lang w:val="pt-BR" w:eastAsia="it-IT"/>
          </w:rPr>
          <w:t>(Incluído pela  LCP nº 86, de 1996)</w:t>
        </w:r>
      </w:hyperlink>
      <w:r w:rsidRPr="00E97F1C">
        <w:rPr>
          <w:rFonts w:ascii="Arial" w:eastAsia="Times New Roman" w:hAnsi="Arial" w:cs="Arial"/>
          <w:color w:val="000000"/>
          <w:sz w:val="20"/>
          <w:szCs w:val="20"/>
          <w:lang w:val="pt-BR" w:eastAsia="it-IT"/>
        </w:rPr>
        <w:t>            </w:t>
      </w:r>
      <w:hyperlink r:id="rId47" w:anchor="art2" w:history="1">
        <w:r w:rsidRPr="00E97F1C">
          <w:rPr>
            <w:rFonts w:ascii="Arial" w:eastAsia="Times New Roman" w:hAnsi="Arial" w:cs="Arial"/>
            <w:color w:val="0000FF"/>
            <w:sz w:val="20"/>
            <w:szCs w:val="20"/>
            <w:u w:val="single"/>
            <w:lang w:val="pt-BR" w:eastAsia="it-IT"/>
          </w:rPr>
          <w:t>(Produção de efeito)</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24" w:name="art22ii"/>
      <w:bookmarkEnd w:id="124"/>
      <w:r w:rsidRPr="00E97F1C">
        <w:rPr>
          <w:rFonts w:ascii="Arial" w:eastAsia="Times New Roman" w:hAnsi="Arial" w:cs="Arial"/>
          <w:color w:val="000000"/>
          <w:sz w:val="20"/>
          <w:szCs w:val="20"/>
          <w:lang w:val="pt-BR" w:eastAsia="it-IT"/>
        </w:rPr>
        <w:t>II - julgar os recursos interpostos das decisões dos Tribunais Regionais nos termos do Art. 276 inclusive os que versarem matéria administrativa.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25" w:name="art22p"/>
      <w:bookmarkEnd w:id="125"/>
      <w:r w:rsidRPr="00E97F1C">
        <w:rPr>
          <w:rFonts w:ascii="Arial" w:eastAsia="Times New Roman" w:hAnsi="Arial" w:cs="Arial"/>
          <w:color w:val="000000"/>
          <w:sz w:val="20"/>
          <w:szCs w:val="20"/>
          <w:lang w:val="pt-BR" w:eastAsia="it-IT"/>
        </w:rPr>
        <w:t>Parágrafo único. As decisões do Tribunal Superior são irrecorrível, salvo nos casos do Art. 281.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26" w:name="c23"/>
      <w:bookmarkEnd w:id="126"/>
      <w:r w:rsidRPr="00E97F1C">
        <w:rPr>
          <w:rFonts w:ascii="Arial" w:eastAsia="Times New Roman" w:hAnsi="Arial" w:cs="Arial"/>
          <w:color w:val="000000"/>
          <w:sz w:val="20"/>
          <w:szCs w:val="20"/>
          <w:lang w:val="pt-BR" w:eastAsia="it-IT"/>
        </w:rPr>
        <w:t>  </w:t>
      </w:r>
      <w:bookmarkStart w:id="127" w:name="art23"/>
      <w:bookmarkEnd w:id="127"/>
      <w:r w:rsidRPr="00E97F1C">
        <w:rPr>
          <w:rFonts w:ascii="Arial" w:eastAsia="Times New Roman" w:hAnsi="Arial" w:cs="Arial"/>
          <w:color w:val="000000"/>
          <w:sz w:val="20"/>
          <w:szCs w:val="20"/>
          <w:lang w:val="pt-BR" w:eastAsia="it-IT"/>
        </w:rPr>
        <w:t>Art. 23 - Compete, ainda, privativamente,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28" w:name="art23i"/>
      <w:bookmarkEnd w:id="128"/>
      <w:r w:rsidRPr="00E97F1C">
        <w:rPr>
          <w:rFonts w:ascii="Arial" w:eastAsia="Times New Roman" w:hAnsi="Arial" w:cs="Arial"/>
          <w:color w:val="000000"/>
          <w:sz w:val="20"/>
          <w:szCs w:val="20"/>
          <w:lang w:val="pt-BR" w:eastAsia="it-IT"/>
        </w:rPr>
        <w:t>I - elaborar o seu regimento interno;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29" w:name="art23ii"/>
      <w:bookmarkEnd w:id="129"/>
      <w:r w:rsidRPr="00E97F1C">
        <w:rPr>
          <w:rFonts w:ascii="Arial" w:eastAsia="Times New Roman" w:hAnsi="Arial" w:cs="Arial"/>
          <w:color w:val="000000"/>
          <w:sz w:val="20"/>
          <w:szCs w:val="20"/>
          <w:lang w:val="pt-BR" w:eastAsia="it-IT"/>
        </w:rPr>
        <w:t>II - organizar a sua Secretaria e a Corregedoria Geral, propondo ao Congresso Nacional a criação ou extinção dos cargos administrativos e a fixação dos respectivos vencimentos, provendo-os na forma da lei;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0" w:name="art23iii"/>
      <w:bookmarkEnd w:id="130"/>
      <w:r w:rsidRPr="00E97F1C">
        <w:rPr>
          <w:rFonts w:ascii="Arial" w:eastAsia="Times New Roman" w:hAnsi="Arial" w:cs="Arial"/>
          <w:color w:val="000000"/>
          <w:sz w:val="20"/>
          <w:szCs w:val="20"/>
          <w:lang w:val="pt-BR" w:eastAsia="it-IT"/>
        </w:rPr>
        <w:t>III - conceder aos seus membros licença e férias assim como afastamento do exercício dos cargos efetivos;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1" w:name="art23iv"/>
      <w:bookmarkEnd w:id="131"/>
      <w:r w:rsidRPr="00E97F1C">
        <w:rPr>
          <w:rFonts w:ascii="Arial" w:eastAsia="Times New Roman" w:hAnsi="Arial" w:cs="Arial"/>
          <w:color w:val="000000"/>
          <w:sz w:val="20"/>
          <w:szCs w:val="20"/>
          <w:lang w:val="pt-BR" w:eastAsia="it-IT"/>
        </w:rPr>
        <w:t>IV - aprovar o afastamento do exercício dos cargos efetivos dos juizes dos Tribunais Regionais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2" w:name="art23v"/>
      <w:bookmarkEnd w:id="132"/>
      <w:r w:rsidRPr="00E97F1C">
        <w:rPr>
          <w:rFonts w:ascii="Arial" w:eastAsia="Times New Roman" w:hAnsi="Arial" w:cs="Arial"/>
          <w:color w:val="000000"/>
          <w:sz w:val="20"/>
          <w:szCs w:val="20"/>
          <w:lang w:val="pt-BR" w:eastAsia="it-IT"/>
        </w:rPr>
        <w:t>V - propor a criação de Tribunal Regional na sede de qualquer dos Territórios;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3" w:name="art23vi"/>
      <w:bookmarkEnd w:id="133"/>
      <w:r w:rsidRPr="00E97F1C">
        <w:rPr>
          <w:rFonts w:ascii="Arial" w:eastAsia="Times New Roman" w:hAnsi="Arial" w:cs="Arial"/>
          <w:color w:val="000000"/>
          <w:sz w:val="20"/>
          <w:szCs w:val="20"/>
          <w:lang w:val="pt-BR" w:eastAsia="it-IT"/>
        </w:rPr>
        <w:t>VI - propor ao Poder Legislativo o aumento do número dos juizes de qualquer Tribunal Eleitoral, indicando a forma desse aumento;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4" w:name="art23vii"/>
      <w:bookmarkEnd w:id="134"/>
      <w:r w:rsidRPr="00E97F1C">
        <w:rPr>
          <w:rFonts w:ascii="Arial" w:eastAsia="Times New Roman" w:hAnsi="Arial" w:cs="Arial"/>
          <w:color w:val="000000"/>
          <w:sz w:val="20"/>
          <w:szCs w:val="20"/>
          <w:lang w:val="pt-BR" w:eastAsia="it-IT"/>
        </w:rPr>
        <w:t>VII - fixar as datas para as eleições de Presidente e Vice-Presidente da República, senadores e deputados federais, quando não o tiverem sido por lei: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5" w:name="art23viii"/>
      <w:bookmarkEnd w:id="135"/>
      <w:r w:rsidRPr="00E97F1C">
        <w:rPr>
          <w:rFonts w:ascii="Arial" w:eastAsia="Times New Roman" w:hAnsi="Arial" w:cs="Arial"/>
          <w:color w:val="000000"/>
          <w:sz w:val="20"/>
          <w:szCs w:val="20"/>
          <w:lang w:val="pt-BR" w:eastAsia="it-IT"/>
        </w:rPr>
        <w:t>VIII - aprovar a divisão dos Estados em zonas eleitorais ou a criação de novas zonas;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6" w:name="art23ix"/>
      <w:bookmarkEnd w:id="136"/>
      <w:r w:rsidRPr="00E97F1C">
        <w:rPr>
          <w:rFonts w:ascii="Arial" w:eastAsia="Times New Roman" w:hAnsi="Arial" w:cs="Arial"/>
          <w:color w:val="000000"/>
          <w:sz w:val="20"/>
          <w:szCs w:val="20"/>
          <w:lang w:val="pt-BR" w:eastAsia="it-IT"/>
        </w:rPr>
        <w:t>IX - expedir as instruções que julgar convenientes à execução deste Código;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7" w:name="art23x"/>
      <w:bookmarkEnd w:id="137"/>
      <w:r w:rsidRPr="00E97F1C">
        <w:rPr>
          <w:rFonts w:ascii="Arial" w:eastAsia="Times New Roman" w:hAnsi="Arial" w:cs="Arial"/>
          <w:color w:val="000000"/>
          <w:sz w:val="20"/>
          <w:szCs w:val="20"/>
          <w:lang w:val="pt-BR" w:eastAsia="it-IT"/>
        </w:rPr>
        <w:t>X - fixar a diária do Corregedor Geral, dos Corregedores Regionais e auxiliares em diligência fora da sede;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8" w:name="art23xi"/>
      <w:bookmarkEnd w:id="138"/>
      <w:r w:rsidRPr="00E97F1C">
        <w:rPr>
          <w:rFonts w:ascii="Arial" w:eastAsia="Times New Roman" w:hAnsi="Arial" w:cs="Arial"/>
          <w:color w:val="000000"/>
          <w:sz w:val="20"/>
          <w:szCs w:val="20"/>
          <w:lang w:val="pt-BR" w:eastAsia="it-IT"/>
        </w:rPr>
        <w:t>XI - enviar ao Presidente da República a lista tríplice organizada pelos Tribunais de Justiça nos termos do ar. 25;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39" w:name="art23xii"/>
      <w:bookmarkEnd w:id="139"/>
      <w:r w:rsidRPr="00E97F1C">
        <w:rPr>
          <w:rFonts w:ascii="Arial" w:eastAsia="Times New Roman" w:hAnsi="Arial" w:cs="Arial"/>
          <w:color w:val="000000"/>
          <w:sz w:val="20"/>
          <w:szCs w:val="20"/>
          <w:lang w:val="pt-BR" w:eastAsia="it-IT"/>
        </w:rPr>
        <w:t>XII - responder, sobre matéria eleitoral, às consultas que lhe forem feitas em tese por autoridade com jurisdição, federal ou órgão nacional de partido político;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0" w:name="art23xiii"/>
      <w:bookmarkEnd w:id="140"/>
      <w:r w:rsidRPr="00E97F1C">
        <w:rPr>
          <w:rFonts w:ascii="Arial" w:eastAsia="Times New Roman" w:hAnsi="Arial" w:cs="Arial"/>
          <w:color w:val="000000"/>
          <w:sz w:val="20"/>
          <w:szCs w:val="20"/>
          <w:lang w:val="pt-BR" w:eastAsia="it-IT"/>
        </w:rPr>
        <w:t>XIII - autorizar a contagem dos votos pelas mesas receptoras nos Estados em que essa providência for solicitada pelo Tribunal Regional respectivo;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0"/>
          <w:szCs w:val="20"/>
          <w:lang w:val="pt-BR" w:eastAsia="it-IT"/>
        </w:rPr>
        <w:t>   </w:t>
      </w:r>
      <w:r w:rsidRPr="00E97F1C">
        <w:rPr>
          <w:rFonts w:ascii="Times New Roman" w:eastAsia="Times New Roman" w:hAnsi="Times New Roman" w:cs="Times New Roman"/>
          <w:color w:val="000000"/>
          <w:sz w:val="24"/>
          <w:szCs w:val="24"/>
          <w:lang w:val="pt-BR" w:eastAsia="it-IT"/>
        </w:rPr>
        <w:t>     </w:t>
      </w:r>
      <w:bookmarkStart w:id="141" w:name="art23xiv"/>
      <w:bookmarkEnd w:id="141"/>
      <w:r w:rsidRPr="00E97F1C">
        <w:rPr>
          <w:rFonts w:ascii="Arial" w:eastAsia="Times New Roman" w:hAnsi="Arial" w:cs="Arial"/>
          <w:strike/>
          <w:color w:val="000000"/>
          <w:sz w:val="20"/>
          <w:szCs w:val="20"/>
          <w:lang w:val="pt-BR" w:eastAsia="it-IT"/>
        </w:rPr>
        <w:t>XIV - requisitar a fôrça federal necessária ao cumprimento da lei e das suas próprias decisões, ou das decisões dos Tribunais Regionais que o solicitarem;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lastRenderedPageBreak/>
        <w:t>        </w:t>
      </w:r>
      <w:bookmarkStart w:id="142" w:name="art23xiv."/>
      <w:bookmarkEnd w:id="142"/>
      <w:r w:rsidRPr="00E97F1C">
        <w:rPr>
          <w:rFonts w:ascii="Arial" w:eastAsia="Times New Roman" w:hAnsi="Arial" w:cs="Arial"/>
          <w:color w:val="000000"/>
          <w:sz w:val="20"/>
          <w:szCs w:val="20"/>
          <w:lang w:val="pt-BR" w:eastAsia="it-IT"/>
        </w:rPr>
        <w:t>XIV - requisitar a força federal necessária ao cumprimento da lei, de suas próprias decisões ou das decisões dos Tribunais Regionais que o solicitarem, e para garantir a votação e a apuração;                 </w:t>
      </w:r>
      <w:hyperlink r:id="rId48" w:anchor="art7"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43" w:name="art23xv"/>
      <w:bookmarkEnd w:id="143"/>
      <w:r w:rsidRPr="00E97F1C">
        <w:rPr>
          <w:rFonts w:ascii="Arial" w:eastAsia="Times New Roman" w:hAnsi="Arial" w:cs="Arial"/>
          <w:color w:val="000000"/>
          <w:sz w:val="20"/>
          <w:szCs w:val="20"/>
          <w:lang w:val="pt-BR" w:eastAsia="it-IT"/>
        </w:rPr>
        <w:t>XV - organizar e divulgar a Súmula de sua jurisprudência;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4" w:name="art23xvi"/>
      <w:bookmarkEnd w:id="144"/>
      <w:r w:rsidRPr="00E97F1C">
        <w:rPr>
          <w:rFonts w:ascii="Arial" w:eastAsia="Times New Roman" w:hAnsi="Arial" w:cs="Arial"/>
          <w:color w:val="000000"/>
          <w:sz w:val="20"/>
          <w:szCs w:val="20"/>
          <w:lang w:val="pt-BR" w:eastAsia="it-IT"/>
        </w:rPr>
        <w:t>XVI - requisitar funcionários da União e do Distrito Federal quando o exigir o acúmulo ocasional do serviço de sua Secretaria;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5" w:name="art23xvii"/>
      <w:bookmarkEnd w:id="145"/>
      <w:r w:rsidRPr="00E97F1C">
        <w:rPr>
          <w:rFonts w:ascii="Arial" w:eastAsia="Times New Roman" w:hAnsi="Arial" w:cs="Arial"/>
          <w:color w:val="000000"/>
          <w:sz w:val="20"/>
          <w:szCs w:val="20"/>
          <w:lang w:val="pt-BR" w:eastAsia="it-IT"/>
        </w:rPr>
        <w:t>XVII - publicar um boletim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6" w:name="art23xviii"/>
      <w:bookmarkEnd w:id="146"/>
      <w:r w:rsidRPr="00E97F1C">
        <w:rPr>
          <w:rFonts w:ascii="Arial" w:eastAsia="Times New Roman" w:hAnsi="Arial" w:cs="Arial"/>
          <w:color w:val="000000"/>
          <w:sz w:val="20"/>
          <w:szCs w:val="20"/>
          <w:lang w:val="pt-BR" w:eastAsia="it-IT"/>
        </w:rPr>
        <w:t>XVIII - tomar quaisquer outras providências que julgar convenientes à execução da legislação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7" w:name="art23a"/>
      <w:bookmarkEnd w:id="147"/>
      <w:r w:rsidRPr="00E97F1C">
        <w:rPr>
          <w:rFonts w:ascii="Arial" w:eastAsia="Times New Roman" w:hAnsi="Arial" w:cs="Arial"/>
          <w:color w:val="000000"/>
          <w:sz w:val="20"/>
          <w:szCs w:val="20"/>
          <w:lang w:val="pt-BR" w:eastAsia="it-IT"/>
        </w:rPr>
        <w:t>Art. 23-A. A competência normativa regulamentar prevista no parágrafo único do art. 1º e no inciso IX do caput do art. 23 deste Código restringe-se a matérias especificamente autorizadas em lei, sendo vedado ao Tribunal Superior Eleitoral tratar de matéria relativa à organização dos partidos políticos.   </w:t>
      </w:r>
      <w:hyperlink r:id="rId49" w:anchor="art1" w:history="1">
        <w:r w:rsidRPr="00E97F1C">
          <w:rPr>
            <w:rFonts w:ascii="Arial" w:eastAsia="Times New Roman" w:hAnsi="Arial" w:cs="Arial"/>
            <w:color w:val="0000FF"/>
            <w:sz w:val="20"/>
            <w:szCs w:val="20"/>
            <w:u w:val="single"/>
            <w:lang w:val="pt-BR" w:eastAsia="it-IT"/>
          </w:rPr>
          <w:t>(Incluído pela Lei nº14.211,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48" w:name="c24"/>
      <w:bookmarkEnd w:id="148"/>
      <w:r w:rsidRPr="00E97F1C">
        <w:rPr>
          <w:rFonts w:ascii="Arial" w:eastAsia="Times New Roman" w:hAnsi="Arial" w:cs="Arial"/>
          <w:color w:val="000000"/>
          <w:sz w:val="20"/>
          <w:szCs w:val="20"/>
          <w:lang w:val="pt-BR" w:eastAsia="it-IT"/>
        </w:rPr>
        <w:t> </w:t>
      </w:r>
      <w:bookmarkStart w:id="149" w:name="art24"/>
      <w:bookmarkEnd w:id="149"/>
      <w:r w:rsidRPr="00E97F1C">
        <w:rPr>
          <w:rFonts w:ascii="Arial" w:eastAsia="Times New Roman" w:hAnsi="Arial" w:cs="Arial"/>
          <w:color w:val="000000"/>
          <w:sz w:val="20"/>
          <w:szCs w:val="20"/>
          <w:lang w:val="pt-BR" w:eastAsia="it-IT"/>
        </w:rPr>
        <w:t>Art. 24. Compete ao Procurador Geral, como Chefe do Ministério Público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0" w:name="art24i"/>
      <w:bookmarkEnd w:id="150"/>
      <w:r w:rsidRPr="00E97F1C">
        <w:rPr>
          <w:rFonts w:ascii="Arial" w:eastAsia="Times New Roman" w:hAnsi="Arial" w:cs="Arial"/>
          <w:color w:val="000000"/>
          <w:sz w:val="20"/>
          <w:szCs w:val="20"/>
          <w:lang w:val="pt-BR" w:eastAsia="it-IT"/>
        </w:rPr>
        <w:t>I - assistir às sessões do Tribunal Superior e tomar parte nas discussões;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1" w:name="art24ii"/>
      <w:bookmarkEnd w:id="151"/>
      <w:r w:rsidRPr="00E97F1C">
        <w:rPr>
          <w:rFonts w:ascii="Arial" w:eastAsia="Times New Roman" w:hAnsi="Arial" w:cs="Arial"/>
          <w:color w:val="000000"/>
          <w:sz w:val="20"/>
          <w:szCs w:val="20"/>
          <w:lang w:val="pt-BR" w:eastAsia="it-IT"/>
        </w:rPr>
        <w:t>II - exercer a ação pública e promovê-la até final, em todos os feitos de competência originária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2" w:name="art24iii"/>
      <w:bookmarkEnd w:id="152"/>
      <w:r w:rsidRPr="00E97F1C">
        <w:rPr>
          <w:rFonts w:ascii="Arial" w:eastAsia="Times New Roman" w:hAnsi="Arial" w:cs="Arial"/>
          <w:color w:val="000000"/>
          <w:sz w:val="20"/>
          <w:szCs w:val="20"/>
          <w:lang w:val="pt-BR" w:eastAsia="it-IT"/>
        </w:rPr>
        <w:t>III - oficiar em todos os recursos encaminhados ao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3" w:name="art24iv"/>
      <w:bookmarkEnd w:id="153"/>
      <w:r w:rsidRPr="00E97F1C">
        <w:rPr>
          <w:rFonts w:ascii="Arial" w:eastAsia="Times New Roman" w:hAnsi="Arial" w:cs="Arial"/>
          <w:color w:val="000000"/>
          <w:sz w:val="20"/>
          <w:szCs w:val="20"/>
          <w:lang w:val="pt-BR" w:eastAsia="it-IT"/>
        </w:rPr>
        <w:t>IV - manifestar-se, por escrito ou oralmente, em todos os assuntos submetidos à deliberação do Tribunal, quando solicitada sua audiência por qualquer dos juizes, ou por iniciativa sua, se entender necessário;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4" w:name="art24v"/>
      <w:bookmarkEnd w:id="154"/>
      <w:r w:rsidRPr="00E97F1C">
        <w:rPr>
          <w:rFonts w:ascii="Arial" w:eastAsia="Times New Roman" w:hAnsi="Arial" w:cs="Arial"/>
          <w:color w:val="000000"/>
          <w:sz w:val="20"/>
          <w:szCs w:val="20"/>
          <w:lang w:val="pt-BR" w:eastAsia="it-IT"/>
        </w:rPr>
        <w:t>V - defender a jurisdição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5" w:name="art24vi"/>
      <w:bookmarkEnd w:id="155"/>
      <w:r w:rsidRPr="00E97F1C">
        <w:rPr>
          <w:rFonts w:ascii="Arial" w:eastAsia="Times New Roman" w:hAnsi="Arial" w:cs="Arial"/>
          <w:color w:val="000000"/>
          <w:sz w:val="20"/>
          <w:szCs w:val="20"/>
          <w:lang w:val="pt-BR" w:eastAsia="it-IT"/>
        </w:rPr>
        <w:t>VI - representar ao Tribunal sobre a fiel observância das leis eleitorais, especialmente quanto à sua aplicação uniforme em todo o País;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6" w:name="art24vii"/>
      <w:bookmarkEnd w:id="156"/>
      <w:r w:rsidRPr="00E97F1C">
        <w:rPr>
          <w:rFonts w:ascii="Arial" w:eastAsia="Times New Roman" w:hAnsi="Arial" w:cs="Arial"/>
          <w:color w:val="000000"/>
          <w:sz w:val="20"/>
          <w:szCs w:val="20"/>
          <w:lang w:val="pt-BR" w:eastAsia="it-IT"/>
        </w:rPr>
        <w:t>VII - requisitar diligências, certidões e esclarecimentos necessários ao desempenho de suas atribuições;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7" w:name="art24viii"/>
      <w:bookmarkEnd w:id="157"/>
      <w:r w:rsidRPr="00E97F1C">
        <w:rPr>
          <w:rFonts w:ascii="Arial" w:eastAsia="Times New Roman" w:hAnsi="Arial" w:cs="Arial"/>
          <w:color w:val="000000"/>
          <w:sz w:val="20"/>
          <w:szCs w:val="20"/>
          <w:lang w:val="pt-BR" w:eastAsia="it-IT"/>
        </w:rPr>
        <w:t>VIII - expedir instruções aos órgãos do Ministério Público junto aos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58" w:name="art24ix"/>
      <w:bookmarkEnd w:id="158"/>
      <w:r w:rsidRPr="00E97F1C">
        <w:rPr>
          <w:rFonts w:ascii="Arial" w:eastAsia="Times New Roman" w:hAnsi="Arial" w:cs="Arial"/>
          <w:color w:val="000000"/>
          <w:sz w:val="20"/>
          <w:szCs w:val="20"/>
          <w:lang w:val="pt-BR" w:eastAsia="it-IT"/>
        </w:rPr>
        <w:t>IX - acompanhar, quando solicitado, o Corregedor Geral, pessoalmente ou por intermédio de Procurador que designe, nas diligências a serem realizadas.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59" w:name="partesegundatituloii"/>
      <w:bookmarkEnd w:id="159"/>
      <w:r w:rsidRPr="00E97F1C">
        <w:rPr>
          <w:rFonts w:ascii="Arial" w:eastAsia="Times New Roman" w:hAnsi="Arial" w:cs="Arial"/>
          <w:color w:val="000000"/>
          <w:sz w:val="20"/>
          <w:szCs w:val="20"/>
          <w:lang w:val="pt-BR" w:eastAsia="it-IT"/>
        </w:rPr>
        <w:t>TÍTULO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DOS TRIBUNAIS REGIONAIS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0" w:name="art25."/>
      <w:bookmarkEnd w:id="160"/>
      <w:r w:rsidRPr="00E97F1C">
        <w:rPr>
          <w:rFonts w:ascii="Arial" w:eastAsia="Times New Roman" w:hAnsi="Arial" w:cs="Arial"/>
          <w:strike/>
          <w:color w:val="000000"/>
          <w:sz w:val="20"/>
          <w:szCs w:val="20"/>
          <w:lang w:val="pt-BR" w:eastAsia="it-IT"/>
        </w:rPr>
        <w:t>Art. 25. Os Tribunais Regionais compor-se-ão: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1" w:name="art25i"/>
      <w:bookmarkEnd w:id="161"/>
      <w:r w:rsidRPr="00E97F1C">
        <w:rPr>
          <w:rFonts w:ascii="Arial" w:eastAsia="Times New Roman" w:hAnsi="Arial" w:cs="Arial"/>
          <w:strike/>
          <w:color w:val="000000"/>
          <w:sz w:val="20"/>
          <w:szCs w:val="20"/>
          <w:lang w:val="pt-BR" w:eastAsia="it-IT"/>
        </w:rPr>
        <w:t>I - mediante eleição em escrutínio secreto: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2" w:name="art25ia"/>
      <w:bookmarkEnd w:id="162"/>
      <w:r w:rsidRPr="00E97F1C">
        <w:rPr>
          <w:rFonts w:ascii="Arial" w:eastAsia="Times New Roman" w:hAnsi="Arial" w:cs="Arial"/>
          <w:strike/>
          <w:color w:val="000000"/>
          <w:sz w:val="20"/>
          <w:szCs w:val="20"/>
          <w:lang w:val="pt-BR" w:eastAsia="it-IT"/>
        </w:rPr>
        <w:t>a) de três juízes escolhidos pelo Tribunal de Justiça dentre os seus membros;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3" w:name="art25ib"/>
      <w:bookmarkEnd w:id="163"/>
      <w:r w:rsidRPr="00E97F1C">
        <w:rPr>
          <w:rFonts w:ascii="Arial" w:eastAsia="Times New Roman" w:hAnsi="Arial" w:cs="Arial"/>
          <w:strike/>
          <w:color w:val="000000"/>
          <w:sz w:val="20"/>
          <w:szCs w:val="20"/>
          <w:lang w:val="pt-BR" w:eastAsia="it-IT"/>
        </w:rPr>
        <w:t>b) de dois juízes escolhidos pelo Tribunal de Justiça dentre os juízes de direito;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4" w:name="art25ii"/>
      <w:bookmarkEnd w:id="164"/>
      <w:r w:rsidRPr="00E97F1C">
        <w:rPr>
          <w:rFonts w:ascii="Arial" w:eastAsia="Times New Roman" w:hAnsi="Arial" w:cs="Arial"/>
          <w:strike/>
          <w:color w:val="000000"/>
          <w:sz w:val="20"/>
          <w:szCs w:val="20"/>
          <w:lang w:val="pt-BR" w:eastAsia="it-IT"/>
        </w:rPr>
        <w:t>II - por nomeação do Presidente da República de dois dentre seis cidadãos de notável saber jurídico e reputação ilibada, que não sejam incompatíveis por lei, indicados pelo Tribunal de Justiça.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lastRenderedPageBreak/>
        <w:t>        </w:t>
      </w:r>
      <w:bookmarkStart w:id="165" w:name="art25§1"/>
      <w:bookmarkEnd w:id="165"/>
      <w:r w:rsidRPr="00E97F1C">
        <w:rPr>
          <w:rFonts w:ascii="Arial" w:eastAsia="Times New Roman" w:hAnsi="Arial" w:cs="Arial"/>
          <w:strike/>
          <w:color w:val="000000"/>
          <w:sz w:val="20"/>
          <w:szCs w:val="20"/>
          <w:lang w:val="pt-BR" w:eastAsia="it-IT"/>
        </w:rPr>
        <w:t>§ 1° A lista tríplice organizada pelo Tribunal de Justiça será enviada ao Tribunal Superior Eleitoral.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6" w:name="art25§2"/>
      <w:bookmarkEnd w:id="166"/>
      <w:r w:rsidRPr="00E97F1C">
        <w:rPr>
          <w:rFonts w:ascii="Arial" w:eastAsia="Times New Roman" w:hAnsi="Arial" w:cs="Arial"/>
          <w:strike/>
          <w:color w:val="000000"/>
          <w:sz w:val="20"/>
          <w:szCs w:val="20"/>
          <w:lang w:val="pt-BR" w:eastAsia="it-IT"/>
        </w:rPr>
        <w:t>§ 2º A lista não poderá conter nome de magistrado aposentado há menos de cinco anos.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7"/>
          <w:szCs w:val="27"/>
          <w:lang w:val="pt-BR" w:eastAsia="it-IT"/>
        </w:rPr>
        <w:t>        </w:t>
      </w:r>
      <w:bookmarkStart w:id="167" w:name="art25§2."/>
      <w:bookmarkEnd w:id="167"/>
      <w:r w:rsidRPr="00E97F1C">
        <w:rPr>
          <w:rFonts w:ascii="Arial" w:eastAsia="Times New Roman" w:hAnsi="Arial" w:cs="Arial"/>
          <w:strike/>
          <w:color w:val="000000"/>
          <w:sz w:val="20"/>
          <w:szCs w:val="20"/>
          <w:lang w:val="pt-BR" w:eastAsia="it-IT"/>
        </w:rPr>
        <w:t>§ 2º A lista não poderá conter nome de magistrado aposentado ou de membro do Ministério Público</w:t>
      </w:r>
      <w:r w:rsidRPr="00E97F1C">
        <w:rPr>
          <w:rFonts w:ascii="Arial" w:eastAsia="Times New Roman" w:hAnsi="Arial" w:cs="Arial"/>
          <w:strike/>
          <w:color w:val="0000FF"/>
          <w:sz w:val="20"/>
          <w:szCs w:val="20"/>
          <w:lang w:val="pt-BR" w:eastAsia="it-IT"/>
        </w:rPr>
        <w:t>.</w:t>
      </w:r>
      <w:r w:rsidRPr="00E97F1C">
        <w:rPr>
          <w:rFonts w:ascii="Arial" w:eastAsia="Times New Roman" w:hAnsi="Arial" w:cs="Arial"/>
          <w:i/>
          <w:iCs/>
          <w:strike/>
          <w:color w:val="0000FF"/>
          <w:sz w:val="20"/>
          <w:szCs w:val="20"/>
          <w:lang w:val="pt-BR" w:eastAsia="it-IT"/>
        </w:rPr>
        <w:t>                      </w:t>
      </w:r>
      <w:hyperlink r:id="rId50" w:anchor="art8" w:history="1">
        <w:r w:rsidRPr="00E97F1C">
          <w:rPr>
            <w:rFonts w:ascii="Arial" w:eastAsia="Times New Roman" w:hAnsi="Arial" w:cs="Arial"/>
            <w:strike/>
            <w:color w:val="0000FF"/>
            <w:sz w:val="20"/>
            <w:szCs w:val="20"/>
            <w:u w:val="single"/>
            <w:lang w:val="pt-BR" w:eastAsia="it-IT"/>
          </w:rPr>
          <w:t>(Redação dada pela Lei nº 4.961, de 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8" w:name="art25§3"/>
      <w:bookmarkEnd w:id="168"/>
      <w:r w:rsidRPr="00E97F1C">
        <w:rPr>
          <w:rFonts w:ascii="Arial" w:eastAsia="Times New Roman" w:hAnsi="Arial" w:cs="Arial"/>
          <w:strike/>
          <w:color w:val="000000"/>
          <w:sz w:val="20"/>
          <w:szCs w:val="20"/>
          <w:lang w:val="pt-BR" w:eastAsia="it-IT"/>
        </w:rPr>
        <w:t>§ 3º Recebidas as indicações o Tribunal Superior divulgará a lista através de edital, podendo os partidos, no prazo de cinco dias, impugná-la com fundamento em incompatibilidade.</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69" w:name="art25§4"/>
      <w:bookmarkEnd w:id="169"/>
      <w:r w:rsidRPr="00E97F1C">
        <w:rPr>
          <w:rFonts w:ascii="Arial" w:eastAsia="Times New Roman" w:hAnsi="Arial" w:cs="Arial"/>
          <w:strike/>
          <w:color w:val="000000"/>
          <w:sz w:val="20"/>
          <w:szCs w:val="20"/>
          <w:lang w:val="pt-BR" w:eastAsia="it-IT"/>
        </w:rPr>
        <w:t>§ 4° Se a impugnação fôr julgada procedente quanto a qualquer dos indicados, a lista será devolvida ao Tribunal de origem para complementação.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0" w:name="art25§5"/>
      <w:bookmarkEnd w:id="170"/>
      <w:r w:rsidRPr="00E97F1C">
        <w:rPr>
          <w:rFonts w:ascii="Arial" w:eastAsia="Times New Roman" w:hAnsi="Arial" w:cs="Arial"/>
          <w:strike/>
          <w:color w:val="000000"/>
          <w:sz w:val="20"/>
          <w:szCs w:val="20"/>
          <w:lang w:val="pt-BR" w:eastAsia="it-IT"/>
        </w:rPr>
        <w:t>§ 5º Não havendo impugnação, ou desprezada esta, o Tribunal Superior encaminhará a lista ao Poder Executivo para a nomeação.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1" w:name="art25§6"/>
      <w:bookmarkEnd w:id="171"/>
      <w:r w:rsidRPr="00E97F1C">
        <w:rPr>
          <w:rFonts w:ascii="Arial" w:eastAsia="Times New Roman" w:hAnsi="Arial" w:cs="Arial"/>
          <w:strike/>
          <w:color w:val="000000"/>
          <w:sz w:val="20"/>
          <w:szCs w:val="20"/>
          <w:lang w:val="pt-BR" w:eastAsia="it-IT"/>
        </w:rPr>
        <w:t>§ 6º A nomeação pelo Presidente da República de juízes da categoria de juristas deverá ser feita dentro dos 30 dias do recebimento da lista.                        </w:t>
      </w:r>
      <w:hyperlink r:id="rId51" w:anchor="art2" w:history="1">
        <w:r w:rsidRPr="00E97F1C">
          <w:rPr>
            <w:rFonts w:ascii="Arial" w:eastAsia="Times New Roman" w:hAnsi="Arial" w:cs="Arial"/>
            <w:strike/>
            <w:color w:val="0000FF"/>
            <w:sz w:val="20"/>
            <w:szCs w:val="20"/>
            <w:u w:val="single"/>
            <w:lang w:val="pt-BR" w:eastAsia="it-IT"/>
          </w:rPr>
          <w:t>(Revogado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2" w:name="art25§6."/>
      <w:bookmarkEnd w:id="172"/>
      <w:r w:rsidRPr="00E97F1C">
        <w:rPr>
          <w:rFonts w:ascii="Arial" w:eastAsia="Times New Roman" w:hAnsi="Arial" w:cs="Arial"/>
          <w:strike/>
          <w:color w:val="000000"/>
          <w:sz w:val="20"/>
          <w:szCs w:val="20"/>
          <w:lang w:val="pt-BR" w:eastAsia="it-IT"/>
        </w:rPr>
        <w:t>§ 6º Não podem fazer parte do Tribunal Regional pessoas que tenham entre si parentesco, ainda que por afinidade, até o 4º grau, seja o vínculo legítimo ou ilegítimo, excluindo-se neste caso a que tiver sido escolhida por último.                       </w:t>
      </w:r>
      <w:hyperlink r:id="rId52" w:anchor="art3" w:history="1">
        <w:r w:rsidRPr="00E97F1C">
          <w:rPr>
            <w:rFonts w:ascii="Arial" w:eastAsia="Times New Roman" w:hAnsi="Arial" w:cs="Arial"/>
            <w:strike/>
            <w:color w:val="0000FF"/>
            <w:sz w:val="20"/>
            <w:szCs w:val="20"/>
            <w:u w:val="single"/>
            <w:lang w:val="pt-BR" w:eastAsia="it-IT"/>
          </w:rPr>
          <w:t>(Renumerado do § 8º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strike/>
          <w:color w:val="000000"/>
          <w:sz w:val="20"/>
          <w:szCs w:val="20"/>
          <w:lang w:val="pt-BR" w:eastAsia="it-IT"/>
        </w:rPr>
        <w:t>        </w:t>
      </w:r>
      <w:bookmarkStart w:id="173" w:name="art25§7"/>
      <w:bookmarkEnd w:id="173"/>
      <w:r w:rsidRPr="00E97F1C">
        <w:rPr>
          <w:rFonts w:ascii="Arial" w:eastAsia="Times New Roman" w:hAnsi="Arial" w:cs="Arial"/>
          <w:strike/>
          <w:color w:val="000000"/>
          <w:sz w:val="20"/>
          <w:szCs w:val="20"/>
          <w:lang w:val="pt-BR" w:eastAsia="it-IT"/>
        </w:rPr>
        <w:t>§ 7° Respeitado o direito de recusa, prèviamente manifestado, considerar-se-á reconduzido o juiz a quem, decorrido o prazo do parágrafo anterior, não  se dar substituto, desde que o seu nome conste da lista tríplice.                   </w:t>
      </w:r>
      <w:hyperlink r:id="rId53" w:anchor="art2" w:history="1">
        <w:r w:rsidRPr="00E97F1C">
          <w:rPr>
            <w:rFonts w:ascii="Arial" w:eastAsia="Times New Roman" w:hAnsi="Arial" w:cs="Arial"/>
            <w:strike/>
            <w:color w:val="0000FF"/>
            <w:sz w:val="20"/>
            <w:szCs w:val="20"/>
            <w:u w:val="single"/>
            <w:lang w:val="pt-BR" w:eastAsia="it-IT"/>
          </w:rPr>
          <w:t>(Revogado pelo Decreto-lei  nº 441, de 1969)</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r w:rsidRPr="00E97F1C">
        <w:rPr>
          <w:rFonts w:ascii="Arial" w:eastAsia="Times New Roman" w:hAnsi="Arial" w:cs="Arial"/>
          <w:strike/>
          <w:color w:val="000000"/>
          <w:sz w:val="20"/>
          <w:szCs w:val="20"/>
          <w:lang w:val="pt-BR" w:eastAsia="it-IT"/>
        </w:rPr>
        <w:t> </w:t>
      </w:r>
      <w:bookmarkStart w:id="174" w:name="art25§7."/>
      <w:bookmarkEnd w:id="174"/>
      <w:r w:rsidRPr="00E97F1C">
        <w:rPr>
          <w:rFonts w:ascii="Arial" w:eastAsia="Times New Roman" w:hAnsi="Arial" w:cs="Arial"/>
          <w:strike/>
          <w:color w:val="000000"/>
          <w:sz w:val="20"/>
          <w:szCs w:val="20"/>
          <w:lang w:val="pt-BR" w:eastAsia="it-IT"/>
        </w:rPr>
        <w:t>§ 7° A nomeação de que trata o n. II dêste artigo não poderá recair em cidadão que tenha qualquer das incompatibilidades mencionadas no art. 16, § 4°.                   </w:t>
      </w:r>
      <w:hyperlink r:id="rId54" w:anchor="art3" w:history="1">
        <w:r w:rsidRPr="00E97F1C">
          <w:rPr>
            <w:rFonts w:ascii="Arial" w:eastAsia="Times New Roman" w:hAnsi="Arial" w:cs="Arial"/>
            <w:strike/>
            <w:color w:val="0000FF"/>
            <w:sz w:val="20"/>
            <w:szCs w:val="20"/>
            <w:u w:val="single"/>
            <w:lang w:val="pt-BR" w:eastAsia="it-IT"/>
          </w:rPr>
          <w:t>(Renumerado do § 9º pelo Decreto-lei  nº 441, de 1969)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5" w:name="c25"/>
      <w:bookmarkEnd w:id="175"/>
      <w:r w:rsidRPr="00E97F1C">
        <w:rPr>
          <w:rFonts w:ascii="Arial" w:eastAsia="Times New Roman" w:hAnsi="Arial" w:cs="Arial"/>
          <w:color w:val="000000"/>
          <w:sz w:val="20"/>
          <w:szCs w:val="20"/>
          <w:lang w:val="pt-BR" w:eastAsia="it-IT"/>
        </w:rPr>
        <w:t> </w:t>
      </w:r>
      <w:bookmarkStart w:id="176" w:name="art25"/>
      <w:bookmarkEnd w:id="176"/>
      <w:r w:rsidRPr="00E97F1C">
        <w:rPr>
          <w:rFonts w:ascii="Arial" w:eastAsia="Times New Roman" w:hAnsi="Arial" w:cs="Arial"/>
          <w:color w:val="000000"/>
          <w:sz w:val="20"/>
          <w:szCs w:val="20"/>
          <w:lang w:val="pt-BR" w:eastAsia="it-IT"/>
        </w:rPr>
        <w:t>Art. 25. Os Tribunais Regionais Eleitorais compor-se-ão:                   </w:t>
      </w:r>
      <w:hyperlink r:id="rId55" w:anchor="art2"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7" w:name="art25i."/>
      <w:bookmarkEnd w:id="177"/>
      <w:r w:rsidRPr="00E97F1C">
        <w:rPr>
          <w:rFonts w:ascii="Arial" w:eastAsia="Times New Roman" w:hAnsi="Arial" w:cs="Arial"/>
          <w:color w:val="000000"/>
          <w:sz w:val="20"/>
          <w:szCs w:val="20"/>
          <w:lang w:val="pt-BR" w:eastAsia="it-IT"/>
        </w:rPr>
        <w:t>I - mediante eleição, pelo voto secreto:                   </w:t>
      </w:r>
      <w:hyperlink r:id="rId56" w:anchor="art2"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8" w:name="art25ia."/>
      <w:bookmarkEnd w:id="178"/>
      <w:r w:rsidRPr="00E97F1C">
        <w:rPr>
          <w:rFonts w:ascii="Arial" w:eastAsia="Times New Roman" w:hAnsi="Arial" w:cs="Arial"/>
          <w:color w:val="000000"/>
          <w:sz w:val="20"/>
          <w:szCs w:val="20"/>
          <w:lang w:val="pt-BR" w:eastAsia="it-IT"/>
        </w:rPr>
        <w:t>a) de dois juizes, dentre os desembargadores do Tribunal de Justiça;                   </w:t>
      </w:r>
      <w:hyperlink r:id="rId57" w:anchor="art2"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79" w:name="art25ib."/>
      <w:bookmarkEnd w:id="179"/>
      <w:r w:rsidRPr="00E97F1C">
        <w:rPr>
          <w:rFonts w:ascii="Arial" w:eastAsia="Times New Roman" w:hAnsi="Arial" w:cs="Arial"/>
          <w:color w:val="000000"/>
          <w:sz w:val="20"/>
          <w:szCs w:val="20"/>
          <w:lang w:val="pt-BR" w:eastAsia="it-IT"/>
        </w:rPr>
        <w:t>b) de dois juizes de direito, escolhidos pelo Tribunal de Justiça;                    </w:t>
      </w:r>
      <w:hyperlink r:id="rId58" w:anchor="art2"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80" w:name="art25ii."/>
      <w:bookmarkEnd w:id="180"/>
      <w:r w:rsidRPr="00E97F1C">
        <w:rPr>
          <w:rFonts w:ascii="Arial" w:eastAsia="Times New Roman" w:hAnsi="Arial" w:cs="Arial"/>
          <w:color w:val="000000"/>
          <w:sz w:val="20"/>
          <w:szCs w:val="20"/>
          <w:lang w:val="pt-BR" w:eastAsia="it-IT"/>
        </w:rPr>
        <w:t>II - do juiz federal e, havendo mais de um, do que for escolhido pelo Tribunal Federal de Recursos; e                     </w:t>
      </w:r>
      <w:hyperlink r:id="rId59" w:anchor="art2" w:history="1">
        <w:r w:rsidRPr="00E97F1C">
          <w:rPr>
            <w:rFonts w:ascii="Arial" w:eastAsia="Times New Roman" w:hAnsi="Arial" w:cs="Arial"/>
            <w:color w:val="0000FF"/>
            <w:sz w:val="20"/>
            <w:szCs w:val="20"/>
            <w:u w:val="single"/>
            <w:lang w:val="pt-BR" w:eastAsia="it-IT"/>
          </w:rPr>
          <w:t>(Redação dada pela Lei nº 7.191, de 1984)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81" w:name="art25iii"/>
      <w:bookmarkEnd w:id="181"/>
      <w:r w:rsidRPr="00E97F1C">
        <w:rPr>
          <w:rFonts w:ascii="Arial" w:eastAsia="Times New Roman" w:hAnsi="Arial" w:cs="Arial"/>
          <w:color w:val="000000"/>
          <w:sz w:val="20"/>
          <w:szCs w:val="20"/>
          <w:lang w:val="pt-BR" w:eastAsia="it-IT"/>
        </w:rPr>
        <w:t>III - por nomeação do Presidente da República de dois dentre seis cidadãos de notável saber jurídico e idoneidade moral, indicados pelo Tribunal de Justiça.                 </w:t>
      </w:r>
      <w:hyperlink r:id="rId60" w:anchor="art2" w:history="1">
        <w:r w:rsidRPr="00E97F1C">
          <w:rPr>
            <w:rFonts w:ascii="Arial" w:eastAsia="Times New Roman" w:hAnsi="Arial" w:cs="Arial"/>
            <w:color w:val="0000FF"/>
            <w:sz w:val="20"/>
            <w:szCs w:val="20"/>
            <w:u w:val="single"/>
            <w:lang w:val="pt-BR" w:eastAsia="it-IT"/>
          </w:rPr>
          <w:t>(Incluído pela Lei nº 7.191, de 1984)</w:t>
        </w:r>
      </w:hyperlink>
      <w:r w:rsidRPr="00E97F1C">
        <w:rPr>
          <w:rFonts w:ascii="Arial" w:eastAsia="Times New Roman" w:hAnsi="Arial" w:cs="Arial"/>
          <w:color w:val="000000"/>
          <w:sz w:val="20"/>
          <w:szCs w:val="20"/>
          <w:lang w:val="pt-BR" w:eastAsia="it-IT"/>
        </w:rPr>
        <w:t>    </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182" w:name="c26"/>
      <w:bookmarkEnd w:id="182"/>
      <w:r w:rsidRPr="00E97F1C">
        <w:rPr>
          <w:rFonts w:ascii="Arial" w:eastAsia="Times New Roman" w:hAnsi="Arial" w:cs="Arial"/>
          <w:color w:val="000000"/>
          <w:sz w:val="20"/>
          <w:szCs w:val="20"/>
          <w:lang w:val="pt-BR" w:eastAsia="it-IT"/>
        </w:rPr>
        <w:t> </w:t>
      </w:r>
      <w:bookmarkStart w:id="183" w:name="art26"/>
      <w:bookmarkEnd w:id="183"/>
      <w:r w:rsidRPr="00E97F1C">
        <w:rPr>
          <w:rFonts w:ascii="Arial" w:eastAsia="Times New Roman" w:hAnsi="Arial" w:cs="Arial"/>
          <w:color w:val="000000"/>
          <w:sz w:val="20"/>
          <w:szCs w:val="20"/>
          <w:lang w:val="pt-BR" w:eastAsia="it-IT"/>
        </w:rPr>
        <w:t>Art. 26. O Presidente e o Vice-Presidente do Tribunal Regional serão eleitos por este dentre os três desembargadores do Tribunal de Justiça; o terceiro desembargador será o Corregedor Regional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4" w:name="art26§1"/>
      <w:bookmarkEnd w:id="184"/>
      <w:r w:rsidRPr="00E97F1C">
        <w:rPr>
          <w:rFonts w:ascii="Arial" w:eastAsia="Times New Roman" w:hAnsi="Arial" w:cs="Arial"/>
          <w:color w:val="000000"/>
          <w:sz w:val="20"/>
          <w:szCs w:val="20"/>
          <w:lang w:val="pt-BR" w:eastAsia="it-IT"/>
        </w:rPr>
        <w:t>§ 1º As atribuições do Corregedor Regional serão fixadas pelo Tribunal Superior Eleitoral e, em caráter supletivo ou complementar, pelo Tribunal Regional Eleitoral perante o qual servir.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5" w:name="art26§2"/>
      <w:bookmarkEnd w:id="185"/>
      <w:r w:rsidRPr="00E97F1C">
        <w:rPr>
          <w:rFonts w:ascii="Arial" w:eastAsia="Times New Roman" w:hAnsi="Arial" w:cs="Arial"/>
          <w:color w:val="000000"/>
          <w:sz w:val="20"/>
          <w:szCs w:val="20"/>
          <w:lang w:val="pt-BR" w:eastAsia="it-IT"/>
        </w:rPr>
        <w:t>§ 2º No desempenho de suas atribuições o Corregedor Regional se locomoverá para as zonas eleitorais nos seguintes casos: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6" w:name="art26§2i"/>
      <w:bookmarkEnd w:id="186"/>
      <w:r w:rsidRPr="00E97F1C">
        <w:rPr>
          <w:rFonts w:ascii="Arial" w:eastAsia="Times New Roman" w:hAnsi="Arial" w:cs="Arial"/>
          <w:color w:val="000000"/>
          <w:sz w:val="20"/>
          <w:szCs w:val="20"/>
          <w:lang w:val="pt-BR" w:eastAsia="it-IT"/>
        </w:rPr>
        <w:t>I - por determinação do Tribunal Superior Eleitoral ou do Tribunal Regional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7" w:name="art26§2ii"/>
      <w:bookmarkEnd w:id="187"/>
      <w:r w:rsidRPr="00E97F1C">
        <w:rPr>
          <w:rFonts w:ascii="Arial" w:eastAsia="Times New Roman" w:hAnsi="Arial" w:cs="Arial"/>
          <w:color w:val="000000"/>
          <w:sz w:val="20"/>
          <w:szCs w:val="20"/>
          <w:lang w:val="pt-BR" w:eastAsia="it-IT"/>
        </w:rPr>
        <w:t>II - a pedido dos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188" w:name="art26§2iii"/>
      <w:bookmarkEnd w:id="188"/>
      <w:r w:rsidRPr="00E97F1C">
        <w:rPr>
          <w:rFonts w:ascii="Arial" w:eastAsia="Times New Roman" w:hAnsi="Arial" w:cs="Arial"/>
          <w:color w:val="000000"/>
          <w:sz w:val="20"/>
          <w:szCs w:val="20"/>
          <w:lang w:val="pt-BR" w:eastAsia="it-IT"/>
        </w:rPr>
        <w:t>III - a requerimento de Partido, deferido pelo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89" w:name="art26§2iv"/>
      <w:bookmarkEnd w:id="189"/>
      <w:r w:rsidRPr="00E97F1C">
        <w:rPr>
          <w:rFonts w:ascii="Arial" w:eastAsia="Times New Roman" w:hAnsi="Arial" w:cs="Arial"/>
          <w:color w:val="000000"/>
          <w:sz w:val="20"/>
          <w:szCs w:val="20"/>
          <w:lang w:val="pt-BR" w:eastAsia="it-IT"/>
        </w:rPr>
        <w:t>IV - sempre que entender necessário.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0" w:name="c27"/>
      <w:bookmarkEnd w:id="190"/>
      <w:r w:rsidRPr="00E97F1C">
        <w:rPr>
          <w:rFonts w:ascii="Arial" w:eastAsia="Times New Roman" w:hAnsi="Arial" w:cs="Arial"/>
          <w:color w:val="000000"/>
          <w:sz w:val="20"/>
          <w:szCs w:val="20"/>
          <w:lang w:val="pt-BR" w:eastAsia="it-IT"/>
        </w:rPr>
        <w:t> </w:t>
      </w:r>
      <w:bookmarkStart w:id="191" w:name="art27"/>
      <w:bookmarkEnd w:id="191"/>
      <w:r w:rsidRPr="00E97F1C">
        <w:rPr>
          <w:rFonts w:ascii="Arial" w:eastAsia="Times New Roman" w:hAnsi="Arial" w:cs="Arial"/>
          <w:color w:val="000000"/>
          <w:sz w:val="20"/>
          <w:szCs w:val="20"/>
          <w:lang w:val="pt-BR" w:eastAsia="it-IT"/>
        </w:rPr>
        <w:t>Art. 27. Servirá como Procurador Regional junto a cada Tribunal Regional Eleitoral o Procurador da República no respectivo Estado e, onde houver mais de um, aquele que for designado pelo Procurador Geral da República.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2" w:name="art27§1"/>
      <w:bookmarkEnd w:id="192"/>
      <w:r w:rsidRPr="00E97F1C">
        <w:rPr>
          <w:rFonts w:ascii="Arial" w:eastAsia="Times New Roman" w:hAnsi="Arial" w:cs="Arial"/>
          <w:color w:val="000000"/>
          <w:sz w:val="20"/>
          <w:szCs w:val="20"/>
          <w:lang w:val="pt-BR" w:eastAsia="it-IT"/>
        </w:rPr>
        <w:t>§ 1º No Distrito Federal, serão as funções de Procurador Regional Eleitoral exercidas pelo Procurador Geral da Justiça do Distrito Federal.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3" w:name="art27§2"/>
      <w:bookmarkEnd w:id="193"/>
      <w:r w:rsidRPr="00E97F1C">
        <w:rPr>
          <w:rFonts w:ascii="Arial" w:eastAsia="Times New Roman" w:hAnsi="Arial" w:cs="Arial"/>
          <w:color w:val="000000"/>
          <w:sz w:val="20"/>
          <w:szCs w:val="20"/>
          <w:lang w:val="pt-BR" w:eastAsia="it-IT"/>
        </w:rPr>
        <w:t>§ 2º Substituirá o Procurador Regional, em suas faltas ou impedimentos, o seu substituto legal.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4" w:name="art27§3"/>
      <w:bookmarkEnd w:id="194"/>
      <w:r w:rsidRPr="00E97F1C">
        <w:rPr>
          <w:rFonts w:ascii="Arial" w:eastAsia="Times New Roman" w:hAnsi="Arial" w:cs="Arial"/>
          <w:color w:val="000000"/>
          <w:sz w:val="20"/>
          <w:szCs w:val="20"/>
          <w:lang w:val="pt-BR" w:eastAsia="it-IT"/>
        </w:rPr>
        <w:t>§ 3º Compete aos Procuradores Regionais exercer, perante os Tribunais junto aos quais servirem, as atribuições do Procurador Geral.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5" w:name="art27§4"/>
      <w:bookmarkEnd w:id="195"/>
      <w:r w:rsidRPr="00E97F1C">
        <w:rPr>
          <w:rFonts w:ascii="Arial" w:eastAsia="Times New Roman" w:hAnsi="Arial" w:cs="Arial"/>
          <w:color w:val="000000"/>
          <w:sz w:val="20"/>
          <w:szCs w:val="20"/>
          <w:lang w:val="pt-BR" w:eastAsia="it-IT"/>
        </w:rPr>
        <w:t>§ 4º Mediante prévia autorização do Procurador Geral, podendo os Procuradores Regionais requisitar, para auxiliá-los nas suas funções, membros do Ministério Público local, não tendo estes, porém, assento nas sessões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6" w:name="c28"/>
      <w:bookmarkEnd w:id="196"/>
      <w:r w:rsidRPr="00E97F1C">
        <w:rPr>
          <w:rFonts w:ascii="Arial" w:eastAsia="Times New Roman" w:hAnsi="Arial" w:cs="Arial"/>
          <w:color w:val="000000"/>
          <w:sz w:val="20"/>
          <w:szCs w:val="20"/>
          <w:lang w:val="pt-BR" w:eastAsia="it-IT"/>
        </w:rPr>
        <w:t>  </w:t>
      </w:r>
      <w:bookmarkStart w:id="197" w:name="art28"/>
      <w:bookmarkEnd w:id="197"/>
      <w:r w:rsidRPr="00E97F1C">
        <w:rPr>
          <w:rFonts w:ascii="Arial" w:eastAsia="Times New Roman" w:hAnsi="Arial" w:cs="Arial"/>
          <w:color w:val="000000"/>
          <w:sz w:val="20"/>
          <w:szCs w:val="20"/>
          <w:lang w:val="pt-BR" w:eastAsia="it-IT"/>
        </w:rPr>
        <w:t>Art. 28. Os Tribunais Regionais deliberam por maioria de votos, em sessão pública, com a presença da maioria de seus membros.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8" w:name="art28§1"/>
      <w:bookmarkEnd w:id="198"/>
      <w:r w:rsidRPr="00E97F1C">
        <w:rPr>
          <w:rFonts w:ascii="Arial" w:eastAsia="Times New Roman" w:hAnsi="Arial" w:cs="Arial"/>
          <w:color w:val="000000"/>
          <w:sz w:val="20"/>
          <w:szCs w:val="20"/>
          <w:lang w:val="pt-BR" w:eastAsia="it-IT"/>
        </w:rPr>
        <w:t>§ 1º No caso de impedimento e não existindo quorum, será o membro do Tribunal substituído por outro da mesma categoria, designado na forma prevista na Constituição.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199" w:name="art28§2"/>
      <w:bookmarkEnd w:id="199"/>
      <w:r w:rsidRPr="00E97F1C">
        <w:rPr>
          <w:rFonts w:ascii="Arial" w:eastAsia="Times New Roman" w:hAnsi="Arial" w:cs="Arial"/>
          <w:color w:val="000000"/>
          <w:sz w:val="20"/>
          <w:szCs w:val="20"/>
          <w:lang w:val="pt-BR" w:eastAsia="it-IT"/>
        </w:rPr>
        <w:t>§ 2º Perante o Tribunal Regional, e com recurso voluntário para o Tribunal Superior qualquer interessado poderá argüir a suspeição dos seus membros, do Procurador Regional, ou de funcionários da sua Secretaria, assim como dos juizes e escrivães eleitorais, nos casos previstos na lei processual civil e por motivo de parcialidade partidária, mediante o processo previsto em regimento.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FF0000"/>
          <w:sz w:val="20"/>
          <w:szCs w:val="20"/>
          <w:lang w:val="pt-BR" w:eastAsia="it-IT"/>
        </w:rPr>
        <w:t>       </w:t>
      </w:r>
      <w:bookmarkStart w:id="200" w:name="art28§3"/>
      <w:bookmarkEnd w:id="200"/>
      <w:r w:rsidRPr="00E97F1C">
        <w:rPr>
          <w:rFonts w:ascii="Arial" w:eastAsia="Times New Roman" w:hAnsi="Arial" w:cs="Arial"/>
          <w:color w:val="FF0000"/>
          <w:sz w:val="20"/>
          <w:szCs w:val="20"/>
          <w:lang w:val="pt-BR" w:eastAsia="it-IT"/>
        </w:rPr>
        <w:t> </w:t>
      </w:r>
      <w:r w:rsidRPr="00E97F1C">
        <w:rPr>
          <w:rFonts w:ascii="Arial" w:eastAsia="Times New Roman" w:hAnsi="Arial" w:cs="Arial"/>
          <w:color w:val="000000"/>
          <w:sz w:val="20"/>
          <w:szCs w:val="20"/>
          <w:lang w:val="pt-BR" w:eastAsia="it-IT"/>
        </w:rPr>
        <w:t>§ 3º No caso previsto no parágrafo anterior será observado o disposto no parágrafo único do art. 20.</w:t>
      </w:r>
      <w:r w:rsidRPr="00E97F1C">
        <w:rPr>
          <w:rFonts w:ascii="Arial" w:eastAsia="Times New Roman" w:hAnsi="Arial" w:cs="Arial"/>
          <w:color w:val="FF0000"/>
          <w:sz w:val="20"/>
          <w:szCs w:val="20"/>
          <w:lang w:val="pt-BR" w:eastAsia="it-IT"/>
        </w:rPr>
        <w:t> </w:t>
      </w:r>
      <w:r w:rsidRPr="00E97F1C">
        <w:rPr>
          <w:rFonts w:ascii="Arial" w:eastAsia="Times New Roman" w:hAnsi="Arial" w:cs="Arial"/>
          <w:color w:val="000000"/>
          <w:sz w:val="20"/>
          <w:szCs w:val="20"/>
          <w:lang w:val="pt-BR" w:eastAsia="it-IT"/>
        </w:rPr>
        <w:t>                </w:t>
      </w:r>
      <w:hyperlink r:id="rId61" w:anchor="art9"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1" w:name="art28§4"/>
      <w:bookmarkEnd w:id="201"/>
      <w:r w:rsidRPr="00E97F1C">
        <w:rPr>
          <w:rFonts w:ascii="Arial" w:eastAsia="Times New Roman" w:hAnsi="Arial" w:cs="Arial"/>
          <w:color w:val="000000"/>
          <w:sz w:val="20"/>
          <w:szCs w:val="20"/>
          <w:lang w:val="pt-BR" w:eastAsia="it-IT"/>
        </w:rPr>
        <w:t>§ 4</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As decisões dos Tribunais Regionais sobre quaisquer ações que importem cassação de registro, anulação geral de eleições ou perda de diplomas somente poderão ser tomadas com a presença de todos os seus membros.                    </w:t>
      </w:r>
      <w:hyperlink r:id="rId62" w:anchor="art4" w:history="1">
        <w:r w:rsidRPr="00E97F1C">
          <w:rPr>
            <w:rFonts w:ascii="Arial" w:eastAsia="Times New Roman" w:hAnsi="Arial" w:cs="Arial"/>
            <w:color w:val="0000FF"/>
            <w:sz w:val="20"/>
            <w:szCs w:val="20"/>
            <w:u w:val="single"/>
            <w:lang w:val="pt-BR"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val="pt-BR" w:eastAsia="it-IT"/>
        </w:rPr>
      </w:pPr>
      <w:r w:rsidRPr="00E97F1C">
        <w:rPr>
          <w:rFonts w:ascii="Arial" w:eastAsia="Times New Roman" w:hAnsi="Arial" w:cs="Arial"/>
          <w:color w:val="000000"/>
          <w:sz w:val="20"/>
          <w:szCs w:val="20"/>
          <w:lang w:val="pt-BR" w:eastAsia="it-IT"/>
        </w:rPr>
        <w:t>§ 5</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No caso do § 4</w:t>
      </w:r>
      <w:r w:rsidRPr="00E97F1C">
        <w:rPr>
          <w:rFonts w:ascii="Arial" w:eastAsia="Times New Roman" w:hAnsi="Arial" w:cs="Arial"/>
          <w:color w:val="000000"/>
          <w:sz w:val="20"/>
          <w:szCs w:val="20"/>
          <w:u w:val="single"/>
          <w:vertAlign w:val="superscript"/>
          <w:lang w:val="pt-BR" w:eastAsia="it-IT"/>
        </w:rPr>
        <w:t>o</w:t>
      </w:r>
      <w:r w:rsidRPr="00E97F1C">
        <w:rPr>
          <w:rFonts w:ascii="Arial" w:eastAsia="Times New Roman" w:hAnsi="Arial" w:cs="Arial"/>
          <w:color w:val="000000"/>
          <w:sz w:val="20"/>
          <w:szCs w:val="20"/>
          <w:lang w:val="pt-BR" w:eastAsia="it-IT"/>
        </w:rPr>
        <w:t>, se ocorrer impedimento de algum juiz, será convocado o suplente da mesma classe.                 </w:t>
      </w:r>
      <w:hyperlink r:id="rId63" w:anchor="art4" w:history="1">
        <w:r w:rsidRPr="00E97F1C">
          <w:rPr>
            <w:rFonts w:ascii="Arial" w:eastAsia="Times New Roman" w:hAnsi="Arial" w:cs="Arial"/>
            <w:color w:val="0000FF"/>
            <w:sz w:val="20"/>
            <w:szCs w:val="20"/>
            <w:u w:val="single"/>
            <w:lang w:val="pt-BR" w:eastAsia="it-IT"/>
          </w:rPr>
          <w:t>(Incluído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02" w:name="c29"/>
      <w:bookmarkEnd w:id="202"/>
      <w:r w:rsidRPr="00E97F1C">
        <w:rPr>
          <w:rFonts w:ascii="Arial" w:eastAsia="Times New Roman" w:hAnsi="Arial" w:cs="Arial"/>
          <w:color w:val="000000"/>
          <w:sz w:val="20"/>
          <w:szCs w:val="20"/>
          <w:lang w:val="pt-BR" w:eastAsia="it-IT"/>
        </w:rPr>
        <w:t> </w:t>
      </w:r>
      <w:bookmarkStart w:id="203" w:name="art29"/>
      <w:bookmarkEnd w:id="203"/>
      <w:r w:rsidRPr="00E97F1C">
        <w:rPr>
          <w:rFonts w:ascii="Arial" w:eastAsia="Times New Roman" w:hAnsi="Arial" w:cs="Arial"/>
          <w:color w:val="000000"/>
          <w:sz w:val="20"/>
          <w:szCs w:val="20"/>
          <w:lang w:val="pt-BR" w:eastAsia="it-IT"/>
        </w:rPr>
        <w:t>Art. 29. Compete aos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4" w:name="art29i"/>
      <w:bookmarkEnd w:id="204"/>
      <w:r w:rsidRPr="00E97F1C">
        <w:rPr>
          <w:rFonts w:ascii="Arial" w:eastAsia="Times New Roman" w:hAnsi="Arial" w:cs="Arial"/>
          <w:color w:val="000000"/>
          <w:sz w:val="20"/>
          <w:szCs w:val="20"/>
          <w:lang w:val="pt-BR" w:eastAsia="it-IT"/>
        </w:rPr>
        <w:t>I - processar e julgar originariamente: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5" w:name="art29ia"/>
      <w:bookmarkEnd w:id="205"/>
      <w:r w:rsidRPr="00E97F1C">
        <w:rPr>
          <w:rFonts w:ascii="Arial" w:eastAsia="Times New Roman" w:hAnsi="Arial" w:cs="Arial"/>
          <w:color w:val="000000"/>
          <w:sz w:val="20"/>
          <w:szCs w:val="20"/>
          <w:lang w:val="pt-BR" w:eastAsia="it-IT"/>
        </w:rPr>
        <w:t>a) o registro e o cancelamento do registro dos diretórios estaduais e municipais de partidos políticos, bem como de candidatos a Governador, Vice-Governadores, e membro do Congresso Nacional e das Assembléias Legislativas;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6" w:name="art29ib"/>
      <w:bookmarkEnd w:id="206"/>
      <w:r w:rsidRPr="00E97F1C">
        <w:rPr>
          <w:rFonts w:ascii="Arial" w:eastAsia="Times New Roman" w:hAnsi="Arial" w:cs="Arial"/>
          <w:color w:val="000000"/>
          <w:sz w:val="20"/>
          <w:szCs w:val="20"/>
          <w:lang w:val="pt-BR" w:eastAsia="it-IT"/>
        </w:rPr>
        <w:t>b) os conflitos de jurisdição entre juizes eleitorais do respectivo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7" w:name="art29ic"/>
      <w:bookmarkEnd w:id="207"/>
      <w:r w:rsidRPr="00E97F1C">
        <w:rPr>
          <w:rFonts w:ascii="Arial" w:eastAsia="Times New Roman" w:hAnsi="Arial" w:cs="Arial"/>
          <w:color w:val="000000"/>
          <w:sz w:val="20"/>
          <w:szCs w:val="20"/>
          <w:lang w:val="pt-BR" w:eastAsia="it-IT"/>
        </w:rPr>
        <w:t>c) a suspeição ou impedimentos aos seus membros ao Procurador Regional e aos funcionários da sua Secretaria assim como aos juizes e escrivães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208" w:name="art29id"/>
      <w:bookmarkEnd w:id="208"/>
      <w:r w:rsidRPr="00E97F1C">
        <w:rPr>
          <w:rFonts w:ascii="Arial" w:eastAsia="Times New Roman" w:hAnsi="Arial" w:cs="Arial"/>
          <w:color w:val="000000"/>
          <w:sz w:val="20"/>
          <w:szCs w:val="20"/>
          <w:lang w:val="pt-BR" w:eastAsia="it-IT"/>
        </w:rPr>
        <w:t>d) os crimes eleitorais cometidos pelos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09" w:name="art29ie"/>
      <w:bookmarkEnd w:id="209"/>
      <w:r w:rsidRPr="00E97F1C">
        <w:rPr>
          <w:rFonts w:ascii="Arial" w:eastAsia="Times New Roman" w:hAnsi="Arial" w:cs="Arial"/>
          <w:color w:val="000000"/>
          <w:sz w:val="20"/>
          <w:szCs w:val="20"/>
          <w:lang w:val="pt-BR" w:eastAsia="it-IT"/>
        </w:rPr>
        <w:t>e) o habeas corpus ou mandado de segurança, em matéria eleitoral, contra ato de autoridades que respondam perante os Tribunais de Justiça por crime de responsabilidade e, em grau de recurso, os denegados ou concedidos pelos juizes eleitorais; ou, ainda, o habeas corpus quando houver perigo de se consumar a violência antes que o juiz competente possa prover sobre a impetração;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0" w:name="art29if"/>
      <w:bookmarkEnd w:id="210"/>
      <w:r w:rsidRPr="00E97F1C">
        <w:rPr>
          <w:rFonts w:ascii="Arial" w:eastAsia="Times New Roman" w:hAnsi="Arial" w:cs="Arial"/>
          <w:color w:val="000000"/>
          <w:sz w:val="20"/>
          <w:szCs w:val="20"/>
          <w:lang w:val="pt-BR" w:eastAsia="it-IT"/>
        </w:rPr>
        <w:t>f) as reclamações relativas a obrigações impostas por lei aos partidos políticos, quanto a sua contabilidade e à apuração da origem dos seus recursos;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0"/>
          <w:szCs w:val="20"/>
          <w:lang w:val="pt-BR" w:eastAsia="it-IT"/>
        </w:rPr>
        <w:t>   </w:t>
      </w:r>
      <w:r w:rsidRPr="00E97F1C">
        <w:rPr>
          <w:rFonts w:ascii="Times New Roman" w:eastAsia="Times New Roman" w:hAnsi="Times New Roman" w:cs="Times New Roman"/>
          <w:color w:val="000000"/>
          <w:sz w:val="24"/>
          <w:szCs w:val="24"/>
          <w:lang w:val="pt-BR" w:eastAsia="it-IT"/>
        </w:rPr>
        <w:t>      </w:t>
      </w:r>
      <w:bookmarkStart w:id="211" w:name="art29ig"/>
      <w:bookmarkEnd w:id="211"/>
      <w:r w:rsidRPr="00E97F1C">
        <w:rPr>
          <w:rFonts w:ascii="Arial" w:eastAsia="Times New Roman" w:hAnsi="Arial" w:cs="Arial"/>
          <w:strike/>
          <w:color w:val="000000"/>
          <w:sz w:val="20"/>
          <w:szCs w:val="20"/>
          <w:lang w:val="pt-BR" w:eastAsia="it-IT"/>
        </w:rPr>
        <w:t>g) os pedidos de desaforamento dos feitos não decididos pelos juízes eleitorais em 60 (sessenta) dias da sua conclusão para julgamento, sem prejuízo das sanções aplicadas pelo excesso de prazos.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212" w:name="art29ig."/>
      <w:bookmarkEnd w:id="212"/>
      <w:r w:rsidRPr="00E97F1C">
        <w:rPr>
          <w:rFonts w:ascii="Arial" w:eastAsia="Times New Roman" w:hAnsi="Arial" w:cs="Arial"/>
          <w:color w:val="000000"/>
          <w:sz w:val="20"/>
          <w:szCs w:val="20"/>
          <w:lang w:val="pt-BR" w:eastAsia="it-IT"/>
        </w:rPr>
        <w:t>g) os pedidos de desaforamento dos feitos não decididos pelos juizes eleitorais em trinta dias da sua conclusão para julgamento, formulados por partido candidato Ministério Público ou parte legitimamente interessada sem prejuízo das sanções decorrentes do excesso de prazo.</w:t>
      </w:r>
      <w:r w:rsidRPr="00E97F1C">
        <w:rPr>
          <w:rFonts w:ascii="Arial" w:eastAsia="Times New Roman" w:hAnsi="Arial" w:cs="Arial"/>
          <w:i/>
          <w:iCs/>
          <w:color w:val="0000FF"/>
          <w:sz w:val="20"/>
          <w:szCs w:val="20"/>
          <w:lang w:val="pt-BR" w:eastAsia="it-IT"/>
        </w:rPr>
        <w:t>                    </w:t>
      </w:r>
      <w:hyperlink r:id="rId64" w:anchor="art10"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13" w:name="art29ii"/>
      <w:bookmarkEnd w:id="213"/>
      <w:r w:rsidRPr="00E97F1C">
        <w:rPr>
          <w:rFonts w:ascii="Arial" w:eastAsia="Times New Roman" w:hAnsi="Arial" w:cs="Arial"/>
          <w:color w:val="000000"/>
          <w:sz w:val="20"/>
          <w:szCs w:val="20"/>
          <w:lang w:val="pt-BR" w:eastAsia="it-IT"/>
        </w:rPr>
        <w:t>II - julgar os recursos interpostos: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4" w:name="art29iia"/>
      <w:bookmarkEnd w:id="214"/>
      <w:r w:rsidRPr="00E97F1C">
        <w:rPr>
          <w:rFonts w:ascii="Arial" w:eastAsia="Times New Roman" w:hAnsi="Arial" w:cs="Arial"/>
          <w:color w:val="000000"/>
          <w:sz w:val="20"/>
          <w:szCs w:val="20"/>
          <w:lang w:val="pt-BR" w:eastAsia="it-IT"/>
        </w:rPr>
        <w:t>a) dos atos e das decisões proferidas pelos juizes e juntas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5" w:name="art29iib"/>
      <w:bookmarkEnd w:id="215"/>
      <w:r w:rsidRPr="00E97F1C">
        <w:rPr>
          <w:rFonts w:ascii="Arial" w:eastAsia="Times New Roman" w:hAnsi="Arial" w:cs="Arial"/>
          <w:color w:val="000000"/>
          <w:sz w:val="20"/>
          <w:szCs w:val="20"/>
          <w:lang w:val="pt-BR" w:eastAsia="it-IT"/>
        </w:rPr>
        <w:t>b) das decisões dos juizes eleitorais que concederem ou denegarem habeas corpus ou mandado de segurança.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6" w:name="art29p"/>
      <w:bookmarkEnd w:id="216"/>
      <w:r w:rsidRPr="00E97F1C">
        <w:rPr>
          <w:rFonts w:ascii="Arial" w:eastAsia="Times New Roman" w:hAnsi="Arial" w:cs="Arial"/>
          <w:color w:val="000000"/>
          <w:sz w:val="20"/>
          <w:szCs w:val="20"/>
          <w:lang w:val="pt-BR" w:eastAsia="it-IT"/>
        </w:rPr>
        <w:t>Parágrafo único. As decisões dos Tribunais Regionais são irrecorríveis, salvo nos casos do Art. 276.</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7" w:name="c30"/>
      <w:bookmarkEnd w:id="217"/>
      <w:r w:rsidRPr="00E97F1C">
        <w:rPr>
          <w:rFonts w:ascii="Arial" w:eastAsia="Times New Roman" w:hAnsi="Arial" w:cs="Arial"/>
          <w:color w:val="000000"/>
          <w:sz w:val="20"/>
          <w:szCs w:val="20"/>
          <w:lang w:val="pt-BR" w:eastAsia="it-IT"/>
        </w:rPr>
        <w:t> </w:t>
      </w:r>
      <w:bookmarkStart w:id="218" w:name="art30"/>
      <w:bookmarkEnd w:id="218"/>
      <w:r w:rsidRPr="00E97F1C">
        <w:rPr>
          <w:rFonts w:ascii="Arial" w:eastAsia="Times New Roman" w:hAnsi="Arial" w:cs="Arial"/>
          <w:color w:val="000000"/>
          <w:sz w:val="20"/>
          <w:szCs w:val="20"/>
          <w:lang w:val="pt-BR" w:eastAsia="it-IT"/>
        </w:rPr>
        <w:t>Art. 30. Compete, ainda, privativamente, aos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19" w:name="art30i"/>
      <w:bookmarkEnd w:id="219"/>
      <w:r w:rsidRPr="00E97F1C">
        <w:rPr>
          <w:rFonts w:ascii="Arial" w:eastAsia="Times New Roman" w:hAnsi="Arial" w:cs="Arial"/>
          <w:color w:val="000000"/>
          <w:sz w:val="20"/>
          <w:szCs w:val="20"/>
          <w:lang w:val="pt-BR" w:eastAsia="it-IT"/>
        </w:rPr>
        <w:t>I - elaborar o seu regimento interno;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0" w:name="art30ii"/>
      <w:bookmarkEnd w:id="220"/>
      <w:r w:rsidRPr="00E97F1C">
        <w:rPr>
          <w:rFonts w:ascii="Arial" w:eastAsia="Times New Roman" w:hAnsi="Arial" w:cs="Arial"/>
          <w:color w:val="000000"/>
          <w:sz w:val="20"/>
          <w:szCs w:val="20"/>
          <w:lang w:val="pt-BR" w:eastAsia="it-IT"/>
        </w:rPr>
        <w:t>II - organizar a sua Secretaria e a Corregedoria Regional provendo-lhes os cargos na forma da lei, e propor ao Congresso Nacional, por intermédio do Tribunal Superior a criação ou supressão de cargos e a fixação dos respectivos vencimentos;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1" w:name="art30iii"/>
      <w:bookmarkEnd w:id="221"/>
      <w:r w:rsidRPr="00E97F1C">
        <w:rPr>
          <w:rFonts w:ascii="Arial" w:eastAsia="Times New Roman" w:hAnsi="Arial" w:cs="Arial"/>
          <w:color w:val="000000"/>
          <w:sz w:val="20"/>
          <w:szCs w:val="20"/>
          <w:lang w:val="pt-BR" w:eastAsia="it-IT"/>
        </w:rPr>
        <w:t>III - conceder aos seus membros e aos juizes eleitorais licença e férias, assim como afastamento do exercício dos cargos efetivos submetendo, quanto aqueles, a decisão à aprovação do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2" w:name="art30iv"/>
      <w:bookmarkEnd w:id="222"/>
      <w:r w:rsidRPr="00E97F1C">
        <w:rPr>
          <w:rFonts w:ascii="Arial" w:eastAsia="Times New Roman" w:hAnsi="Arial" w:cs="Arial"/>
          <w:color w:val="000000"/>
          <w:sz w:val="20"/>
          <w:szCs w:val="20"/>
          <w:lang w:val="pt-BR" w:eastAsia="it-IT"/>
        </w:rPr>
        <w:t>IV - fixar a data das eleições de Governador e Vice-Governador, deputados estaduais, prefeitos, vice-prefeitos , vereadores e juizes de paz, quando não determinada por disposição constitucional ou legal;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3" w:name="art30v"/>
      <w:bookmarkEnd w:id="223"/>
      <w:r w:rsidRPr="00E97F1C">
        <w:rPr>
          <w:rFonts w:ascii="Arial" w:eastAsia="Times New Roman" w:hAnsi="Arial" w:cs="Arial"/>
          <w:color w:val="000000"/>
          <w:sz w:val="20"/>
          <w:szCs w:val="20"/>
          <w:lang w:val="pt-BR" w:eastAsia="it-IT"/>
        </w:rPr>
        <w:t>V - constituir as juntas eleitorais e designar a respectiva sede e jurisdição;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4" w:name="art30vi"/>
      <w:bookmarkEnd w:id="224"/>
      <w:r w:rsidRPr="00E97F1C">
        <w:rPr>
          <w:rFonts w:ascii="Arial" w:eastAsia="Times New Roman" w:hAnsi="Arial" w:cs="Arial"/>
          <w:color w:val="000000"/>
          <w:sz w:val="20"/>
          <w:szCs w:val="20"/>
          <w:lang w:val="pt-BR" w:eastAsia="it-IT"/>
        </w:rPr>
        <w:t>VI - indicar ao tribunal Superior as zonas eleitorais ou seções em que a contagem dos votos deva ser feita pela mesa receptora;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5" w:name="art30vii"/>
      <w:bookmarkEnd w:id="225"/>
      <w:r w:rsidRPr="00E97F1C">
        <w:rPr>
          <w:rFonts w:ascii="Arial" w:eastAsia="Times New Roman" w:hAnsi="Arial" w:cs="Arial"/>
          <w:color w:val="000000"/>
          <w:sz w:val="20"/>
          <w:szCs w:val="20"/>
          <w:lang w:val="pt-BR" w:eastAsia="it-IT"/>
        </w:rPr>
        <w:t>VII - apurar com os resultados parciais enviados pelas juntas eleitorais, os resultados finais das eleições de Governador e Vice-Governador de membros do Congresso Nacional e expedir os respectivos diplomas, remetendo dentro do prazo de 10 (dez) dias após a diplomação, ao Tribunal Superior, cópia das atas de seus trabalhos;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226" w:name="art30viii"/>
      <w:bookmarkEnd w:id="226"/>
      <w:r w:rsidRPr="00E97F1C">
        <w:rPr>
          <w:rFonts w:ascii="Arial" w:eastAsia="Times New Roman" w:hAnsi="Arial" w:cs="Arial"/>
          <w:color w:val="000000"/>
          <w:sz w:val="20"/>
          <w:szCs w:val="20"/>
          <w:lang w:val="pt-BR" w:eastAsia="it-IT"/>
        </w:rPr>
        <w:t>VIII - responder, sobre matéria eleitoral, às consultas que lhe forem feitas, em tese, por autoridade pública ou partido político;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7" w:name="art30ix"/>
      <w:bookmarkEnd w:id="227"/>
      <w:r w:rsidRPr="00E97F1C">
        <w:rPr>
          <w:rFonts w:ascii="Arial" w:eastAsia="Times New Roman" w:hAnsi="Arial" w:cs="Arial"/>
          <w:color w:val="000000"/>
          <w:sz w:val="20"/>
          <w:szCs w:val="20"/>
          <w:lang w:val="pt-BR" w:eastAsia="it-IT"/>
        </w:rPr>
        <w:t>IX - dividir a respectiva circunscrição em zonas eleitorais, submetendo essa divisão, assim como a criação de novas zonas, à aprovação do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28" w:name="art30x"/>
      <w:bookmarkEnd w:id="228"/>
      <w:r w:rsidRPr="00E97F1C">
        <w:rPr>
          <w:rFonts w:ascii="Arial" w:eastAsia="Times New Roman" w:hAnsi="Arial" w:cs="Arial"/>
          <w:color w:val="000000"/>
          <w:sz w:val="20"/>
          <w:szCs w:val="20"/>
          <w:lang w:val="pt-BR" w:eastAsia="it-IT"/>
        </w:rPr>
        <w:t>X - aprovar a designação do Ofício de Justiça que deva responder pela escrivania eleitoral durante o biênio;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29" w:name="art30xi"/>
      <w:bookmarkEnd w:id="229"/>
      <w:r w:rsidRPr="00E97F1C">
        <w:rPr>
          <w:rFonts w:ascii="Arial" w:eastAsia="Times New Roman" w:hAnsi="Arial" w:cs="Arial"/>
          <w:strike/>
          <w:color w:val="000000"/>
          <w:sz w:val="20"/>
          <w:szCs w:val="20"/>
          <w:lang w:val="pt-BR" w:eastAsia="it-IT"/>
        </w:rPr>
        <w:t>XI - nomear preparadores, unicamente dentre nomes indicados pelos juizes eleitorais, para auxiliarem o alistamento eleitoral;</w:t>
      </w:r>
      <w:r w:rsidRPr="00E97F1C">
        <w:rPr>
          <w:rFonts w:ascii="Arial" w:eastAsia="Times New Roman" w:hAnsi="Arial" w:cs="Arial"/>
          <w:color w:val="008000"/>
          <w:sz w:val="20"/>
          <w:szCs w:val="20"/>
          <w:lang w:val="pt-BR" w:eastAsia="it-IT"/>
        </w:rPr>
        <w:t>                    </w:t>
      </w:r>
      <w:hyperlink r:id="rId65"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0" w:name="art30xii"/>
      <w:bookmarkEnd w:id="230"/>
      <w:r w:rsidRPr="00E97F1C">
        <w:rPr>
          <w:rFonts w:ascii="Arial" w:eastAsia="Times New Roman" w:hAnsi="Arial" w:cs="Arial"/>
          <w:color w:val="000000"/>
          <w:sz w:val="20"/>
          <w:szCs w:val="20"/>
          <w:lang w:val="pt-BR" w:eastAsia="it-IT"/>
        </w:rPr>
        <w:t>XII - requisitar a força necessária ao cumprimento de suas decisões solicitar ao Tribunal Superior a requisição de força federal;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1" w:name="art30xiii"/>
      <w:bookmarkEnd w:id="231"/>
      <w:r w:rsidRPr="00E97F1C">
        <w:rPr>
          <w:rFonts w:ascii="Arial" w:eastAsia="Times New Roman" w:hAnsi="Arial" w:cs="Arial"/>
          <w:color w:val="000000"/>
          <w:sz w:val="20"/>
          <w:szCs w:val="20"/>
          <w:lang w:val="pt-BR" w:eastAsia="it-IT"/>
        </w:rPr>
        <w:t>XIII - autorizar, no Distrito Federal e nas capitais dos Estados, ao seu presidente e, no interior, aos juizes eleitorais, a requisição de funcionários federais, estaduais ou municipais para auxiliarem os escrivães eleitorais, quando o exigir o acúmulo ocasional do serviço;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2" w:name="art30xiv"/>
      <w:bookmarkEnd w:id="232"/>
      <w:r w:rsidRPr="00E97F1C">
        <w:rPr>
          <w:rFonts w:ascii="Arial" w:eastAsia="Times New Roman" w:hAnsi="Arial" w:cs="Arial"/>
          <w:color w:val="000000"/>
          <w:sz w:val="20"/>
          <w:szCs w:val="20"/>
          <w:lang w:val="pt-BR" w:eastAsia="it-IT"/>
        </w:rPr>
        <w:t>XIV - requisitar funcionários da União e, ainda, no Distrito Federal e em cada Estado ou Território, funcionários dos respectivos quadros administrativos, no caso de acúmulo ocasional de serviço de suas Secretarias;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3" w:name="art30xv"/>
      <w:bookmarkEnd w:id="233"/>
      <w:r w:rsidRPr="00E97F1C">
        <w:rPr>
          <w:rFonts w:ascii="Arial" w:eastAsia="Times New Roman" w:hAnsi="Arial" w:cs="Arial"/>
          <w:color w:val="000000"/>
          <w:sz w:val="20"/>
          <w:szCs w:val="20"/>
          <w:lang w:val="pt-BR" w:eastAsia="it-IT"/>
        </w:rPr>
        <w:t>XV - aplicar as penas disciplinares de advertência e de suspensão até 30 (trinta) dias aos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4" w:name="art30xvi"/>
      <w:bookmarkEnd w:id="234"/>
      <w:r w:rsidRPr="00E97F1C">
        <w:rPr>
          <w:rFonts w:ascii="Arial" w:eastAsia="Times New Roman" w:hAnsi="Arial" w:cs="Arial"/>
          <w:color w:val="000000"/>
          <w:sz w:val="20"/>
          <w:szCs w:val="20"/>
          <w:lang w:val="pt-BR" w:eastAsia="it-IT"/>
        </w:rPr>
        <w:t>XVI - cumprir e fazer cumprir as decisões e instruções do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5" w:name="art30xvii"/>
      <w:bookmarkEnd w:id="235"/>
      <w:r w:rsidRPr="00E97F1C">
        <w:rPr>
          <w:rFonts w:ascii="Arial" w:eastAsia="Times New Roman" w:hAnsi="Arial" w:cs="Arial"/>
          <w:color w:val="000000"/>
          <w:sz w:val="20"/>
          <w:szCs w:val="20"/>
          <w:lang w:val="pt-BR" w:eastAsia="it-IT"/>
        </w:rPr>
        <w:t>XVII - determinar, em caso de urgência, providências para a execução da lei na respectiva circunscrição;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36" w:name="art30xviii"/>
      <w:bookmarkEnd w:id="236"/>
      <w:r w:rsidRPr="00E97F1C">
        <w:rPr>
          <w:rFonts w:ascii="Arial" w:eastAsia="Times New Roman" w:hAnsi="Arial" w:cs="Arial"/>
          <w:color w:val="000000"/>
          <w:sz w:val="20"/>
          <w:szCs w:val="20"/>
          <w:lang w:val="pt-BR" w:eastAsia="it-IT"/>
        </w:rPr>
        <w:t>XVIII - organizar o fichário dos eleitores do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237" w:name="art30xix"/>
      <w:bookmarkEnd w:id="237"/>
      <w:r w:rsidRPr="00E97F1C">
        <w:rPr>
          <w:rFonts w:ascii="Arial" w:eastAsia="Times New Roman" w:hAnsi="Arial" w:cs="Arial"/>
          <w:color w:val="000000"/>
          <w:sz w:val="20"/>
          <w:szCs w:val="20"/>
          <w:lang w:val="pt-BR" w:eastAsia="it-IT"/>
        </w:rPr>
        <w:t>XIX - suprimir os mapas parciais de apuração mandando utilizar apenas os boletins e os mapas totalizadores, desde que o menor número de candidatos às eleições proporcionais justifique a supressão, observadas as seguintes normas:                     </w:t>
      </w:r>
      <w:hyperlink r:id="rId66"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38" w:name="art30xixa"/>
      <w:bookmarkEnd w:id="238"/>
      <w:r w:rsidRPr="00E97F1C">
        <w:rPr>
          <w:rFonts w:ascii="Arial" w:eastAsia="Times New Roman" w:hAnsi="Arial" w:cs="Arial"/>
          <w:color w:val="000000"/>
          <w:sz w:val="20"/>
          <w:szCs w:val="20"/>
          <w:lang w:val="pt-BR" w:eastAsia="it-IT"/>
        </w:rPr>
        <w:t>a) qualquer candidato ou partido poderá requerer ao Tribunal Regional que suprima a exigência dos mapas parciais de apuração;                   </w:t>
      </w:r>
      <w:hyperlink r:id="rId67"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39" w:name="art30xixb"/>
      <w:bookmarkEnd w:id="239"/>
      <w:r w:rsidRPr="00E97F1C">
        <w:rPr>
          <w:rFonts w:ascii="Arial" w:eastAsia="Times New Roman" w:hAnsi="Arial" w:cs="Arial"/>
          <w:color w:val="000000"/>
          <w:sz w:val="20"/>
          <w:szCs w:val="20"/>
          <w:lang w:val="pt-BR" w:eastAsia="it-IT"/>
        </w:rPr>
        <w:t>b) da decisão do Tribunal Regional qualquer candidato ou partido poderá, no prazo de três dias, recorrer para o Tribunal Superior, que decidirá em cinco dias;                   </w:t>
      </w:r>
      <w:hyperlink r:id="rId68"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40" w:name="art30xixc"/>
      <w:bookmarkEnd w:id="240"/>
      <w:r w:rsidRPr="00E97F1C">
        <w:rPr>
          <w:rFonts w:ascii="Arial" w:eastAsia="Times New Roman" w:hAnsi="Arial" w:cs="Arial"/>
          <w:color w:val="000000"/>
          <w:sz w:val="20"/>
          <w:szCs w:val="20"/>
          <w:lang w:val="pt-BR" w:eastAsia="it-IT"/>
        </w:rPr>
        <w:t>c) a supressão dos mapas parciais de apuração só será admitida até seis meses antes da data da eleição;                   </w:t>
      </w:r>
      <w:hyperlink r:id="rId69"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41" w:name="art30xixd"/>
      <w:bookmarkEnd w:id="241"/>
      <w:r w:rsidRPr="00E97F1C">
        <w:rPr>
          <w:rFonts w:ascii="Arial" w:eastAsia="Times New Roman" w:hAnsi="Arial" w:cs="Arial"/>
          <w:color w:val="000000"/>
          <w:sz w:val="20"/>
          <w:szCs w:val="20"/>
          <w:lang w:val="pt-BR" w:eastAsia="it-IT"/>
        </w:rPr>
        <w:t>d) os boletins e mapas de apuração serão impressos pelos Tribunais Regionais, depois de aprovados pelo Tribunal Superior;                       </w:t>
      </w:r>
      <w:hyperlink r:id="rId70"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42" w:name="art30xixe"/>
      <w:bookmarkEnd w:id="242"/>
      <w:r w:rsidRPr="00E97F1C">
        <w:rPr>
          <w:rFonts w:ascii="Arial" w:eastAsia="Times New Roman" w:hAnsi="Arial" w:cs="Arial"/>
          <w:color w:val="000000"/>
          <w:sz w:val="20"/>
          <w:szCs w:val="20"/>
          <w:lang w:val="pt-BR" w:eastAsia="it-IT"/>
        </w:rPr>
        <w:t>e) o Tribunal Regional ouvira os partidos na elaboração dos modelos dos boletins e mapas de apuração a fim de que estes atendam às peculiaridade locais, encaminhando os modelos que aprovar, acompanhados das sugestões ou impugnações formuladas pelos partidos, à decisão do Tribunal Superior.                      </w:t>
      </w:r>
      <w:hyperlink r:id="rId71" w:anchor="art11"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243" w:name="c31"/>
      <w:bookmarkEnd w:id="243"/>
      <w:r w:rsidRPr="00E97F1C">
        <w:rPr>
          <w:rFonts w:ascii="Arial" w:eastAsia="Times New Roman" w:hAnsi="Arial" w:cs="Arial"/>
          <w:color w:val="000000"/>
          <w:sz w:val="20"/>
          <w:szCs w:val="20"/>
          <w:lang w:val="pt-BR" w:eastAsia="it-IT"/>
        </w:rPr>
        <w:t>  </w:t>
      </w:r>
      <w:bookmarkStart w:id="244" w:name="art31"/>
      <w:bookmarkEnd w:id="244"/>
      <w:r w:rsidRPr="00E97F1C">
        <w:rPr>
          <w:rFonts w:ascii="Arial" w:eastAsia="Times New Roman" w:hAnsi="Arial" w:cs="Arial"/>
          <w:color w:val="000000"/>
          <w:sz w:val="20"/>
          <w:szCs w:val="20"/>
          <w:lang w:val="pt-BR" w:eastAsia="it-IT"/>
        </w:rPr>
        <w:t>Art. 31. Faltando num Território o Tribunal Regional, ficará a respectiva circunscrição eleitoral sob a jurisdição do Tribunal Regional que o Tribunal Superior designar.</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45" w:name="partesegundatituloiii"/>
      <w:bookmarkEnd w:id="245"/>
      <w:r w:rsidRPr="00E97F1C">
        <w:rPr>
          <w:rFonts w:ascii="Arial" w:eastAsia="Times New Roman" w:hAnsi="Arial" w:cs="Arial"/>
          <w:color w:val="000000"/>
          <w:sz w:val="20"/>
          <w:szCs w:val="20"/>
          <w:lang w:val="pt-BR" w:eastAsia="it-IT"/>
        </w:rPr>
        <w:t>TÍTULO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DOS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46" w:name="c32"/>
      <w:bookmarkEnd w:id="246"/>
      <w:r w:rsidRPr="00E97F1C">
        <w:rPr>
          <w:rFonts w:ascii="Arial" w:eastAsia="Times New Roman" w:hAnsi="Arial" w:cs="Arial"/>
          <w:color w:val="000000"/>
          <w:sz w:val="20"/>
          <w:szCs w:val="20"/>
          <w:lang w:val="pt-BR" w:eastAsia="it-IT"/>
        </w:rPr>
        <w:t>  </w:t>
      </w:r>
      <w:bookmarkStart w:id="247" w:name="art32"/>
      <w:bookmarkEnd w:id="247"/>
      <w:r w:rsidRPr="00E97F1C">
        <w:rPr>
          <w:rFonts w:ascii="Arial" w:eastAsia="Times New Roman" w:hAnsi="Arial" w:cs="Arial"/>
          <w:color w:val="000000"/>
          <w:sz w:val="20"/>
          <w:szCs w:val="20"/>
          <w:lang w:val="pt-BR" w:eastAsia="it-IT"/>
        </w:rPr>
        <w:t>Art. 32. Cabe a jurisdição de cada uma das zonas eleitorais a um juiz de direito em efetivo exercício e, na falta deste, ao seu substituto legal que goze das prerrogativas do </w:t>
      </w:r>
      <w:hyperlink r:id="rId72" w:anchor="art95" w:history="1">
        <w:r w:rsidRPr="00E97F1C">
          <w:rPr>
            <w:rFonts w:ascii="Arial" w:eastAsia="Times New Roman" w:hAnsi="Arial" w:cs="Arial"/>
            <w:color w:val="0000FF"/>
            <w:sz w:val="20"/>
            <w:szCs w:val="20"/>
            <w:u w:val="single"/>
            <w:lang w:val="pt-BR" w:eastAsia="it-IT"/>
          </w:rPr>
          <w:t>Art. 95 da Constituição</w:t>
        </w:r>
      </w:hyperlink>
      <w:r w:rsidRPr="00E97F1C">
        <w:rPr>
          <w:rFonts w:ascii="Arial" w:eastAsia="Times New Roman" w:hAnsi="Arial" w:cs="Arial"/>
          <w:color w:val="000000"/>
          <w:sz w:val="20"/>
          <w:szCs w:val="20"/>
          <w:lang w:val="pt-BR"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48" w:name="art32p"/>
      <w:bookmarkEnd w:id="248"/>
      <w:r w:rsidRPr="00E97F1C">
        <w:rPr>
          <w:rFonts w:ascii="Arial" w:eastAsia="Times New Roman" w:hAnsi="Arial" w:cs="Arial"/>
          <w:color w:val="000000"/>
          <w:sz w:val="20"/>
          <w:szCs w:val="20"/>
          <w:lang w:val="pt-BR" w:eastAsia="it-IT"/>
        </w:rPr>
        <w:t>Parágrafo único. Onde houver mais de uma vara o Tribunal Regional designara aquela ou aquelas, a que incumbe o serviço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49" w:name="c33"/>
      <w:bookmarkEnd w:id="249"/>
      <w:r w:rsidRPr="00E97F1C">
        <w:rPr>
          <w:rFonts w:ascii="Arial" w:eastAsia="Times New Roman" w:hAnsi="Arial" w:cs="Arial"/>
          <w:color w:val="000000"/>
          <w:sz w:val="20"/>
          <w:szCs w:val="20"/>
          <w:lang w:val="pt-BR" w:eastAsia="it-IT"/>
        </w:rPr>
        <w:t>  </w:t>
      </w:r>
      <w:bookmarkStart w:id="250" w:name="art33"/>
      <w:bookmarkEnd w:id="250"/>
      <w:r w:rsidRPr="00E97F1C">
        <w:rPr>
          <w:rFonts w:ascii="Arial" w:eastAsia="Times New Roman" w:hAnsi="Arial" w:cs="Arial"/>
          <w:color w:val="000000"/>
          <w:sz w:val="20"/>
          <w:szCs w:val="20"/>
          <w:lang w:val="pt-BR" w:eastAsia="it-IT"/>
        </w:rPr>
        <w:t>Art. 33. Nas zonas eleitorais onde houver mais de uma serventia de justiça, o juiz indicará ao Tribunal Regional a que deve ter o anexo da escrivania eleitoral pelo prazo de dois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1" w:name="art33§1"/>
      <w:bookmarkEnd w:id="251"/>
      <w:r w:rsidRPr="00E97F1C">
        <w:rPr>
          <w:rFonts w:ascii="Arial" w:eastAsia="Times New Roman" w:hAnsi="Arial" w:cs="Arial"/>
          <w:color w:val="000000"/>
          <w:sz w:val="20"/>
          <w:szCs w:val="20"/>
          <w:lang w:val="pt-BR" w:eastAsia="it-IT"/>
        </w:rPr>
        <w:t>§ 1º Não poderá servir como escrivão eleitoral, sob pena de demissão, o membro de diretório de partido político, nem o candidato a cargo eletivo, seu cônjuge e parente consangüíneo ou afim até o segundo grau.</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2" w:name="art33§2"/>
      <w:bookmarkEnd w:id="252"/>
      <w:r w:rsidRPr="00E97F1C">
        <w:rPr>
          <w:rFonts w:ascii="Arial" w:eastAsia="Times New Roman" w:hAnsi="Arial" w:cs="Arial"/>
          <w:color w:val="000000"/>
          <w:sz w:val="20"/>
          <w:szCs w:val="20"/>
          <w:lang w:val="pt-BR" w:eastAsia="it-IT"/>
        </w:rPr>
        <w:t>§ 2º O escrivão eleitoral, em suas faltas e impedimentos, será substituído na forma prevista pela lei de organização judiciária local.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3" w:name="c34"/>
      <w:bookmarkEnd w:id="253"/>
      <w:r w:rsidRPr="00E97F1C">
        <w:rPr>
          <w:rFonts w:ascii="Arial" w:eastAsia="Times New Roman" w:hAnsi="Arial" w:cs="Arial"/>
          <w:color w:val="000000"/>
          <w:sz w:val="20"/>
          <w:szCs w:val="20"/>
          <w:lang w:val="pt-BR" w:eastAsia="it-IT"/>
        </w:rPr>
        <w:t>  </w:t>
      </w:r>
      <w:bookmarkStart w:id="254" w:name="art34"/>
      <w:bookmarkEnd w:id="254"/>
      <w:r w:rsidRPr="00E97F1C">
        <w:rPr>
          <w:rFonts w:ascii="Arial" w:eastAsia="Times New Roman" w:hAnsi="Arial" w:cs="Arial"/>
          <w:color w:val="000000"/>
          <w:sz w:val="20"/>
          <w:szCs w:val="20"/>
          <w:lang w:val="pt-BR" w:eastAsia="it-IT"/>
        </w:rPr>
        <w:t>Art. 34. Os juizes despacharão todos os dias na sede da sua zona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5" w:name="c35"/>
      <w:bookmarkEnd w:id="255"/>
      <w:r w:rsidRPr="00E97F1C">
        <w:rPr>
          <w:rFonts w:ascii="Arial" w:eastAsia="Times New Roman" w:hAnsi="Arial" w:cs="Arial"/>
          <w:color w:val="000000"/>
          <w:sz w:val="20"/>
          <w:szCs w:val="20"/>
          <w:lang w:val="pt-BR" w:eastAsia="it-IT"/>
        </w:rPr>
        <w:t> </w:t>
      </w:r>
      <w:bookmarkStart w:id="256" w:name="art35"/>
      <w:bookmarkEnd w:id="256"/>
      <w:r w:rsidRPr="00E97F1C">
        <w:rPr>
          <w:rFonts w:ascii="Arial" w:eastAsia="Times New Roman" w:hAnsi="Arial" w:cs="Arial"/>
          <w:color w:val="000000"/>
          <w:sz w:val="20"/>
          <w:szCs w:val="20"/>
          <w:lang w:val="pt-BR" w:eastAsia="it-IT"/>
        </w:rPr>
        <w:t>Art. 35. Compete aos juizes: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7" w:name="art35i"/>
      <w:bookmarkEnd w:id="257"/>
      <w:r w:rsidRPr="00E97F1C">
        <w:rPr>
          <w:rFonts w:ascii="Arial" w:eastAsia="Times New Roman" w:hAnsi="Arial" w:cs="Arial"/>
          <w:color w:val="000000"/>
          <w:sz w:val="20"/>
          <w:szCs w:val="20"/>
          <w:lang w:val="pt-BR" w:eastAsia="it-IT"/>
        </w:rPr>
        <w:t>I - cumprir e fazer cumprir as decisões e determinações do Tribunal Superior e do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8" w:name="art35ii"/>
      <w:bookmarkEnd w:id="258"/>
      <w:r w:rsidRPr="00E97F1C">
        <w:rPr>
          <w:rFonts w:ascii="Arial" w:eastAsia="Times New Roman" w:hAnsi="Arial" w:cs="Arial"/>
          <w:color w:val="000000"/>
          <w:sz w:val="20"/>
          <w:szCs w:val="20"/>
          <w:lang w:val="pt-BR" w:eastAsia="it-IT"/>
        </w:rPr>
        <w:t>II - processar e julgar os crimes eleitorais e os comuns que lhe forem conexos, ressalvada a competência originária do Tribunal Superior e dos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59" w:name="art35iii"/>
      <w:bookmarkEnd w:id="259"/>
      <w:r w:rsidRPr="00E97F1C">
        <w:rPr>
          <w:rFonts w:ascii="Arial" w:eastAsia="Times New Roman" w:hAnsi="Arial" w:cs="Arial"/>
          <w:color w:val="000000"/>
          <w:sz w:val="20"/>
          <w:szCs w:val="20"/>
          <w:lang w:val="pt-BR" w:eastAsia="it-IT"/>
        </w:rPr>
        <w:t>III - decidir habeas corpus e mandado de segurança, em matéria eleitoral, desde que essa competência não esteja atribuída privativamente a instância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0" w:name="art35iv"/>
      <w:bookmarkEnd w:id="260"/>
      <w:r w:rsidRPr="00E97F1C">
        <w:rPr>
          <w:rFonts w:ascii="Arial" w:eastAsia="Times New Roman" w:hAnsi="Arial" w:cs="Arial"/>
          <w:color w:val="000000"/>
          <w:sz w:val="20"/>
          <w:szCs w:val="20"/>
          <w:lang w:val="pt-BR" w:eastAsia="it-IT"/>
        </w:rPr>
        <w:t>IV - fazer as diligências que julgar necessárias a ordem e presteza do serviço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1" w:name="art35v"/>
      <w:bookmarkEnd w:id="261"/>
      <w:r w:rsidRPr="00E97F1C">
        <w:rPr>
          <w:rFonts w:ascii="Arial" w:eastAsia="Times New Roman" w:hAnsi="Arial" w:cs="Arial"/>
          <w:color w:val="000000"/>
          <w:sz w:val="20"/>
          <w:szCs w:val="20"/>
          <w:lang w:val="pt-BR" w:eastAsia="it-IT"/>
        </w:rPr>
        <w:t>V - tomar conhecimento das reclamações que lhe forem feitas verbalmente ou por escrito, reduzindo-as a termo, e determinando as providências que cada caso exigir;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2" w:name="art35vi"/>
      <w:bookmarkEnd w:id="262"/>
      <w:r w:rsidRPr="00E97F1C">
        <w:rPr>
          <w:rFonts w:ascii="Arial" w:eastAsia="Times New Roman" w:hAnsi="Arial" w:cs="Arial"/>
          <w:color w:val="000000"/>
          <w:sz w:val="20"/>
          <w:szCs w:val="20"/>
          <w:lang w:val="pt-BR" w:eastAsia="it-IT"/>
        </w:rPr>
        <w:t>VI - indicar, para aprovação do Tribunal Regional, a serventia de justiça que deve ter o anexo da escrivania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263" w:name="art35vii"/>
      <w:bookmarkEnd w:id="263"/>
      <w:r w:rsidRPr="00E97F1C">
        <w:rPr>
          <w:rFonts w:ascii="Arial" w:eastAsia="Times New Roman" w:hAnsi="Arial" w:cs="Arial"/>
          <w:strike/>
          <w:color w:val="000000"/>
          <w:sz w:val="20"/>
          <w:szCs w:val="20"/>
          <w:lang w:val="pt-BR" w:eastAsia="it-IT"/>
        </w:rPr>
        <w:t>VII - representar sobre a necessidade de nomeação dos preparadores para auxiliarem o alistamento eleitoral, indicando os nomes dos cidadãos que devem ser nomeados;</w:t>
      </w:r>
      <w:r w:rsidRPr="00E97F1C">
        <w:rPr>
          <w:rFonts w:ascii="Arial" w:eastAsia="Times New Roman" w:hAnsi="Arial" w:cs="Arial"/>
          <w:color w:val="008000"/>
          <w:sz w:val="20"/>
          <w:szCs w:val="20"/>
          <w:lang w:val="pt-BR" w:eastAsia="it-IT"/>
        </w:rPr>
        <w:t>                   </w:t>
      </w:r>
      <w:hyperlink r:id="rId73"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4" w:name="art35viii"/>
      <w:bookmarkEnd w:id="264"/>
      <w:r w:rsidRPr="00E97F1C">
        <w:rPr>
          <w:rFonts w:ascii="Arial" w:eastAsia="Times New Roman" w:hAnsi="Arial" w:cs="Arial"/>
          <w:color w:val="000000"/>
          <w:sz w:val="20"/>
          <w:szCs w:val="20"/>
          <w:lang w:val="pt-BR" w:eastAsia="it-IT"/>
        </w:rPr>
        <w:t>VIII - dirigir os processos eleitorais e determinar a inscrição e a exclusão de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5" w:name="art35ix"/>
      <w:bookmarkEnd w:id="265"/>
      <w:r w:rsidRPr="00E97F1C">
        <w:rPr>
          <w:rFonts w:ascii="Arial" w:eastAsia="Times New Roman" w:hAnsi="Arial" w:cs="Arial"/>
          <w:color w:val="000000"/>
          <w:sz w:val="20"/>
          <w:szCs w:val="20"/>
          <w:lang w:val="pt-BR" w:eastAsia="it-IT"/>
        </w:rPr>
        <w:t>IX- expedir títulos eleitorais e conceder transferência de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6" w:name="art35x"/>
      <w:bookmarkEnd w:id="266"/>
      <w:r w:rsidRPr="00E97F1C">
        <w:rPr>
          <w:rFonts w:ascii="Arial" w:eastAsia="Times New Roman" w:hAnsi="Arial" w:cs="Arial"/>
          <w:color w:val="000000"/>
          <w:sz w:val="20"/>
          <w:szCs w:val="20"/>
          <w:lang w:val="pt-BR" w:eastAsia="it-IT"/>
        </w:rPr>
        <w:t>X - dividir a zona em seções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7" w:name="art35xi"/>
      <w:bookmarkEnd w:id="267"/>
      <w:r w:rsidRPr="00E97F1C">
        <w:rPr>
          <w:rFonts w:ascii="Arial" w:eastAsia="Times New Roman" w:hAnsi="Arial" w:cs="Arial"/>
          <w:color w:val="000000"/>
          <w:sz w:val="20"/>
          <w:szCs w:val="20"/>
          <w:lang w:val="pt-BR" w:eastAsia="it-IT"/>
        </w:rPr>
        <w:t>XI mandar organizar, em ordem alfabética, relação dos eleitores de cada seção, para remessa a mesa receptora, juntamente com a pasta das folhas individuais de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268" w:name="art35xii"/>
      <w:bookmarkEnd w:id="268"/>
      <w:r w:rsidRPr="00E97F1C">
        <w:rPr>
          <w:rFonts w:ascii="Arial" w:eastAsia="Times New Roman" w:hAnsi="Arial" w:cs="Arial"/>
          <w:color w:val="000000"/>
          <w:sz w:val="20"/>
          <w:szCs w:val="20"/>
          <w:lang w:val="pt-BR" w:eastAsia="it-IT"/>
        </w:rPr>
        <w:t>XII - ordenar o registro e cassação do registro dos candidatos aos cargos eletivos municiais e comunicá-los ao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69" w:name="art35xiii"/>
      <w:bookmarkEnd w:id="269"/>
      <w:r w:rsidRPr="00E97F1C">
        <w:rPr>
          <w:rFonts w:ascii="Arial" w:eastAsia="Times New Roman" w:hAnsi="Arial" w:cs="Arial"/>
          <w:color w:val="000000"/>
          <w:sz w:val="20"/>
          <w:szCs w:val="20"/>
          <w:lang w:val="pt-BR" w:eastAsia="it-IT"/>
        </w:rPr>
        <w:t>XIII - designar, até 60 (sessenta) dias antes das eleições os locais das seções;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0" w:name="art35xiv"/>
      <w:bookmarkEnd w:id="270"/>
      <w:r w:rsidRPr="00E97F1C">
        <w:rPr>
          <w:rFonts w:ascii="Arial" w:eastAsia="Times New Roman" w:hAnsi="Arial" w:cs="Arial"/>
          <w:color w:val="000000"/>
          <w:sz w:val="20"/>
          <w:szCs w:val="20"/>
          <w:lang w:val="pt-BR" w:eastAsia="it-IT"/>
        </w:rPr>
        <w:t>XIV - nomear, 60 (sessenta) dias antes da eleição, em audiência pública anunciada com pelo menos 5 (cinco) dias de antecedência, os membros das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1" w:name="art35xv"/>
      <w:bookmarkEnd w:id="271"/>
      <w:r w:rsidRPr="00E97F1C">
        <w:rPr>
          <w:rFonts w:ascii="Arial" w:eastAsia="Times New Roman" w:hAnsi="Arial" w:cs="Arial"/>
          <w:color w:val="000000"/>
          <w:sz w:val="20"/>
          <w:szCs w:val="20"/>
          <w:lang w:val="pt-BR" w:eastAsia="it-IT"/>
        </w:rPr>
        <w:t>XV - instruir os membros das mesas receptoras sobre as suas funções;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2" w:name="art35xvi"/>
      <w:bookmarkEnd w:id="272"/>
      <w:r w:rsidRPr="00E97F1C">
        <w:rPr>
          <w:rFonts w:ascii="Arial" w:eastAsia="Times New Roman" w:hAnsi="Arial" w:cs="Arial"/>
          <w:color w:val="000000"/>
          <w:sz w:val="20"/>
          <w:szCs w:val="20"/>
          <w:lang w:val="pt-BR" w:eastAsia="it-IT"/>
        </w:rPr>
        <w:t>XVI - providenciar para a solução das ocorrências que se verificarem nas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3" w:name="art35xvii"/>
      <w:bookmarkEnd w:id="273"/>
      <w:r w:rsidRPr="00E97F1C">
        <w:rPr>
          <w:rFonts w:ascii="Arial" w:eastAsia="Times New Roman" w:hAnsi="Arial" w:cs="Arial"/>
          <w:color w:val="000000"/>
          <w:sz w:val="20"/>
          <w:szCs w:val="20"/>
          <w:lang w:val="pt-BR" w:eastAsia="it-IT"/>
        </w:rPr>
        <w:t>XVII - tomar todas as providências ao seu alcance para evitar os atos viciosos das eleições;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4" w:name="art35xviii"/>
      <w:bookmarkEnd w:id="274"/>
      <w:r w:rsidRPr="00E97F1C">
        <w:rPr>
          <w:rFonts w:ascii="Arial" w:eastAsia="Times New Roman" w:hAnsi="Arial" w:cs="Arial"/>
          <w:color w:val="000000"/>
          <w:sz w:val="20"/>
          <w:szCs w:val="20"/>
          <w:lang w:val="pt-BR" w:eastAsia="it-IT"/>
        </w:rPr>
        <w:t>XVIII -fornecer aos que não votaram por motivo justificado e aos não alistados, por dispensados do alistamento, um certificado que os isente das sanções legais;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5" w:name="art35xix"/>
      <w:bookmarkEnd w:id="275"/>
      <w:r w:rsidRPr="00E97F1C">
        <w:rPr>
          <w:rFonts w:ascii="Arial" w:eastAsia="Times New Roman" w:hAnsi="Arial" w:cs="Arial"/>
          <w:color w:val="000000"/>
          <w:sz w:val="20"/>
          <w:szCs w:val="20"/>
          <w:lang w:val="pt-BR" w:eastAsia="it-IT"/>
        </w:rPr>
        <w:t>XIX - comunicar, até às 12 horas do dia seguinte a realização da eleição, ao Tribunal Regional e aos delegados de partidos credenciados, o número de eleitores que votarem em cada uma das seções da zona sob sua jurisdição, bem como o total de votantes da zona.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76" w:name="partesegundatituloiv"/>
      <w:bookmarkEnd w:id="276"/>
      <w:r w:rsidRPr="00E97F1C">
        <w:rPr>
          <w:rFonts w:ascii="Arial" w:eastAsia="Times New Roman" w:hAnsi="Arial" w:cs="Arial"/>
          <w:color w:val="000000"/>
          <w:sz w:val="20"/>
          <w:szCs w:val="20"/>
          <w:lang w:val="pt-BR" w:eastAsia="it-IT"/>
        </w:rPr>
        <w:t>TÍTULO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DAS JUNTAS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7" w:name="c36"/>
      <w:bookmarkEnd w:id="277"/>
      <w:r w:rsidRPr="00E97F1C">
        <w:rPr>
          <w:rFonts w:ascii="Arial" w:eastAsia="Times New Roman" w:hAnsi="Arial" w:cs="Arial"/>
          <w:color w:val="000000"/>
          <w:sz w:val="20"/>
          <w:szCs w:val="20"/>
          <w:lang w:val="pt-BR" w:eastAsia="it-IT"/>
        </w:rPr>
        <w:t> </w:t>
      </w:r>
      <w:bookmarkStart w:id="278" w:name="art36"/>
      <w:bookmarkEnd w:id="278"/>
      <w:r w:rsidRPr="00E97F1C">
        <w:rPr>
          <w:rFonts w:ascii="Arial" w:eastAsia="Times New Roman" w:hAnsi="Arial" w:cs="Arial"/>
          <w:color w:val="000000"/>
          <w:sz w:val="20"/>
          <w:szCs w:val="20"/>
          <w:lang w:val="pt-BR" w:eastAsia="it-IT"/>
        </w:rPr>
        <w:t>Art. 36. Compor-se-ão as juntas eleitorais de um juiz de direito, que será o presidente, e de 2 (dois) ou 4 (quatro) cidadãos de notória idoneidade.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79" w:name="art36§1"/>
      <w:bookmarkEnd w:id="279"/>
      <w:r w:rsidRPr="00E97F1C">
        <w:rPr>
          <w:rFonts w:ascii="Arial" w:eastAsia="Times New Roman" w:hAnsi="Arial" w:cs="Arial"/>
          <w:color w:val="000000"/>
          <w:sz w:val="20"/>
          <w:szCs w:val="20"/>
          <w:lang w:val="pt-BR" w:eastAsia="it-IT"/>
        </w:rPr>
        <w:t>§ 1º Os membros das juntas eleitorais serão nomeados 60 (sessenta) dia antes da eleição, depois de aprovação do Tribunal Regional, pelo presidente deste, a quem cumpre também designar-lhes a sede.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0" w:name="art36§2"/>
      <w:bookmarkEnd w:id="280"/>
      <w:r w:rsidRPr="00E97F1C">
        <w:rPr>
          <w:rFonts w:ascii="Arial" w:eastAsia="Times New Roman" w:hAnsi="Arial" w:cs="Arial"/>
          <w:color w:val="000000"/>
          <w:sz w:val="20"/>
          <w:szCs w:val="20"/>
          <w:lang w:val="pt-BR" w:eastAsia="it-IT"/>
        </w:rPr>
        <w:t>§ 2º Até 10 (dez) dias antes da nomeação os nomes das pessoas indicadas para compor as juntas serão publicados no órgão oficial do Estado, podendo qualquer partido, no prazo de 3 (três) dias, em petição fundamentada, impugnar as indicações.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1" w:name="art36§3"/>
      <w:bookmarkEnd w:id="281"/>
      <w:r w:rsidRPr="00E97F1C">
        <w:rPr>
          <w:rFonts w:ascii="Arial" w:eastAsia="Times New Roman" w:hAnsi="Arial" w:cs="Arial"/>
          <w:color w:val="000000"/>
          <w:sz w:val="20"/>
          <w:szCs w:val="20"/>
          <w:lang w:val="pt-BR" w:eastAsia="it-IT"/>
        </w:rPr>
        <w:t>§ 3º Não podem ser nomeados membros das Juntas, escrutinadores ou auxiliares: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2" w:name="art36§3i"/>
      <w:bookmarkEnd w:id="282"/>
      <w:r w:rsidRPr="00E97F1C">
        <w:rPr>
          <w:rFonts w:ascii="Arial" w:eastAsia="Times New Roman" w:hAnsi="Arial" w:cs="Arial"/>
          <w:color w:val="000000"/>
          <w:sz w:val="20"/>
          <w:szCs w:val="20"/>
          <w:lang w:val="pt-BR" w:eastAsia="it-IT"/>
        </w:rPr>
        <w:t>I - os candidatos e seus parentes, ainda que por afinidade, até o segundo grau, inclusive, e bem assim o cônjuge;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3" w:name="art36§3ii"/>
      <w:bookmarkEnd w:id="283"/>
      <w:r w:rsidRPr="00E97F1C">
        <w:rPr>
          <w:rFonts w:ascii="Arial" w:eastAsia="Times New Roman" w:hAnsi="Arial" w:cs="Arial"/>
          <w:color w:val="000000"/>
          <w:sz w:val="20"/>
          <w:szCs w:val="20"/>
          <w:lang w:val="pt-BR" w:eastAsia="it-IT"/>
        </w:rPr>
        <w:t>II - os membros de diretorias de partidos políticos devidamente registrados e cujos nomes tenham sido oficialmente publicados;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4" w:name="art36§3iii"/>
      <w:bookmarkEnd w:id="284"/>
      <w:r w:rsidRPr="00E97F1C">
        <w:rPr>
          <w:rFonts w:ascii="Arial" w:eastAsia="Times New Roman" w:hAnsi="Arial" w:cs="Arial"/>
          <w:color w:val="000000"/>
          <w:sz w:val="20"/>
          <w:szCs w:val="20"/>
          <w:lang w:val="pt-BR" w:eastAsia="it-IT"/>
        </w:rPr>
        <w:t>III - as autoridades e agentes policiais, bem como os funcionários no desempenho de cargos de confiança do Executivo;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5" w:name="art36§3iv"/>
      <w:bookmarkEnd w:id="285"/>
      <w:r w:rsidRPr="00E97F1C">
        <w:rPr>
          <w:rFonts w:ascii="Arial" w:eastAsia="Times New Roman" w:hAnsi="Arial" w:cs="Arial"/>
          <w:color w:val="000000"/>
          <w:sz w:val="20"/>
          <w:szCs w:val="20"/>
          <w:lang w:val="pt-BR" w:eastAsia="it-IT"/>
        </w:rPr>
        <w:t>IV - os que pertencerem ao serviço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6" w:name="c37"/>
      <w:bookmarkEnd w:id="286"/>
      <w:r w:rsidRPr="00E97F1C">
        <w:rPr>
          <w:rFonts w:ascii="Arial" w:eastAsia="Times New Roman" w:hAnsi="Arial" w:cs="Arial"/>
          <w:color w:val="000000"/>
          <w:sz w:val="20"/>
          <w:szCs w:val="20"/>
          <w:lang w:val="pt-BR" w:eastAsia="it-IT"/>
        </w:rPr>
        <w:t>  </w:t>
      </w:r>
      <w:bookmarkStart w:id="287" w:name="art37"/>
      <w:bookmarkEnd w:id="287"/>
      <w:r w:rsidRPr="00E97F1C">
        <w:rPr>
          <w:rFonts w:ascii="Arial" w:eastAsia="Times New Roman" w:hAnsi="Arial" w:cs="Arial"/>
          <w:color w:val="000000"/>
          <w:sz w:val="20"/>
          <w:szCs w:val="20"/>
          <w:lang w:val="pt-BR" w:eastAsia="it-IT"/>
        </w:rPr>
        <w:t>Art. 37. Poderão ser organizadas tantas Juntas quantas permitir o número de juizes de direito que gozem das garantias do </w:t>
      </w:r>
      <w:hyperlink r:id="rId74" w:anchor="art95" w:history="1">
        <w:r w:rsidRPr="00E97F1C">
          <w:rPr>
            <w:rFonts w:ascii="Arial" w:eastAsia="Times New Roman" w:hAnsi="Arial" w:cs="Arial"/>
            <w:color w:val="0000FF"/>
            <w:sz w:val="20"/>
            <w:szCs w:val="20"/>
            <w:u w:val="single"/>
            <w:lang w:val="pt-BR" w:eastAsia="it-IT"/>
          </w:rPr>
          <w:t>Art. 95 da Constituição</w:t>
        </w:r>
      </w:hyperlink>
      <w:r w:rsidRPr="00E97F1C">
        <w:rPr>
          <w:rFonts w:ascii="Arial" w:eastAsia="Times New Roman" w:hAnsi="Arial" w:cs="Arial"/>
          <w:color w:val="000000"/>
          <w:sz w:val="20"/>
          <w:szCs w:val="20"/>
          <w:lang w:val="pt-BR" w:eastAsia="it-IT"/>
        </w:rPr>
        <w:t>, mesmo que não sejam juizes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8" w:name="art37p"/>
      <w:bookmarkEnd w:id="288"/>
      <w:r w:rsidRPr="00E97F1C">
        <w:rPr>
          <w:rFonts w:ascii="Arial" w:eastAsia="Times New Roman" w:hAnsi="Arial" w:cs="Arial"/>
          <w:color w:val="000000"/>
          <w:sz w:val="20"/>
          <w:szCs w:val="20"/>
          <w:lang w:val="pt-BR" w:eastAsia="it-IT"/>
        </w:rPr>
        <w:t xml:space="preserve">Parágrafo único. Nas zonas em que houver de ser organizada mais de uma Junta, ou quando estiver vago o cargo de juiz eleitoral ou estiver este impedido, o presidente do Tribunal </w:t>
      </w:r>
      <w:r w:rsidRPr="00E97F1C">
        <w:rPr>
          <w:rFonts w:ascii="Arial" w:eastAsia="Times New Roman" w:hAnsi="Arial" w:cs="Arial"/>
          <w:color w:val="000000"/>
          <w:sz w:val="20"/>
          <w:szCs w:val="20"/>
          <w:lang w:val="pt-BR" w:eastAsia="it-IT"/>
        </w:rPr>
        <w:lastRenderedPageBreak/>
        <w:t>Regional, com a aprovação deste, designará juizes de direito da mesma ou de outras comarcas, para presidirem as juntas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89" w:name="c38"/>
      <w:bookmarkEnd w:id="289"/>
      <w:r w:rsidRPr="00E97F1C">
        <w:rPr>
          <w:rFonts w:ascii="Arial" w:eastAsia="Times New Roman" w:hAnsi="Arial" w:cs="Arial"/>
          <w:color w:val="000000"/>
          <w:sz w:val="20"/>
          <w:szCs w:val="20"/>
          <w:lang w:val="pt-BR" w:eastAsia="it-IT"/>
        </w:rPr>
        <w:t>  </w:t>
      </w:r>
      <w:bookmarkStart w:id="290" w:name="art38"/>
      <w:bookmarkEnd w:id="290"/>
      <w:r w:rsidRPr="00E97F1C">
        <w:rPr>
          <w:rFonts w:ascii="Arial" w:eastAsia="Times New Roman" w:hAnsi="Arial" w:cs="Arial"/>
          <w:color w:val="000000"/>
          <w:sz w:val="20"/>
          <w:szCs w:val="20"/>
          <w:lang w:val="pt-BR" w:eastAsia="it-IT"/>
        </w:rPr>
        <w:t>Art. 38. Ao presidente da Junta é facultado nomear, dentre cidadãos de notória idoneidade, escrutinadores e auxiliares em número capaz de atender a boa marcha dos trabalhos.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1" w:name="art38§1"/>
      <w:bookmarkEnd w:id="291"/>
      <w:r w:rsidRPr="00E97F1C">
        <w:rPr>
          <w:rFonts w:ascii="Arial" w:eastAsia="Times New Roman" w:hAnsi="Arial" w:cs="Arial"/>
          <w:color w:val="000000"/>
          <w:sz w:val="20"/>
          <w:szCs w:val="20"/>
          <w:lang w:val="pt-BR" w:eastAsia="it-IT"/>
        </w:rPr>
        <w:t>§ 1º É obrigatória essa nomeação sempre que houver mais de dez urnas a apurar.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2" w:name="art38§2"/>
      <w:bookmarkEnd w:id="292"/>
      <w:r w:rsidRPr="00E97F1C">
        <w:rPr>
          <w:rFonts w:ascii="Arial" w:eastAsia="Times New Roman" w:hAnsi="Arial" w:cs="Arial"/>
          <w:color w:val="000000"/>
          <w:sz w:val="20"/>
          <w:szCs w:val="20"/>
          <w:lang w:val="pt-BR" w:eastAsia="it-IT"/>
        </w:rPr>
        <w:t>§ 2º Na hipótese do desdobramento da Junta em Turmas, o respectivo presidente nomeará um escrutinador para servir como secretário em cada turma.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3" w:name="art38§3"/>
      <w:bookmarkEnd w:id="293"/>
      <w:r w:rsidRPr="00E97F1C">
        <w:rPr>
          <w:rFonts w:ascii="Arial" w:eastAsia="Times New Roman" w:hAnsi="Arial" w:cs="Arial"/>
          <w:color w:val="000000"/>
          <w:sz w:val="20"/>
          <w:szCs w:val="20"/>
          <w:lang w:val="pt-BR" w:eastAsia="it-IT"/>
        </w:rPr>
        <w:t>§ 3º Além dos secretários a que se refere o parágrafo anterior, será designado pelo presidente da Junta um escrutinador para secretário-geral competindo-lhe;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4" w:name="art38§3i"/>
      <w:bookmarkEnd w:id="294"/>
      <w:r w:rsidRPr="00E97F1C">
        <w:rPr>
          <w:rFonts w:ascii="Arial" w:eastAsia="Times New Roman" w:hAnsi="Arial" w:cs="Arial"/>
          <w:color w:val="000000"/>
          <w:sz w:val="20"/>
          <w:szCs w:val="20"/>
          <w:lang w:val="pt-BR" w:eastAsia="it-IT"/>
        </w:rPr>
        <w:t>I - lavrar as atas;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5" w:name="art38§3ii"/>
      <w:bookmarkEnd w:id="295"/>
      <w:r w:rsidRPr="00E97F1C">
        <w:rPr>
          <w:rFonts w:ascii="Arial" w:eastAsia="Times New Roman" w:hAnsi="Arial" w:cs="Arial"/>
          <w:color w:val="000000"/>
          <w:sz w:val="20"/>
          <w:szCs w:val="20"/>
          <w:lang w:val="pt-BR" w:eastAsia="it-IT"/>
        </w:rPr>
        <w:t>II - tomar por termo ou protocolar os recursos, neles funcionando como escrivão;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6" w:name="art38§3iii"/>
      <w:bookmarkEnd w:id="296"/>
      <w:r w:rsidRPr="00E97F1C">
        <w:rPr>
          <w:rFonts w:ascii="Arial" w:eastAsia="Times New Roman" w:hAnsi="Arial" w:cs="Arial"/>
          <w:color w:val="000000"/>
          <w:sz w:val="20"/>
          <w:szCs w:val="20"/>
          <w:lang w:val="pt-BR" w:eastAsia="it-IT"/>
        </w:rPr>
        <w:t>III - totalizar os votos apurados.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7" w:name="c39"/>
      <w:bookmarkEnd w:id="297"/>
      <w:r w:rsidRPr="00E97F1C">
        <w:rPr>
          <w:rFonts w:ascii="Arial" w:eastAsia="Times New Roman" w:hAnsi="Arial" w:cs="Arial"/>
          <w:color w:val="000000"/>
          <w:sz w:val="20"/>
          <w:szCs w:val="20"/>
          <w:lang w:val="pt-BR" w:eastAsia="it-IT"/>
        </w:rPr>
        <w:t> </w:t>
      </w:r>
      <w:bookmarkStart w:id="298" w:name="art39"/>
      <w:bookmarkEnd w:id="298"/>
      <w:r w:rsidRPr="00E97F1C">
        <w:rPr>
          <w:rFonts w:ascii="Arial" w:eastAsia="Times New Roman" w:hAnsi="Arial" w:cs="Arial"/>
          <w:color w:val="000000"/>
          <w:sz w:val="20"/>
          <w:szCs w:val="20"/>
          <w:lang w:val="pt-BR" w:eastAsia="it-IT"/>
        </w:rPr>
        <w:t>Art. 39. Até 30 (trinta) dias antes da eleição o presidente da Junta comunicará ao Presidente do Tribunal Regional as nomeações que houver feito e divulgará a composição do órgão por edital publicado ou afixado, podendo qualquer partido oferecer impugnação motivada no prazo de 3 (três)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299" w:name="c40"/>
      <w:bookmarkEnd w:id="299"/>
      <w:r w:rsidRPr="00E97F1C">
        <w:rPr>
          <w:rFonts w:ascii="Arial" w:eastAsia="Times New Roman" w:hAnsi="Arial" w:cs="Arial"/>
          <w:color w:val="000000"/>
          <w:sz w:val="20"/>
          <w:szCs w:val="20"/>
          <w:lang w:val="pt-BR" w:eastAsia="it-IT"/>
        </w:rPr>
        <w:t>  </w:t>
      </w:r>
      <w:bookmarkStart w:id="300" w:name="art40"/>
      <w:bookmarkEnd w:id="300"/>
      <w:r w:rsidRPr="00E97F1C">
        <w:rPr>
          <w:rFonts w:ascii="Arial" w:eastAsia="Times New Roman" w:hAnsi="Arial" w:cs="Arial"/>
          <w:color w:val="000000"/>
          <w:sz w:val="20"/>
          <w:szCs w:val="20"/>
          <w:lang w:val="pt-BR" w:eastAsia="it-IT"/>
        </w:rPr>
        <w:t>Art. 40. Compete à Junta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1" w:name="art40i"/>
      <w:bookmarkEnd w:id="301"/>
      <w:r w:rsidRPr="00E97F1C">
        <w:rPr>
          <w:rFonts w:ascii="Arial" w:eastAsia="Times New Roman" w:hAnsi="Arial" w:cs="Arial"/>
          <w:color w:val="000000"/>
          <w:sz w:val="20"/>
          <w:szCs w:val="20"/>
          <w:lang w:val="pt-BR" w:eastAsia="it-IT"/>
        </w:rPr>
        <w:t>I - apurar, no prazo de 10 (dez) dias, as eleições realizadas nas zonas eleitorais sob a sua jurisdição.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2" w:name="art40ii"/>
      <w:bookmarkEnd w:id="302"/>
      <w:r w:rsidRPr="00E97F1C">
        <w:rPr>
          <w:rFonts w:ascii="Arial" w:eastAsia="Times New Roman" w:hAnsi="Arial" w:cs="Arial"/>
          <w:color w:val="000000"/>
          <w:sz w:val="20"/>
          <w:szCs w:val="20"/>
          <w:lang w:val="pt-BR" w:eastAsia="it-IT"/>
        </w:rPr>
        <w:t>II - resolver as impugnações e demais incidentes verificados durante os trabalhos da contagem e da apuração;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3" w:name="art40iii"/>
      <w:bookmarkEnd w:id="303"/>
      <w:r w:rsidRPr="00E97F1C">
        <w:rPr>
          <w:rFonts w:ascii="Arial" w:eastAsia="Times New Roman" w:hAnsi="Arial" w:cs="Arial"/>
          <w:color w:val="000000"/>
          <w:sz w:val="20"/>
          <w:szCs w:val="20"/>
          <w:lang w:val="pt-BR" w:eastAsia="it-IT"/>
        </w:rPr>
        <w:t>III - expedir os boletins de apuração mencionados no Art. 178;</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4" w:name="art40iv"/>
      <w:bookmarkEnd w:id="304"/>
      <w:r w:rsidRPr="00E97F1C">
        <w:rPr>
          <w:rFonts w:ascii="Arial" w:eastAsia="Times New Roman" w:hAnsi="Arial" w:cs="Arial"/>
          <w:color w:val="000000"/>
          <w:sz w:val="20"/>
          <w:szCs w:val="20"/>
          <w:lang w:val="pt-BR" w:eastAsia="it-IT"/>
        </w:rPr>
        <w:t>IV - expedir diploma aos eleitos para cargos municipais.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5" w:name="art40p"/>
      <w:bookmarkEnd w:id="305"/>
      <w:r w:rsidRPr="00E97F1C">
        <w:rPr>
          <w:rFonts w:ascii="Arial" w:eastAsia="Times New Roman" w:hAnsi="Arial" w:cs="Arial"/>
          <w:color w:val="000000"/>
          <w:sz w:val="20"/>
          <w:szCs w:val="20"/>
          <w:lang w:val="pt-BR" w:eastAsia="it-IT"/>
        </w:rPr>
        <w:t>Parágrafo único. Nos municípios onde houver mais de uma junta eleitoral a expedição dos diplomas será feita pelo que for presidida pelo juiz eleitoral mais antigo, à qual as demais enviarão os documentos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06" w:name="c41"/>
      <w:bookmarkEnd w:id="306"/>
      <w:r w:rsidRPr="00E97F1C">
        <w:rPr>
          <w:rFonts w:ascii="Arial" w:eastAsia="Times New Roman" w:hAnsi="Arial" w:cs="Arial"/>
          <w:color w:val="000000"/>
          <w:sz w:val="20"/>
          <w:szCs w:val="20"/>
          <w:lang w:val="pt-BR" w:eastAsia="it-IT"/>
        </w:rPr>
        <w:t> </w:t>
      </w:r>
      <w:bookmarkStart w:id="307" w:name="art41"/>
      <w:bookmarkEnd w:id="307"/>
      <w:r w:rsidRPr="00E97F1C">
        <w:rPr>
          <w:rFonts w:ascii="Arial" w:eastAsia="Times New Roman" w:hAnsi="Arial" w:cs="Arial"/>
          <w:color w:val="000000"/>
          <w:sz w:val="20"/>
          <w:szCs w:val="20"/>
          <w:lang w:val="pt-BR" w:eastAsia="it-IT"/>
        </w:rPr>
        <w:t>Art. 41. Nas zonas eleitorais em que for autorizada a contagem prévia dos votos pelas mesas receptoras, compete à Junta Eleitoral tomar as providências mencionadas no Art. 195.</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08" w:name="parteterceira"/>
      <w:bookmarkEnd w:id="308"/>
      <w:r w:rsidRPr="00E97F1C">
        <w:rPr>
          <w:rFonts w:ascii="Arial" w:eastAsia="Times New Roman" w:hAnsi="Arial" w:cs="Arial"/>
          <w:color w:val="000000"/>
          <w:sz w:val="20"/>
          <w:szCs w:val="20"/>
          <w:lang w:val="pt-BR" w:eastAsia="it-IT"/>
        </w:rPr>
        <w:t>PARTE TERCEIRA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 ALISTAMENTO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09" w:name="parteterceiratituloi"/>
      <w:bookmarkEnd w:id="309"/>
      <w:r w:rsidRPr="00E97F1C">
        <w:rPr>
          <w:rFonts w:ascii="Arial" w:eastAsia="Times New Roman" w:hAnsi="Arial" w:cs="Arial"/>
          <w:color w:val="000000"/>
          <w:sz w:val="20"/>
          <w:szCs w:val="20"/>
          <w:lang w:val="pt-BR" w:eastAsia="it-IT"/>
        </w:rPr>
        <w:t>TÍTULO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DA QUALIFICAÇÃO 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0" w:name="c42"/>
      <w:bookmarkEnd w:id="310"/>
      <w:r w:rsidRPr="00E97F1C">
        <w:rPr>
          <w:rFonts w:ascii="Arial" w:eastAsia="Times New Roman" w:hAnsi="Arial" w:cs="Arial"/>
          <w:color w:val="000000"/>
          <w:sz w:val="20"/>
          <w:szCs w:val="20"/>
          <w:lang w:val="pt-BR" w:eastAsia="it-IT"/>
        </w:rPr>
        <w:t> </w:t>
      </w:r>
      <w:bookmarkStart w:id="311" w:name="art42"/>
      <w:bookmarkEnd w:id="311"/>
      <w:r w:rsidRPr="00E97F1C">
        <w:rPr>
          <w:rFonts w:ascii="Arial" w:eastAsia="Times New Roman" w:hAnsi="Arial" w:cs="Arial"/>
          <w:color w:val="000000"/>
          <w:sz w:val="20"/>
          <w:szCs w:val="20"/>
          <w:lang w:val="pt-BR" w:eastAsia="it-IT"/>
        </w:rPr>
        <w:t>Art. 42. O alistamento se faz mediante a qualificação e inscrição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312" w:name="art42p"/>
      <w:bookmarkEnd w:id="312"/>
      <w:r w:rsidRPr="00E97F1C">
        <w:rPr>
          <w:rFonts w:ascii="Arial" w:eastAsia="Times New Roman" w:hAnsi="Arial" w:cs="Arial"/>
          <w:color w:val="000000"/>
          <w:sz w:val="20"/>
          <w:szCs w:val="20"/>
          <w:lang w:val="pt-BR" w:eastAsia="it-IT"/>
        </w:rPr>
        <w:t>Parágrafo único. Para o efeito da inscrição, é domicílio eleitoral o lugar de residência ou moradia do requerente, e, verificado ter o alistando mais de uma, considerar-se-á domicílio qualquer delas.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3" w:name="c43"/>
      <w:bookmarkEnd w:id="313"/>
      <w:r w:rsidRPr="00E97F1C">
        <w:rPr>
          <w:rFonts w:ascii="Arial" w:eastAsia="Times New Roman" w:hAnsi="Arial" w:cs="Arial"/>
          <w:color w:val="000000"/>
          <w:sz w:val="20"/>
          <w:szCs w:val="20"/>
          <w:lang w:val="pt-BR" w:eastAsia="it-IT"/>
        </w:rPr>
        <w:t>  </w:t>
      </w:r>
      <w:bookmarkStart w:id="314" w:name="art43"/>
      <w:bookmarkEnd w:id="314"/>
      <w:r w:rsidRPr="00E97F1C">
        <w:rPr>
          <w:rFonts w:ascii="Arial" w:eastAsia="Times New Roman" w:hAnsi="Arial" w:cs="Arial"/>
          <w:color w:val="000000"/>
          <w:sz w:val="20"/>
          <w:szCs w:val="20"/>
          <w:lang w:val="pt-BR" w:eastAsia="it-IT"/>
        </w:rPr>
        <w:t>Art. 43. O alistando apresentará em cartório ou local previamente designado, requerimento em fórmula que obedecerá ao modelo aprovado pelo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5" w:name="c44"/>
      <w:bookmarkEnd w:id="315"/>
      <w:r w:rsidRPr="00E97F1C">
        <w:rPr>
          <w:rFonts w:ascii="Arial" w:eastAsia="Times New Roman" w:hAnsi="Arial" w:cs="Arial"/>
          <w:color w:val="000000"/>
          <w:sz w:val="20"/>
          <w:szCs w:val="20"/>
          <w:lang w:val="pt-BR" w:eastAsia="it-IT"/>
        </w:rPr>
        <w:t> </w:t>
      </w:r>
      <w:bookmarkStart w:id="316" w:name="art44"/>
      <w:bookmarkEnd w:id="316"/>
      <w:r w:rsidRPr="00E97F1C">
        <w:rPr>
          <w:rFonts w:ascii="Arial" w:eastAsia="Times New Roman" w:hAnsi="Arial" w:cs="Arial"/>
          <w:color w:val="000000"/>
          <w:sz w:val="20"/>
          <w:szCs w:val="20"/>
          <w:lang w:val="pt-BR" w:eastAsia="it-IT"/>
        </w:rPr>
        <w:t>Art. 44. O requerimento, acompanhado de 3 (três) retratos, será instruído com um dos seguintes documentos, que não poderão ser supridos mediante justificação: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7" w:name="art44i"/>
      <w:bookmarkEnd w:id="317"/>
      <w:r w:rsidRPr="00E97F1C">
        <w:rPr>
          <w:rFonts w:ascii="Arial" w:eastAsia="Times New Roman" w:hAnsi="Arial" w:cs="Arial"/>
          <w:color w:val="000000"/>
          <w:sz w:val="20"/>
          <w:szCs w:val="20"/>
          <w:lang w:val="pt-BR" w:eastAsia="it-IT"/>
        </w:rPr>
        <w:t>I - carteira de identidade expedida pelo órgão competente do Distrito Federal ou dos Estados;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8" w:name="art44ii"/>
      <w:bookmarkEnd w:id="318"/>
      <w:r w:rsidRPr="00E97F1C">
        <w:rPr>
          <w:rFonts w:ascii="Arial" w:eastAsia="Times New Roman" w:hAnsi="Arial" w:cs="Arial"/>
          <w:color w:val="000000"/>
          <w:sz w:val="20"/>
          <w:szCs w:val="20"/>
          <w:lang w:val="pt-BR" w:eastAsia="it-IT"/>
        </w:rPr>
        <w:t>II - certificado de quitação do serviço militar;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19" w:name="art44iii"/>
      <w:bookmarkEnd w:id="319"/>
      <w:r w:rsidRPr="00E97F1C">
        <w:rPr>
          <w:rFonts w:ascii="Arial" w:eastAsia="Times New Roman" w:hAnsi="Arial" w:cs="Arial"/>
          <w:color w:val="000000"/>
          <w:sz w:val="20"/>
          <w:szCs w:val="20"/>
          <w:lang w:val="pt-BR" w:eastAsia="it-IT"/>
        </w:rPr>
        <w:t>III - certidão de idade extraída do Registro Civil;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0" w:name="art44iv"/>
      <w:bookmarkEnd w:id="320"/>
      <w:r w:rsidRPr="00E97F1C">
        <w:rPr>
          <w:rFonts w:ascii="Arial" w:eastAsia="Times New Roman" w:hAnsi="Arial" w:cs="Arial"/>
          <w:color w:val="000000"/>
          <w:sz w:val="20"/>
          <w:szCs w:val="20"/>
          <w:lang w:val="pt-BR" w:eastAsia="it-IT"/>
        </w:rPr>
        <w:t>IV - instrumento público do qual se infirá, por direito ter o requerente idade superior a dezoito anos e do qual conste, também, os demais elementos necessários à sua qualificação;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1" w:name="art44v"/>
      <w:bookmarkEnd w:id="321"/>
      <w:r w:rsidRPr="00E97F1C">
        <w:rPr>
          <w:rFonts w:ascii="Arial" w:eastAsia="Times New Roman" w:hAnsi="Arial" w:cs="Arial"/>
          <w:color w:val="000000"/>
          <w:sz w:val="20"/>
          <w:szCs w:val="20"/>
          <w:lang w:val="pt-BR" w:eastAsia="it-IT"/>
        </w:rPr>
        <w:t>V - documento do qual se infira a nacionalidade brasileira, originária ou adquirida, do requerente.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2" w:name="art44p"/>
      <w:bookmarkEnd w:id="322"/>
      <w:r w:rsidRPr="00E97F1C">
        <w:rPr>
          <w:rFonts w:ascii="Arial" w:eastAsia="Times New Roman" w:hAnsi="Arial" w:cs="Arial"/>
          <w:color w:val="000000"/>
          <w:sz w:val="20"/>
          <w:szCs w:val="20"/>
          <w:lang w:val="pt-BR" w:eastAsia="it-IT"/>
        </w:rPr>
        <w:t>Parágrafo único. Será devolvido o requerimento que não contenta os dados constantes do modelo oficial, na mesma ordem, e em caracteres inequívocos.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3" w:name="c45"/>
      <w:bookmarkEnd w:id="323"/>
      <w:r w:rsidRPr="00E97F1C">
        <w:rPr>
          <w:rFonts w:ascii="Arial" w:eastAsia="Times New Roman" w:hAnsi="Arial" w:cs="Arial"/>
          <w:color w:val="000000"/>
          <w:sz w:val="20"/>
          <w:szCs w:val="20"/>
          <w:lang w:val="pt-BR" w:eastAsia="it-IT"/>
        </w:rPr>
        <w:t> </w:t>
      </w:r>
      <w:bookmarkStart w:id="324" w:name="art45"/>
      <w:bookmarkEnd w:id="324"/>
      <w:r w:rsidRPr="00E97F1C">
        <w:rPr>
          <w:rFonts w:ascii="Arial" w:eastAsia="Times New Roman" w:hAnsi="Arial" w:cs="Arial"/>
          <w:color w:val="000000"/>
          <w:sz w:val="20"/>
          <w:szCs w:val="20"/>
          <w:lang w:val="pt-BR" w:eastAsia="it-IT"/>
        </w:rPr>
        <w:t>Art. 45. O escrivão, o funcionário ou o preparador recebendo a fórmula e documentos determinará que o alistando date e assine a petição e em ato contínuo atestará terem sido a data e a assinatura lançados na sua presença; em seguida, tomará a assinatura do requerente na folha individual de votação" e nas duas vias do título eleitoral, dando recibo da petição e do documento.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5" w:name="art45§1"/>
      <w:bookmarkEnd w:id="325"/>
      <w:r w:rsidRPr="00E97F1C">
        <w:rPr>
          <w:rFonts w:ascii="Arial" w:eastAsia="Times New Roman" w:hAnsi="Arial" w:cs="Arial"/>
          <w:color w:val="000000"/>
          <w:sz w:val="20"/>
          <w:szCs w:val="20"/>
          <w:lang w:val="pt-BR" w:eastAsia="it-IT"/>
        </w:rPr>
        <w:t>§ 1º O requerimento será submetido ao despacho do juiz nas 48 (quarenta e oito), horas seguintes.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6" w:name="art45§2"/>
      <w:bookmarkEnd w:id="326"/>
      <w:r w:rsidRPr="00E97F1C">
        <w:rPr>
          <w:rFonts w:ascii="Arial" w:eastAsia="Times New Roman" w:hAnsi="Arial" w:cs="Arial"/>
          <w:color w:val="000000"/>
          <w:sz w:val="20"/>
          <w:szCs w:val="20"/>
          <w:lang w:val="pt-BR" w:eastAsia="it-IT"/>
        </w:rPr>
        <w:t>§ 2º Poderá o juiz se tiver dúvida quanto a identidade do requerente ou sobre qualquer outro requisito para o alistamento, converter o julgamento em diligência para que o alistando esclareça ou complete a prova ou, se for necessário, compareça pessoalmente à sua presença.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27" w:name="art45§3"/>
      <w:bookmarkEnd w:id="327"/>
      <w:r w:rsidRPr="00E97F1C">
        <w:rPr>
          <w:rFonts w:ascii="Arial" w:eastAsia="Times New Roman" w:hAnsi="Arial" w:cs="Arial"/>
          <w:color w:val="000000"/>
          <w:sz w:val="20"/>
          <w:szCs w:val="20"/>
          <w:lang w:val="pt-BR" w:eastAsia="it-IT"/>
        </w:rPr>
        <w:t>§ 3º Se se tratar de qualquer omissão ou irregularidade que possa ser sanada, fixará o juiz para isso prazo razoável.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28" w:name="art45§4."/>
      <w:bookmarkEnd w:id="328"/>
      <w:r w:rsidRPr="00E97F1C">
        <w:rPr>
          <w:rFonts w:ascii="Arial" w:eastAsia="Times New Roman" w:hAnsi="Arial" w:cs="Arial"/>
          <w:strike/>
          <w:color w:val="000000"/>
          <w:sz w:val="20"/>
          <w:szCs w:val="20"/>
          <w:lang w:val="pt-BR" w:eastAsia="it-IT"/>
        </w:rPr>
        <w:t>§ 4º Deferido o pedido, no prazo de cinco dias, o título e o documento que instruiu o pedido serão entregues pelo juiz, escrivão, funcionário designado ou preparador. A entrega far-se-á ao próprio eleitor, mediante recibo, ou a quem o eleitor autorizar por escrito o recebimento, cancelando-se o título cuja assinatura não fôr idêntica à do requerimento de inscrição e à do recibo. O recibo será anexado ao processo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329" w:name="art45§4"/>
      <w:bookmarkEnd w:id="329"/>
      <w:r w:rsidRPr="00E97F1C">
        <w:rPr>
          <w:rFonts w:ascii="Arial" w:eastAsia="Times New Roman" w:hAnsi="Arial" w:cs="Arial"/>
          <w:color w:val="000000"/>
          <w:sz w:val="20"/>
          <w:szCs w:val="20"/>
          <w:lang w:val="pt-BR" w:eastAsia="it-IT"/>
        </w:rPr>
        <w:t>§ 4º Deferido o pedido, no prazo de cinco dias, o título e o documento que instruiu o pedido serão entregues pelo juiz, escrivão, funcionário ou preparador. A entrega far-se-á ao próprio eleitor, mediante recibo, ou a quem o eleitor autorizar por escrito o recebimento, cancelando-se o título cuja assinatura não for idêntica à do requerimento de inscrição e à do recibo.                        </w:t>
      </w:r>
      <w:hyperlink r:id="rId75" w:anchor="art12"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xml:space="preserve">        O recibo será obrigatoriamente anexado ao processo eleitoral, incorrendo o juiz que não o fizer na multa de um a cinco salários-mínimos regionais na qual incorrerão ainda o escrivão, funcionário ou preparador, se responsáveis bem como qualquer deles, se entregarem ao eleitor </w:t>
      </w:r>
      <w:r w:rsidRPr="00E97F1C">
        <w:rPr>
          <w:rFonts w:ascii="Arial" w:eastAsia="Times New Roman" w:hAnsi="Arial" w:cs="Arial"/>
          <w:color w:val="000000"/>
          <w:sz w:val="20"/>
          <w:szCs w:val="20"/>
          <w:lang w:val="pt-BR" w:eastAsia="it-IT"/>
        </w:rPr>
        <w:lastRenderedPageBreak/>
        <w:t>o título cuja assinatura não for idêntica à do requerimento de inscrição e do recibo ou o fizerem a pessoa não autorizada por escrito.                      </w:t>
      </w:r>
      <w:hyperlink r:id="rId76" w:anchor="art12"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FF"/>
          <w:sz w:val="20"/>
          <w:szCs w:val="20"/>
          <w:lang w:val="pt-BR" w:eastAsia="it-IT"/>
        </w:rPr>
        <w:t>        </w:t>
      </w:r>
      <w:bookmarkStart w:id="330" w:name="art45§5"/>
      <w:bookmarkEnd w:id="330"/>
      <w:r w:rsidRPr="00E97F1C">
        <w:rPr>
          <w:rFonts w:ascii="Arial" w:eastAsia="Times New Roman" w:hAnsi="Arial" w:cs="Arial"/>
          <w:color w:val="000000"/>
          <w:sz w:val="20"/>
          <w:szCs w:val="20"/>
          <w:lang w:val="pt-BR" w:eastAsia="it-IT"/>
        </w:rPr>
        <w:t>§ 5º A restituição de qualquer documento não poderá ser feita antes de despachado o pedido de alistamento pelo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1" w:name="art45§6"/>
      <w:bookmarkEnd w:id="331"/>
      <w:r w:rsidRPr="00E97F1C">
        <w:rPr>
          <w:rFonts w:ascii="Arial" w:eastAsia="Times New Roman" w:hAnsi="Arial" w:cs="Arial"/>
          <w:color w:val="000000"/>
          <w:sz w:val="20"/>
          <w:szCs w:val="20"/>
          <w:lang w:val="pt-BR" w:eastAsia="it-IT"/>
        </w:rPr>
        <w:t>§ 6º Quinzenalmente o juiz eleitoral fará publicar pela imprensa, onde houver ou por editais, a lista dos pedidos de inscrição, mencionando os deferidos, os indeferidos e os convertidos em diligência, contando-se dessa publicação o prazo para os recursos a que se refere o parágrafo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2" w:name="art45§7"/>
      <w:bookmarkEnd w:id="332"/>
      <w:r w:rsidRPr="00E97F1C">
        <w:rPr>
          <w:rFonts w:ascii="Arial" w:eastAsia="Times New Roman" w:hAnsi="Arial" w:cs="Arial"/>
          <w:color w:val="000000"/>
          <w:sz w:val="20"/>
          <w:szCs w:val="20"/>
          <w:lang w:val="pt-BR" w:eastAsia="it-IT"/>
        </w:rPr>
        <w:t>§ 7º Do despacho que indeferir o requerimento de inscrição caberá recurso interposto pelo alistando, e do que o deferir poderá recorrer qualquer delegado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3" w:name="art45§8"/>
      <w:bookmarkEnd w:id="333"/>
      <w:r w:rsidRPr="00E97F1C">
        <w:rPr>
          <w:rFonts w:ascii="Arial" w:eastAsia="Times New Roman" w:hAnsi="Arial" w:cs="Arial"/>
          <w:color w:val="000000"/>
          <w:sz w:val="20"/>
          <w:szCs w:val="20"/>
          <w:lang w:val="pt-BR" w:eastAsia="it-IT"/>
        </w:rPr>
        <w:t>§ 8º Os recursos referidos no parágrafo anterior serão julgados pelo Tribunal Regional Eleitoral dentro de 5 (cinco)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4" w:name="art45§9"/>
      <w:bookmarkEnd w:id="334"/>
      <w:r w:rsidRPr="00E97F1C">
        <w:rPr>
          <w:rFonts w:ascii="Arial" w:eastAsia="Times New Roman" w:hAnsi="Arial" w:cs="Arial"/>
          <w:color w:val="000000"/>
          <w:sz w:val="20"/>
          <w:szCs w:val="20"/>
          <w:lang w:val="pt-BR" w:eastAsia="it-IT"/>
        </w:rPr>
        <w:t>§ 9º Findo esse prazo, sem que o alistando se manifeste, ou logo que seja desprovido o recurso em instância superior, o juiz inutilizará a folha individual de votação assinada pelo requerente, a qual ficará fazendo parte integrante do processo e não poderá, em qualquer tempo, se substituída, nem dele retirada, sob pena de incorrer o responsável nas sanções previstas no Art. 293.</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35" w:name="art45§10"/>
      <w:bookmarkEnd w:id="335"/>
      <w:r w:rsidRPr="00E97F1C">
        <w:rPr>
          <w:rFonts w:ascii="Arial" w:eastAsia="Times New Roman" w:hAnsi="Arial" w:cs="Arial"/>
          <w:color w:val="000000"/>
          <w:sz w:val="20"/>
          <w:szCs w:val="20"/>
          <w:lang w:val="pt-BR" w:eastAsia="it-IT"/>
        </w:rPr>
        <w:t> § 10. No caso de indeferimento do pedido, o Cartório devolverá ao requerente, mediante recibo, as fotografias e o documento com que houver instruído o seu requerimento.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36" w:name="art45§11."/>
      <w:bookmarkEnd w:id="336"/>
      <w:r w:rsidRPr="00E97F1C">
        <w:rPr>
          <w:rFonts w:ascii="Arial" w:eastAsia="Times New Roman" w:hAnsi="Arial" w:cs="Arial"/>
          <w:strike/>
          <w:color w:val="000000"/>
          <w:sz w:val="20"/>
          <w:szCs w:val="20"/>
          <w:lang w:val="pt-BR" w:eastAsia="it-IT"/>
        </w:rPr>
        <w:t>§ 11. O título eleitoral e a fôlha individual de votação, sob pena de suspensão disciplinar, até 30 (trinta) dias, sòmente serão assinados pelo juiz depois de preenchidos pelo cartório e de deferido o pedido.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37" w:name="art45§11"/>
      <w:bookmarkEnd w:id="337"/>
      <w:r w:rsidRPr="00E97F1C">
        <w:rPr>
          <w:rFonts w:ascii="Arial" w:eastAsia="Times New Roman" w:hAnsi="Arial" w:cs="Arial"/>
          <w:color w:val="000000"/>
          <w:sz w:val="20"/>
          <w:szCs w:val="20"/>
          <w:lang w:val="pt-BR" w:eastAsia="it-IT"/>
        </w:rPr>
        <w:t>§ 11. O título eleitoral e a fôlha individual de votação sòmente serão assinados pelo juiz eleitoral depois de preenchidos pelo cartório e de deferido o pedido, sob as penas do artigo 293.                       </w:t>
      </w:r>
      <w:hyperlink r:id="rId77" w:anchor="art12"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Times New Roman" w:eastAsia="Times New Roman" w:hAnsi="Times New Roman" w:cs="Times New Roman"/>
          <w:color w:val="000000"/>
          <w:sz w:val="27"/>
          <w:szCs w:val="27"/>
          <w:lang w:val="pt-BR" w:eastAsia="it-IT"/>
        </w:rPr>
        <w:t>        </w:t>
      </w:r>
      <w:bookmarkStart w:id="338" w:name="art45§12"/>
      <w:bookmarkEnd w:id="338"/>
      <w:r w:rsidRPr="00E97F1C">
        <w:rPr>
          <w:rFonts w:ascii="Arial" w:eastAsia="Times New Roman" w:hAnsi="Arial" w:cs="Arial"/>
          <w:color w:val="000000"/>
          <w:sz w:val="20"/>
          <w:szCs w:val="20"/>
          <w:lang w:val="pt-BR" w:eastAsia="it-IT"/>
        </w:rPr>
        <w:t>§ 12. É obrigatória a remessa ao Tribunal Regional da ficha do eleitor, após a expedição do seu título.</w:t>
      </w:r>
      <w:r w:rsidRPr="00E97F1C">
        <w:rPr>
          <w:rFonts w:ascii="Arial" w:eastAsia="Times New Roman" w:hAnsi="Arial" w:cs="Arial"/>
          <w:i/>
          <w:iCs/>
          <w:color w:val="FF0000"/>
          <w:sz w:val="20"/>
          <w:szCs w:val="20"/>
          <w:lang w:val="pt-BR" w:eastAsia="it-IT"/>
        </w:rPr>
        <w:t>                       </w:t>
      </w:r>
      <w:hyperlink r:id="rId78" w:anchor="art13"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39" w:name="c46"/>
      <w:bookmarkEnd w:id="339"/>
      <w:r w:rsidRPr="00E97F1C">
        <w:rPr>
          <w:rFonts w:ascii="Arial" w:eastAsia="Times New Roman" w:hAnsi="Arial" w:cs="Arial"/>
          <w:color w:val="000000"/>
          <w:sz w:val="20"/>
          <w:szCs w:val="20"/>
          <w:lang w:val="pt-BR" w:eastAsia="it-IT"/>
        </w:rPr>
        <w:t>  </w:t>
      </w:r>
      <w:bookmarkStart w:id="340" w:name="art46"/>
      <w:bookmarkEnd w:id="340"/>
      <w:r w:rsidRPr="00E97F1C">
        <w:rPr>
          <w:rFonts w:ascii="Arial" w:eastAsia="Times New Roman" w:hAnsi="Arial" w:cs="Arial"/>
          <w:color w:val="000000"/>
          <w:sz w:val="20"/>
          <w:szCs w:val="20"/>
          <w:lang w:val="pt-BR" w:eastAsia="it-IT"/>
        </w:rPr>
        <w:t>Art. 46. As folhas individuais de votação e os títulos serão confeccionados de acordo com o modelo aprovado pelo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1" w:name="art46§1"/>
      <w:bookmarkEnd w:id="341"/>
      <w:r w:rsidRPr="00E97F1C">
        <w:rPr>
          <w:rFonts w:ascii="Arial" w:eastAsia="Times New Roman" w:hAnsi="Arial" w:cs="Arial"/>
          <w:color w:val="000000"/>
          <w:sz w:val="20"/>
          <w:szCs w:val="20"/>
          <w:lang w:val="pt-BR" w:eastAsia="it-IT"/>
        </w:rPr>
        <w:t>§ 1º Da folha individual de votação e do título eleitoral constará a indicação da seção em que o eleitor tiver sido inscrito a qual será localizada dentro do distrito judiciário ou administrativo de sua residência e o mais próximo dela, considerados a distância e os meios de transporte.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2" w:name="art46§2"/>
      <w:bookmarkEnd w:id="342"/>
      <w:r w:rsidRPr="00E97F1C">
        <w:rPr>
          <w:rFonts w:ascii="Arial" w:eastAsia="Times New Roman" w:hAnsi="Arial" w:cs="Arial"/>
          <w:color w:val="000000"/>
          <w:sz w:val="20"/>
          <w:szCs w:val="20"/>
          <w:lang w:val="pt-BR" w:eastAsia="it-IT"/>
        </w:rPr>
        <w:t>§ 2º As folhas individuais de votação serão conservadas em pastas, uma para cada seção eleitoral; às mesas receptoras serão por estas encaminhadas com a urna e os demais documentos da eleição às juntas eleitorais, que as devolverão, findos os trabalhos da apuração, ao respectivo cartório, onde ficarão guardadas.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3" w:name="art46§3"/>
      <w:bookmarkEnd w:id="343"/>
      <w:r w:rsidRPr="00E97F1C">
        <w:rPr>
          <w:rFonts w:ascii="Arial" w:eastAsia="Times New Roman" w:hAnsi="Arial" w:cs="Arial"/>
          <w:color w:val="000000"/>
          <w:sz w:val="20"/>
          <w:szCs w:val="20"/>
          <w:lang w:val="pt-BR" w:eastAsia="it-IT"/>
        </w:rPr>
        <w:t>§ 3º O eleitor ficará vinculado permanentemente à seção eleitoral indicada no seu título, salvo: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4" w:name="art46§3i"/>
      <w:bookmarkEnd w:id="344"/>
      <w:r w:rsidRPr="00E97F1C">
        <w:rPr>
          <w:rFonts w:ascii="Arial" w:eastAsia="Times New Roman" w:hAnsi="Arial" w:cs="Arial"/>
          <w:color w:val="000000"/>
          <w:sz w:val="20"/>
          <w:szCs w:val="20"/>
          <w:lang w:val="pt-BR" w:eastAsia="it-IT"/>
        </w:rPr>
        <w:t> I - se se transferir de zona ou Município hipótese em que deverá requerer transferência.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45" w:name="art46§3ii"/>
      <w:bookmarkEnd w:id="345"/>
      <w:r w:rsidRPr="00E97F1C">
        <w:rPr>
          <w:rFonts w:ascii="Arial" w:eastAsia="Times New Roman" w:hAnsi="Arial" w:cs="Arial"/>
          <w:color w:val="000000"/>
          <w:sz w:val="20"/>
          <w:szCs w:val="20"/>
          <w:lang w:val="pt-BR" w:eastAsia="it-IT"/>
        </w:rPr>
        <w:t xml:space="preserve">II - se, até 100 (cem) dias antes da eleição, provar, perante o Juiz Eleitoral, que mudou de residência dentro do mesmo Município, de um distrito para outro ou para lugar muito distante da seção em que se acha inscrito, caso em que serão feitas na folha de votação e no título eleitoral, </w:t>
      </w:r>
      <w:r w:rsidRPr="00E97F1C">
        <w:rPr>
          <w:rFonts w:ascii="Arial" w:eastAsia="Times New Roman" w:hAnsi="Arial" w:cs="Arial"/>
          <w:color w:val="000000"/>
          <w:sz w:val="20"/>
          <w:szCs w:val="20"/>
          <w:lang w:val="pt-BR" w:eastAsia="it-IT"/>
        </w:rPr>
        <w:lastRenderedPageBreak/>
        <w:t>para esse fim exibido as alterações correspondentes, devidamente autenticadas pela autoridade judiciária.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346" w:name="art46§4"/>
      <w:bookmarkEnd w:id="346"/>
      <w:r w:rsidRPr="00E97F1C">
        <w:rPr>
          <w:rFonts w:ascii="Arial" w:eastAsia="Times New Roman" w:hAnsi="Arial" w:cs="Arial"/>
          <w:color w:val="000000"/>
          <w:sz w:val="20"/>
          <w:szCs w:val="20"/>
          <w:lang w:val="pt-BR" w:eastAsia="it-IT"/>
        </w:rPr>
        <w:t>§ 4º O eleitor poderá, a qualquer tempo requerer ao juiz eleitoral a retificação de seu título eleitoral ou de sua folha individual de votação, quando neles constar erro evidente, ou indicação de seção diferente daquela a que devesse corresponder a residência indicada no pedido de inscrição ou transferência.                       </w:t>
      </w:r>
      <w:hyperlink r:id="rId79" w:anchor="art14" w:history="1">
        <w:r w:rsidRPr="00E97F1C">
          <w:rPr>
            <w:rFonts w:ascii="Arial" w:eastAsia="Times New Roman" w:hAnsi="Arial" w:cs="Arial"/>
            <w:color w:val="0000FF"/>
            <w:sz w:val="20"/>
            <w:szCs w:val="20"/>
            <w:u w:val="single"/>
            <w:lang w:val="pt-BR" w:eastAsia="it-IT"/>
          </w:rPr>
          <w:t>(Incluído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47" w:name="art46§5"/>
      <w:bookmarkEnd w:id="347"/>
      <w:r w:rsidRPr="00E97F1C">
        <w:rPr>
          <w:rFonts w:ascii="Arial" w:eastAsia="Times New Roman" w:hAnsi="Arial" w:cs="Arial"/>
          <w:color w:val="000000"/>
          <w:sz w:val="20"/>
          <w:szCs w:val="20"/>
          <w:lang w:val="pt-BR" w:eastAsia="it-IT"/>
        </w:rPr>
        <w:t>§ 5º O título eleitoral servirá de prova de que o eleitor está inscrito na seção em que deve votar. E, uma vez datado e assinado pelo presidente da mesa receptora, servirá também de prova de haver o eleitor votado.                  </w:t>
      </w:r>
      <w:hyperlink r:id="rId80" w:anchor="art14" w:history="1">
        <w:r w:rsidRPr="00E97F1C">
          <w:rPr>
            <w:rFonts w:ascii="Arial" w:eastAsia="Times New Roman" w:hAnsi="Arial" w:cs="Arial"/>
            <w:color w:val="0000FF"/>
            <w:sz w:val="20"/>
            <w:szCs w:val="20"/>
            <w:u w:val="single"/>
            <w:lang w:val="pt-BR" w:eastAsia="it-IT"/>
          </w:rPr>
          <w:t>(Renumerado do § 4º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48" w:name="c47"/>
      <w:bookmarkEnd w:id="348"/>
      <w:r w:rsidRPr="00E97F1C">
        <w:rPr>
          <w:rFonts w:ascii="Arial" w:eastAsia="Times New Roman" w:hAnsi="Arial" w:cs="Arial"/>
          <w:color w:val="000000"/>
          <w:sz w:val="20"/>
          <w:szCs w:val="20"/>
          <w:lang w:val="pt-BR" w:eastAsia="it-IT"/>
        </w:rPr>
        <w:t> </w:t>
      </w:r>
      <w:bookmarkStart w:id="349" w:name="art47"/>
      <w:bookmarkEnd w:id="349"/>
      <w:r w:rsidRPr="00E97F1C">
        <w:rPr>
          <w:rFonts w:ascii="Arial" w:eastAsia="Times New Roman" w:hAnsi="Arial" w:cs="Arial"/>
          <w:color w:val="000000"/>
          <w:sz w:val="20"/>
          <w:szCs w:val="20"/>
          <w:lang w:val="pt-BR" w:eastAsia="it-IT"/>
        </w:rPr>
        <w:t>Art. 47. As certidões de nascimento ou casamento, quando destinadas ao alistamento eleitoral, serão fornecidas gratuitamente, segundo a ordem dos pedidos apresentados em cartório pelos alistandos ou delegados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FF0000"/>
          <w:sz w:val="20"/>
          <w:szCs w:val="20"/>
          <w:lang w:val="pt-BR" w:eastAsia="it-IT"/>
        </w:rPr>
        <w:t>       </w:t>
      </w:r>
      <w:bookmarkStart w:id="350" w:name="art47§1"/>
      <w:bookmarkEnd w:id="350"/>
      <w:r w:rsidRPr="00E97F1C">
        <w:rPr>
          <w:rFonts w:ascii="Arial" w:eastAsia="Times New Roman" w:hAnsi="Arial" w:cs="Arial"/>
          <w:color w:val="000000"/>
          <w:sz w:val="20"/>
          <w:szCs w:val="20"/>
          <w:lang w:val="pt-BR" w:eastAsia="it-IT"/>
        </w:rPr>
        <w:t>§1º Os cartórios de Registro Civil farão, ainda, gratuitamente, o registro de nascimento visando ao fornecimento de certidão aos alistandos, desde que provem carência de recursos, ou aos Delegados de Partido, para fins eleitorais.   </w:t>
      </w:r>
      <w:hyperlink r:id="rId81" w:anchor="art2" w:history="1">
        <w:r w:rsidRPr="00E97F1C">
          <w:rPr>
            <w:rFonts w:ascii="Arial" w:eastAsia="Times New Roman" w:hAnsi="Arial" w:cs="Arial"/>
            <w:color w:val="0000FF"/>
            <w:sz w:val="20"/>
            <w:szCs w:val="20"/>
            <w:u w:val="single"/>
            <w:lang w:val="pt-BR" w:eastAsia="it-IT"/>
          </w:rPr>
          <w:t>(Incluído pela  Lei nº 6.018, de 1974)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00"/>
          <w:sz w:val="20"/>
          <w:szCs w:val="20"/>
          <w:lang w:val="pt-BR" w:eastAsia="it-IT"/>
        </w:rPr>
        <w:t>        </w:t>
      </w:r>
      <w:bookmarkStart w:id="351" w:name="art47§2"/>
      <w:bookmarkEnd w:id="351"/>
      <w:r w:rsidRPr="00E97F1C">
        <w:rPr>
          <w:rFonts w:ascii="Arial" w:eastAsia="Times New Roman" w:hAnsi="Arial" w:cs="Arial"/>
          <w:color w:val="000000"/>
          <w:sz w:val="20"/>
          <w:szCs w:val="20"/>
          <w:lang w:val="pt-BR" w:eastAsia="it-IT"/>
        </w:rPr>
        <w:t>§ 2</w:t>
      </w:r>
      <w:r w:rsidRPr="00E97F1C">
        <w:rPr>
          <w:rFonts w:ascii="Arial" w:eastAsia="Times New Roman" w:hAnsi="Arial" w:cs="Arial"/>
          <w:b/>
          <w:bCs/>
          <w:color w:val="000000"/>
          <w:sz w:val="20"/>
          <w:szCs w:val="20"/>
          <w:lang w:val="pt-BR" w:eastAsia="it-IT"/>
        </w:rPr>
        <w:t>º</w:t>
      </w:r>
      <w:r w:rsidRPr="00E97F1C">
        <w:rPr>
          <w:rFonts w:ascii="Arial" w:eastAsia="Times New Roman" w:hAnsi="Arial" w:cs="Arial"/>
          <w:color w:val="000000"/>
          <w:sz w:val="20"/>
          <w:szCs w:val="20"/>
          <w:lang w:val="pt-BR" w:eastAsia="it-IT"/>
        </w:rPr>
        <w:t> Em cada Cartório de Registro Civil haverá um livro especial aberto e rubricado pelo Juiz Eleitoral, onde o cidadão ou o delegado de partido deixará expresso o pedido de certidão para fins eleitorais, datando-o.                </w:t>
      </w:r>
      <w:hyperlink r:id="rId82" w:anchor="art15" w:history="1">
        <w:r w:rsidRPr="00E97F1C">
          <w:rPr>
            <w:rFonts w:ascii="Arial" w:eastAsia="Times New Roman" w:hAnsi="Arial" w:cs="Arial"/>
            <w:color w:val="0000FF"/>
            <w:sz w:val="20"/>
            <w:szCs w:val="20"/>
            <w:u w:val="single"/>
            <w:lang w:val="pt-BR" w:eastAsia="it-IT"/>
          </w:rPr>
          <w:t>(Incluído como § 1º pela Lei nº 4.961, de 1966</w:t>
        </w:r>
      </w:hyperlink>
      <w:r w:rsidRPr="00E97F1C">
        <w:rPr>
          <w:rFonts w:ascii="Arial" w:eastAsia="Times New Roman" w:hAnsi="Arial" w:cs="Arial"/>
          <w:color w:val="000000"/>
          <w:sz w:val="20"/>
          <w:szCs w:val="20"/>
          <w:lang w:val="pt-BR" w:eastAsia="it-IT"/>
        </w:rPr>
        <w:t> e  </w:t>
      </w:r>
      <w:hyperlink r:id="rId83" w:anchor="art2" w:history="1">
        <w:r w:rsidRPr="00E97F1C">
          <w:rPr>
            <w:rFonts w:ascii="Arial" w:eastAsia="Times New Roman" w:hAnsi="Arial" w:cs="Arial"/>
            <w:color w:val="0000FF"/>
            <w:sz w:val="20"/>
            <w:szCs w:val="20"/>
            <w:u w:val="single"/>
            <w:lang w:val="pt-BR" w:eastAsia="it-IT"/>
          </w:rPr>
          <w:t>renumerado do § 1º pela Lei nº 6.018, de 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00"/>
          <w:sz w:val="20"/>
          <w:szCs w:val="20"/>
          <w:lang w:val="pt-BR" w:eastAsia="it-IT"/>
        </w:rPr>
        <w:t>       </w:t>
      </w:r>
      <w:bookmarkStart w:id="352" w:name="art47§3"/>
      <w:bookmarkEnd w:id="352"/>
      <w:r w:rsidRPr="00E97F1C">
        <w:rPr>
          <w:rFonts w:ascii="Arial" w:eastAsia="Times New Roman" w:hAnsi="Arial" w:cs="Arial"/>
          <w:color w:val="000000"/>
          <w:sz w:val="20"/>
          <w:szCs w:val="20"/>
          <w:lang w:val="pt-BR" w:eastAsia="it-IT"/>
        </w:rPr>
        <w:t>§ 3</w:t>
      </w:r>
      <w:r w:rsidRPr="00E97F1C">
        <w:rPr>
          <w:rFonts w:ascii="Arial" w:eastAsia="Times New Roman" w:hAnsi="Arial" w:cs="Arial"/>
          <w:b/>
          <w:bCs/>
          <w:color w:val="000000"/>
          <w:sz w:val="20"/>
          <w:szCs w:val="20"/>
          <w:lang w:val="pt-BR" w:eastAsia="it-IT"/>
        </w:rPr>
        <w:t>º</w:t>
      </w:r>
      <w:r w:rsidRPr="00E97F1C">
        <w:rPr>
          <w:rFonts w:ascii="Arial" w:eastAsia="Times New Roman" w:hAnsi="Arial" w:cs="Arial"/>
          <w:color w:val="000000"/>
          <w:sz w:val="20"/>
          <w:szCs w:val="20"/>
          <w:lang w:val="pt-BR" w:eastAsia="it-IT"/>
        </w:rPr>
        <w:t> O escrivão, dentro de quinze dias da data do pedido, concederá a certidão, ou justificará, perante o Juiz Eleitoral por que deixa de fazê-lo.</w:t>
      </w:r>
      <w:r w:rsidRPr="00E97F1C">
        <w:rPr>
          <w:rFonts w:ascii="Arial" w:eastAsia="Times New Roman" w:hAnsi="Arial" w:cs="Arial"/>
          <w:i/>
          <w:iCs/>
          <w:color w:val="000000"/>
          <w:sz w:val="20"/>
          <w:szCs w:val="20"/>
          <w:lang w:val="pt-BR" w:eastAsia="it-IT"/>
        </w:rPr>
        <w:t>                      </w:t>
      </w:r>
      <w:hyperlink r:id="rId84" w:anchor="art15" w:history="1">
        <w:r w:rsidRPr="00E97F1C">
          <w:rPr>
            <w:rFonts w:ascii="Arial" w:eastAsia="Times New Roman" w:hAnsi="Arial" w:cs="Arial"/>
            <w:color w:val="0000FF"/>
            <w:sz w:val="20"/>
            <w:szCs w:val="20"/>
            <w:u w:val="single"/>
            <w:lang w:val="pt-BR" w:eastAsia="it-IT"/>
          </w:rPr>
          <w:t>(Incluído como § 2º pela Lei nº 4.961, de 1966</w:t>
        </w:r>
      </w:hyperlink>
      <w:r w:rsidRPr="00E97F1C">
        <w:rPr>
          <w:rFonts w:ascii="Arial" w:eastAsia="Times New Roman" w:hAnsi="Arial" w:cs="Arial"/>
          <w:color w:val="000000"/>
          <w:sz w:val="20"/>
          <w:szCs w:val="20"/>
          <w:lang w:val="pt-BR" w:eastAsia="it-IT"/>
        </w:rPr>
        <w:t> e  </w:t>
      </w:r>
      <w:hyperlink r:id="rId85" w:anchor="art2" w:history="1">
        <w:r w:rsidRPr="00E97F1C">
          <w:rPr>
            <w:rFonts w:ascii="Arial" w:eastAsia="Times New Roman" w:hAnsi="Arial" w:cs="Arial"/>
            <w:color w:val="0000FF"/>
            <w:sz w:val="20"/>
            <w:szCs w:val="20"/>
            <w:u w:val="single"/>
            <w:lang w:val="pt-BR" w:eastAsia="it-IT"/>
          </w:rPr>
          <w:t>renumerado do § 2º pela Lei nº 6.018, de 1974</w:t>
        </w:r>
      </w:hyperlink>
      <w:r w:rsidRPr="00E97F1C">
        <w:rPr>
          <w:rFonts w:ascii="Arial" w:eastAsia="Times New Roman" w:hAnsi="Arial" w:cs="Arial"/>
          <w:color w:val="000000"/>
          <w:sz w:val="20"/>
          <w:szCs w:val="20"/>
          <w:lang w:val="pt-BR"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00"/>
          <w:sz w:val="20"/>
          <w:szCs w:val="20"/>
          <w:lang w:val="pt-BR" w:eastAsia="it-IT"/>
        </w:rPr>
        <w:t>        </w:t>
      </w:r>
      <w:bookmarkStart w:id="353" w:name="art47§4"/>
      <w:bookmarkEnd w:id="353"/>
      <w:r w:rsidRPr="00E97F1C">
        <w:rPr>
          <w:rFonts w:ascii="Arial" w:eastAsia="Times New Roman" w:hAnsi="Arial" w:cs="Arial"/>
          <w:color w:val="000000"/>
          <w:sz w:val="20"/>
          <w:szCs w:val="20"/>
          <w:lang w:val="pt-BR" w:eastAsia="it-IT"/>
        </w:rPr>
        <w:t>§ 4</w:t>
      </w:r>
      <w:r w:rsidRPr="00E97F1C">
        <w:rPr>
          <w:rFonts w:ascii="Arial" w:eastAsia="Times New Roman" w:hAnsi="Arial" w:cs="Arial"/>
          <w:b/>
          <w:bCs/>
          <w:color w:val="000000"/>
          <w:sz w:val="20"/>
          <w:szCs w:val="20"/>
          <w:lang w:val="pt-BR" w:eastAsia="it-IT"/>
        </w:rPr>
        <w:t>º</w:t>
      </w:r>
      <w:r w:rsidRPr="00E97F1C">
        <w:rPr>
          <w:rFonts w:ascii="Arial" w:eastAsia="Times New Roman" w:hAnsi="Arial" w:cs="Arial"/>
          <w:color w:val="000000"/>
          <w:sz w:val="20"/>
          <w:szCs w:val="20"/>
          <w:lang w:val="pt-BR" w:eastAsia="it-IT"/>
        </w:rPr>
        <w:t> A infração ao disposto neste artigo sujeitará o escrivão às penas do Art. 293.                   </w:t>
      </w:r>
      <w:hyperlink r:id="rId86" w:anchor="art15" w:history="1">
        <w:r w:rsidRPr="00E97F1C">
          <w:rPr>
            <w:rFonts w:ascii="Arial" w:eastAsia="Times New Roman" w:hAnsi="Arial" w:cs="Arial"/>
            <w:color w:val="0000FF"/>
            <w:sz w:val="20"/>
            <w:szCs w:val="20"/>
            <w:u w:val="single"/>
            <w:lang w:val="pt-BR" w:eastAsia="it-IT"/>
          </w:rPr>
          <w:t>(Incluído como § 3º pela Lei nº 4.961, de 1966</w:t>
        </w:r>
      </w:hyperlink>
      <w:r w:rsidRPr="00E97F1C">
        <w:rPr>
          <w:rFonts w:ascii="Arial" w:eastAsia="Times New Roman" w:hAnsi="Arial" w:cs="Arial"/>
          <w:color w:val="000000"/>
          <w:sz w:val="20"/>
          <w:szCs w:val="20"/>
          <w:lang w:val="pt-BR" w:eastAsia="it-IT"/>
        </w:rPr>
        <w:t> e  </w:t>
      </w:r>
      <w:hyperlink r:id="rId87" w:anchor="art2" w:history="1">
        <w:r w:rsidRPr="00E97F1C">
          <w:rPr>
            <w:rFonts w:ascii="Arial" w:eastAsia="Times New Roman" w:hAnsi="Arial" w:cs="Arial"/>
            <w:color w:val="0000FF"/>
            <w:sz w:val="20"/>
            <w:szCs w:val="20"/>
            <w:u w:val="single"/>
            <w:lang w:val="pt-BR" w:eastAsia="it-IT"/>
          </w:rPr>
          <w:t>renumerado do § 3º pela Lei nº 6.018, de 1974</w:t>
        </w:r>
      </w:hyperlink>
      <w:r w:rsidRPr="00E97F1C">
        <w:rPr>
          <w:rFonts w:ascii="Arial" w:eastAsia="Times New Roman" w:hAnsi="Arial" w:cs="Arial"/>
          <w:color w:val="000000"/>
          <w:sz w:val="20"/>
          <w:szCs w:val="20"/>
          <w:lang w:val="pt-BR"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54" w:name="c48"/>
      <w:bookmarkEnd w:id="354"/>
      <w:r w:rsidRPr="00E97F1C">
        <w:rPr>
          <w:rFonts w:ascii="Arial" w:eastAsia="Times New Roman" w:hAnsi="Arial" w:cs="Arial"/>
          <w:color w:val="000000"/>
          <w:sz w:val="20"/>
          <w:szCs w:val="20"/>
          <w:lang w:val="pt-BR" w:eastAsia="it-IT"/>
        </w:rPr>
        <w:t>  </w:t>
      </w:r>
      <w:bookmarkStart w:id="355" w:name="art48"/>
      <w:bookmarkEnd w:id="355"/>
      <w:r w:rsidRPr="00E97F1C">
        <w:rPr>
          <w:rFonts w:ascii="Arial" w:eastAsia="Times New Roman" w:hAnsi="Arial" w:cs="Arial"/>
          <w:color w:val="000000"/>
          <w:sz w:val="20"/>
          <w:szCs w:val="20"/>
          <w:lang w:val="pt-BR" w:eastAsia="it-IT"/>
        </w:rPr>
        <w:t>Art. 48. O empregado mediante comunicação com 48 (quarenta e oito) horas de antecedência, poderá deixar de comparecer ao serviço, sem prejuízo do salário e por tempo não excedente a 2 (dois) dias, para o fim de se alistar eleitor ou requerer transferência.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56" w:name="c49"/>
      <w:bookmarkEnd w:id="356"/>
      <w:r w:rsidRPr="00E97F1C">
        <w:rPr>
          <w:rFonts w:ascii="Arial" w:eastAsia="Times New Roman" w:hAnsi="Arial" w:cs="Arial"/>
          <w:color w:val="000000"/>
          <w:sz w:val="20"/>
          <w:szCs w:val="20"/>
          <w:lang w:val="pt-BR" w:eastAsia="it-IT"/>
        </w:rPr>
        <w:t> </w:t>
      </w:r>
      <w:bookmarkStart w:id="357" w:name="art49"/>
      <w:bookmarkEnd w:id="357"/>
      <w:r w:rsidRPr="00E97F1C">
        <w:rPr>
          <w:rFonts w:ascii="Arial" w:eastAsia="Times New Roman" w:hAnsi="Arial" w:cs="Arial"/>
          <w:color w:val="000000"/>
          <w:sz w:val="20"/>
          <w:szCs w:val="20"/>
          <w:lang w:val="pt-BR" w:eastAsia="it-IT"/>
        </w:rPr>
        <w:t>Art. 49. Os cegos alfabetizados pelo sistema "Braille", que reunirem as demais condições de alistamento, podem qualificar-se mediante o preenchimento da fórmula impressa e a aposição do nome com as letras do referido alfabeto.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58" w:name="art49§1"/>
      <w:bookmarkEnd w:id="358"/>
      <w:r w:rsidRPr="00E97F1C">
        <w:rPr>
          <w:rFonts w:ascii="Arial" w:eastAsia="Times New Roman" w:hAnsi="Arial" w:cs="Arial"/>
          <w:color w:val="000000"/>
          <w:sz w:val="20"/>
          <w:szCs w:val="20"/>
          <w:lang w:val="pt-BR" w:eastAsia="it-IT"/>
        </w:rPr>
        <w:t>§ 1º De forma idêntica serão assinadas a folha individual de votação e as vias do título.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59" w:name="art49§2"/>
      <w:bookmarkEnd w:id="359"/>
      <w:r w:rsidRPr="00E97F1C">
        <w:rPr>
          <w:rFonts w:ascii="Arial" w:eastAsia="Times New Roman" w:hAnsi="Arial" w:cs="Arial"/>
          <w:color w:val="000000"/>
          <w:sz w:val="20"/>
          <w:szCs w:val="20"/>
          <w:lang w:val="pt-BR" w:eastAsia="it-IT"/>
        </w:rPr>
        <w:t>§ 2º Esses atos serão feitos na presença também de funcionários de estabelecimento especializado de amparo e proteção de cegos, conhecedor do sistema "Braille", que subscreverá, com o Escrivão ou funcionário designado, o seguinte declaração a ser lançada no modelo de requerimento; "Atestamos que a presente fórmula bem como a folha individual de votação e vias do título foram subscritas pelo próprio, em nossa presença".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60" w:name="c50"/>
      <w:bookmarkEnd w:id="360"/>
      <w:r w:rsidRPr="00E97F1C">
        <w:rPr>
          <w:rFonts w:ascii="Arial" w:eastAsia="Times New Roman" w:hAnsi="Arial" w:cs="Arial"/>
          <w:color w:val="000000"/>
          <w:sz w:val="20"/>
          <w:szCs w:val="20"/>
          <w:lang w:val="pt-BR" w:eastAsia="it-IT"/>
        </w:rPr>
        <w:t> </w:t>
      </w:r>
      <w:bookmarkStart w:id="361" w:name="art50"/>
      <w:bookmarkEnd w:id="361"/>
      <w:r w:rsidRPr="00E97F1C">
        <w:rPr>
          <w:rFonts w:ascii="Arial" w:eastAsia="Times New Roman" w:hAnsi="Arial" w:cs="Arial"/>
          <w:color w:val="000000"/>
          <w:sz w:val="20"/>
          <w:szCs w:val="20"/>
          <w:lang w:val="pt-BR" w:eastAsia="it-IT"/>
        </w:rPr>
        <w:t>Art. 50. O juiz eleitoral providenciará para que se proceda ao alistamento nas próprias sedes dos estabelecimentos de proteção aos cegos, marcando previamente, dia e hora para tal fim, podendo se inscrever na zona eleitoral correspondente todos os cegos do município.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62" w:name="art50§1"/>
      <w:bookmarkEnd w:id="362"/>
      <w:r w:rsidRPr="00E97F1C">
        <w:rPr>
          <w:rFonts w:ascii="Arial" w:eastAsia="Times New Roman" w:hAnsi="Arial" w:cs="Arial"/>
          <w:color w:val="000000"/>
          <w:sz w:val="20"/>
          <w:szCs w:val="20"/>
          <w:lang w:val="pt-BR" w:eastAsia="it-IT"/>
        </w:rPr>
        <w:t>§ 1º Os eleitores inscritos em tais condições deverão ser localizados em uma mesma seção da respectiva zona.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363" w:name="art50§2"/>
      <w:bookmarkEnd w:id="363"/>
      <w:r w:rsidRPr="00E97F1C">
        <w:rPr>
          <w:rFonts w:ascii="Arial" w:eastAsia="Times New Roman" w:hAnsi="Arial" w:cs="Arial"/>
          <w:color w:val="000000"/>
          <w:sz w:val="20"/>
          <w:szCs w:val="20"/>
          <w:lang w:val="pt-BR" w:eastAsia="it-IT"/>
        </w:rPr>
        <w:t>§ 2º Se no alistamento realizado pela forma prevista nos artigos anteriores, o número de eleitores não alcançar o mínimo exigido, este se completará com a inclusão de outros ainda que não sejam cegos.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8000"/>
          <w:sz w:val="20"/>
          <w:szCs w:val="20"/>
          <w:lang w:val="pt-BR" w:eastAsia="it-IT"/>
        </w:rPr>
        <w:t>       </w:t>
      </w:r>
      <w:bookmarkStart w:id="364" w:name="c51"/>
      <w:bookmarkEnd w:id="364"/>
      <w:r w:rsidRPr="00E97F1C">
        <w:rPr>
          <w:rFonts w:ascii="Arial" w:eastAsia="Times New Roman" w:hAnsi="Arial" w:cs="Arial"/>
          <w:color w:val="008000"/>
          <w:sz w:val="20"/>
          <w:szCs w:val="20"/>
          <w:lang w:val="pt-BR" w:eastAsia="it-IT"/>
        </w:rPr>
        <w:t> </w:t>
      </w:r>
      <w:bookmarkStart w:id="365" w:name="art51"/>
      <w:bookmarkEnd w:id="365"/>
      <w:r w:rsidRPr="00E97F1C">
        <w:rPr>
          <w:rFonts w:ascii="Arial" w:eastAsia="Times New Roman" w:hAnsi="Arial" w:cs="Arial"/>
          <w:strike/>
          <w:color w:val="000000"/>
          <w:sz w:val="20"/>
          <w:szCs w:val="20"/>
          <w:lang w:val="pt-BR" w:eastAsia="it-IT"/>
        </w:rPr>
        <w:t>Art. 51. Nos estabelecimentos de internação coletiva de hansenianos somente poderão ser alistados como eleitores do município os doentes que, antes do internamento, residiam no território do município. </w:t>
      </w:r>
      <w:r w:rsidRPr="00E97F1C">
        <w:rPr>
          <w:rFonts w:ascii="Arial" w:eastAsia="Times New Roman" w:hAnsi="Arial" w:cs="Arial"/>
          <w:color w:val="008000"/>
          <w:sz w:val="20"/>
          <w:szCs w:val="20"/>
          <w:lang w:val="pt-BR" w:eastAsia="it-IT"/>
        </w:rPr>
        <w:t> </w:t>
      </w:r>
      <w:r w:rsidRPr="00E97F1C">
        <w:rPr>
          <w:rFonts w:ascii="Arial" w:eastAsia="Times New Roman" w:hAnsi="Arial" w:cs="Arial"/>
          <w:color w:val="000000"/>
          <w:sz w:val="20"/>
          <w:szCs w:val="20"/>
          <w:lang w:val="pt-BR" w:eastAsia="it-IT"/>
        </w:rPr>
        <w:t>                    </w:t>
      </w:r>
      <w:hyperlink r:id="rId88" w:anchor="art1" w:history="1">
        <w:r w:rsidRPr="00E97F1C">
          <w:rPr>
            <w:rFonts w:ascii="Arial" w:eastAsia="Times New Roman" w:hAnsi="Arial" w:cs="Arial"/>
            <w:color w:val="0000FF"/>
            <w:sz w:val="20"/>
            <w:szCs w:val="20"/>
            <w:u w:val="single"/>
            <w:lang w:val="pt-BR" w:eastAsia="it-IT"/>
          </w:rPr>
          <w:t>(Revogado pela Lei nº 7.914, de 1989)</w:t>
        </w:r>
      </w:hyperlink>
      <w:r w:rsidRPr="00E97F1C">
        <w:rPr>
          <w:rFonts w:ascii="Arial" w:eastAsia="Times New Roman" w:hAnsi="Arial" w:cs="Arial"/>
          <w:strike/>
          <w:color w:val="000000"/>
          <w:sz w:val="20"/>
          <w:szCs w:val="20"/>
          <w:lang w:val="pt-BR" w:eastAsia="it-IT"/>
        </w:rPr>
        <w:br/>
      </w:r>
      <w:r w:rsidRPr="00E97F1C">
        <w:rPr>
          <w:rFonts w:ascii="Arial" w:eastAsia="Times New Roman" w:hAnsi="Arial" w:cs="Arial"/>
          <w:color w:val="000000"/>
          <w:sz w:val="20"/>
          <w:szCs w:val="20"/>
          <w:lang w:val="pt-BR" w:eastAsia="it-IT"/>
        </w:rPr>
        <w:t>        </w:t>
      </w:r>
      <w:bookmarkStart w:id="366" w:name="art51§1"/>
      <w:bookmarkEnd w:id="366"/>
      <w:r w:rsidRPr="00E97F1C">
        <w:rPr>
          <w:rFonts w:ascii="Arial" w:eastAsia="Times New Roman" w:hAnsi="Arial" w:cs="Arial"/>
          <w:strike/>
          <w:color w:val="000000"/>
          <w:sz w:val="20"/>
          <w:szCs w:val="20"/>
          <w:lang w:val="pt-BR" w:eastAsia="it-IT"/>
        </w:rPr>
        <w:t>§ 1º O internado que já era eleitor na sua zona de residência continuará inscrito nessa zona.</w:t>
      </w:r>
      <w:r w:rsidRPr="00E97F1C">
        <w:rPr>
          <w:rFonts w:ascii="Arial" w:eastAsia="Times New Roman" w:hAnsi="Arial" w:cs="Arial"/>
          <w:color w:val="008000"/>
          <w:sz w:val="20"/>
          <w:szCs w:val="20"/>
          <w:lang w:val="pt-BR" w:eastAsia="it-IT"/>
        </w:rPr>
        <w:t> </w:t>
      </w:r>
      <w:r w:rsidRPr="00E97F1C">
        <w:rPr>
          <w:rFonts w:ascii="Arial" w:eastAsia="Times New Roman" w:hAnsi="Arial" w:cs="Arial"/>
          <w:color w:val="000000"/>
          <w:sz w:val="20"/>
          <w:szCs w:val="20"/>
          <w:lang w:val="pt-BR" w:eastAsia="it-IT"/>
        </w:rPr>
        <w:t>                      </w:t>
      </w:r>
      <w:hyperlink r:id="rId89" w:anchor="art1" w:history="1">
        <w:r w:rsidRPr="00E97F1C">
          <w:rPr>
            <w:rFonts w:ascii="Arial" w:eastAsia="Times New Roman" w:hAnsi="Arial" w:cs="Arial"/>
            <w:color w:val="0000FF"/>
            <w:sz w:val="20"/>
            <w:szCs w:val="20"/>
            <w:u w:val="single"/>
            <w:lang w:val="pt-BR" w:eastAsia="it-IT"/>
          </w:rPr>
          <w:t>(Revogado pela Lei nº 7.914, de 1989)</w:t>
        </w:r>
      </w:hyperlink>
      <w:r w:rsidRPr="00E97F1C">
        <w:rPr>
          <w:rFonts w:ascii="Arial" w:eastAsia="Times New Roman" w:hAnsi="Arial" w:cs="Arial"/>
          <w:strike/>
          <w:color w:val="000000"/>
          <w:sz w:val="20"/>
          <w:szCs w:val="20"/>
          <w:lang w:val="pt-BR" w:eastAsia="it-IT"/>
        </w:rPr>
        <w:br/>
      </w:r>
      <w:r w:rsidRPr="00E97F1C">
        <w:rPr>
          <w:rFonts w:ascii="Arial" w:eastAsia="Times New Roman" w:hAnsi="Arial" w:cs="Arial"/>
          <w:color w:val="000000"/>
          <w:sz w:val="20"/>
          <w:szCs w:val="20"/>
          <w:lang w:val="pt-BR" w:eastAsia="it-IT"/>
        </w:rPr>
        <w:t>        </w:t>
      </w:r>
      <w:bookmarkStart w:id="367" w:name="art51§2"/>
      <w:bookmarkEnd w:id="367"/>
      <w:r w:rsidRPr="00E97F1C">
        <w:rPr>
          <w:rFonts w:ascii="Arial" w:eastAsia="Times New Roman" w:hAnsi="Arial" w:cs="Arial"/>
          <w:strike/>
          <w:color w:val="000000"/>
          <w:sz w:val="20"/>
          <w:szCs w:val="20"/>
          <w:lang w:val="pt-BR" w:eastAsia="it-IT"/>
        </w:rPr>
        <w:t>§ 2º Se a zona de origem do internado for do próprio Estado em que estiver localizado o Sanatório, o eleitor votará nas eleições de âmbito nacional e estadual; se de outro Estado, apenas nas eleições de âmbito nacional, feita, em quelquer caso, a devida comunicação ao juiz da zona de origem.</w:t>
      </w:r>
      <w:r w:rsidRPr="00E97F1C">
        <w:rPr>
          <w:rFonts w:ascii="Arial" w:eastAsia="Times New Roman" w:hAnsi="Arial" w:cs="Arial"/>
          <w:color w:val="008000"/>
          <w:sz w:val="20"/>
          <w:szCs w:val="20"/>
          <w:lang w:val="pt-BR" w:eastAsia="it-IT"/>
        </w:rPr>
        <w:t> </w:t>
      </w:r>
      <w:r w:rsidRPr="00E97F1C">
        <w:rPr>
          <w:rFonts w:ascii="Arial" w:eastAsia="Times New Roman" w:hAnsi="Arial" w:cs="Arial"/>
          <w:color w:val="000000"/>
          <w:sz w:val="20"/>
          <w:szCs w:val="20"/>
          <w:lang w:val="pt-BR" w:eastAsia="it-IT"/>
        </w:rPr>
        <w:t>                  </w:t>
      </w:r>
      <w:hyperlink r:id="rId90" w:anchor="art1" w:history="1">
        <w:r w:rsidRPr="00E97F1C">
          <w:rPr>
            <w:rFonts w:ascii="Arial" w:eastAsia="Times New Roman" w:hAnsi="Arial" w:cs="Arial"/>
            <w:color w:val="0000FF"/>
            <w:sz w:val="20"/>
            <w:szCs w:val="20"/>
            <w:u w:val="single"/>
            <w:lang w:val="pt-BR" w:eastAsia="it-IT"/>
          </w:rPr>
          <w:t>(Revogado pela Lei nº 7.914, de 1989)</w:t>
        </w:r>
      </w:hyperlink>
      <w:r w:rsidRPr="00E97F1C">
        <w:rPr>
          <w:rFonts w:ascii="Arial" w:eastAsia="Times New Roman" w:hAnsi="Arial" w:cs="Arial"/>
          <w:strike/>
          <w:color w:val="000000"/>
          <w:sz w:val="20"/>
          <w:szCs w:val="20"/>
          <w:lang w:val="pt-BR" w:eastAsia="it-IT"/>
        </w:rPr>
        <w:br/>
      </w:r>
      <w:r w:rsidRPr="00E97F1C">
        <w:rPr>
          <w:rFonts w:ascii="Arial" w:eastAsia="Times New Roman" w:hAnsi="Arial" w:cs="Arial"/>
          <w:color w:val="000000"/>
          <w:sz w:val="20"/>
          <w:szCs w:val="20"/>
          <w:lang w:val="pt-BR" w:eastAsia="it-IT"/>
        </w:rPr>
        <w:t>        </w:t>
      </w:r>
      <w:bookmarkStart w:id="368" w:name="art51§3"/>
      <w:bookmarkEnd w:id="368"/>
      <w:r w:rsidRPr="00E97F1C">
        <w:rPr>
          <w:rFonts w:ascii="Arial" w:eastAsia="Times New Roman" w:hAnsi="Arial" w:cs="Arial"/>
          <w:strike/>
          <w:color w:val="000000"/>
          <w:sz w:val="20"/>
          <w:szCs w:val="20"/>
          <w:lang w:val="pt-BR" w:eastAsia="it-IT"/>
        </w:rPr>
        <w:t>§ 3º Se o internado não estava alistado na sua zona de residência, o requerimento feito no Sanatório será enviado, por intermédio do juiz eleitoral, ao juízo da zona de origem, que, após processá-lo, remeterá o título para ser entregue ao eleitor.</w:t>
      </w:r>
      <w:r w:rsidRPr="00E97F1C">
        <w:rPr>
          <w:rFonts w:ascii="Arial" w:eastAsia="Times New Roman" w:hAnsi="Arial" w:cs="Arial"/>
          <w:color w:val="008000"/>
          <w:sz w:val="20"/>
          <w:szCs w:val="20"/>
          <w:lang w:val="pt-BR" w:eastAsia="it-IT"/>
        </w:rPr>
        <w:t> </w:t>
      </w:r>
      <w:r w:rsidRPr="00E97F1C">
        <w:rPr>
          <w:rFonts w:ascii="Arial" w:eastAsia="Times New Roman" w:hAnsi="Arial" w:cs="Arial"/>
          <w:color w:val="000000"/>
          <w:sz w:val="20"/>
          <w:szCs w:val="20"/>
          <w:lang w:val="pt-BR" w:eastAsia="it-IT"/>
        </w:rPr>
        <w:t>                     </w:t>
      </w:r>
      <w:hyperlink r:id="rId91" w:anchor="art1" w:history="1">
        <w:r w:rsidRPr="00E97F1C">
          <w:rPr>
            <w:rFonts w:ascii="Arial" w:eastAsia="Times New Roman" w:hAnsi="Arial" w:cs="Arial"/>
            <w:color w:val="0000FF"/>
            <w:sz w:val="20"/>
            <w:szCs w:val="20"/>
            <w:u w:val="single"/>
            <w:lang w:val="pt-BR" w:eastAsia="it-IT"/>
          </w:rPr>
          <w:t>(Revogado pela Lei nº 7.914, de 1989)</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69" w:name="parteterceiratituloicapituloi"/>
      <w:bookmarkEnd w:id="369"/>
      <w:r w:rsidRPr="00E97F1C">
        <w:rPr>
          <w:rFonts w:ascii="Arial" w:eastAsia="Times New Roman" w:hAnsi="Arial" w:cs="Arial"/>
          <w:color w:val="000000"/>
          <w:sz w:val="20"/>
          <w:szCs w:val="20"/>
          <w:lang w:val="pt-BR"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DA SEGUNDA VIA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0" w:name="c52"/>
      <w:bookmarkEnd w:id="370"/>
      <w:r w:rsidRPr="00E97F1C">
        <w:rPr>
          <w:rFonts w:ascii="Arial" w:eastAsia="Times New Roman" w:hAnsi="Arial" w:cs="Arial"/>
          <w:color w:val="000000"/>
          <w:sz w:val="20"/>
          <w:szCs w:val="20"/>
          <w:lang w:val="pt-BR" w:eastAsia="it-IT"/>
        </w:rPr>
        <w:t>  </w:t>
      </w:r>
      <w:bookmarkStart w:id="371" w:name="art52"/>
      <w:bookmarkEnd w:id="371"/>
      <w:r w:rsidRPr="00E97F1C">
        <w:rPr>
          <w:rFonts w:ascii="Arial" w:eastAsia="Times New Roman" w:hAnsi="Arial" w:cs="Arial"/>
          <w:color w:val="000000"/>
          <w:sz w:val="20"/>
          <w:szCs w:val="20"/>
          <w:lang w:val="pt-BR" w:eastAsia="it-IT"/>
        </w:rPr>
        <w:t>Art. 52. No caso de perda ou extravio de seu título, requererá o eleitor ao juiz do seu domicílio eleitoral, até 10 (dez) dias antes da eleição, que lhe expeça segunda via.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2" w:name="art52§1"/>
      <w:bookmarkEnd w:id="372"/>
      <w:r w:rsidRPr="00E97F1C">
        <w:rPr>
          <w:rFonts w:ascii="Arial" w:eastAsia="Times New Roman" w:hAnsi="Arial" w:cs="Arial"/>
          <w:color w:val="000000"/>
          <w:sz w:val="20"/>
          <w:szCs w:val="20"/>
          <w:lang w:val="pt-BR" w:eastAsia="it-IT"/>
        </w:rPr>
        <w:t>§ 1º O pedido de segunda via será apresentado em cartório, pessoalmente, pelo eleitor, instruído o requerimento, no caso de inutilização ou dilaceração, com a primeira via do título.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3" w:name="art52§2"/>
      <w:bookmarkEnd w:id="373"/>
      <w:r w:rsidRPr="00E97F1C">
        <w:rPr>
          <w:rFonts w:ascii="Arial" w:eastAsia="Times New Roman" w:hAnsi="Arial" w:cs="Arial"/>
          <w:color w:val="000000"/>
          <w:sz w:val="20"/>
          <w:szCs w:val="20"/>
          <w:lang w:val="pt-BR" w:eastAsia="it-IT"/>
        </w:rPr>
        <w:t>§ 2º No caso de perda ou extravio do título, o juiz, após receber o requerimento de segunda via, fará publicar, pelo prazo de 5 (cinco) dias, pela imprensa, onde houver, ou por editais, a notícia do extravio ou perda e do requerimento de segunda via, deferindo o pedido, findo este prazo, se não houver impugnação.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4" w:name="c53"/>
      <w:bookmarkEnd w:id="374"/>
      <w:r w:rsidRPr="00E97F1C">
        <w:rPr>
          <w:rFonts w:ascii="Arial" w:eastAsia="Times New Roman" w:hAnsi="Arial" w:cs="Arial"/>
          <w:color w:val="000000"/>
          <w:sz w:val="20"/>
          <w:szCs w:val="20"/>
          <w:lang w:val="pt-BR" w:eastAsia="it-IT"/>
        </w:rPr>
        <w:t> </w:t>
      </w:r>
      <w:bookmarkStart w:id="375" w:name="art53"/>
      <w:bookmarkEnd w:id="375"/>
      <w:r w:rsidRPr="00E97F1C">
        <w:rPr>
          <w:rFonts w:ascii="Arial" w:eastAsia="Times New Roman" w:hAnsi="Arial" w:cs="Arial"/>
          <w:color w:val="000000"/>
          <w:sz w:val="20"/>
          <w:szCs w:val="20"/>
          <w:lang w:val="pt-BR" w:eastAsia="it-IT"/>
        </w:rPr>
        <w:t>Art. 53. Se o eleitor estiver fora do seu domicílio eleitoral poderá requerer a segunda via ao juiz da zona em que se encontrar, esclarecendo se vai recebê-la na sua zona ou na em que requereu.</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6" w:name="art53§1"/>
      <w:bookmarkEnd w:id="376"/>
      <w:r w:rsidRPr="00E97F1C">
        <w:rPr>
          <w:rFonts w:ascii="Arial" w:eastAsia="Times New Roman" w:hAnsi="Arial" w:cs="Arial"/>
          <w:color w:val="000000"/>
          <w:sz w:val="20"/>
          <w:szCs w:val="20"/>
          <w:lang w:val="pt-BR" w:eastAsia="it-IT"/>
        </w:rPr>
        <w:t> § 1º O requerimento, acompanhado de um novo título assinado pelo eleitor na presença do escrivão ou de funcionário designado e de uma fotografia, será encaminhado ao juiz da zona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7" w:name="art53§2"/>
      <w:bookmarkEnd w:id="377"/>
      <w:r w:rsidRPr="00E97F1C">
        <w:rPr>
          <w:rFonts w:ascii="Arial" w:eastAsia="Times New Roman" w:hAnsi="Arial" w:cs="Arial"/>
          <w:color w:val="000000"/>
          <w:sz w:val="20"/>
          <w:szCs w:val="20"/>
          <w:lang w:val="pt-BR" w:eastAsia="it-IT"/>
        </w:rPr>
        <w:t>§ 2º Antes de processar o pedido, na forma prevista no artigo anterior, o juiz determinará que se confira a assinatura constante do novo título com a da folha individual de votação ou do requerimento de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8" w:name="art53§3"/>
      <w:bookmarkEnd w:id="378"/>
      <w:r w:rsidRPr="00E97F1C">
        <w:rPr>
          <w:rFonts w:ascii="Arial" w:eastAsia="Times New Roman" w:hAnsi="Arial" w:cs="Arial"/>
          <w:color w:val="000000"/>
          <w:sz w:val="20"/>
          <w:szCs w:val="20"/>
          <w:lang w:val="pt-BR" w:eastAsia="it-IT"/>
        </w:rPr>
        <w:t>§ 3º Deferido o pedido, o título será enviado ao juiz da Zona que remeteu o requerimento, caso o eleitor haja solicitado essa providência, ou ficará em cartório aguardando que o interessado o procure.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79" w:name="art53§4"/>
      <w:bookmarkEnd w:id="379"/>
      <w:r w:rsidRPr="00E97F1C">
        <w:rPr>
          <w:rFonts w:ascii="Arial" w:eastAsia="Times New Roman" w:hAnsi="Arial" w:cs="Arial"/>
          <w:color w:val="000000"/>
          <w:sz w:val="20"/>
          <w:szCs w:val="20"/>
          <w:lang w:val="pt-BR" w:eastAsia="it-IT"/>
        </w:rPr>
        <w:t> § 4º O pedido de segunda-via formulado nos termos deste artigo só poderá ser recebido até 60 (sessenta) dias antes do pleito.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0" w:name="c54"/>
      <w:bookmarkEnd w:id="380"/>
      <w:r w:rsidRPr="00E97F1C">
        <w:rPr>
          <w:rFonts w:ascii="Arial" w:eastAsia="Times New Roman" w:hAnsi="Arial" w:cs="Arial"/>
          <w:color w:val="000000"/>
          <w:sz w:val="20"/>
          <w:szCs w:val="20"/>
          <w:lang w:val="pt-BR" w:eastAsia="it-IT"/>
        </w:rPr>
        <w:t>  </w:t>
      </w:r>
      <w:bookmarkStart w:id="381" w:name="art54"/>
      <w:bookmarkEnd w:id="381"/>
      <w:r w:rsidRPr="00E97F1C">
        <w:rPr>
          <w:rFonts w:ascii="Arial" w:eastAsia="Times New Roman" w:hAnsi="Arial" w:cs="Arial"/>
          <w:color w:val="000000"/>
          <w:sz w:val="20"/>
          <w:szCs w:val="20"/>
          <w:lang w:val="pt-BR" w:eastAsia="it-IT"/>
        </w:rPr>
        <w:t>Art. 54. O requerimento de segunda-via, em qualquer das hipóteses, deverá ser assinado sobre selos federais, correspondentes a 2% (dois por cento) do salário-mínimo da zona eleitoral de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382" w:name="art54p"/>
      <w:bookmarkEnd w:id="382"/>
      <w:r w:rsidRPr="00E97F1C">
        <w:rPr>
          <w:rFonts w:ascii="Arial" w:eastAsia="Times New Roman" w:hAnsi="Arial" w:cs="Arial"/>
          <w:color w:val="000000"/>
          <w:sz w:val="20"/>
          <w:szCs w:val="20"/>
          <w:lang w:val="pt-BR" w:eastAsia="it-IT"/>
        </w:rPr>
        <w:t>Parágrafo único. Somente será expedida segunda-via a eleitor que estiver quite com a Justiça Eleitoral, exigindo-se, para o que foi multado e ainda não liquidou a dívida, o prévio pagamento, através de sêlo federal inutilizado nos autos.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83" w:name="parteterceiratituloicapituloii"/>
      <w:bookmarkEnd w:id="383"/>
      <w:r w:rsidRPr="00E97F1C">
        <w:rPr>
          <w:rFonts w:ascii="Arial" w:eastAsia="Times New Roman" w:hAnsi="Arial" w:cs="Arial"/>
          <w:color w:val="000000"/>
          <w:sz w:val="20"/>
          <w:szCs w:val="20"/>
          <w:lang w:val="pt-BR"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DA TRANSFERÊNCIA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4" w:name="c55"/>
      <w:bookmarkEnd w:id="384"/>
      <w:r w:rsidRPr="00E97F1C">
        <w:rPr>
          <w:rFonts w:ascii="Arial" w:eastAsia="Times New Roman" w:hAnsi="Arial" w:cs="Arial"/>
          <w:color w:val="000000"/>
          <w:sz w:val="20"/>
          <w:szCs w:val="20"/>
          <w:lang w:val="pt-BR" w:eastAsia="it-IT"/>
        </w:rPr>
        <w:t>  </w:t>
      </w:r>
      <w:bookmarkStart w:id="385" w:name="art55"/>
      <w:bookmarkEnd w:id="385"/>
      <w:r w:rsidRPr="00E97F1C">
        <w:rPr>
          <w:rFonts w:ascii="Arial" w:eastAsia="Times New Roman" w:hAnsi="Arial" w:cs="Arial"/>
          <w:color w:val="000000"/>
          <w:sz w:val="20"/>
          <w:szCs w:val="20"/>
          <w:lang w:val="pt-BR" w:eastAsia="it-IT"/>
        </w:rPr>
        <w:t>Art. 55. Em caso de mudança de domicílio, cabe ao eleitor requerer ao juiz do novo domicílio sua transferência, juntando o título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6" w:name="art55§1"/>
      <w:bookmarkEnd w:id="386"/>
      <w:r w:rsidRPr="00E97F1C">
        <w:rPr>
          <w:rFonts w:ascii="Arial" w:eastAsia="Times New Roman" w:hAnsi="Arial" w:cs="Arial"/>
          <w:color w:val="000000"/>
          <w:sz w:val="20"/>
          <w:szCs w:val="20"/>
          <w:lang w:val="pt-BR" w:eastAsia="it-IT"/>
        </w:rPr>
        <w:t>§ 1º A transferência só será admitida satisfeitas as seguintes exigências: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7" w:name="art55§1i"/>
      <w:bookmarkEnd w:id="387"/>
      <w:r w:rsidRPr="00E97F1C">
        <w:rPr>
          <w:rFonts w:ascii="Arial" w:eastAsia="Times New Roman" w:hAnsi="Arial" w:cs="Arial"/>
          <w:color w:val="000000"/>
          <w:sz w:val="20"/>
          <w:szCs w:val="20"/>
          <w:lang w:val="pt-BR" w:eastAsia="it-IT"/>
        </w:rPr>
        <w:t>I - entrada do requerimento no cartório eleitoral do novo domicílio até 100 (cem) dias antes da data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8" w:name="art55§1ii"/>
      <w:bookmarkEnd w:id="388"/>
      <w:r w:rsidRPr="00E97F1C">
        <w:rPr>
          <w:rFonts w:ascii="Arial" w:eastAsia="Times New Roman" w:hAnsi="Arial" w:cs="Arial"/>
          <w:color w:val="000000"/>
          <w:sz w:val="20"/>
          <w:szCs w:val="20"/>
          <w:lang w:val="pt-BR" w:eastAsia="it-IT"/>
        </w:rPr>
        <w:t>II - transcorrência de pelo menos 1 (um) ano da inscrição primitiva;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89" w:name="iii"/>
      <w:bookmarkEnd w:id="389"/>
      <w:r w:rsidRPr="00E97F1C">
        <w:rPr>
          <w:rFonts w:ascii="Arial" w:eastAsia="Times New Roman" w:hAnsi="Arial" w:cs="Arial"/>
          <w:color w:val="000000"/>
          <w:sz w:val="20"/>
          <w:szCs w:val="20"/>
          <w:lang w:val="pt-BR" w:eastAsia="it-IT"/>
        </w:rPr>
        <w:t>III - residência mínima de 3 (três) meses no novo domicílio, atestada pela autoridade policial ou provada por outros meios convincentes.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90" w:name="art55§2."/>
      <w:bookmarkEnd w:id="390"/>
      <w:r w:rsidRPr="00E97F1C">
        <w:rPr>
          <w:rFonts w:ascii="Arial" w:eastAsia="Times New Roman" w:hAnsi="Arial" w:cs="Arial"/>
          <w:strike/>
          <w:color w:val="000000"/>
          <w:sz w:val="20"/>
          <w:szCs w:val="20"/>
          <w:lang w:val="pt-BR" w:eastAsia="it-IT"/>
        </w:rPr>
        <w:t>§ 2º O disposto nos ns. I e II, do parágrafo anterior, não se aplica quando se tratar de transferência de título eleitoral de servidor público civil, militar, autárquico, ou de membro de sua família, por motivo de remoção.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b/>
          <w:bCs/>
          <w:color w:val="0000FF"/>
          <w:sz w:val="20"/>
          <w:szCs w:val="20"/>
          <w:lang w:val="pt-BR" w:eastAsia="it-IT"/>
        </w:rPr>
        <w:t>        </w:t>
      </w:r>
      <w:bookmarkStart w:id="391" w:name="art55§2"/>
      <w:bookmarkEnd w:id="391"/>
      <w:r w:rsidRPr="00E97F1C">
        <w:rPr>
          <w:rFonts w:ascii="Arial" w:eastAsia="Times New Roman" w:hAnsi="Arial" w:cs="Arial"/>
          <w:color w:val="000000"/>
          <w:sz w:val="20"/>
          <w:szCs w:val="20"/>
          <w:lang w:val="pt-BR" w:eastAsia="it-IT"/>
        </w:rPr>
        <w:t>§ 2º O disposto nos nºs II e III, do parágrafo anterior, não se aplica quando se tratar de transferência de título eleitoral de servidor público civil, militar, autárquico, ou de membro de sua família, por motivo de remoção ou transferência.</w:t>
      </w:r>
      <w:r w:rsidRPr="00E97F1C">
        <w:rPr>
          <w:rFonts w:ascii="Arial" w:eastAsia="Times New Roman" w:hAnsi="Arial" w:cs="Arial"/>
          <w:i/>
          <w:iCs/>
          <w:color w:val="0000FF"/>
          <w:sz w:val="20"/>
          <w:szCs w:val="20"/>
          <w:lang w:val="pt-BR" w:eastAsia="it-IT"/>
        </w:rPr>
        <w:t>                       </w:t>
      </w:r>
      <w:hyperlink r:id="rId92" w:anchor="art16"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92" w:name="c56"/>
      <w:bookmarkEnd w:id="392"/>
      <w:r w:rsidRPr="00E97F1C">
        <w:rPr>
          <w:rFonts w:ascii="Arial" w:eastAsia="Times New Roman" w:hAnsi="Arial" w:cs="Arial"/>
          <w:color w:val="000000"/>
          <w:sz w:val="20"/>
          <w:szCs w:val="20"/>
          <w:lang w:val="pt-BR" w:eastAsia="it-IT"/>
        </w:rPr>
        <w:t> </w:t>
      </w:r>
      <w:bookmarkStart w:id="393" w:name="art56"/>
      <w:bookmarkEnd w:id="393"/>
      <w:r w:rsidRPr="00E97F1C">
        <w:rPr>
          <w:rFonts w:ascii="Arial" w:eastAsia="Times New Roman" w:hAnsi="Arial" w:cs="Arial"/>
          <w:color w:val="000000"/>
          <w:sz w:val="20"/>
          <w:szCs w:val="20"/>
          <w:lang w:val="pt-BR" w:eastAsia="it-IT"/>
        </w:rPr>
        <w:t>Art. 56. No caso de perda ou extravio do título anterior declarado esse fato na petição de transferência, o juiz do novo domicílio, como ato preliminar, requisitará, por telegrama, a confirmação do alegado à Zona Eleitoral onde o requerente se achava inscrito.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94" w:name="art56§1"/>
      <w:bookmarkEnd w:id="394"/>
      <w:r w:rsidRPr="00E97F1C">
        <w:rPr>
          <w:rFonts w:ascii="Arial" w:eastAsia="Times New Roman" w:hAnsi="Arial" w:cs="Arial"/>
          <w:color w:val="000000"/>
          <w:sz w:val="20"/>
          <w:szCs w:val="20"/>
          <w:lang w:val="pt-BR" w:eastAsia="it-IT"/>
        </w:rPr>
        <w:t>§ 1º O Juiz do antigo domicílio, no prazo de 5 (cinco) dias, responderá por ofício ou telegrama, esclarecendo se o interessado é realmente eleitor, se a inscrição está em vigor, e, ainda, qual o número e a data da inscrição respectiva.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395" w:name="art56§2"/>
      <w:bookmarkEnd w:id="395"/>
      <w:r w:rsidRPr="00E97F1C">
        <w:rPr>
          <w:rFonts w:ascii="Arial" w:eastAsia="Times New Roman" w:hAnsi="Arial" w:cs="Arial"/>
          <w:color w:val="000000"/>
          <w:sz w:val="20"/>
          <w:szCs w:val="20"/>
          <w:lang w:val="pt-BR" w:eastAsia="it-IT"/>
        </w:rPr>
        <w:t>§ 2º A informação mencionada no parágrafo anterior, suprirá a falta do título extraviado, ou perdido, para o efeito da transferência, devendo fazer parte integrante do processo.</w:t>
      </w:r>
    </w:p>
    <w:p w:rsidR="00E97F1C" w:rsidRPr="00E97F1C" w:rsidRDefault="00E97F1C" w:rsidP="00E97F1C">
      <w:pPr>
        <w:spacing w:after="0" w:line="240" w:lineRule="auto"/>
        <w:rPr>
          <w:rFonts w:ascii="Times New Roman" w:eastAsia="Times New Roman" w:hAnsi="Times New Roman" w:cs="Times New Roman"/>
          <w:color w:val="000000"/>
          <w:sz w:val="20"/>
          <w:szCs w:val="20"/>
          <w:lang w:val="pt-BR" w:eastAsia="it-IT"/>
        </w:rPr>
      </w:pPr>
      <w:r w:rsidRPr="00E97F1C">
        <w:rPr>
          <w:rFonts w:ascii="Times New Roman" w:eastAsia="Times New Roman" w:hAnsi="Times New Roman" w:cs="Times New Roman"/>
          <w:color w:val="000000"/>
          <w:sz w:val="20"/>
          <w:szCs w:val="20"/>
          <w:lang w:val="pt-BR" w:eastAsia="it-IT"/>
        </w:rPr>
        <w:t>    </w:t>
      </w:r>
      <w:r w:rsidRPr="00E97F1C">
        <w:rPr>
          <w:rFonts w:ascii="Arial" w:eastAsia="Times New Roman" w:hAnsi="Arial" w:cs="Arial"/>
          <w:color w:val="000000"/>
          <w:sz w:val="20"/>
          <w:szCs w:val="20"/>
          <w:lang w:val="pt-BR" w:eastAsia="it-IT"/>
        </w:rPr>
        <w:t>    </w:t>
      </w:r>
      <w:bookmarkStart w:id="396" w:name="art57."/>
      <w:bookmarkEnd w:id="396"/>
      <w:r w:rsidRPr="00E97F1C">
        <w:rPr>
          <w:rFonts w:ascii="Arial" w:eastAsia="Times New Roman" w:hAnsi="Arial" w:cs="Arial"/>
          <w:strike/>
          <w:color w:val="000000"/>
          <w:sz w:val="20"/>
          <w:szCs w:val="20"/>
          <w:lang w:val="pt-BR" w:eastAsia="it-IT"/>
        </w:rPr>
        <w:t>Art. 57. Os requerimentos de transferência de domicílio eleitoral serão publicados, até o prazo máximo de 10 (dez) dias de sua entrada em cartório, pela imprensa, onde houver, ou por editais.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397" w:name="c57"/>
      <w:bookmarkEnd w:id="397"/>
      <w:r w:rsidRPr="00E97F1C">
        <w:rPr>
          <w:rFonts w:ascii="Arial" w:eastAsia="Times New Roman" w:hAnsi="Arial" w:cs="Arial"/>
          <w:color w:val="000000"/>
          <w:sz w:val="20"/>
          <w:szCs w:val="20"/>
          <w:lang w:val="pt-BR" w:eastAsia="it-IT"/>
        </w:rPr>
        <w:t> </w:t>
      </w:r>
      <w:bookmarkStart w:id="398" w:name="art57"/>
      <w:bookmarkEnd w:id="398"/>
      <w:r w:rsidRPr="00E97F1C">
        <w:rPr>
          <w:rFonts w:ascii="Arial" w:eastAsia="Times New Roman" w:hAnsi="Arial" w:cs="Arial"/>
          <w:color w:val="000000"/>
          <w:sz w:val="20"/>
          <w:szCs w:val="20"/>
          <w:lang w:val="pt-BR" w:eastAsia="it-IT"/>
        </w:rPr>
        <w:t>Art. 57. O requerimento de transferência de domicílio eleitoral será imediatamente publicado na imprensa oficial na Capital, e em cartório nas demais localidades, podendo os interessados impugná-lo no prazo de dez dias.                 </w:t>
      </w:r>
      <w:hyperlink r:id="rId93" w:anchor="art17" w:history="1">
        <w:r w:rsidRPr="00E97F1C">
          <w:rPr>
            <w:rFonts w:ascii="Arial" w:eastAsia="Times New Roman" w:hAnsi="Arial" w:cs="Arial"/>
            <w:color w:val="0000FF"/>
            <w:sz w:val="20"/>
            <w:szCs w:val="20"/>
            <w:u w:val="single"/>
            <w:lang w:val="pt-BR" w:eastAsia="it-IT"/>
          </w:rPr>
          <w:t>(Redação dada pela Lei nº 4.961,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r w:rsidRPr="00E97F1C">
        <w:rPr>
          <w:rFonts w:ascii="Arial" w:eastAsia="Times New Roman" w:hAnsi="Arial" w:cs="Arial"/>
          <w:strike/>
          <w:color w:val="000000"/>
          <w:sz w:val="20"/>
          <w:szCs w:val="20"/>
          <w:lang w:val="pt-BR" w:eastAsia="it-IT"/>
        </w:rPr>
        <w:t> </w:t>
      </w:r>
      <w:bookmarkStart w:id="399" w:name="art57§1"/>
      <w:bookmarkEnd w:id="399"/>
      <w:r w:rsidRPr="00E97F1C">
        <w:rPr>
          <w:rFonts w:ascii="Arial" w:eastAsia="Times New Roman" w:hAnsi="Arial" w:cs="Arial"/>
          <w:strike/>
          <w:color w:val="000000"/>
          <w:sz w:val="20"/>
          <w:szCs w:val="20"/>
          <w:lang w:val="pt-BR" w:eastAsia="it-IT"/>
        </w:rPr>
        <w:t>§ 1º Transcorrido o prazo acima mencionado, será publicado pela mesma forma anterior, durante 5 (cinco) dias, o despacho do juiz eleitoral negando ou deferindo o pedido.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00" w:name="art57§1."/>
      <w:bookmarkEnd w:id="400"/>
      <w:r w:rsidRPr="00E97F1C">
        <w:rPr>
          <w:rFonts w:ascii="Arial" w:eastAsia="Times New Roman" w:hAnsi="Arial" w:cs="Arial"/>
          <w:color w:val="000000"/>
          <w:sz w:val="20"/>
          <w:szCs w:val="20"/>
          <w:lang w:val="pt-BR" w:eastAsia="it-IT"/>
        </w:rPr>
        <w:t>§ 1º Certificado o cumprimento do disposto neste artigo o pedido deverá ser desde logo decidido, devendo o despacho do juiz ser publicado pela mesma forma.                   </w:t>
      </w:r>
      <w:hyperlink r:id="rId94" w:anchor="art17" w:history="1">
        <w:r w:rsidRPr="00E97F1C">
          <w:rPr>
            <w:rFonts w:ascii="Arial" w:eastAsia="Times New Roman" w:hAnsi="Arial" w:cs="Arial"/>
            <w:color w:val="0000FF"/>
            <w:sz w:val="20"/>
            <w:szCs w:val="20"/>
            <w:u w:val="single"/>
            <w:lang w:val="pt-BR" w:eastAsia="it-IT"/>
          </w:rPr>
          <w:t>(Redação dada pela Lei nº 4.961, de 1966</w:t>
        </w:r>
      </w:hyperlink>
      <w:hyperlink r:id="rId95" w:anchor="art17" w:history="1">
        <w:r w:rsidRPr="00E97F1C">
          <w:rPr>
            <w:rFonts w:ascii="Arial" w:eastAsia="Times New Roman" w:hAnsi="Arial" w:cs="Arial"/>
            <w:color w:val="0000FF"/>
            <w:sz w:val="20"/>
            <w:szCs w:val="20"/>
            <w:u w:val="single"/>
            <w:lang w:val="pt-BR" w:eastAsia="it-IT"/>
          </w:rPr>
          <w:t>)</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lastRenderedPageBreak/>
        <w:t>        </w:t>
      </w:r>
      <w:bookmarkStart w:id="401" w:name="art57§2"/>
      <w:bookmarkEnd w:id="401"/>
      <w:r w:rsidRPr="00E97F1C">
        <w:rPr>
          <w:rFonts w:ascii="Arial" w:eastAsia="Times New Roman" w:hAnsi="Arial" w:cs="Arial"/>
          <w:color w:val="000000"/>
          <w:sz w:val="20"/>
          <w:szCs w:val="20"/>
          <w:lang w:val="pt-BR" w:eastAsia="it-IT"/>
        </w:rPr>
        <w:t>§ 2º Poderá recorrer para o Tribunal Regional Eleitoral, no prazo de 3 (três) dias, o eleitor que pediu a transferência, sendo-lhe a mesma negada, ou qualquer delegado de partido, quando o pedido for deferido.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2" w:name="art57§3"/>
      <w:bookmarkEnd w:id="402"/>
      <w:r w:rsidRPr="00E97F1C">
        <w:rPr>
          <w:rFonts w:ascii="Arial" w:eastAsia="Times New Roman" w:hAnsi="Arial" w:cs="Arial"/>
          <w:color w:val="000000"/>
          <w:sz w:val="20"/>
          <w:szCs w:val="20"/>
          <w:lang w:val="pt-BR" w:eastAsia="it-IT"/>
        </w:rPr>
        <w:t>§ 3º Dentro de 5 (cinco) dias, o Tribunal Regional Eleitoral decidirá do recurso interposto nos têrmos do parágrafo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3" w:name="art57§4"/>
      <w:bookmarkEnd w:id="403"/>
      <w:r w:rsidRPr="00E97F1C">
        <w:rPr>
          <w:rFonts w:ascii="Arial" w:eastAsia="Times New Roman" w:hAnsi="Arial" w:cs="Arial"/>
          <w:color w:val="000000"/>
          <w:sz w:val="20"/>
          <w:szCs w:val="20"/>
          <w:lang w:val="pt-BR" w:eastAsia="it-IT"/>
        </w:rPr>
        <w:t>§ 4º Só será expedido o nôvo título decorridos os prazos previstos neste artigo e respectivos parágrafos.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4" w:name="c58"/>
      <w:bookmarkEnd w:id="404"/>
      <w:r w:rsidRPr="00E97F1C">
        <w:rPr>
          <w:rFonts w:ascii="Arial" w:eastAsia="Times New Roman" w:hAnsi="Arial" w:cs="Arial"/>
          <w:color w:val="000000"/>
          <w:sz w:val="20"/>
          <w:szCs w:val="20"/>
          <w:lang w:val="pt-BR" w:eastAsia="it-IT"/>
        </w:rPr>
        <w:t> </w:t>
      </w:r>
      <w:bookmarkStart w:id="405" w:name="art58"/>
      <w:bookmarkEnd w:id="405"/>
      <w:r w:rsidRPr="00E97F1C">
        <w:rPr>
          <w:rFonts w:ascii="Arial" w:eastAsia="Times New Roman" w:hAnsi="Arial" w:cs="Arial"/>
          <w:color w:val="000000"/>
          <w:sz w:val="20"/>
          <w:szCs w:val="20"/>
          <w:lang w:val="pt-BR" w:eastAsia="it-IT"/>
        </w:rPr>
        <w:t>Art. 58. Expedido o nôvo título o juiz comunicará a transferência ao Tribunal Regional competente, no prazo de 10 (dez) dias, enviando-lhe o título eleitoral, se houver, ou documento a que se refere o § 1º do artigo 56.</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6" w:name="art58§1"/>
      <w:bookmarkEnd w:id="406"/>
      <w:r w:rsidRPr="00E97F1C">
        <w:rPr>
          <w:rFonts w:ascii="Arial" w:eastAsia="Times New Roman" w:hAnsi="Arial" w:cs="Arial"/>
          <w:color w:val="000000"/>
          <w:sz w:val="20"/>
          <w:szCs w:val="20"/>
          <w:lang w:val="pt-BR" w:eastAsia="it-IT"/>
        </w:rPr>
        <w:t>§ 1º Na mesma data comunicará ao juiz da zona de origem a concessão da transferência e requisitará a "fôlha individual de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7" w:name="art58§2"/>
      <w:bookmarkEnd w:id="407"/>
      <w:r w:rsidRPr="00E97F1C">
        <w:rPr>
          <w:rFonts w:ascii="Arial" w:eastAsia="Times New Roman" w:hAnsi="Arial" w:cs="Arial"/>
          <w:color w:val="000000"/>
          <w:sz w:val="20"/>
          <w:szCs w:val="20"/>
          <w:lang w:val="pt-BR" w:eastAsia="it-IT"/>
        </w:rPr>
        <w:t>§ 2º Na nova folha individual de votação ficará consignado, na coluna destinada a "anotações", que a inscrição foi obtida por transferência, e, de acôrdo com os elementos constantes do título primitivo, qual o ultimo pleito em que o eleitor transferido votou. Essa anotação constará também, de seu título.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8" w:name="art58§3"/>
      <w:bookmarkEnd w:id="408"/>
      <w:r w:rsidRPr="00E97F1C">
        <w:rPr>
          <w:rFonts w:ascii="Arial" w:eastAsia="Times New Roman" w:hAnsi="Arial" w:cs="Arial"/>
          <w:color w:val="000000"/>
          <w:sz w:val="20"/>
          <w:szCs w:val="20"/>
          <w:lang w:val="pt-BR" w:eastAsia="it-IT"/>
        </w:rPr>
        <w:t>§ 3º O processo de transferência só será arquivado após o recebimento da fôlha individual de votação da Zona de origem, que dêle ficará constando, devidamente inutilizada, mediante aposição de carimbo a tinta vermelha.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09" w:name="art58§4"/>
      <w:bookmarkEnd w:id="409"/>
      <w:r w:rsidRPr="00E97F1C">
        <w:rPr>
          <w:rFonts w:ascii="Arial" w:eastAsia="Times New Roman" w:hAnsi="Arial" w:cs="Arial"/>
          <w:color w:val="000000"/>
          <w:sz w:val="20"/>
          <w:szCs w:val="20"/>
          <w:lang w:val="pt-BR" w:eastAsia="it-IT"/>
        </w:rPr>
        <w:t>§ 4º No caso de transferência de município ou distrito dentro da mesma zona, deferido o pedido, o juiz determinará a transposição da fôlha individual de votação para a pasta correspondente ao novo domicílio, a anotação de mudança no título eleitoral e comunicará ao Tribunal Regional para a necessária averbação na ficha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0" w:name="c59"/>
      <w:bookmarkEnd w:id="410"/>
      <w:r w:rsidRPr="00E97F1C">
        <w:rPr>
          <w:rFonts w:ascii="Arial" w:eastAsia="Times New Roman" w:hAnsi="Arial" w:cs="Arial"/>
          <w:color w:val="000000"/>
          <w:sz w:val="20"/>
          <w:szCs w:val="20"/>
          <w:lang w:val="pt-BR" w:eastAsia="it-IT"/>
        </w:rPr>
        <w:t> </w:t>
      </w:r>
      <w:bookmarkStart w:id="411" w:name="art59"/>
      <w:bookmarkEnd w:id="411"/>
      <w:r w:rsidRPr="00E97F1C">
        <w:rPr>
          <w:rFonts w:ascii="Arial" w:eastAsia="Times New Roman" w:hAnsi="Arial" w:cs="Arial"/>
          <w:color w:val="000000"/>
          <w:sz w:val="20"/>
          <w:szCs w:val="20"/>
          <w:lang w:val="pt-BR" w:eastAsia="it-IT"/>
        </w:rPr>
        <w:t>Art. 59. Na Zona de origem, recebida do juiz do nôvo domicílio a comunicação de transferência, o juiz tomará as seguintes providencias: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2" w:name="art59i"/>
      <w:bookmarkEnd w:id="412"/>
      <w:r w:rsidRPr="00E97F1C">
        <w:rPr>
          <w:rFonts w:ascii="Arial" w:eastAsia="Times New Roman" w:hAnsi="Arial" w:cs="Arial"/>
          <w:color w:val="000000"/>
          <w:sz w:val="20"/>
          <w:szCs w:val="20"/>
          <w:lang w:val="pt-BR" w:eastAsia="it-IT"/>
        </w:rPr>
        <w:t>I - determinará o cancelamento da inscrição do transferido e a remessa dentro de três dias, da fôlha individual de votação ao juiz requisitante;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3" w:name="art59ii"/>
      <w:bookmarkEnd w:id="413"/>
      <w:r w:rsidRPr="00E97F1C">
        <w:rPr>
          <w:rFonts w:ascii="Arial" w:eastAsia="Times New Roman" w:hAnsi="Arial" w:cs="Arial"/>
          <w:color w:val="000000"/>
          <w:sz w:val="20"/>
          <w:szCs w:val="20"/>
          <w:lang w:val="pt-BR" w:eastAsia="it-IT"/>
        </w:rPr>
        <w:t>II - ordenará a retirada do fichário da segunda parte do título;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4" w:name="art59iii"/>
      <w:bookmarkEnd w:id="414"/>
      <w:r w:rsidRPr="00E97F1C">
        <w:rPr>
          <w:rFonts w:ascii="Arial" w:eastAsia="Times New Roman" w:hAnsi="Arial" w:cs="Arial"/>
          <w:color w:val="000000"/>
          <w:sz w:val="20"/>
          <w:szCs w:val="20"/>
          <w:lang w:val="pt-BR" w:eastAsia="it-IT"/>
        </w:rPr>
        <w:t>III - comunicará o cancelamento ao Tribunal Regional a que estiver subordinado, que fará a devida anotação na ficha de seus arquivos;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5" w:name="art59iv"/>
      <w:bookmarkEnd w:id="415"/>
      <w:r w:rsidRPr="00E97F1C">
        <w:rPr>
          <w:rFonts w:ascii="Arial" w:eastAsia="Times New Roman" w:hAnsi="Arial" w:cs="Arial"/>
          <w:color w:val="000000"/>
          <w:sz w:val="20"/>
          <w:szCs w:val="20"/>
          <w:lang w:val="pt-BR" w:eastAsia="it-IT"/>
        </w:rPr>
        <w:t>IV - se o eleitor havia assinado ficha de registro de partido, comunicará ao juiz do novo domicílio e, ainda, ao Tribunal Regional, se a transferência foi concedida para outro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6" w:name="c60"/>
      <w:bookmarkEnd w:id="416"/>
      <w:r w:rsidRPr="00E97F1C">
        <w:rPr>
          <w:rFonts w:ascii="Arial" w:eastAsia="Times New Roman" w:hAnsi="Arial" w:cs="Arial"/>
          <w:color w:val="000000"/>
          <w:sz w:val="20"/>
          <w:szCs w:val="20"/>
          <w:lang w:val="pt-BR" w:eastAsia="it-IT"/>
        </w:rPr>
        <w:t>  </w:t>
      </w:r>
      <w:bookmarkStart w:id="417" w:name="art60"/>
      <w:bookmarkEnd w:id="417"/>
      <w:r w:rsidRPr="00E97F1C">
        <w:rPr>
          <w:rFonts w:ascii="Arial" w:eastAsia="Times New Roman" w:hAnsi="Arial" w:cs="Arial"/>
          <w:color w:val="000000"/>
          <w:sz w:val="20"/>
          <w:szCs w:val="20"/>
          <w:lang w:val="pt-BR" w:eastAsia="it-IT"/>
        </w:rPr>
        <w:t>Art. 60. O eleitor transferido não poderá votar no nôvo domicílio eleitoral em eleição suplementar à que tiver sido realizada antes de sua transferência.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18" w:name="c61"/>
      <w:bookmarkEnd w:id="418"/>
      <w:r w:rsidRPr="00E97F1C">
        <w:rPr>
          <w:rFonts w:ascii="Arial" w:eastAsia="Times New Roman" w:hAnsi="Arial" w:cs="Arial"/>
          <w:color w:val="000000"/>
          <w:sz w:val="20"/>
          <w:szCs w:val="20"/>
          <w:lang w:val="pt-BR" w:eastAsia="it-IT"/>
        </w:rPr>
        <w:t>  </w:t>
      </w:r>
      <w:bookmarkStart w:id="419" w:name="art61"/>
      <w:bookmarkEnd w:id="419"/>
      <w:r w:rsidRPr="00E97F1C">
        <w:rPr>
          <w:rFonts w:ascii="Arial" w:eastAsia="Times New Roman" w:hAnsi="Arial" w:cs="Arial"/>
          <w:color w:val="000000"/>
          <w:sz w:val="20"/>
          <w:szCs w:val="20"/>
          <w:lang w:val="pt-BR" w:eastAsia="it-IT"/>
        </w:rPr>
        <w:t>Art. 61. Somente será concedida transferência ao eleitor que estiver quite com 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20" w:name="art61§1"/>
      <w:bookmarkEnd w:id="420"/>
      <w:r w:rsidRPr="00E97F1C">
        <w:rPr>
          <w:rFonts w:ascii="Arial" w:eastAsia="Times New Roman" w:hAnsi="Arial" w:cs="Arial"/>
          <w:color w:val="000000"/>
          <w:sz w:val="20"/>
          <w:szCs w:val="20"/>
          <w:lang w:val="pt-BR" w:eastAsia="it-IT"/>
        </w:rPr>
        <w:t>§ 1º Se o requerente não instruir o pedido de transferência com o título anterior, o juiz do nôvo domicílio, ao solicitar informação ao da zona de origem, indagará se o eleitor está quite com a Justiça Eleitoral, ou não o estando, qual a importância da multa imposta e não paga.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lastRenderedPageBreak/>
        <w:t>        </w:t>
      </w:r>
      <w:bookmarkStart w:id="421" w:name="art61§2"/>
      <w:bookmarkEnd w:id="421"/>
      <w:r w:rsidRPr="00E97F1C">
        <w:rPr>
          <w:rFonts w:ascii="Arial" w:eastAsia="Times New Roman" w:hAnsi="Arial" w:cs="Arial"/>
          <w:color w:val="000000"/>
          <w:sz w:val="20"/>
          <w:szCs w:val="20"/>
          <w:lang w:val="pt-BR" w:eastAsia="it-IT"/>
        </w:rPr>
        <w:t>§ 2º Instruído o pedido com o título, e verificado que o eleitor não votou em eleição anterior, o juiz do nôvo domicílio solicitará informações sôbre o valor da multa arbitrada na zona de origem, salvo se o eleitor não quiser aguardar a resposta, hipótese em que pagará o máximo previsto.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        </w:t>
      </w:r>
      <w:bookmarkStart w:id="422" w:name="art61§3"/>
      <w:bookmarkEnd w:id="422"/>
      <w:r w:rsidRPr="00E97F1C">
        <w:rPr>
          <w:rFonts w:ascii="Arial" w:eastAsia="Times New Roman" w:hAnsi="Arial" w:cs="Arial"/>
          <w:color w:val="000000"/>
          <w:sz w:val="20"/>
          <w:szCs w:val="20"/>
          <w:lang w:val="pt-BR" w:eastAsia="it-IT"/>
        </w:rPr>
        <w:t>§ 3º O pagamento da multa, em qualquer das hipóteses dos parágrafos anteriores, será comunicado ao juízo de origem para as necessárias anotações.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423" w:name="parteterceiratituloicapituloiii"/>
      <w:bookmarkEnd w:id="423"/>
      <w:r w:rsidRPr="00E97F1C">
        <w:rPr>
          <w:rFonts w:ascii="Arial" w:eastAsia="Times New Roman" w:hAnsi="Arial" w:cs="Arial"/>
          <w:color w:val="000000"/>
          <w:sz w:val="20"/>
          <w:szCs w:val="20"/>
          <w:lang w:val="pt-BR"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E97F1C">
        <w:rPr>
          <w:rFonts w:ascii="Arial" w:eastAsia="Times New Roman" w:hAnsi="Arial" w:cs="Arial"/>
          <w:color w:val="000000"/>
          <w:sz w:val="20"/>
          <w:szCs w:val="20"/>
          <w:lang w:val="pt-BR" w:eastAsia="it-IT"/>
        </w:rPr>
        <w:t>DOS PREPARADORES</w:t>
      </w:r>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24" w:name="c62"/>
      <w:bookmarkEnd w:id="424"/>
      <w:r w:rsidRPr="00E97F1C">
        <w:rPr>
          <w:rFonts w:ascii="Arial" w:eastAsia="Times New Roman" w:hAnsi="Arial" w:cs="Arial"/>
          <w:color w:val="000000"/>
          <w:sz w:val="20"/>
          <w:szCs w:val="20"/>
          <w:lang w:val="pt-BR" w:eastAsia="it-IT"/>
        </w:rPr>
        <w:t> </w:t>
      </w:r>
      <w:r w:rsidRPr="00E97F1C">
        <w:rPr>
          <w:rFonts w:ascii="Arial" w:eastAsia="Times New Roman" w:hAnsi="Arial" w:cs="Arial"/>
          <w:strike/>
          <w:color w:val="000000"/>
          <w:sz w:val="20"/>
          <w:szCs w:val="20"/>
          <w:lang w:val="pt-BR" w:eastAsia="it-IT"/>
        </w:rPr>
        <w:t> </w:t>
      </w:r>
      <w:bookmarkStart w:id="425" w:name="art62"/>
      <w:bookmarkEnd w:id="425"/>
      <w:r w:rsidRPr="00E97F1C">
        <w:rPr>
          <w:rFonts w:ascii="Arial" w:eastAsia="Times New Roman" w:hAnsi="Arial" w:cs="Arial"/>
          <w:strike/>
          <w:color w:val="000000"/>
          <w:sz w:val="20"/>
          <w:szCs w:val="20"/>
          <w:lang w:val="pt-BR" w:eastAsia="it-IT"/>
        </w:rPr>
        <w:t>Art. 62. Os Tribunais Regionais Eleitorais nomearão preparadores para auxiliar o alistamento:</w:t>
      </w:r>
      <w:r w:rsidRPr="00E97F1C">
        <w:rPr>
          <w:rFonts w:ascii="Arial" w:eastAsia="Times New Roman" w:hAnsi="Arial" w:cs="Arial"/>
          <w:color w:val="000000"/>
          <w:sz w:val="20"/>
          <w:szCs w:val="20"/>
          <w:lang w:val="pt-BR" w:eastAsia="it-IT"/>
        </w:rPr>
        <w:t>                      </w:t>
      </w:r>
      <w:hyperlink r:id="rId96"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26" w:name="art62i"/>
      <w:bookmarkEnd w:id="426"/>
      <w:r w:rsidRPr="00E97F1C">
        <w:rPr>
          <w:rFonts w:ascii="Arial" w:eastAsia="Times New Roman" w:hAnsi="Arial" w:cs="Arial"/>
          <w:strike/>
          <w:color w:val="000000"/>
          <w:sz w:val="20"/>
          <w:szCs w:val="20"/>
          <w:lang w:val="pt-BR" w:eastAsia="it-IT"/>
        </w:rPr>
        <w:t>I - para as sedes das zonas eleitorais que estejam vagas;</w:t>
      </w:r>
      <w:r w:rsidRPr="00E97F1C">
        <w:rPr>
          <w:rFonts w:ascii="Arial" w:eastAsia="Times New Roman" w:hAnsi="Arial" w:cs="Arial"/>
          <w:color w:val="000000"/>
          <w:sz w:val="20"/>
          <w:szCs w:val="20"/>
          <w:lang w:val="pt-BR" w:eastAsia="it-IT"/>
        </w:rPr>
        <w:t>                  </w:t>
      </w:r>
      <w:hyperlink r:id="rId97"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27" w:name="art62ii"/>
      <w:bookmarkEnd w:id="427"/>
      <w:r w:rsidRPr="00E97F1C">
        <w:rPr>
          <w:rFonts w:ascii="Arial" w:eastAsia="Times New Roman" w:hAnsi="Arial" w:cs="Arial"/>
          <w:strike/>
          <w:color w:val="000000"/>
          <w:sz w:val="20"/>
          <w:szCs w:val="20"/>
          <w:lang w:val="pt-BR" w:eastAsia="it-IT"/>
        </w:rPr>
        <w:t>II - para as sedes das comarcas, têrmos e municípios que não forem sede de zona eleitoral.</w:t>
      </w:r>
      <w:r w:rsidRPr="00E97F1C">
        <w:rPr>
          <w:rFonts w:ascii="Arial" w:eastAsia="Times New Roman" w:hAnsi="Arial" w:cs="Arial"/>
          <w:color w:val="000000"/>
          <w:sz w:val="20"/>
          <w:szCs w:val="20"/>
          <w:lang w:val="pt-BR" w:eastAsia="it-IT"/>
        </w:rPr>
        <w:t>                      </w:t>
      </w:r>
      <w:hyperlink r:id="rId98"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28" w:name="art62iii"/>
      <w:bookmarkEnd w:id="428"/>
      <w:r w:rsidRPr="00E97F1C">
        <w:rPr>
          <w:rFonts w:ascii="Arial" w:eastAsia="Times New Roman" w:hAnsi="Arial" w:cs="Arial"/>
          <w:strike/>
          <w:color w:val="000000"/>
          <w:sz w:val="20"/>
          <w:szCs w:val="20"/>
          <w:lang w:val="pt-BR" w:eastAsia="it-IT"/>
        </w:rPr>
        <w:t>III - para as sedes dos distritos judiciários ou municipais;</w:t>
      </w:r>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29" w:name="art62iv"/>
      <w:bookmarkEnd w:id="429"/>
      <w:r w:rsidRPr="00E97F1C">
        <w:rPr>
          <w:rFonts w:ascii="Arial" w:eastAsia="Times New Roman" w:hAnsi="Arial" w:cs="Arial"/>
          <w:strike/>
          <w:color w:val="000000"/>
          <w:sz w:val="20"/>
          <w:szCs w:val="20"/>
          <w:lang w:val="pt-BR" w:eastAsia="it-IT"/>
        </w:rPr>
        <w:t>IV - para os povoados distantes mais de 12 (doze) quilômetros da sede da zona eleitoral ou de difícil acesso, onde resida um mínimo de 100 (cem) pessoas em condições de se inscreverem como eleitores.</w:t>
      </w:r>
      <w:r w:rsidRPr="00E97F1C">
        <w:rPr>
          <w:rFonts w:ascii="Arial" w:eastAsia="Times New Roman" w:hAnsi="Arial" w:cs="Arial"/>
          <w:color w:val="000000"/>
          <w:sz w:val="20"/>
          <w:szCs w:val="20"/>
          <w:lang w:val="pt-BR" w:eastAsia="it-IT"/>
        </w:rPr>
        <w:t>              </w:t>
      </w:r>
      <w:hyperlink r:id="rId99"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0" w:name="art62§1"/>
      <w:bookmarkEnd w:id="430"/>
      <w:r w:rsidRPr="00E97F1C">
        <w:rPr>
          <w:rFonts w:ascii="Arial" w:eastAsia="Times New Roman" w:hAnsi="Arial" w:cs="Arial"/>
          <w:strike/>
          <w:color w:val="000000"/>
          <w:sz w:val="20"/>
          <w:szCs w:val="20"/>
          <w:lang w:val="pt-BR" w:eastAsia="it-IT"/>
        </w:rPr>
        <w:t>§ 1º Os preparadores serão nomeados por indicação do juiz eleitoral, mesmo que a nomeação haja sido requerida por partido político.</w:t>
      </w:r>
      <w:r w:rsidRPr="00E97F1C">
        <w:rPr>
          <w:rFonts w:ascii="Arial" w:eastAsia="Times New Roman" w:hAnsi="Arial" w:cs="Arial"/>
          <w:color w:val="000000"/>
          <w:sz w:val="20"/>
          <w:szCs w:val="20"/>
          <w:lang w:val="pt-BR" w:eastAsia="it-IT"/>
        </w:rPr>
        <w:t>                    </w:t>
      </w:r>
      <w:hyperlink r:id="rId100"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1" w:name="art62§2"/>
      <w:bookmarkEnd w:id="431"/>
      <w:r w:rsidRPr="00E97F1C">
        <w:rPr>
          <w:rFonts w:ascii="Arial" w:eastAsia="Times New Roman" w:hAnsi="Arial" w:cs="Arial"/>
          <w:strike/>
          <w:color w:val="000000"/>
          <w:sz w:val="20"/>
          <w:szCs w:val="20"/>
          <w:lang w:val="pt-BR" w:eastAsia="it-IT"/>
        </w:rPr>
        <w:t>§ 2º O juiz eleitoral deverá indicar, de preferência autoridades judiciárias locais que gozem, pelo menos de garantia de estabilidade mesmo por tempo determinado, e na sua falta, pessoa idônea, entre as de melhor reputação e independência na localidade.</w:t>
      </w:r>
      <w:r w:rsidRPr="00E97F1C">
        <w:rPr>
          <w:rFonts w:ascii="Arial" w:eastAsia="Times New Roman" w:hAnsi="Arial" w:cs="Arial"/>
          <w:color w:val="000000"/>
          <w:sz w:val="20"/>
          <w:szCs w:val="20"/>
          <w:lang w:val="pt-BR" w:eastAsia="it-IT"/>
        </w:rPr>
        <w:t>                 </w:t>
      </w:r>
      <w:hyperlink r:id="rId101"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2" w:name="art62§3"/>
      <w:bookmarkEnd w:id="432"/>
      <w:r w:rsidRPr="00E97F1C">
        <w:rPr>
          <w:rFonts w:ascii="Arial" w:eastAsia="Times New Roman" w:hAnsi="Arial" w:cs="Arial"/>
          <w:strike/>
          <w:color w:val="000000"/>
          <w:sz w:val="20"/>
          <w:szCs w:val="20"/>
          <w:lang w:val="pt-BR" w:eastAsia="it-IT"/>
        </w:rPr>
        <w:t>§ 3º Não poderão servir como preparadores:</w:t>
      </w:r>
      <w:r w:rsidRPr="00E97F1C">
        <w:rPr>
          <w:rFonts w:ascii="Arial" w:eastAsia="Times New Roman" w:hAnsi="Arial" w:cs="Arial"/>
          <w:color w:val="000000"/>
          <w:sz w:val="20"/>
          <w:szCs w:val="20"/>
          <w:lang w:val="pt-BR" w:eastAsia="it-IT"/>
        </w:rPr>
        <w:t>                    </w:t>
      </w:r>
      <w:hyperlink r:id="rId102"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3" w:name="art62§3i"/>
      <w:bookmarkEnd w:id="433"/>
      <w:r w:rsidRPr="00E97F1C">
        <w:rPr>
          <w:rFonts w:ascii="Arial" w:eastAsia="Times New Roman" w:hAnsi="Arial" w:cs="Arial"/>
          <w:strike/>
          <w:color w:val="000000"/>
          <w:sz w:val="20"/>
          <w:szCs w:val="20"/>
          <w:lang w:val="pt-BR" w:eastAsia="it-IT"/>
        </w:rPr>
        <w:t>I - os juizes de paz ou distritais ou ainda a judiciária de Estado;</w:t>
      </w:r>
      <w:r w:rsidRPr="00E97F1C">
        <w:rPr>
          <w:rFonts w:ascii="Arial" w:eastAsia="Times New Roman" w:hAnsi="Arial" w:cs="Arial"/>
          <w:color w:val="000000"/>
          <w:sz w:val="20"/>
          <w:szCs w:val="20"/>
          <w:lang w:val="pt-BR" w:eastAsia="it-IT"/>
        </w:rPr>
        <w:t>                  </w:t>
      </w:r>
      <w:hyperlink r:id="rId103"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4" w:name="art62§3ii"/>
      <w:bookmarkEnd w:id="434"/>
      <w:r w:rsidRPr="00E97F1C">
        <w:rPr>
          <w:rFonts w:ascii="Arial" w:eastAsia="Times New Roman" w:hAnsi="Arial" w:cs="Arial"/>
          <w:strike/>
          <w:color w:val="000000"/>
          <w:sz w:val="20"/>
          <w:szCs w:val="20"/>
          <w:lang w:val="pt-BR" w:eastAsia="it-IT"/>
        </w:rPr>
        <w:t>II - os membros de diretório de partido político e os candidatos a cargos eletivos, bem como os seus cônjuges e parentes consangüíneos e afins, até o 1º grau, inclusive:</w:t>
      </w:r>
      <w:r w:rsidRPr="00E97F1C">
        <w:rPr>
          <w:rFonts w:ascii="Arial" w:eastAsia="Times New Roman" w:hAnsi="Arial" w:cs="Arial"/>
          <w:color w:val="000000"/>
          <w:sz w:val="20"/>
          <w:szCs w:val="20"/>
          <w:lang w:val="pt-BR" w:eastAsia="it-IT"/>
        </w:rPr>
        <w:t>                    </w:t>
      </w:r>
      <w:hyperlink r:id="rId104"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5" w:name="art62§3iii"/>
      <w:bookmarkEnd w:id="435"/>
      <w:r w:rsidRPr="00E97F1C">
        <w:rPr>
          <w:rFonts w:ascii="Arial" w:eastAsia="Times New Roman" w:hAnsi="Arial" w:cs="Arial"/>
          <w:strike/>
          <w:color w:val="000000"/>
          <w:sz w:val="20"/>
          <w:szCs w:val="20"/>
          <w:lang w:val="pt-BR" w:eastAsia="it-IT"/>
        </w:rPr>
        <w:t>III - as autoridades policiais e os funcionários livremente demissíveis;</w:t>
      </w:r>
      <w:r w:rsidRPr="00E97F1C">
        <w:rPr>
          <w:rFonts w:ascii="Arial" w:eastAsia="Times New Roman" w:hAnsi="Arial" w:cs="Arial"/>
          <w:color w:val="000000"/>
          <w:sz w:val="20"/>
          <w:szCs w:val="20"/>
          <w:lang w:val="pt-BR" w:eastAsia="it-IT"/>
        </w:rPr>
        <w:t>                   </w:t>
      </w:r>
      <w:hyperlink r:id="rId105"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6" w:name="art62§3iv"/>
      <w:bookmarkEnd w:id="436"/>
      <w:r w:rsidRPr="00E97F1C">
        <w:rPr>
          <w:rFonts w:ascii="Arial" w:eastAsia="Times New Roman" w:hAnsi="Arial" w:cs="Arial"/>
          <w:strike/>
          <w:color w:val="000000"/>
          <w:sz w:val="20"/>
          <w:szCs w:val="20"/>
          <w:lang w:val="pt-BR" w:eastAsia="it-IT"/>
        </w:rPr>
        <w:t>IV - os membros eletivos do Executivo e do Legislativo e os respetivos substitutos ou suplentes.</w:t>
      </w:r>
      <w:r w:rsidRPr="00E97F1C">
        <w:rPr>
          <w:rFonts w:ascii="Arial" w:eastAsia="Times New Roman" w:hAnsi="Arial" w:cs="Arial"/>
          <w:color w:val="000000"/>
          <w:sz w:val="20"/>
          <w:szCs w:val="20"/>
          <w:lang w:val="pt-BR" w:eastAsia="it-IT"/>
        </w:rPr>
        <w:t>                   </w:t>
      </w:r>
      <w:hyperlink r:id="rId106" w:anchor="art14" w:history="1">
        <w:r w:rsidRPr="00E97F1C">
          <w:rPr>
            <w:rFonts w:ascii="Arial" w:eastAsia="Times New Roman" w:hAnsi="Arial" w:cs="Arial"/>
            <w:color w:val="0000FF"/>
            <w:sz w:val="20"/>
            <w:szCs w:val="20"/>
            <w:u w:val="single"/>
            <w:lang w:val="pt-BR"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val="pt-BR" w:eastAsia="it-IT"/>
        </w:rPr>
      </w:pPr>
      <w:r w:rsidRPr="00E97F1C">
        <w:rPr>
          <w:rFonts w:ascii="Arial" w:eastAsia="Times New Roman" w:hAnsi="Arial" w:cs="Arial"/>
          <w:color w:val="000000"/>
          <w:sz w:val="20"/>
          <w:szCs w:val="20"/>
          <w:lang w:val="pt-BR" w:eastAsia="it-IT"/>
        </w:rPr>
        <w:t>        </w:t>
      </w:r>
      <w:bookmarkStart w:id="437" w:name="art62§4."/>
      <w:bookmarkEnd w:id="437"/>
      <w:r w:rsidRPr="00E97F1C">
        <w:rPr>
          <w:rFonts w:ascii="Arial" w:eastAsia="Times New Roman" w:hAnsi="Arial" w:cs="Arial"/>
          <w:strike/>
          <w:color w:val="000000"/>
          <w:sz w:val="20"/>
          <w:szCs w:val="20"/>
          <w:lang w:val="pt-BR" w:eastAsia="it-IT"/>
        </w:rPr>
        <w:t>§ 4º Qualquer partido poderá impugnar perante o Tribunal Regional, quanto à inexistência ou perda dêsses requisitos a indicação do juiz.</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val="pt-BR" w:eastAsia="it-IT"/>
        </w:rPr>
        <w:t>        </w:t>
      </w:r>
      <w:bookmarkStart w:id="438" w:name="art62§4"/>
      <w:bookmarkEnd w:id="438"/>
      <w:r w:rsidRPr="00E97F1C">
        <w:rPr>
          <w:rFonts w:ascii="Arial" w:eastAsia="Times New Roman" w:hAnsi="Arial" w:cs="Arial"/>
          <w:strike/>
          <w:color w:val="000000"/>
          <w:sz w:val="20"/>
          <w:szCs w:val="20"/>
          <w:lang w:eastAsia="it-IT"/>
        </w:rPr>
        <w:t>§ 4º O nome indicado pelo juiz eleitoral para preparador deverá ser previamente divulgado através de edital afixado no Cartório Eleitoral podendo qualquer candidato ou partido, no prazo de três dias, impugnar a indicação. </w:t>
      </w:r>
      <w:hyperlink r:id="rId107" w:anchor="art18" w:history="1">
        <w:r w:rsidRPr="00E97F1C">
          <w:rPr>
            <w:rFonts w:ascii="Arial" w:eastAsia="Times New Roman" w:hAnsi="Arial" w:cs="Arial"/>
            <w:strike/>
            <w:color w:val="0000FF"/>
            <w:sz w:val="20"/>
            <w:szCs w:val="20"/>
            <w:u w:val="single"/>
            <w:lang w:eastAsia="it-IT"/>
          </w:rPr>
          <w:t>(Redação dada pela Lei nº 4.961, de 1966)</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108"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39" w:name="art62§5"/>
      <w:bookmarkEnd w:id="439"/>
      <w:r w:rsidRPr="00E97F1C">
        <w:rPr>
          <w:rFonts w:ascii="Arial" w:eastAsia="Times New Roman" w:hAnsi="Arial" w:cs="Arial"/>
          <w:strike/>
          <w:color w:val="000000"/>
          <w:sz w:val="20"/>
          <w:szCs w:val="20"/>
          <w:lang w:eastAsia="it-IT"/>
        </w:rPr>
        <w:t>§ 5º Se o juiz mantiver o nome indicado, a impugnação deverá ser remetida ao Tribunal Regional que a apreciará antes de decidir sôbre a nomeação.                   </w:t>
      </w:r>
      <w:hyperlink r:id="rId109" w:anchor="art18" w:history="1">
        <w:r w:rsidRPr="00E97F1C">
          <w:rPr>
            <w:rFonts w:ascii="Arial" w:eastAsia="Times New Roman" w:hAnsi="Arial" w:cs="Arial"/>
            <w:strike/>
            <w:color w:val="0000FF"/>
            <w:sz w:val="20"/>
            <w:szCs w:val="20"/>
            <w:u w:val="single"/>
            <w:lang w:eastAsia="it-IT"/>
          </w:rPr>
          <w:t>(Incluído pela Lei nº 4.961, de 1966)</w:t>
        </w:r>
      </w:hyperlink>
      <w:r w:rsidRPr="00E97F1C">
        <w:rPr>
          <w:rFonts w:ascii="Arial" w:eastAsia="Times New Roman" w:hAnsi="Arial" w:cs="Arial"/>
          <w:color w:val="000000"/>
          <w:sz w:val="20"/>
          <w:szCs w:val="20"/>
          <w:lang w:eastAsia="it-IT"/>
        </w:rPr>
        <w:t>                 </w:t>
      </w:r>
      <w:hyperlink r:id="rId110"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440" w:name="c63"/>
      <w:bookmarkEnd w:id="440"/>
      <w:r w:rsidRPr="00E97F1C">
        <w:rPr>
          <w:rFonts w:ascii="Arial" w:eastAsia="Times New Roman" w:hAnsi="Arial" w:cs="Arial"/>
          <w:color w:val="008000"/>
          <w:sz w:val="20"/>
          <w:szCs w:val="20"/>
          <w:lang w:eastAsia="it-IT"/>
        </w:rPr>
        <w:t> </w:t>
      </w:r>
      <w:bookmarkStart w:id="441" w:name="art63"/>
      <w:bookmarkEnd w:id="441"/>
      <w:r w:rsidRPr="00E97F1C">
        <w:rPr>
          <w:rFonts w:ascii="Arial" w:eastAsia="Times New Roman" w:hAnsi="Arial" w:cs="Arial"/>
          <w:strike/>
          <w:color w:val="000000"/>
          <w:sz w:val="20"/>
          <w:szCs w:val="20"/>
          <w:lang w:eastAsia="it-IT"/>
        </w:rPr>
        <w:t>Art. 63. Compete ao preparador: </w:t>
      </w:r>
      <w:r w:rsidRPr="00E97F1C">
        <w:rPr>
          <w:rFonts w:ascii="Arial" w:eastAsia="Times New Roman" w:hAnsi="Arial" w:cs="Arial"/>
          <w:color w:val="000000"/>
          <w:sz w:val="20"/>
          <w:szCs w:val="20"/>
          <w:lang w:eastAsia="it-IT"/>
        </w:rPr>
        <w:t>                   </w:t>
      </w:r>
      <w:hyperlink r:id="rId111"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2" w:name="art63i"/>
      <w:bookmarkEnd w:id="442"/>
      <w:r w:rsidRPr="00E97F1C">
        <w:rPr>
          <w:rFonts w:ascii="Arial" w:eastAsia="Times New Roman" w:hAnsi="Arial" w:cs="Arial"/>
          <w:strike/>
          <w:color w:val="000000"/>
          <w:sz w:val="20"/>
          <w:szCs w:val="20"/>
          <w:lang w:eastAsia="it-IT"/>
        </w:rPr>
        <w:t>I - auxiliar, em geral, o alistamento eleitoral, cumprindo as determinações do juis eleitoral da respectiva zona;</w:t>
      </w:r>
      <w:r w:rsidRPr="00E97F1C">
        <w:rPr>
          <w:rFonts w:ascii="Arial" w:eastAsia="Times New Roman" w:hAnsi="Arial" w:cs="Arial"/>
          <w:color w:val="000000"/>
          <w:sz w:val="20"/>
          <w:szCs w:val="20"/>
          <w:lang w:eastAsia="it-IT"/>
        </w:rPr>
        <w:t>                      </w:t>
      </w:r>
      <w:hyperlink r:id="rId112"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3" w:name="art63ii"/>
      <w:bookmarkEnd w:id="443"/>
      <w:r w:rsidRPr="00E97F1C">
        <w:rPr>
          <w:rFonts w:ascii="Arial" w:eastAsia="Times New Roman" w:hAnsi="Arial" w:cs="Arial"/>
          <w:strike/>
          <w:color w:val="000000"/>
          <w:sz w:val="20"/>
          <w:szCs w:val="20"/>
          <w:lang w:eastAsia="it-IT"/>
        </w:rPr>
        <w:t>II - receber do eleitor a fórmula do requerimento e tomar-lhe a data e assinatura;</w:t>
      </w:r>
      <w:r w:rsidRPr="00E97F1C">
        <w:rPr>
          <w:rFonts w:ascii="Arial" w:eastAsia="Times New Roman" w:hAnsi="Arial" w:cs="Arial"/>
          <w:color w:val="000000"/>
          <w:sz w:val="20"/>
          <w:szCs w:val="20"/>
          <w:lang w:eastAsia="it-IT"/>
        </w:rPr>
        <w:t>                     </w:t>
      </w:r>
      <w:hyperlink r:id="rId113"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4" w:name="art63iii"/>
      <w:bookmarkEnd w:id="444"/>
      <w:r w:rsidRPr="00E97F1C">
        <w:rPr>
          <w:rFonts w:ascii="Arial" w:eastAsia="Times New Roman" w:hAnsi="Arial" w:cs="Arial"/>
          <w:strike/>
          <w:color w:val="000000"/>
          <w:sz w:val="20"/>
          <w:szCs w:val="20"/>
          <w:lang w:eastAsia="it-IT"/>
        </w:rPr>
        <w:t>III - atestar terem sido a data e a assinatura lançadas na sua presença;</w:t>
      </w:r>
      <w:r w:rsidRPr="00E97F1C">
        <w:rPr>
          <w:rFonts w:ascii="Arial" w:eastAsia="Times New Roman" w:hAnsi="Arial" w:cs="Arial"/>
          <w:color w:val="000000"/>
          <w:sz w:val="20"/>
          <w:szCs w:val="20"/>
          <w:lang w:eastAsia="it-IT"/>
        </w:rPr>
        <w:t>                        </w:t>
      </w:r>
      <w:hyperlink r:id="rId114"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5" w:name="art63iv"/>
      <w:bookmarkEnd w:id="445"/>
      <w:r w:rsidRPr="00E97F1C">
        <w:rPr>
          <w:rFonts w:ascii="Arial" w:eastAsia="Times New Roman" w:hAnsi="Arial" w:cs="Arial"/>
          <w:strike/>
          <w:color w:val="000000"/>
          <w:sz w:val="20"/>
          <w:szCs w:val="20"/>
          <w:lang w:eastAsia="it-IT"/>
        </w:rPr>
        <w:t>IV - colher, na fôlha individual de votação e nas vias do título eleitoral, e assinatura do alistando;</w:t>
      </w:r>
      <w:r w:rsidRPr="00E97F1C">
        <w:rPr>
          <w:rFonts w:ascii="Arial" w:eastAsia="Times New Roman" w:hAnsi="Arial" w:cs="Arial"/>
          <w:color w:val="000000"/>
          <w:sz w:val="20"/>
          <w:szCs w:val="20"/>
          <w:lang w:eastAsia="it-IT"/>
        </w:rPr>
        <w:t>                        </w:t>
      </w:r>
      <w:hyperlink r:id="rId115"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6" w:name="art63v"/>
      <w:bookmarkEnd w:id="446"/>
      <w:r w:rsidRPr="00E97F1C">
        <w:rPr>
          <w:rFonts w:ascii="Arial" w:eastAsia="Times New Roman" w:hAnsi="Arial" w:cs="Arial"/>
          <w:strike/>
          <w:color w:val="000000"/>
          <w:sz w:val="20"/>
          <w:szCs w:val="20"/>
          <w:lang w:eastAsia="it-IT"/>
        </w:rPr>
        <w:t>V - receber e examinar os documentos apresentados pelo alistando para efeito de sua qualificação e dar-lhe recibo, não podendo devolver qualquer documento antes de deferido o pedido pelo juiz;</w:t>
      </w:r>
      <w:r w:rsidRPr="00E97F1C">
        <w:rPr>
          <w:rFonts w:ascii="Arial" w:eastAsia="Times New Roman" w:hAnsi="Arial" w:cs="Arial"/>
          <w:color w:val="000000"/>
          <w:sz w:val="20"/>
          <w:szCs w:val="20"/>
          <w:lang w:eastAsia="it-IT"/>
        </w:rPr>
        <w:t>                     </w:t>
      </w:r>
      <w:hyperlink r:id="rId116"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447" w:name="art63vi"/>
      <w:bookmarkEnd w:id="447"/>
      <w:r w:rsidRPr="00E97F1C">
        <w:rPr>
          <w:rFonts w:ascii="Arial" w:eastAsia="Times New Roman" w:hAnsi="Arial" w:cs="Arial"/>
          <w:strike/>
          <w:color w:val="000000"/>
          <w:sz w:val="20"/>
          <w:szCs w:val="20"/>
          <w:lang w:eastAsia="it-IT"/>
        </w:rPr>
        <w:t>VI - autuar o pedido de inscrição ou transferência com os documentos que o instruírem e encaminhar os autos ao juiz eleitoral, para os devidos fins, do prazo de 48 (quarenta e oito) horas, contados do recebimento do pedido;</w:t>
      </w:r>
      <w:r w:rsidRPr="00E97F1C">
        <w:rPr>
          <w:rFonts w:ascii="Arial" w:eastAsia="Times New Roman" w:hAnsi="Arial" w:cs="Arial"/>
          <w:color w:val="000000"/>
          <w:sz w:val="20"/>
          <w:szCs w:val="20"/>
          <w:lang w:eastAsia="it-IT"/>
        </w:rPr>
        <w:t>                   </w:t>
      </w:r>
      <w:hyperlink r:id="rId117"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8" w:name="art63vii"/>
      <w:bookmarkEnd w:id="448"/>
      <w:r w:rsidRPr="00E97F1C">
        <w:rPr>
          <w:rFonts w:ascii="Arial" w:eastAsia="Times New Roman" w:hAnsi="Arial" w:cs="Arial"/>
          <w:strike/>
          <w:color w:val="000000"/>
          <w:sz w:val="20"/>
          <w:szCs w:val="20"/>
          <w:lang w:eastAsia="it-IT"/>
        </w:rPr>
        <w:t>VII - fazer a entrega do título eleitoral ao eleitor ou a quem lhe apresentar o recibo a que se refere o Art. 45;</w:t>
      </w:r>
      <w:r w:rsidRPr="00E97F1C">
        <w:rPr>
          <w:rFonts w:ascii="Arial" w:eastAsia="Times New Roman" w:hAnsi="Arial" w:cs="Arial"/>
          <w:color w:val="000000"/>
          <w:sz w:val="20"/>
          <w:szCs w:val="20"/>
          <w:lang w:eastAsia="it-IT"/>
        </w:rPr>
        <w:t>                      </w:t>
      </w:r>
      <w:hyperlink r:id="rId118"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49" w:name="art63viii"/>
      <w:bookmarkEnd w:id="449"/>
      <w:r w:rsidRPr="00E97F1C">
        <w:rPr>
          <w:rFonts w:ascii="Arial" w:eastAsia="Times New Roman" w:hAnsi="Arial" w:cs="Arial"/>
          <w:strike/>
          <w:color w:val="000000"/>
          <w:sz w:val="20"/>
          <w:szCs w:val="20"/>
          <w:lang w:eastAsia="it-IT"/>
        </w:rPr>
        <w:t>VIII - encaminhar devidamente informadas, ao juiz eleitoral, dentro de 24 (vinte) e quatro) horas as impugnações, representações ou reclamações que lhe forem apresentadas e também os requerimentos de qualquer natureza, dirigidos aquela autoridade por eleitor ou delegado de partido;</w:t>
      </w:r>
      <w:r w:rsidRPr="00E97F1C">
        <w:rPr>
          <w:rFonts w:ascii="Arial" w:eastAsia="Times New Roman" w:hAnsi="Arial" w:cs="Arial"/>
          <w:color w:val="000000"/>
          <w:sz w:val="20"/>
          <w:szCs w:val="20"/>
          <w:lang w:eastAsia="it-IT"/>
        </w:rPr>
        <w:t>                       </w:t>
      </w:r>
      <w:hyperlink r:id="rId119"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0" w:name="art63ix"/>
      <w:bookmarkEnd w:id="450"/>
      <w:r w:rsidRPr="00E97F1C">
        <w:rPr>
          <w:rFonts w:ascii="Arial" w:eastAsia="Times New Roman" w:hAnsi="Arial" w:cs="Arial"/>
          <w:strike/>
          <w:color w:val="000000"/>
          <w:sz w:val="20"/>
          <w:szCs w:val="20"/>
          <w:lang w:eastAsia="it-IT"/>
        </w:rPr>
        <w:t>IX - praticar todos os atos que as instruções para o alistamento do Tribunal Superior Eleitoral atribuírem ao escrivão eleitoral.</w:t>
      </w:r>
      <w:r w:rsidRPr="00E97F1C">
        <w:rPr>
          <w:rFonts w:ascii="Arial" w:eastAsia="Times New Roman" w:hAnsi="Arial" w:cs="Arial"/>
          <w:color w:val="000000"/>
          <w:sz w:val="20"/>
          <w:szCs w:val="20"/>
          <w:lang w:eastAsia="it-IT"/>
        </w:rPr>
        <w:t>                     </w:t>
      </w:r>
      <w:hyperlink r:id="rId120"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1" w:name="art63p"/>
      <w:bookmarkEnd w:id="451"/>
      <w:r w:rsidRPr="00E97F1C">
        <w:rPr>
          <w:rFonts w:ascii="Arial" w:eastAsia="Times New Roman" w:hAnsi="Arial" w:cs="Arial"/>
          <w:strike/>
          <w:color w:val="000000"/>
          <w:sz w:val="20"/>
          <w:szCs w:val="20"/>
          <w:lang w:eastAsia="it-IT"/>
        </w:rPr>
        <w:t>Parágrafo único. O preparador perceberá a gratificação correspondente a uma hora do salário-mínimo local por processo preparado, pagos pelo Tribunal Regional Eleitoral, à vista de relação visada pelo juiz eleitoral da respectiva zona.</w:t>
      </w:r>
      <w:r w:rsidRPr="00E97F1C">
        <w:rPr>
          <w:rFonts w:ascii="Arial" w:eastAsia="Times New Roman" w:hAnsi="Arial" w:cs="Arial"/>
          <w:color w:val="000000"/>
          <w:sz w:val="20"/>
          <w:szCs w:val="20"/>
          <w:lang w:eastAsia="it-IT"/>
        </w:rPr>
        <w:t>                 </w:t>
      </w:r>
      <w:hyperlink r:id="rId121"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452" w:name="c64"/>
      <w:bookmarkEnd w:id="452"/>
      <w:r w:rsidRPr="00E97F1C">
        <w:rPr>
          <w:rFonts w:ascii="Arial" w:eastAsia="Times New Roman" w:hAnsi="Arial" w:cs="Arial"/>
          <w:color w:val="008000"/>
          <w:sz w:val="20"/>
          <w:szCs w:val="20"/>
          <w:lang w:eastAsia="it-IT"/>
        </w:rPr>
        <w:t> </w:t>
      </w:r>
      <w:bookmarkStart w:id="453" w:name="art64"/>
      <w:bookmarkEnd w:id="453"/>
      <w:r w:rsidRPr="00E97F1C">
        <w:rPr>
          <w:rFonts w:ascii="Arial" w:eastAsia="Times New Roman" w:hAnsi="Arial" w:cs="Arial"/>
          <w:strike/>
          <w:color w:val="000000"/>
          <w:sz w:val="20"/>
          <w:szCs w:val="20"/>
          <w:lang w:eastAsia="it-IT"/>
        </w:rPr>
        <w:t>Art. 64. Qualquer eleitor ou delegado de partido poderá representar ao Tribunal Regional Eleitoral, diretamente ou por intermédio do juiz eleitoral da zona, contra os atos do preparador.</w:t>
      </w:r>
      <w:r w:rsidRPr="00E97F1C">
        <w:rPr>
          <w:rFonts w:ascii="Arial" w:eastAsia="Times New Roman" w:hAnsi="Arial" w:cs="Arial"/>
          <w:color w:val="000000"/>
          <w:sz w:val="20"/>
          <w:szCs w:val="20"/>
          <w:lang w:eastAsia="it-IT"/>
        </w:rPr>
        <w:t>                     </w:t>
      </w:r>
      <w:hyperlink r:id="rId122"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4" w:name="art64§1"/>
      <w:bookmarkEnd w:id="454"/>
      <w:r w:rsidRPr="00E97F1C">
        <w:rPr>
          <w:rFonts w:ascii="Arial" w:eastAsia="Times New Roman" w:hAnsi="Arial" w:cs="Arial"/>
          <w:strike/>
          <w:color w:val="000000"/>
          <w:sz w:val="20"/>
          <w:szCs w:val="20"/>
          <w:lang w:eastAsia="it-IT"/>
        </w:rPr>
        <w:t>§ 1º A representação, uma vez tomada por têrmos, se verbal, e autuada, será encaminhada ao Tribunal, devidamente informada pelo juiz eleitoral, depois de ouvido o preparador.</w:t>
      </w:r>
      <w:r w:rsidRPr="00E97F1C">
        <w:rPr>
          <w:rFonts w:ascii="Arial" w:eastAsia="Times New Roman" w:hAnsi="Arial" w:cs="Arial"/>
          <w:color w:val="000000"/>
          <w:sz w:val="20"/>
          <w:szCs w:val="20"/>
          <w:lang w:eastAsia="it-IT"/>
        </w:rPr>
        <w:t>                  </w:t>
      </w:r>
      <w:hyperlink r:id="rId123"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5" w:name="art64§2"/>
      <w:bookmarkEnd w:id="455"/>
      <w:r w:rsidRPr="00E97F1C">
        <w:rPr>
          <w:rFonts w:ascii="Arial" w:eastAsia="Times New Roman" w:hAnsi="Arial" w:cs="Arial"/>
          <w:strike/>
          <w:color w:val="000000"/>
          <w:sz w:val="20"/>
          <w:szCs w:val="20"/>
          <w:lang w:eastAsia="it-IT"/>
        </w:rPr>
        <w:t>§ 3º Tratando-se de representação encaminhada diretamente ao Tribunal, poderá êste, se entender necessário, mandar ouvir o preparador e pedir informações ao juiz eleitoral.</w:t>
      </w:r>
      <w:r w:rsidRPr="00E97F1C">
        <w:rPr>
          <w:rFonts w:ascii="Arial" w:eastAsia="Times New Roman" w:hAnsi="Arial" w:cs="Arial"/>
          <w:color w:val="000000"/>
          <w:sz w:val="20"/>
          <w:szCs w:val="20"/>
          <w:lang w:eastAsia="it-IT"/>
        </w:rPr>
        <w:t>                  </w:t>
      </w:r>
      <w:hyperlink r:id="rId124"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6" w:name="art64§3"/>
      <w:bookmarkEnd w:id="456"/>
      <w:r w:rsidRPr="00E97F1C">
        <w:rPr>
          <w:rFonts w:ascii="Arial" w:eastAsia="Times New Roman" w:hAnsi="Arial" w:cs="Arial"/>
          <w:strike/>
          <w:color w:val="000000"/>
          <w:sz w:val="20"/>
          <w:szCs w:val="20"/>
          <w:lang w:eastAsia="it-IT"/>
        </w:rPr>
        <w:t>§ 3º Julgada procedente a representação será o preparador desde logo destituído de suas funções, sem prejuízo da apuração da responsabilidade pelos crimes eleitorais que houver praticado de acôrdo com a legislação vigente.</w:t>
      </w:r>
      <w:r w:rsidRPr="00E97F1C">
        <w:rPr>
          <w:rFonts w:ascii="Arial" w:eastAsia="Times New Roman" w:hAnsi="Arial" w:cs="Arial"/>
          <w:color w:val="000000"/>
          <w:sz w:val="20"/>
          <w:szCs w:val="20"/>
          <w:lang w:eastAsia="it-IT"/>
        </w:rPr>
        <w:t>                   </w:t>
      </w:r>
      <w:hyperlink r:id="rId125"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57" w:name="c65"/>
      <w:bookmarkEnd w:id="457"/>
      <w:r w:rsidRPr="00E97F1C">
        <w:rPr>
          <w:rFonts w:ascii="Arial" w:eastAsia="Times New Roman" w:hAnsi="Arial" w:cs="Arial"/>
          <w:color w:val="000000"/>
          <w:sz w:val="20"/>
          <w:szCs w:val="20"/>
          <w:lang w:eastAsia="it-IT"/>
        </w:rPr>
        <w:t> </w:t>
      </w:r>
      <w:bookmarkStart w:id="458" w:name="art65"/>
      <w:bookmarkEnd w:id="458"/>
      <w:r w:rsidRPr="00E97F1C">
        <w:rPr>
          <w:rFonts w:ascii="Arial" w:eastAsia="Times New Roman" w:hAnsi="Arial" w:cs="Arial"/>
          <w:strike/>
          <w:color w:val="000000"/>
          <w:sz w:val="20"/>
          <w:szCs w:val="20"/>
          <w:lang w:eastAsia="it-IT"/>
        </w:rPr>
        <w:t>Art. 65. Os preparadores só podem exercer suas atribuições na sede da localidade para a qual foram designados sendo-lhes vedado se locomoverem para funcionar em outros pontos ainda que dentro do território da mesma localidade, ou receberem requerimentos de alistandos que não residam no local.</w:t>
      </w:r>
      <w:r w:rsidRPr="00E97F1C">
        <w:rPr>
          <w:rFonts w:ascii="Arial" w:eastAsia="Times New Roman" w:hAnsi="Arial" w:cs="Arial"/>
          <w:color w:val="000000"/>
          <w:sz w:val="20"/>
          <w:szCs w:val="20"/>
          <w:lang w:eastAsia="it-IT"/>
        </w:rPr>
        <w:t>                  </w:t>
      </w:r>
      <w:hyperlink r:id="rId126" w:anchor="art14" w:history="1">
        <w:r w:rsidRPr="00E97F1C">
          <w:rPr>
            <w:rFonts w:ascii="Arial" w:eastAsia="Times New Roman" w:hAnsi="Arial" w:cs="Arial"/>
            <w:color w:val="0000FF"/>
            <w:sz w:val="20"/>
            <w:szCs w:val="20"/>
            <w:u w:val="single"/>
            <w:lang w:eastAsia="it-IT"/>
          </w:rPr>
          <w:t>(Revogado pela Lei nº 8.868, de 1994)</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459" w:name="parteterceiratituloicapituloiv"/>
      <w:bookmarkEnd w:id="459"/>
      <w:r w:rsidRPr="00E97F1C">
        <w:rPr>
          <w:rFonts w:ascii="Arial" w:eastAsia="Times New Roman" w:hAnsi="Arial" w:cs="Arial"/>
          <w:color w:val="000000"/>
          <w:sz w:val="20"/>
          <w:szCs w:val="20"/>
          <w:lang w:eastAsia="it-IT"/>
        </w:rPr>
        <w:t>CAPÍTULO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DELEGADOS DE PARTIDO PERANTE O ALISTAMENTO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0" w:name="c66"/>
      <w:bookmarkEnd w:id="460"/>
      <w:r w:rsidRPr="00E97F1C">
        <w:rPr>
          <w:rFonts w:ascii="Arial" w:eastAsia="Times New Roman" w:hAnsi="Arial" w:cs="Arial"/>
          <w:color w:val="000000"/>
          <w:sz w:val="20"/>
          <w:szCs w:val="20"/>
          <w:lang w:eastAsia="it-IT"/>
        </w:rPr>
        <w:t>  </w:t>
      </w:r>
      <w:bookmarkStart w:id="461" w:name="art66"/>
      <w:bookmarkEnd w:id="461"/>
      <w:r w:rsidRPr="00E97F1C">
        <w:rPr>
          <w:rFonts w:ascii="Arial" w:eastAsia="Times New Roman" w:hAnsi="Arial" w:cs="Arial"/>
          <w:color w:val="000000"/>
          <w:sz w:val="20"/>
          <w:szCs w:val="20"/>
          <w:lang w:eastAsia="it-IT"/>
        </w:rPr>
        <w:t>Art. 66. É licito aos partidos políticos, por seus delegados: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2" w:name="art66i"/>
      <w:bookmarkEnd w:id="462"/>
      <w:r w:rsidRPr="00E97F1C">
        <w:rPr>
          <w:rFonts w:ascii="Arial" w:eastAsia="Times New Roman" w:hAnsi="Arial" w:cs="Arial"/>
          <w:color w:val="000000"/>
          <w:sz w:val="20"/>
          <w:szCs w:val="20"/>
          <w:lang w:eastAsia="it-IT"/>
        </w:rPr>
        <w:t>I - acompanhar os processos de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3" w:name="art66ii"/>
      <w:bookmarkEnd w:id="463"/>
      <w:r w:rsidRPr="00E97F1C">
        <w:rPr>
          <w:rFonts w:ascii="Arial" w:eastAsia="Times New Roman" w:hAnsi="Arial" w:cs="Arial"/>
          <w:color w:val="000000"/>
          <w:sz w:val="20"/>
          <w:szCs w:val="20"/>
          <w:lang w:eastAsia="it-IT"/>
        </w:rPr>
        <w:t>II - promover a exclusão de qualquer eleitor inscrito ilegalmente e assumir a defesa do eleitor cuja exclusão esteja sendo promovida;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4" w:name="art66iii"/>
      <w:bookmarkEnd w:id="464"/>
      <w:r w:rsidRPr="00E97F1C">
        <w:rPr>
          <w:rFonts w:ascii="Arial" w:eastAsia="Times New Roman" w:hAnsi="Arial" w:cs="Arial"/>
          <w:color w:val="000000"/>
          <w:sz w:val="20"/>
          <w:szCs w:val="20"/>
          <w:lang w:eastAsia="it-IT"/>
        </w:rPr>
        <w:t>III - examinar, sem perturbação do serviço e em presença dos servidores designados, os documentos relativos ao alistamento eleitoral, podendo dêles tirar cópias ou fotocópias.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5" w:name="art66§1"/>
      <w:bookmarkEnd w:id="465"/>
      <w:r w:rsidRPr="00E97F1C">
        <w:rPr>
          <w:rFonts w:ascii="Arial" w:eastAsia="Times New Roman" w:hAnsi="Arial" w:cs="Arial"/>
          <w:color w:val="000000"/>
          <w:sz w:val="20"/>
          <w:szCs w:val="20"/>
          <w:lang w:eastAsia="it-IT"/>
        </w:rPr>
        <w:t>§ 1º Perante o juízo eleitoral, cada partido poderá nomear 3 (três) delegados.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6" w:name="art66§2"/>
      <w:bookmarkEnd w:id="466"/>
      <w:r w:rsidRPr="00E97F1C">
        <w:rPr>
          <w:rFonts w:ascii="Arial" w:eastAsia="Times New Roman" w:hAnsi="Arial" w:cs="Arial"/>
          <w:color w:val="000000"/>
          <w:sz w:val="20"/>
          <w:szCs w:val="20"/>
          <w:lang w:eastAsia="it-IT"/>
        </w:rPr>
        <w:t>§ 2º Perante os preparadores, cada partido poderá nomear até 2 (dois) delegados, que assistam e fiscalizem os seus atos.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467" w:name="art66§3"/>
      <w:bookmarkEnd w:id="467"/>
      <w:r w:rsidRPr="00E97F1C">
        <w:rPr>
          <w:rFonts w:ascii="Arial" w:eastAsia="Times New Roman" w:hAnsi="Arial" w:cs="Arial"/>
          <w:color w:val="000000"/>
          <w:sz w:val="20"/>
          <w:szCs w:val="20"/>
          <w:lang w:eastAsia="it-IT"/>
        </w:rPr>
        <w:t>§ 3º Os delegados a que se refere êste artigo serão registrados perante os juizes eleitorais, a requerimento do presidente do Diretório Municipal.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68" w:name="art66§4"/>
      <w:bookmarkEnd w:id="468"/>
      <w:r w:rsidRPr="00E97F1C">
        <w:rPr>
          <w:rFonts w:ascii="Arial" w:eastAsia="Times New Roman" w:hAnsi="Arial" w:cs="Arial"/>
          <w:color w:val="000000"/>
          <w:sz w:val="20"/>
          <w:szCs w:val="20"/>
          <w:lang w:eastAsia="it-IT"/>
        </w:rPr>
        <w:t>§ 4º O delegado credenciado junto ao Tribunal Regional Eleitoral poderá representar o partido junto a qualquer juízo ou preparador do Estado, assim como o delegado credenciado perante o Tribunal Superior Eleitoral poderá representar o partido perante qualquer Tribunal Regional, juízo ou preparador.</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469" w:name="parteterceiratituloicapitulov"/>
      <w:bookmarkEnd w:id="469"/>
      <w:r w:rsidRPr="00E97F1C">
        <w:rPr>
          <w:rFonts w:ascii="Arial" w:eastAsia="Times New Roman" w:hAnsi="Arial" w:cs="Arial"/>
          <w:color w:val="000000"/>
          <w:sz w:val="20"/>
          <w:szCs w:val="20"/>
          <w:lang w:eastAsia="it-IT"/>
        </w:rPr>
        <w:t>CAPÍTULO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ENCERRAMENTO DO ALISTAMENTO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0" w:name="c67"/>
      <w:bookmarkEnd w:id="470"/>
      <w:r w:rsidRPr="00E97F1C">
        <w:rPr>
          <w:rFonts w:ascii="Arial" w:eastAsia="Times New Roman" w:hAnsi="Arial" w:cs="Arial"/>
          <w:color w:val="000000"/>
          <w:sz w:val="20"/>
          <w:szCs w:val="20"/>
          <w:lang w:eastAsia="it-IT"/>
        </w:rPr>
        <w:t> </w:t>
      </w:r>
      <w:bookmarkStart w:id="471" w:name="art67"/>
      <w:bookmarkEnd w:id="471"/>
      <w:r w:rsidRPr="00E97F1C">
        <w:rPr>
          <w:rFonts w:ascii="Arial" w:eastAsia="Times New Roman" w:hAnsi="Arial" w:cs="Arial"/>
          <w:color w:val="000000"/>
          <w:sz w:val="20"/>
          <w:szCs w:val="20"/>
          <w:lang w:eastAsia="it-IT"/>
        </w:rPr>
        <w:t>Art. 67. Nenhum requerimento de inscrição eleitoral ou de transferência será recebido dentro dos 100 (cem) dias anteriores à data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2" w:name="c68"/>
      <w:bookmarkEnd w:id="472"/>
      <w:r w:rsidRPr="00E97F1C">
        <w:rPr>
          <w:rFonts w:ascii="Arial" w:eastAsia="Times New Roman" w:hAnsi="Arial" w:cs="Arial"/>
          <w:color w:val="000000"/>
          <w:sz w:val="20"/>
          <w:szCs w:val="20"/>
          <w:lang w:eastAsia="it-IT"/>
        </w:rPr>
        <w:t> </w:t>
      </w:r>
      <w:bookmarkStart w:id="473" w:name="art68"/>
      <w:bookmarkEnd w:id="473"/>
      <w:r w:rsidRPr="00E97F1C">
        <w:rPr>
          <w:rFonts w:ascii="Arial" w:eastAsia="Times New Roman" w:hAnsi="Arial" w:cs="Arial"/>
          <w:color w:val="000000"/>
          <w:sz w:val="20"/>
          <w:szCs w:val="20"/>
          <w:lang w:eastAsia="it-IT"/>
        </w:rPr>
        <w:t>Art. 68. Em audiência pública, que se realizará às 14 (quatorze) horas do 69 (sexagésimo nono) dia anterior à eleição, o juiz eleitoral declarará encerrada a inscrição de eleitores na respectiva zona e proclamará o número dos inscritos até as 18 (dezoito) horas do dia anterior, o que comunicará incontinente ao Tribunal Regional Eleitoral, por telegrama, e fará público em edital, imediatamente afixado no lugar próprio do juízo e divulgado pela imprensa, onde houver, declarando nele o nome do último eleitor inscrito e o número do respectivo título, fornecendo aos diretórios municipais dos partidos cópia autêntica desse edital.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4" w:name="art68§1"/>
      <w:bookmarkEnd w:id="474"/>
      <w:r w:rsidRPr="00E97F1C">
        <w:rPr>
          <w:rFonts w:ascii="Arial" w:eastAsia="Times New Roman" w:hAnsi="Arial" w:cs="Arial"/>
          <w:color w:val="000000"/>
          <w:sz w:val="20"/>
          <w:szCs w:val="20"/>
          <w:lang w:eastAsia="it-IT"/>
        </w:rPr>
        <w:t>§ 1º Na mesma data será encerrada a transferência de eleitores, devendo constar do telegrama do juiz eleitoral ao Tribunal Regional Eleitoral, do edital e da cópia dêste fornecida aos diretórios municipais dos partidos e da publicação da imprensa, os nomes dos 10 (dez) últimos eleitores, cujos processos de transferência estejam definitivamente ultimados e o número dos respectivos títulos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5" w:name="art68§2"/>
      <w:bookmarkEnd w:id="475"/>
      <w:r w:rsidRPr="00E97F1C">
        <w:rPr>
          <w:rFonts w:ascii="Arial" w:eastAsia="Times New Roman" w:hAnsi="Arial" w:cs="Arial"/>
          <w:color w:val="000000"/>
          <w:sz w:val="20"/>
          <w:szCs w:val="20"/>
          <w:lang w:eastAsia="it-IT"/>
        </w:rPr>
        <w:t>§ 2º O despacho de pedido de inscrição, transferência, ou segunda via, proferido após esgotado o prazo legal, sujeita o juiz eleitoral às penas do Art. 291.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6" w:name="c69"/>
      <w:bookmarkEnd w:id="476"/>
      <w:r w:rsidRPr="00E97F1C">
        <w:rPr>
          <w:rFonts w:ascii="Arial" w:eastAsia="Times New Roman" w:hAnsi="Arial" w:cs="Arial"/>
          <w:color w:val="000000"/>
          <w:sz w:val="20"/>
          <w:szCs w:val="20"/>
          <w:lang w:eastAsia="it-IT"/>
        </w:rPr>
        <w:t> </w:t>
      </w:r>
      <w:bookmarkStart w:id="477" w:name="art69"/>
      <w:bookmarkEnd w:id="477"/>
      <w:r w:rsidRPr="00E97F1C">
        <w:rPr>
          <w:rFonts w:ascii="Arial" w:eastAsia="Times New Roman" w:hAnsi="Arial" w:cs="Arial"/>
          <w:color w:val="000000"/>
          <w:sz w:val="20"/>
          <w:szCs w:val="20"/>
          <w:lang w:eastAsia="it-IT"/>
        </w:rPr>
        <w:t>Art. 69. Os títulos eleitorais resultantes dos pedidos de inscrição ou de transferência serão entregues até 30 (trinta) dias antes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8" w:name="art69p"/>
      <w:bookmarkEnd w:id="478"/>
      <w:r w:rsidRPr="00E97F1C">
        <w:rPr>
          <w:rFonts w:ascii="Arial" w:eastAsia="Times New Roman" w:hAnsi="Arial" w:cs="Arial"/>
          <w:color w:val="000000"/>
          <w:sz w:val="20"/>
          <w:szCs w:val="20"/>
          <w:lang w:eastAsia="it-IT"/>
        </w:rPr>
        <w:t>Parágrafo único. A segunda via poderá ser entregue ao eleitor até a véspera do pleito.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79" w:name="c70"/>
      <w:bookmarkEnd w:id="479"/>
      <w:r w:rsidRPr="00E97F1C">
        <w:rPr>
          <w:rFonts w:ascii="Arial" w:eastAsia="Times New Roman" w:hAnsi="Arial" w:cs="Arial"/>
          <w:color w:val="000000"/>
          <w:sz w:val="20"/>
          <w:szCs w:val="20"/>
          <w:lang w:eastAsia="it-IT"/>
        </w:rPr>
        <w:t> </w:t>
      </w:r>
      <w:bookmarkStart w:id="480" w:name="art70"/>
      <w:bookmarkEnd w:id="480"/>
      <w:r w:rsidRPr="00E97F1C">
        <w:rPr>
          <w:rFonts w:ascii="Arial" w:eastAsia="Times New Roman" w:hAnsi="Arial" w:cs="Arial"/>
          <w:color w:val="000000"/>
          <w:sz w:val="20"/>
          <w:szCs w:val="20"/>
          <w:lang w:eastAsia="it-IT"/>
        </w:rPr>
        <w:t>Art. 70. O alistamento reabrir-se-á em cada zona, logo que estejam concluídos os trabalhos da sua junta eleitoral.</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481" w:name="parteterceiratituloii"/>
      <w:bookmarkEnd w:id="481"/>
      <w:r w:rsidRPr="00E97F1C">
        <w:rPr>
          <w:rFonts w:ascii="Arial" w:eastAsia="Times New Roman" w:hAnsi="Arial" w:cs="Arial"/>
          <w:color w:val="000000"/>
          <w:sz w:val="20"/>
          <w:szCs w:val="20"/>
          <w:lang w:eastAsia="it-IT"/>
        </w:rPr>
        <w:t>TÍTULO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CANCELAMENTO E DA EXCLUSÃO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82" w:name="c71"/>
      <w:bookmarkEnd w:id="482"/>
      <w:r w:rsidRPr="00E97F1C">
        <w:rPr>
          <w:rFonts w:ascii="Arial" w:eastAsia="Times New Roman" w:hAnsi="Arial" w:cs="Arial"/>
          <w:color w:val="000000"/>
          <w:sz w:val="20"/>
          <w:szCs w:val="20"/>
          <w:lang w:eastAsia="it-IT"/>
        </w:rPr>
        <w:t> </w:t>
      </w:r>
      <w:bookmarkStart w:id="483" w:name="art71"/>
      <w:bookmarkEnd w:id="483"/>
      <w:r w:rsidRPr="00E97F1C">
        <w:rPr>
          <w:rFonts w:ascii="Arial" w:eastAsia="Times New Roman" w:hAnsi="Arial" w:cs="Arial"/>
          <w:color w:val="000000"/>
          <w:sz w:val="20"/>
          <w:szCs w:val="20"/>
          <w:lang w:eastAsia="it-IT"/>
        </w:rPr>
        <w:t>Art. 71. São causas de cancelamento: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84" w:name="art71i"/>
      <w:bookmarkEnd w:id="484"/>
      <w:r w:rsidRPr="00E97F1C">
        <w:rPr>
          <w:rFonts w:ascii="Arial" w:eastAsia="Times New Roman" w:hAnsi="Arial" w:cs="Arial"/>
          <w:color w:val="000000"/>
          <w:sz w:val="20"/>
          <w:szCs w:val="20"/>
          <w:lang w:eastAsia="it-IT"/>
        </w:rPr>
        <w:t>I - a infração dos artigos. 5º e 42;</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85" w:name="art71ii"/>
      <w:bookmarkEnd w:id="485"/>
      <w:r w:rsidRPr="00E97F1C">
        <w:rPr>
          <w:rFonts w:ascii="Arial" w:eastAsia="Times New Roman" w:hAnsi="Arial" w:cs="Arial"/>
          <w:color w:val="000000"/>
          <w:sz w:val="20"/>
          <w:szCs w:val="20"/>
          <w:lang w:eastAsia="it-IT"/>
        </w:rPr>
        <w:t>II - a suspensão ou perda dos direitos políticos;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86" w:name="art71iii"/>
      <w:bookmarkEnd w:id="486"/>
      <w:r w:rsidRPr="00E97F1C">
        <w:rPr>
          <w:rFonts w:ascii="Arial" w:eastAsia="Times New Roman" w:hAnsi="Arial" w:cs="Arial"/>
          <w:color w:val="000000"/>
          <w:sz w:val="20"/>
          <w:szCs w:val="20"/>
          <w:lang w:eastAsia="it-IT"/>
        </w:rPr>
        <w:t>III - a pluralidade de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87" w:name="art71iv"/>
      <w:bookmarkEnd w:id="487"/>
      <w:r w:rsidRPr="00E97F1C">
        <w:rPr>
          <w:rFonts w:ascii="Arial" w:eastAsia="Times New Roman" w:hAnsi="Arial" w:cs="Arial"/>
          <w:color w:val="000000"/>
          <w:sz w:val="20"/>
          <w:szCs w:val="20"/>
          <w:lang w:eastAsia="it-IT"/>
        </w:rPr>
        <w:t>IV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o falecimento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4"/>
          <w:szCs w:val="24"/>
          <w:lang w:eastAsia="it-IT"/>
        </w:rPr>
        <w:t>        </w:t>
      </w:r>
      <w:bookmarkStart w:id="488" w:name="art71v."/>
      <w:bookmarkEnd w:id="488"/>
      <w:r w:rsidRPr="00E97F1C">
        <w:rPr>
          <w:rFonts w:ascii="Arial" w:eastAsia="Times New Roman" w:hAnsi="Arial" w:cs="Arial"/>
          <w:strike/>
          <w:color w:val="000000"/>
          <w:sz w:val="20"/>
          <w:szCs w:val="20"/>
          <w:lang w:eastAsia="it-IT"/>
        </w:rPr>
        <w:t>V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deixar de votar durante o período de 6 (seis) anos ou em 3 (três) eleições seguidas.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lastRenderedPageBreak/>
        <w:t>       </w:t>
      </w:r>
      <w:bookmarkStart w:id="489" w:name="art71v"/>
      <w:bookmarkEnd w:id="489"/>
      <w:r w:rsidRPr="00E97F1C">
        <w:rPr>
          <w:rFonts w:ascii="Arial" w:eastAsia="Times New Roman" w:hAnsi="Arial" w:cs="Arial"/>
          <w:color w:val="000000"/>
          <w:sz w:val="20"/>
          <w:szCs w:val="20"/>
          <w:lang w:eastAsia="it-IT"/>
        </w:rPr>
        <w:t>V - deixar de votar em 3 (três) eleições consecutivas.                     </w:t>
      </w:r>
      <w:r w:rsidRPr="00E97F1C">
        <w:rPr>
          <w:rFonts w:ascii="Arial" w:eastAsia="Times New Roman" w:hAnsi="Arial" w:cs="Arial"/>
          <w:i/>
          <w:iCs/>
          <w:color w:val="0000FF"/>
          <w:sz w:val="20"/>
          <w:szCs w:val="20"/>
          <w:lang w:eastAsia="it-IT"/>
        </w:rPr>
        <w:t> </w:t>
      </w:r>
      <w:hyperlink r:id="rId127" w:anchor="art2" w:history="1">
        <w:r w:rsidRPr="00E97F1C">
          <w:rPr>
            <w:rFonts w:ascii="Arial" w:eastAsia="Times New Roman" w:hAnsi="Arial" w:cs="Arial"/>
            <w:color w:val="0000FF"/>
            <w:sz w:val="20"/>
            <w:szCs w:val="20"/>
            <w:u w:val="single"/>
            <w:lang w:eastAsia="it-IT"/>
          </w:rPr>
          <w:t>(Redação dada pela Lei nº 7.663, de 27.5.1988)</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90" w:name="art71§1"/>
      <w:bookmarkEnd w:id="490"/>
      <w:r w:rsidRPr="00E97F1C">
        <w:rPr>
          <w:rFonts w:ascii="Arial" w:eastAsia="Times New Roman" w:hAnsi="Arial" w:cs="Arial"/>
          <w:color w:val="000000"/>
          <w:sz w:val="20"/>
          <w:szCs w:val="20"/>
          <w:lang w:eastAsia="it-IT"/>
        </w:rPr>
        <w:t>§ 1º A ocorrência de qualquer das causas enumeradas neste artigo acarretará a exclusão do eleitor, que poderá ser promovida </w:t>
      </w:r>
      <w:r w:rsidRPr="00E97F1C">
        <w:rPr>
          <w:rFonts w:ascii="Arial" w:eastAsia="Times New Roman" w:hAnsi="Arial" w:cs="Arial"/>
          <w:i/>
          <w:iCs/>
          <w:color w:val="000000"/>
          <w:sz w:val="20"/>
          <w:szCs w:val="20"/>
          <w:lang w:eastAsia="it-IT"/>
        </w:rPr>
        <w:t>ex officio </w:t>
      </w:r>
      <w:r w:rsidRPr="00E97F1C">
        <w:rPr>
          <w:rFonts w:ascii="Arial" w:eastAsia="Times New Roman" w:hAnsi="Arial" w:cs="Arial"/>
          <w:color w:val="000000"/>
          <w:sz w:val="20"/>
          <w:szCs w:val="20"/>
          <w:lang w:eastAsia="it-IT"/>
        </w:rPr>
        <w:t>, a requerimento de delegado de partido ou de qualquer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91" w:name="art71§2"/>
      <w:bookmarkEnd w:id="491"/>
      <w:r w:rsidRPr="00E97F1C">
        <w:rPr>
          <w:rFonts w:ascii="Arial" w:eastAsia="Times New Roman" w:hAnsi="Arial" w:cs="Arial"/>
          <w:color w:val="000000"/>
          <w:sz w:val="20"/>
          <w:szCs w:val="20"/>
          <w:lang w:eastAsia="it-IT"/>
        </w:rPr>
        <w:t>§ 2º No caso de ser algum cidadão maior de 18 (dezoito) anos privado temporária ou definitivamente dos direitos políticos, a autoridade que impuser essa pena providenciará para que o fato seja comunicado ao juiz eleitoral ou ao Tribunal Regional da circunscrição em que residir o réu.</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92" w:name="art71§3"/>
      <w:bookmarkEnd w:id="492"/>
      <w:r w:rsidRPr="00E97F1C">
        <w:rPr>
          <w:rFonts w:ascii="Arial" w:eastAsia="Times New Roman" w:hAnsi="Arial" w:cs="Arial"/>
          <w:color w:val="000000"/>
          <w:sz w:val="20"/>
          <w:szCs w:val="20"/>
          <w:lang w:eastAsia="it-IT"/>
        </w:rPr>
        <w:t>§ 3º Os oficiais de Registro Civil, sob as penas do Art. 293, enviarão, até o dia 15 (quinze) de cada mês, ao juiz eleitoral da zona em que oficiarem, comunicação dos óbitos de cidadãos alistáveis, ocorridos no mês anterior, para cancelamento das inscrições.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93" w:name="art71§4"/>
      <w:bookmarkEnd w:id="493"/>
      <w:r w:rsidRPr="00E97F1C">
        <w:rPr>
          <w:rFonts w:ascii="Arial" w:eastAsia="Times New Roman" w:hAnsi="Arial" w:cs="Arial"/>
          <w:color w:val="000000"/>
          <w:sz w:val="20"/>
          <w:szCs w:val="20"/>
          <w:lang w:eastAsia="it-IT"/>
        </w:rPr>
        <w:t>§ 4º Quando houver denúncia fundamentada de fraude no alistamento de uma zona ou município, o Tribunal Regional poderá determinar a realização de correição e, provada a fraude em proporção comprometedora, ordenará a revisão do eleitorado obedecidas as Instruções do Tribunal Superior e as recomendações que, subsidiariamente, baixar, com o cancelamento de ofício das inscrições correspondentes aos títulos que não forem apresentados à revisão.                     </w:t>
      </w:r>
      <w:hyperlink r:id="rId128" w:anchor="art19"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494" w:name="c72"/>
      <w:bookmarkEnd w:id="494"/>
      <w:r w:rsidRPr="00E97F1C">
        <w:rPr>
          <w:rFonts w:ascii="Arial" w:eastAsia="Times New Roman" w:hAnsi="Arial" w:cs="Arial"/>
          <w:color w:val="000000"/>
          <w:sz w:val="20"/>
          <w:szCs w:val="20"/>
          <w:lang w:eastAsia="it-IT"/>
        </w:rPr>
        <w:t>  </w:t>
      </w:r>
      <w:bookmarkStart w:id="495" w:name="art72"/>
      <w:bookmarkEnd w:id="495"/>
      <w:r w:rsidRPr="00E97F1C">
        <w:rPr>
          <w:rFonts w:ascii="Arial" w:eastAsia="Times New Roman" w:hAnsi="Arial" w:cs="Arial"/>
          <w:color w:val="000000"/>
          <w:sz w:val="20"/>
          <w:szCs w:val="20"/>
          <w:lang w:eastAsia="it-IT"/>
        </w:rPr>
        <w:t>Art. 72. Durante o processo e até a exclusão pode o eleitor votar validamente.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96" w:name="art72p"/>
      <w:bookmarkEnd w:id="496"/>
      <w:r w:rsidRPr="00E97F1C">
        <w:rPr>
          <w:rFonts w:ascii="Arial" w:eastAsia="Times New Roman" w:hAnsi="Arial" w:cs="Arial"/>
          <w:color w:val="000000"/>
          <w:sz w:val="20"/>
          <w:szCs w:val="20"/>
          <w:lang w:eastAsia="it-IT"/>
        </w:rPr>
        <w:t>Parágrafo único. Tratando-se de inscrições contra as quais hajam sido interpostos recursos das decisões que as deferiram, desde que tais recursos venham a ser providos pelo Tribunal Regional ou Tribunal Superior, serão nulos os votos se o seu número fôr suficiente para alterar qualquer representação partidária ou classificação de candidato eleito pelo princípio maioritário.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97" w:name="c73"/>
      <w:bookmarkEnd w:id="497"/>
      <w:r w:rsidRPr="00E97F1C">
        <w:rPr>
          <w:rFonts w:ascii="Arial" w:eastAsia="Times New Roman" w:hAnsi="Arial" w:cs="Arial"/>
          <w:color w:val="000000"/>
          <w:sz w:val="20"/>
          <w:szCs w:val="20"/>
          <w:lang w:eastAsia="it-IT"/>
        </w:rPr>
        <w:t> </w:t>
      </w:r>
      <w:bookmarkStart w:id="498" w:name="art73"/>
      <w:bookmarkEnd w:id="498"/>
      <w:r w:rsidRPr="00E97F1C">
        <w:rPr>
          <w:rFonts w:ascii="Arial" w:eastAsia="Times New Roman" w:hAnsi="Arial" w:cs="Arial"/>
          <w:color w:val="000000"/>
          <w:sz w:val="20"/>
          <w:szCs w:val="20"/>
          <w:lang w:eastAsia="it-IT"/>
        </w:rPr>
        <w:t>Art. 73. No caso de exclusão, a defesa pode ser feita pelo interessado, por outro eleitor ou por delegado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499" w:name="c74"/>
      <w:bookmarkEnd w:id="499"/>
      <w:r w:rsidRPr="00E97F1C">
        <w:rPr>
          <w:rFonts w:ascii="Arial" w:eastAsia="Times New Roman" w:hAnsi="Arial" w:cs="Arial"/>
          <w:color w:val="000000"/>
          <w:sz w:val="20"/>
          <w:szCs w:val="20"/>
          <w:lang w:eastAsia="it-IT"/>
        </w:rPr>
        <w:t>  </w:t>
      </w:r>
      <w:bookmarkStart w:id="500" w:name="art74"/>
      <w:bookmarkEnd w:id="500"/>
      <w:r w:rsidRPr="00E97F1C">
        <w:rPr>
          <w:rFonts w:ascii="Arial" w:eastAsia="Times New Roman" w:hAnsi="Arial" w:cs="Arial"/>
          <w:color w:val="000000"/>
          <w:sz w:val="20"/>
          <w:szCs w:val="20"/>
          <w:lang w:eastAsia="it-IT"/>
        </w:rPr>
        <w:t>Art. 74. A exclusão será mandada processar "ex officio" pelo juiz eleitoral, sempre que tiver conhecimento de alguma das causas do cancelamento.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1" w:name="c75"/>
      <w:bookmarkEnd w:id="501"/>
      <w:r w:rsidRPr="00E97F1C">
        <w:rPr>
          <w:rFonts w:ascii="Arial" w:eastAsia="Times New Roman" w:hAnsi="Arial" w:cs="Arial"/>
          <w:color w:val="000000"/>
          <w:sz w:val="20"/>
          <w:szCs w:val="20"/>
          <w:lang w:eastAsia="it-IT"/>
        </w:rPr>
        <w:t> </w:t>
      </w:r>
      <w:bookmarkStart w:id="502" w:name="art75"/>
      <w:bookmarkEnd w:id="502"/>
      <w:r w:rsidRPr="00E97F1C">
        <w:rPr>
          <w:rFonts w:ascii="Arial" w:eastAsia="Times New Roman" w:hAnsi="Arial" w:cs="Arial"/>
          <w:color w:val="000000"/>
          <w:sz w:val="20"/>
          <w:szCs w:val="20"/>
          <w:lang w:eastAsia="it-IT"/>
        </w:rPr>
        <w:t>Art. 75. O Tribunal Regional, tomando conhecimento através de seu fichário, da inscrição do mesmo eleitor em mais de uma zona sob sua jurisdição, comunicará o fato ao juiz competente para o cancelamento, que de preferência deverá recair: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3" w:name="art75i"/>
      <w:bookmarkEnd w:id="503"/>
      <w:r w:rsidRPr="00E97F1C">
        <w:rPr>
          <w:rFonts w:ascii="Arial" w:eastAsia="Times New Roman" w:hAnsi="Arial" w:cs="Arial"/>
          <w:color w:val="000000"/>
          <w:sz w:val="20"/>
          <w:szCs w:val="20"/>
          <w:lang w:eastAsia="it-IT"/>
        </w:rPr>
        <w:t>I - na inscrição que não corresponda ao domicílio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4" w:name="art75ii"/>
      <w:bookmarkEnd w:id="504"/>
      <w:r w:rsidRPr="00E97F1C">
        <w:rPr>
          <w:rFonts w:ascii="Arial" w:eastAsia="Times New Roman" w:hAnsi="Arial" w:cs="Arial"/>
          <w:color w:val="000000"/>
          <w:sz w:val="20"/>
          <w:szCs w:val="20"/>
          <w:lang w:eastAsia="it-IT"/>
        </w:rPr>
        <w:t>II - naquela cujo título não haja sido entregue ao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5" w:name="art75iii"/>
      <w:bookmarkEnd w:id="505"/>
      <w:r w:rsidRPr="00E97F1C">
        <w:rPr>
          <w:rFonts w:ascii="Arial" w:eastAsia="Times New Roman" w:hAnsi="Arial" w:cs="Arial"/>
          <w:color w:val="000000"/>
          <w:sz w:val="20"/>
          <w:szCs w:val="20"/>
          <w:lang w:eastAsia="it-IT"/>
        </w:rPr>
        <w:t>III - naquela cujo título não haja sido utilizado para o exercício do voto na última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6" w:name="art75iv"/>
      <w:bookmarkEnd w:id="506"/>
      <w:r w:rsidRPr="00E97F1C">
        <w:rPr>
          <w:rFonts w:ascii="Arial" w:eastAsia="Times New Roman" w:hAnsi="Arial" w:cs="Arial"/>
          <w:color w:val="000000"/>
          <w:sz w:val="20"/>
          <w:szCs w:val="20"/>
          <w:lang w:eastAsia="it-IT"/>
        </w:rPr>
        <w:t>IV - na mais antiga.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7" w:name="c76"/>
      <w:bookmarkEnd w:id="507"/>
      <w:r w:rsidRPr="00E97F1C">
        <w:rPr>
          <w:rFonts w:ascii="Arial" w:eastAsia="Times New Roman" w:hAnsi="Arial" w:cs="Arial"/>
          <w:color w:val="000000"/>
          <w:sz w:val="20"/>
          <w:szCs w:val="20"/>
          <w:lang w:eastAsia="it-IT"/>
        </w:rPr>
        <w:t>  </w:t>
      </w:r>
      <w:bookmarkStart w:id="508" w:name="art76"/>
      <w:bookmarkEnd w:id="508"/>
      <w:r w:rsidRPr="00E97F1C">
        <w:rPr>
          <w:rFonts w:ascii="Arial" w:eastAsia="Times New Roman" w:hAnsi="Arial" w:cs="Arial"/>
          <w:color w:val="000000"/>
          <w:sz w:val="20"/>
          <w:szCs w:val="20"/>
          <w:lang w:eastAsia="it-IT"/>
        </w:rPr>
        <w:t>Art. 76. Qualquer irregularidade determinante de exclusão será comunicada por escrito e por iniciativa de qualquer interessado ao juiz eleitoral, que observará o processo estabelecido no artigo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09" w:name="c77"/>
      <w:bookmarkEnd w:id="509"/>
      <w:r w:rsidRPr="00E97F1C">
        <w:rPr>
          <w:rFonts w:ascii="Arial" w:eastAsia="Times New Roman" w:hAnsi="Arial" w:cs="Arial"/>
          <w:color w:val="000000"/>
          <w:sz w:val="20"/>
          <w:szCs w:val="20"/>
          <w:lang w:eastAsia="it-IT"/>
        </w:rPr>
        <w:t>  </w:t>
      </w:r>
      <w:bookmarkStart w:id="510" w:name="art77"/>
      <w:bookmarkEnd w:id="510"/>
      <w:r w:rsidRPr="00E97F1C">
        <w:rPr>
          <w:rFonts w:ascii="Arial" w:eastAsia="Times New Roman" w:hAnsi="Arial" w:cs="Arial"/>
          <w:color w:val="000000"/>
          <w:sz w:val="20"/>
          <w:szCs w:val="20"/>
          <w:lang w:eastAsia="it-IT"/>
        </w:rPr>
        <w:t>Art. 77. O juiz eleitoral processará a exclusão pela forma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1" w:name="art77i"/>
      <w:bookmarkEnd w:id="511"/>
      <w:r w:rsidRPr="00E97F1C">
        <w:rPr>
          <w:rFonts w:ascii="Arial" w:eastAsia="Times New Roman" w:hAnsi="Arial" w:cs="Arial"/>
          <w:color w:val="000000"/>
          <w:sz w:val="20"/>
          <w:szCs w:val="20"/>
          <w:lang w:eastAsia="it-IT"/>
        </w:rPr>
        <w:t>I - mandará autuar a petição ou representação com os documentos que a instruírem: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512" w:name="art77ii"/>
      <w:bookmarkEnd w:id="512"/>
      <w:r w:rsidRPr="00E97F1C">
        <w:rPr>
          <w:rFonts w:ascii="Arial" w:eastAsia="Times New Roman" w:hAnsi="Arial" w:cs="Arial"/>
          <w:color w:val="000000"/>
          <w:sz w:val="20"/>
          <w:szCs w:val="20"/>
          <w:lang w:eastAsia="it-IT"/>
        </w:rPr>
        <w:t>II - fará publicar edital com prazo de 10 (dez) dias para ciência dos interessados, que poderão contestar dentro de 5 (cinco)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3" w:name="art77iii"/>
      <w:bookmarkEnd w:id="513"/>
      <w:r w:rsidRPr="00E97F1C">
        <w:rPr>
          <w:rFonts w:ascii="Arial" w:eastAsia="Times New Roman" w:hAnsi="Arial" w:cs="Arial"/>
          <w:color w:val="000000"/>
          <w:sz w:val="20"/>
          <w:szCs w:val="20"/>
          <w:lang w:eastAsia="it-IT"/>
        </w:rPr>
        <w:t>III - concederá dilação probatória de 5 (cinco) a 10 (dez) dias, se requerida;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4" w:name="art77iv"/>
      <w:bookmarkEnd w:id="514"/>
      <w:r w:rsidRPr="00E97F1C">
        <w:rPr>
          <w:rFonts w:ascii="Arial" w:eastAsia="Times New Roman" w:hAnsi="Arial" w:cs="Arial"/>
          <w:color w:val="000000"/>
          <w:sz w:val="20"/>
          <w:szCs w:val="20"/>
          <w:lang w:eastAsia="it-IT"/>
        </w:rPr>
        <w:t>IV - decidirá no prazo de 5 (cinco)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5" w:name="c78"/>
      <w:bookmarkEnd w:id="515"/>
      <w:r w:rsidRPr="00E97F1C">
        <w:rPr>
          <w:rFonts w:ascii="Arial" w:eastAsia="Times New Roman" w:hAnsi="Arial" w:cs="Arial"/>
          <w:color w:val="000000"/>
          <w:sz w:val="20"/>
          <w:szCs w:val="20"/>
          <w:lang w:eastAsia="it-IT"/>
        </w:rPr>
        <w:t>  </w:t>
      </w:r>
      <w:bookmarkStart w:id="516" w:name="art78"/>
      <w:bookmarkEnd w:id="516"/>
      <w:r w:rsidRPr="00E97F1C">
        <w:rPr>
          <w:rFonts w:ascii="Arial" w:eastAsia="Times New Roman" w:hAnsi="Arial" w:cs="Arial"/>
          <w:color w:val="000000"/>
          <w:sz w:val="20"/>
          <w:szCs w:val="20"/>
          <w:lang w:eastAsia="it-IT"/>
        </w:rPr>
        <w:t>Art. 78. Determinado, por sentença, o cancelamento, o cartório tomará as seguintes providências: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7" w:name="art78i"/>
      <w:bookmarkEnd w:id="517"/>
      <w:r w:rsidRPr="00E97F1C">
        <w:rPr>
          <w:rFonts w:ascii="Arial" w:eastAsia="Times New Roman" w:hAnsi="Arial" w:cs="Arial"/>
          <w:color w:val="000000"/>
          <w:sz w:val="20"/>
          <w:szCs w:val="20"/>
          <w:lang w:eastAsia="it-IT"/>
        </w:rPr>
        <w:t>I - retirará, da respectiva pasta, a fôlha de votação, registrará a ocorrência no local próprio para "Anotações"e juntá-la-á ao processo de cancelamento;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8" w:name="art78ii"/>
      <w:bookmarkEnd w:id="518"/>
      <w:r w:rsidRPr="00E97F1C">
        <w:rPr>
          <w:rFonts w:ascii="Arial" w:eastAsia="Times New Roman" w:hAnsi="Arial" w:cs="Arial"/>
          <w:color w:val="000000"/>
          <w:sz w:val="20"/>
          <w:szCs w:val="20"/>
          <w:lang w:eastAsia="it-IT"/>
        </w:rPr>
        <w:t>II - registrará a ocorrência na coluna de "observações" do livro de inscrição;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19" w:name="art78iii"/>
      <w:bookmarkEnd w:id="519"/>
      <w:r w:rsidRPr="00E97F1C">
        <w:rPr>
          <w:rFonts w:ascii="Arial" w:eastAsia="Times New Roman" w:hAnsi="Arial" w:cs="Arial"/>
          <w:color w:val="000000"/>
          <w:sz w:val="20"/>
          <w:szCs w:val="20"/>
          <w:lang w:eastAsia="it-IT"/>
        </w:rPr>
        <w:t>III - excluirá dos fichários as respectivas fichas, colecionando-as à parte;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20" w:name="art78iv"/>
      <w:bookmarkEnd w:id="520"/>
      <w:r w:rsidRPr="00E97F1C">
        <w:rPr>
          <w:rFonts w:ascii="Arial" w:eastAsia="Times New Roman" w:hAnsi="Arial" w:cs="Arial"/>
          <w:color w:val="000000"/>
          <w:sz w:val="20"/>
          <w:szCs w:val="20"/>
          <w:lang w:eastAsia="it-IT"/>
        </w:rPr>
        <w:t>IV - anotará, de forma sistemática, os claros abertos na pasta de votação para o oportuno preenchimento dos mesmos;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21" w:name="art78v"/>
      <w:bookmarkEnd w:id="521"/>
      <w:r w:rsidRPr="00E97F1C">
        <w:rPr>
          <w:rFonts w:ascii="Arial" w:eastAsia="Times New Roman" w:hAnsi="Arial" w:cs="Arial"/>
          <w:color w:val="000000"/>
          <w:sz w:val="20"/>
          <w:szCs w:val="20"/>
          <w:lang w:eastAsia="it-IT"/>
        </w:rPr>
        <w:t>V - comunicará o cancelamento ao Tribunal Regional para anotação no seu fichário.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22" w:name="c79"/>
      <w:bookmarkEnd w:id="522"/>
      <w:r w:rsidRPr="00E97F1C">
        <w:rPr>
          <w:rFonts w:ascii="Arial" w:eastAsia="Times New Roman" w:hAnsi="Arial" w:cs="Arial"/>
          <w:color w:val="000000"/>
          <w:sz w:val="20"/>
          <w:szCs w:val="20"/>
          <w:lang w:eastAsia="it-IT"/>
        </w:rPr>
        <w:t> </w:t>
      </w:r>
      <w:bookmarkStart w:id="523" w:name="art79"/>
      <w:bookmarkEnd w:id="523"/>
      <w:r w:rsidRPr="00E97F1C">
        <w:rPr>
          <w:rFonts w:ascii="Arial" w:eastAsia="Times New Roman" w:hAnsi="Arial" w:cs="Arial"/>
          <w:color w:val="000000"/>
          <w:sz w:val="20"/>
          <w:szCs w:val="20"/>
          <w:lang w:eastAsia="it-IT"/>
        </w:rPr>
        <w:t>Art. 79. No caso de exclusão por falecimento, tratando-se de caso notório, serão dispensadas as formalidades previstas nos nºs. II e III do artigo 77.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24" w:name="c80"/>
      <w:bookmarkEnd w:id="524"/>
      <w:r w:rsidRPr="00E97F1C">
        <w:rPr>
          <w:rFonts w:ascii="Arial" w:eastAsia="Times New Roman" w:hAnsi="Arial" w:cs="Arial"/>
          <w:color w:val="000000"/>
          <w:sz w:val="20"/>
          <w:szCs w:val="20"/>
          <w:lang w:eastAsia="it-IT"/>
        </w:rPr>
        <w:t>  </w:t>
      </w:r>
      <w:bookmarkStart w:id="525" w:name="art80"/>
      <w:bookmarkEnd w:id="525"/>
      <w:r w:rsidRPr="00E97F1C">
        <w:rPr>
          <w:rFonts w:ascii="Arial" w:eastAsia="Times New Roman" w:hAnsi="Arial" w:cs="Arial"/>
          <w:color w:val="000000"/>
          <w:sz w:val="20"/>
          <w:szCs w:val="20"/>
          <w:lang w:eastAsia="it-IT"/>
        </w:rPr>
        <w:t>Art. 80. Da decisão do juiz eleitoral caberá recurso no prazo de 3 (três) dias, para o Tribunal Regional, interposto pelo excluendo ou por delegado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26" w:name="c81"/>
      <w:bookmarkEnd w:id="526"/>
      <w:r w:rsidRPr="00E97F1C">
        <w:rPr>
          <w:rFonts w:ascii="Arial" w:eastAsia="Times New Roman" w:hAnsi="Arial" w:cs="Arial"/>
          <w:color w:val="000000"/>
          <w:sz w:val="20"/>
          <w:szCs w:val="20"/>
          <w:lang w:eastAsia="it-IT"/>
        </w:rPr>
        <w:t>  </w:t>
      </w:r>
      <w:bookmarkStart w:id="527" w:name="art81"/>
      <w:bookmarkEnd w:id="527"/>
      <w:r w:rsidRPr="00E97F1C">
        <w:rPr>
          <w:rFonts w:ascii="Arial" w:eastAsia="Times New Roman" w:hAnsi="Arial" w:cs="Arial"/>
          <w:color w:val="000000"/>
          <w:sz w:val="20"/>
          <w:szCs w:val="20"/>
          <w:lang w:eastAsia="it-IT"/>
        </w:rPr>
        <w:t>Art. 81. Cessada a causa do cancelamento, poderá o interessado requerer novamente a sua qualificação e inscrição.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528" w:name="partequarta"/>
      <w:bookmarkEnd w:id="528"/>
      <w:r w:rsidRPr="00E97F1C">
        <w:rPr>
          <w:rFonts w:ascii="Arial" w:eastAsia="Times New Roman" w:hAnsi="Arial" w:cs="Arial"/>
          <w:color w:val="000000"/>
          <w:sz w:val="20"/>
          <w:szCs w:val="20"/>
          <w:lang w:eastAsia="it-IT"/>
        </w:rPr>
        <w:t>PARTE QUARTA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DAS ELEIÇÕES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529" w:name="partequartatituloi"/>
      <w:bookmarkEnd w:id="529"/>
      <w:r w:rsidRPr="00E97F1C">
        <w:rPr>
          <w:rFonts w:ascii="Arial" w:eastAsia="Times New Roman" w:hAnsi="Arial" w:cs="Arial"/>
          <w:color w:val="000000"/>
          <w:sz w:val="20"/>
          <w:szCs w:val="20"/>
          <w:lang w:eastAsia="it-IT"/>
        </w:rPr>
        <w:t>TÍTULO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SISTEMA ELEITORAL</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30" w:name="c82"/>
      <w:bookmarkEnd w:id="530"/>
      <w:r w:rsidRPr="00E97F1C">
        <w:rPr>
          <w:rFonts w:ascii="Arial" w:eastAsia="Times New Roman" w:hAnsi="Arial" w:cs="Arial"/>
          <w:color w:val="000000"/>
          <w:sz w:val="20"/>
          <w:szCs w:val="20"/>
          <w:lang w:eastAsia="it-IT"/>
        </w:rPr>
        <w:t>  </w:t>
      </w:r>
      <w:bookmarkStart w:id="531" w:name="art82"/>
      <w:bookmarkEnd w:id="531"/>
      <w:r w:rsidRPr="00E97F1C">
        <w:rPr>
          <w:rFonts w:ascii="Arial" w:eastAsia="Times New Roman" w:hAnsi="Arial" w:cs="Arial"/>
          <w:color w:val="000000"/>
          <w:sz w:val="20"/>
          <w:szCs w:val="20"/>
          <w:lang w:eastAsia="it-IT"/>
        </w:rPr>
        <w:t>Art. 82. O sufrágio e universal e direto; o voto, obrigatório e secreto.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32" w:name="art83."/>
      <w:bookmarkEnd w:id="532"/>
      <w:r w:rsidRPr="00E97F1C">
        <w:rPr>
          <w:rFonts w:ascii="Arial" w:eastAsia="Times New Roman" w:hAnsi="Arial" w:cs="Arial"/>
          <w:strike/>
          <w:color w:val="000000"/>
          <w:sz w:val="20"/>
          <w:szCs w:val="20"/>
          <w:lang w:eastAsia="it-IT"/>
        </w:rPr>
        <w:t>Art. 83. Na eleição de presidente e vice-presidente da República, governadores e vice-governadores dos Estados, senadores federais e seus suplentes, deputado federal nos Territórios, prefeitos municipais e vice-prefeitos e juízes de paz, prevalecerá o princípio majoritário.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533" w:name="c83"/>
      <w:bookmarkEnd w:id="533"/>
      <w:r w:rsidRPr="00E97F1C">
        <w:rPr>
          <w:rFonts w:ascii="Arial" w:eastAsia="Times New Roman" w:hAnsi="Arial" w:cs="Arial"/>
          <w:b/>
          <w:bCs/>
          <w:color w:val="0000FF"/>
          <w:sz w:val="20"/>
          <w:szCs w:val="20"/>
          <w:lang w:eastAsia="it-IT"/>
        </w:rPr>
        <w:t> </w:t>
      </w:r>
      <w:bookmarkStart w:id="534" w:name="art83"/>
      <w:bookmarkEnd w:id="534"/>
      <w:r w:rsidRPr="00E97F1C">
        <w:rPr>
          <w:rFonts w:ascii="Arial" w:eastAsia="Times New Roman" w:hAnsi="Arial" w:cs="Arial"/>
          <w:color w:val="000000"/>
          <w:sz w:val="20"/>
          <w:szCs w:val="20"/>
          <w:lang w:eastAsia="it-IT"/>
        </w:rPr>
        <w:t>Art. 83. Na eleição direta para o Senado Federal, para Prefeito e Vice-Prefeito, adotar-se-á o princípio majoritário.                         </w:t>
      </w:r>
      <w:hyperlink r:id="rId129" w:anchor="art5" w:history="1">
        <w:r w:rsidRPr="00E97F1C">
          <w:rPr>
            <w:rFonts w:ascii="Arial" w:eastAsia="Times New Roman" w:hAnsi="Arial" w:cs="Arial"/>
            <w:color w:val="0000FF"/>
            <w:sz w:val="20"/>
            <w:szCs w:val="20"/>
            <w:u w:val="single"/>
            <w:lang w:eastAsia="it-IT"/>
          </w:rPr>
          <w:t>(Redação dada pela Lei nº 6.534, de 26.5.1978)</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35" w:name="c84"/>
      <w:bookmarkEnd w:id="535"/>
      <w:r w:rsidRPr="00E97F1C">
        <w:rPr>
          <w:rFonts w:ascii="Arial" w:eastAsia="Times New Roman" w:hAnsi="Arial" w:cs="Arial"/>
          <w:color w:val="000000"/>
          <w:sz w:val="20"/>
          <w:szCs w:val="20"/>
          <w:lang w:eastAsia="it-IT"/>
        </w:rPr>
        <w:t> </w:t>
      </w:r>
      <w:bookmarkStart w:id="536" w:name="art84"/>
      <w:bookmarkEnd w:id="536"/>
      <w:r w:rsidRPr="00E97F1C">
        <w:rPr>
          <w:rFonts w:ascii="Arial" w:eastAsia="Times New Roman" w:hAnsi="Arial" w:cs="Arial"/>
          <w:color w:val="000000"/>
          <w:sz w:val="20"/>
          <w:szCs w:val="20"/>
          <w:lang w:eastAsia="it-IT"/>
        </w:rPr>
        <w:t>Art. 84. A eleição para a Câmara dos Deputados, Assembléias Legislativas e Câmaras Municipais, obedecerá ao princípio da representação proporcional na forma desta lei.</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37" w:name="c85"/>
      <w:bookmarkEnd w:id="537"/>
      <w:r w:rsidRPr="00E97F1C">
        <w:rPr>
          <w:rFonts w:ascii="Arial" w:eastAsia="Times New Roman" w:hAnsi="Arial" w:cs="Arial"/>
          <w:color w:val="000000"/>
          <w:sz w:val="20"/>
          <w:szCs w:val="20"/>
          <w:lang w:eastAsia="it-IT"/>
        </w:rPr>
        <w:t> </w:t>
      </w:r>
      <w:bookmarkStart w:id="538" w:name="art85"/>
      <w:bookmarkEnd w:id="538"/>
      <w:r w:rsidRPr="00E97F1C">
        <w:rPr>
          <w:rFonts w:ascii="Arial" w:eastAsia="Times New Roman" w:hAnsi="Arial" w:cs="Arial"/>
          <w:color w:val="000000"/>
          <w:sz w:val="20"/>
          <w:szCs w:val="20"/>
          <w:lang w:eastAsia="it-IT"/>
        </w:rPr>
        <w:t>Art. 85. A eleição para deputados federais, senadores e suplentes, presidente e vice-presidente da República, governadores, vice-governadores e deputados estaduais far-se-á, simultâneamente, em todo o País.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539" w:name="c86"/>
      <w:bookmarkEnd w:id="539"/>
      <w:r w:rsidRPr="00E97F1C">
        <w:rPr>
          <w:rFonts w:ascii="Arial" w:eastAsia="Times New Roman" w:hAnsi="Arial" w:cs="Arial"/>
          <w:color w:val="000000"/>
          <w:sz w:val="20"/>
          <w:szCs w:val="20"/>
          <w:lang w:eastAsia="it-IT"/>
        </w:rPr>
        <w:t> </w:t>
      </w:r>
      <w:bookmarkStart w:id="540" w:name="art86"/>
      <w:bookmarkEnd w:id="540"/>
      <w:r w:rsidRPr="00E97F1C">
        <w:rPr>
          <w:rFonts w:ascii="Arial" w:eastAsia="Times New Roman" w:hAnsi="Arial" w:cs="Arial"/>
          <w:color w:val="000000"/>
          <w:sz w:val="20"/>
          <w:szCs w:val="20"/>
          <w:lang w:eastAsia="it-IT"/>
        </w:rPr>
        <w:t>Art. 86. Nas eleições presidenciais, a circunscrição serão País; nas eleições federais e estaduais, o Estado; e nas municipais, o respectivo município.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541" w:name="partequartatituloicapituloi0"/>
      <w:bookmarkEnd w:id="541"/>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REGISTRO DOS CANDIDATOS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42" w:name="c87"/>
      <w:bookmarkEnd w:id="542"/>
      <w:r w:rsidRPr="00E97F1C">
        <w:rPr>
          <w:rFonts w:ascii="Arial" w:eastAsia="Times New Roman" w:hAnsi="Arial" w:cs="Arial"/>
          <w:color w:val="000000"/>
          <w:sz w:val="20"/>
          <w:szCs w:val="20"/>
          <w:lang w:eastAsia="it-IT"/>
        </w:rPr>
        <w:t>  </w:t>
      </w:r>
      <w:bookmarkStart w:id="543" w:name="art87"/>
      <w:bookmarkEnd w:id="543"/>
      <w:r w:rsidRPr="00E97F1C">
        <w:rPr>
          <w:rFonts w:ascii="Arial" w:eastAsia="Times New Roman" w:hAnsi="Arial" w:cs="Arial"/>
          <w:color w:val="000000"/>
          <w:sz w:val="20"/>
          <w:szCs w:val="20"/>
          <w:lang w:eastAsia="it-IT"/>
        </w:rPr>
        <w:t>Art. 87. Somente podem concorrer às eleições candidatos registrados por partidos.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44" w:name="art87p"/>
      <w:bookmarkEnd w:id="544"/>
      <w:r w:rsidRPr="00E97F1C">
        <w:rPr>
          <w:rFonts w:ascii="Arial" w:eastAsia="Times New Roman" w:hAnsi="Arial" w:cs="Arial"/>
          <w:color w:val="000000"/>
          <w:sz w:val="20"/>
          <w:szCs w:val="20"/>
          <w:lang w:eastAsia="it-IT"/>
        </w:rPr>
        <w:t>Parágrafo único. Nenhum registro será admitido fora do período de 6 (seis) meses antes da eleição.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45" w:name="c88"/>
      <w:bookmarkEnd w:id="545"/>
      <w:r w:rsidRPr="00E97F1C">
        <w:rPr>
          <w:rFonts w:ascii="Arial" w:eastAsia="Times New Roman" w:hAnsi="Arial" w:cs="Arial"/>
          <w:color w:val="000000"/>
          <w:sz w:val="20"/>
          <w:szCs w:val="20"/>
          <w:lang w:eastAsia="it-IT"/>
        </w:rPr>
        <w:t> </w:t>
      </w:r>
      <w:bookmarkStart w:id="546" w:name="art88"/>
      <w:bookmarkEnd w:id="546"/>
      <w:r w:rsidRPr="00E97F1C">
        <w:rPr>
          <w:rFonts w:ascii="Arial" w:eastAsia="Times New Roman" w:hAnsi="Arial" w:cs="Arial"/>
          <w:color w:val="000000"/>
          <w:sz w:val="20"/>
          <w:szCs w:val="20"/>
          <w:lang w:eastAsia="it-IT"/>
        </w:rPr>
        <w:t>Art. 88. Não é permitido registro de candidato embora para cargos diferentes, por mais de uma circunscrição ou para mais de um cargo na mesma circunscrição.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47" w:name="art88p"/>
      <w:bookmarkEnd w:id="547"/>
      <w:r w:rsidRPr="00E97F1C">
        <w:rPr>
          <w:rFonts w:ascii="Arial" w:eastAsia="Times New Roman" w:hAnsi="Arial" w:cs="Arial"/>
          <w:color w:val="000000"/>
          <w:sz w:val="20"/>
          <w:szCs w:val="20"/>
          <w:lang w:eastAsia="it-IT"/>
        </w:rPr>
        <w:t>Parágrafo único. Nas eleições realizadas pelo sistema proporcional o candidato deverá ser filiado ao partido, na circunscrição em que concorrer, pelo tempo que fôr fixado nos respectivos estatutos.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48" w:name="c89"/>
      <w:bookmarkEnd w:id="548"/>
      <w:r w:rsidRPr="00E97F1C">
        <w:rPr>
          <w:rFonts w:ascii="Arial" w:eastAsia="Times New Roman" w:hAnsi="Arial" w:cs="Arial"/>
          <w:color w:val="000000"/>
          <w:sz w:val="20"/>
          <w:szCs w:val="20"/>
          <w:lang w:eastAsia="it-IT"/>
        </w:rPr>
        <w:t> </w:t>
      </w:r>
      <w:bookmarkStart w:id="549" w:name="art89"/>
      <w:bookmarkEnd w:id="549"/>
      <w:r w:rsidRPr="00E97F1C">
        <w:rPr>
          <w:rFonts w:ascii="Arial" w:eastAsia="Times New Roman" w:hAnsi="Arial" w:cs="Arial"/>
          <w:color w:val="000000"/>
          <w:sz w:val="20"/>
          <w:szCs w:val="20"/>
          <w:lang w:eastAsia="it-IT"/>
        </w:rPr>
        <w:t>Art. 89. Serão registrados: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bookmarkStart w:id="550" w:name="art89i"/>
      <w:bookmarkEnd w:id="550"/>
      <w:r w:rsidRPr="00E97F1C">
        <w:rPr>
          <w:rFonts w:ascii="Arial" w:eastAsia="Times New Roman" w:hAnsi="Arial" w:cs="Arial"/>
          <w:color w:val="000000"/>
          <w:sz w:val="20"/>
          <w:szCs w:val="20"/>
          <w:lang w:eastAsia="it-IT"/>
        </w:rPr>
        <w:t>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no Tribunal Superior Eleitoral os candidatos a presidente e vice-presidente da República;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bookmarkStart w:id="551" w:name="art89ii"/>
      <w:bookmarkEnd w:id="551"/>
      <w:r w:rsidRPr="00E97F1C">
        <w:rPr>
          <w:rFonts w:ascii="Arial" w:eastAsia="Times New Roman" w:hAnsi="Arial" w:cs="Arial"/>
          <w:color w:val="000000"/>
          <w:sz w:val="20"/>
          <w:szCs w:val="20"/>
          <w:lang w:eastAsia="it-IT"/>
        </w:rPr>
        <w:t>II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nos Tribunais Regionais Eleitorais os candidatos a senador, deputado federal, governador e vice-governador e deputado estadual;</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bookmarkStart w:id="552" w:name="art89iii"/>
      <w:bookmarkEnd w:id="552"/>
      <w:r w:rsidRPr="00E97F1C">
        <w:rPr>
          <w:rFonts w:ascii="Arial" w:eastAsia="Times New Roman" w:hAnsi="Arial" w:cs="Arial"/>
          <w:color w:val="000000"/>
          <w:sz w:val="20"/>
          <w:szCs w:val="20"/>
          <w:lang w:eastAsia="it-IT"/>
        </w:rPr>
        <w:t>III - nos Juízos Eleitorais os candidatos a vereador, prefeito e vice-prefeito e juiz de paz.</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53" w:name="c90"/>
      <w:bookmarkEnd w:id="553"/>
      <w:r w:rsidRPr="00E97F1C">
        <w:rPr>
          <w:rFonts w:ascii="Arial" w:eastAsia="Times New Roman" w:hAnsi="Arial" w:cs="Arial"/>
          <w:color w:val="000000"/>
          <w:sz w:val="20"/>
          <w:szCs w:val="20"/>
          <w:lang w:eastAsia="it-IT"/>
        </w:rPr>
        <w:t>  </w:t>
      </w:r>
      <w:bookmarkStart w:id="554" w:name="art90"/>
      <w:bookmarkEnd w:id="554"/>
      <w:r w:rsidRPr="00E97F1C">
        <w:rPr>
          <w:rFonts w:ascii="Arial" w:eastAsia="Times New Roman" w:hAnsi="Arial" w:cs="Arial"/>
          <w:color w:val="000000"/>
          <w:sz w:val="20"/>
          <w:szCs w:val="20"/>
          <w:lang w:eastAsia="it-IT"/>
        </w:rPr>
        <w:t>Art. 90. Somente poderão inscrever candidatos os partidos que possuam diretório devidamente registrado na circunscrição em que se realizar a eleição.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55" w:name="c91"/>
      <w:bookmarkEnd w:id="555"/>
      <w:r w:rsidRPr="00E97F1C">
        <w:rPr>
          <w:rFonts w:ascii="Arial" w:eastAsia="Times New Roman" w:hAnsi="Arial" w:cs="Arial"/>
          <w:color w:val="000000"/>
          <w:sz w:val="20"/>
          <w:szCs w:val="20"/>
          <w:lang w:eastAsia="it-IT"/>
        </w:rPr>
        <w:t> </w:t>
      </w:r>
      <w:bookmarkStart w:id="556" w:name="art91"/>
      <w:bookmarkEnd w:id="556"/>
      <w:r w:rsidRPr="00E97F1C">
        <w:rPr>
          <w:rFonts w:ascii="Arial" w:eastAsia="Times New Roman" w:hAnsi="Arial" w:cs="Arial"/>
          <w:color w:val="000000"/>
          <w:sz w:val="20"/>
          <w:szCs w:val="20"/>
          <w:lang w:eastAsia="it-IT"/>
        </w:rPr>
        <w:t>Art. 91. O registro de candidatos a presidente e vice-presidente, governador e vice-governador, ou prefeito e vice-prefeito, far-se-á sempre em chapa única e indivisível, ainda que resulte a indicação de aliança de partidos.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557" w:name="art91§1"/>
      <w:bookmarkEnd w:id="557"/>
      <w:r w:rsidRPr="00E97F1C">
        <w:rPr>
          <w:rFonts w:ascii="Arial" w:eastAsia="Times New Roman" w:hAnsi="Arial" w:cs="Arial"/>
          <w:color w:val="000000"/>
          <w:sz w:val="20"/>
          <w:szCs w:val="20"/>
          <w:lang w:eastAsia="it-IT"/>
        </w:rPr>
        <w:t>§ 1º O registro de candidatos a senador far-se-á com o do suplente partidário.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558" w:name="art91§2"/>
      <w:bookmarkEnd w:id="558"/>
      <w:r w:rsidRPr="00E97F1C">
        <w:rPr>
          <w:rFonts w:ascii="Arial" w:eastAsia="Times New Roman" w:hAnsi="Arial" w:cs="Arial"/>
          <w:color w:val="000000"/>
          <w:sz w:val="20"/>
          <w:szCs w:val="20"/>
          <w:lang w:eastAsia="it-IT"/>
        </w:rPr>
        <w:t>§ 2º Nos Territórios far-se-á o registro do candidato a deputado com o do suplente.</w:t>
      </w:r>
    </w:p>
    <w:p w:rsidR="00E97F1C" w:rsidRPr="00E97F1C" w:rsidRDefault="00E97F1C" w:rsidP="00E97F1C">
      <w:pPr>
        <w:spacing w:before="100" w:beforeAutospacing="1" w:after="100" w:afterAutospacing="1" w:line="240" w:lineRule="auto"/>
        <w:ind w:firstLine="567"/>
        <w:rPr>
          <w:rFonts w:ascii="Times New Roman" w:eastAsia="Times New Roman" w:hAnsi="Times New Roman" w:cs="Times New Roman"/>
          <w:color w:val="000000"/>
          <w:sz w:val="20"/>
          <w:szCs w:val="20"/>
          <w:lang w:eastAsia="it-IT"/>
        </w:rPr>
      </w:pPr>
      <w:bookmarkStart w:id="559" w:name="art91§3"/>
      <w:bookmarkEnd w:id="559"/>
      <w:r w:rsidRPr="00E97F1C">
        <w:rPr>
          <w:rFonts w:ascii="Arial" w:eastAsia="Times New Roman" w:hAnsi="Arial" w:cs="Arial"/>
          <w:color w:val="000000"/>
          <w:sz w:val="20"/>
          <w:szCs w:val="20"/>
          <w:lang w:eastAsia="it-IT"/>
        </w:rPr>
        <w:t>§ 3º É facultado aos partidos políticos celebrar coligações no registro de candidatos às eleições majoritárias.    </w:t>
      </w:r>
      <w:hyperlink r:id="rId130" w:anchor="art1" w:history="1">
        <w:r w:rsidRPr="00E97F1C">
          <w:rPr>
            <w:rFonts w:ascii="Arial" w:eastAsia="Times New Roman" w:hAnsi="Arial" w:cs="Arial"/>
            <w:color w:val="0000FF"/>
            <w:sz w:val="20"/>
            <w:szCs w:val="20"/>
            <w:u w:val="single"/>
            <w:lang w:eastAsia="it-IT"/>
          </w:rPr>
          <w:t>(Incluído pela Lei nº14.211, de 2021)</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0" w:name="art92.."/>
      <w:bookmarkEnd w:id="560"/>
      <w:r w:rsidRPr="00E97F1C">
        <w:rPr>
          <w:rFonts w:ascii="Arial" w:eastAsia="Times New Roman" w:hAnsi="Arial" w:cs="Arial"/>
          <w:strike/>
          <w:color w:val="000000"/>
          <w:sz w:val="20"/>
          <w:szCs w:val="20"/>
          <w:lang w:eastAsia="it-IT"/>
        </w:rPr>
        <w:t>Art. 92. Para as eleições que obedecerem ao sistema proporcional cada partido poderá registrar tantos candidatos quantos forem os lugares a preencher, mais um têrço, desprezada a fração, se o número de lugares não fôr superior a 30 (trinta).</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1" w:name="art92p"/>
      <w:bookmarkEnd w:id="561"/>
      <w:r w:rsidRPr="00E97F1C">
        <w:rPr>
          <w:rFonts w:ascii="Arial" w:eastAsia="Times New Roman" w:hAnsi="Arial" w:cs="Arial"/>
          <w:strike/>
          <w:color w:val="000000"/>
          <w:sz w:val="20"/>
          <w:szCs w:val="20"/>
          <w:lang w:eastAsia="it-IT"/>
        </w:rPr>
        <w:t>Parágrafo único. Tratando-se   de   Câmaras   Municipais, cada  Partido   poderá registrar número   de  candidatos igual   ao triplo do  número  de  cadeiras efetivas  da respectiva   Câmara.                    </w:t>
      </w:r>
      <w:hyperlink r:id="rId131" w:anchor="art1" w:history="1">
        <w:r w:rsidRPr="00E97F1C">
          <w:rPr>
            <w:rFonts w:ascii="Arial" w:eastAsia="Times New Roman" w:hAnsi="Arial" w:cs="Arial"/>
            <w:strike/>
            <w:color w:val="0000FF"/>
            <w:sz w:val="20"/>
            <w:szCs w:val="20"/>
            <w:u w:val="single"/>
            <w:lang w:eastAsia="it-IT"/>
          </w:rPr>
          <w:t>(Incluído pela  Lei  nº 6.324,  de 14.4.1976)</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8000"/>
          <w:sz w:val="20"/>
          <w:szCs w:val="20"/>
          <w:lang w:eastAsia="it-IT"/>
        </w:rPr>
        <w:t>      </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2" w:name="art92"/>
      <w:bookmarkEnd w:id="562"/>
      <w:r w:rsidRPr="00E97F1C">
        <w:rPr>
          <w:rFonts w:ascii="Arial" w:eastAsia="Times New Roman" w:hAnsi="Arial" w:cs="Arial"/>
          <w:strike/>
          <w:color w:val="000000"/>
          <w:sz w:val="20"/>
          <w:szCs w:val="20"/>
          <w:lang w:eastAsia="it-IT"/>
        </w:rPr>
        <w:t>Art. 92 - Para as eleições que obedecerem ao sistema proporcional, cada partido poderá registrar candidatos até o seguinte limite:                  </w:t>
      </w:r>
      <w:hyperlink r:id="rId132" w:anchor="art1" w:history="1">
        <w:r w:rsidRPr="00E97F1C">
          <w:rPr>
            <w:rFonts w:ascii="Arial" w:eastAsia="Times New Roman" w:hAnsi="Arial" w:cs="Arial"/>
            <w:strike/>
            <w:color w:val="0000FF"/>
            <w:sz w:val="20"/>
            <w:szCs w:val="20"/>
            <w:u w:val="single"/>
            <w:lang w:eastAsia="it-IT"/>
          </w:rPr>
          <w:t>(Redação dada pela Lei nº 6.990, de 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3" w:name="art92a"/>
      <w:bookmarkEnd w:id="563"/>
      <w:r w:rsidRPr="00E97F1C">
        <w:rPr>
          <w:rFonts w:ascii="Arial" w:eastAsia="Times New Roman" w:hAnsi="Arial" w:cs="Arial"/>
          <w:strike/>
          <w:color w:val="000000"/>
          <w:sz w:val="20"/>
          <w:szCs w:val="20"/>
          <w:lang w:eastAsia="it-IT"/>
        </w:rPr>
        <w:t>a) para a Câmara dos Deputados - o número de lugares a preencher mais um terço, completada a fração;                      </w:t>
      </w:r>
      <w:hyperlink r:id="rId133" w:anchor="art1" w:history="1">
        <w:r w:rsidRPr="00E97F1C">
          <w:rPr>
            <w:rFonts w:ascii="Arial" w:eastAsia="Times New Roman" w:hAnsi="Arial" w:cs="Arial"/>
            <w:strike/>
            <w:color w:val="0000FF"/>
            <w:sz w:val="20"/>
            <w:szCs w:val="20"/>
            <w:u w:val="single"/>
            <w:lang w:eastAsia="it-IT"/>
          </w:rPr>
          <w:t>(Incluído pela Lei nº 6.990, de 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4" w:name="art92b"/>
      <w:bookmarkEnd w:id="564"/>
      <w:r w:rsidRPr="00E97F1C">
        <w:rPr>
          <w:rFonts w:ascii="Arial" w:eastAsia="Times New Roman" w:hAnsi="Arial" w:cs="Arial"/>
          <w:strike/>
          <w:color w:val="000000"/>
          <w:sz w:val="20"/>
          <w:szCs w:val="20"/>
          <w:lang w:eastAsia="it-IT"/>
        </w:rPr>
        <w:t>b) para as Assembléias Legislativas - o número de lugares a preencher mais a metade, completada a fração;                       </w:t>
      </w:r>
      <w:hyperlink r:id="rId134" w:anchor="art1" w:history="1">
        <w:r w:rsidRPr="00E97F1C">
          <w:rPr>
            <w:rFonts w:ascii="Arial" w:eastAsia="Times New Roman" w:hAnsi="Arial" w:cs="Arial"/>
            <w:strike/>
            <w:color w:val="0000FF"/>
            <w:sz w:val="20"/>
            <w:szCs w:val="20"/>
            <w:u w:val="single"/>
            <w:lang w:eastAsia="it-IT"/>
          </w:rPr>
          <w:t>(Incluído pela Lei nº 6.990, de 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565" w:name="art92c"/>
      <w:bookmarkEnd w:id="565"/>
      <w:r w:rsidRPr="00E97F1C">
        <w:rPr>
          <w:rFonts w:ascii="Arial" w:eastAsia="Times New Roman" w:hAnsi="Arial" w:cs="Arial"/>
          <w:strike/>
          <w:color w:val="000000"/>
          <w:sz w:val="20"/>
          <w:szCs w:val="20"/>
          <w:lang w:eastAsia="it-IT"/>
        </w:rPr>
        <w:t>c) para as Câmaras de Vereadores - o triplo do número de lugares a preencher.                       </w:t>
      </w:r>
      <w:hyperlink r:id="rId135" w:anchor="art1" w:history="1">
        <w:r w:rsidRPr="00E97F1C">
          <w:rPr>
            <w:rFonts w:ascii="Arial" w:eastAsia="Times New Roman" w:hAnsi="Arial" w:cs="Arial"/>
            <w:strike/>
            <w:color w:val="0000FF"/>
            <w:sz w:val="20"/>
            <w:szCs w:val="20"/>
            <w:u w:val="single"/>
            <w:lang w:eastAsia="it-IT"/>
          </w:rPr>
          <w:t>(Incluído pela Lei nº 6.990, de 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566" w:name="c92"/>
      <w:bookmarkEnd w:id="566"/>
      <w:r w:rsidRPr="00E97F1C">
        <w:rPr>
          <w:rFonts w:ascii="Arial" w:eastAsia="Times New Roman" w:hAnsi="Arial" w:cs="Arial"/>
          <w:color w:val="008000"/>
          <w:sz w:val="20"/>
          <w:szCs w:val="20"/>
          <w:lang w:eastAsia="it-IT"/>
        </w:rPr>
        <w:t> </w:t>
      </w:r>
      <w:bookmarkStart w:id="567" w:name="art92."/>
      <w:bookmarkEnd w:id="567"/>
      <w:r w:rsidRPr="00E97F1C">
        <w:rPr>
          <w:rFonts w:ascii="Arial" w:eastAsia="Times New Roman" w:hAnsi="Arial" w:cs="Arial"/>
          <w:strike/>
          <w:color w:val="000000"/>
          <w:sz w:val="20"/>
          <w:szCs w:val="20"/>
          <w:lang w:eastAsia="it-IT"/>
        </w:rPr>
        <w:t>Art. 92. Para as eleições que obedecerem ao sistema proporcional, cada Partido poderá registrar candidatos até o seguinte limite:                      </w:t>
      </w:r>
      <w:hyperlink r:id="rId136" w:anchor="art5" w:history="1">
        <w:r w:rsidRPr="00E97F1C">
          <w:rPr>
            <w:rFonts w:ascii="Arial" w:eastAsia="Times New Roman" w:hAnsi="Arial" w:cs="Arial"/>
            <w:strike/>
            <w:color w:val="0000FF"/>
            <w:sz w:val="20"/>
            <w:szCs w:val="20"/>
            <w:u w:val="single"/>
            <w:lang w:eastAsia="it-IT"/>
          </w:rPr>
          <w:t>(Redação dada pela Lei nº 7.454,  de 30.12.1985)</w:t>
        </w:r>
      </w:hyperlink>
      <w:r w:rsidRPr="00E97F1C">
        <w:rPr>
          <w:rFonts w:ascii="Arial" w:eastAsia="Times New Roman" w:hAnsi="Arial" w:cs="Arial"/>
          <w:color w:val="008000"/>
          <w:sz w:val="20"/>
          <w:szCs w:val="20"/>
          <w:lang w:eastAsia="it-IT"/>
        </w:rPr>
        <w:t>                     </w:t>
      </w:r>
      <w:hyperlink r:id="rId137"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8" w:name="art92a."/>
      <w:bookmarkEnd w:id="568"/>
      <w:r w:rsidRPr="00E97F1C">
        <w:rPr>
          <w:rFonts w:ascii="Arial" w:eastAsia="Times New Roman" w:hAnsi="Arial" w:cs="Arial"/>
          <w:strike/>
          <w:color w:val="000000"/>
          <w:sz w:val="20"/>
          <w:szCs w:val="20"/>
          <w:lang w:eastAsia="it-IT"/>
        </w:rPr>
        <w:t>a) para a Câmara dos Deputados e as Assembléias legislativas - o número de lugares a preencher mais a metade, completada a fração;                       </w:t>
      </w:r>
      <w:hyperlink r:id="rId138" w:anchor="art5" w:history="1">
        <w:r w:rsidRPr="00E97F1C">
          <w:rPr>
            <w:rFonts w:ascii="Arial" w:eastAsia="Times New Roman" w:hAnsi="Arial" w:cs="Arial"/>
            <w:strike/>
            <w:color w:val="0000FF"/>
            <w:sz w:val="20"/>
            <w:szCs w:val="20"/>
            <w:u w:val="single"/>
            <w:lang w:eastAsia="it-IT"/>
          </w:rPr>
          <w:t>(Redação dada pela Lei nº 7.454,  de 30.12.1985)</w:t>
        </w:r>
      </w:hyperlink>
      <w:r w:rsidRPr="00E97F1C">
        <w:rPr>
          <w:rFonts w:ascii="Arial" w:eastAsia="Times New Roman" w:hAnsi="Arial" w:cs="Arial"/>
          <w:color w:val="008000"/>
          <w:sz w:val="20"/>
          <w:szCs w:val="20"/>
          <w:lang w:eastAsia="it-IT"/>
        </w:rPr>
        <w:t>                     </w:t>
      </w:r>
      <w:hyperlink r:id="rId139"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69" w:name="art92b."/>
      <w:bookmarkEnd w:id="569"/>
      <w:r w:rsidRPr="00E97F1C">
        <w:rPr>
          <w:rFonts w:ascii="Arial" w:eastAsia="Times New Roman" w:hAnsi="Arial" w:cs="Arial"/>
          <w:strike/>
          <w:color w:val="000000"/>
          <w:sz w:val="20"/>
          <w:szCs w:val="20"/>
          <w:lang w:eastAsia="it-IT"/>
        </w:rPr>
        <w:t>b) para as Câmaras de Vereadores - o triplo do número de lugares a preencher.                       </w:t>
      </w:r>
      <w:hyperlink r:id="rId140" w:anchor="art5" w:history="1">
        <w:r w:rsidRPr="00E97F1C">
          <w:rPr>
            <w:rFonts w:ascii="Arial" w:eastAsia="Times New Roman" w:hAnsi="Arial" w:cs="Arial"/>
            <w:strike/>
            <w:color w:val="0000FF"/>
            <w:sz w:val="20"/>
            <w:szCs w:val="20"/>
            <w:u w:val="single"/>
            <w:lang w:eastAsia="it-IT"/>
          </w:rPr>
          <w:t>(Redação dada pela Lei nº 7.454,  de 30.12.1985)</w:t>
        </w:r>
      </w:hyperlink>
      <w:r w:rsidRPr="00E97F1C">
        <w:rPr>
          <w:rFonts w:ascii="Arial" w:eastAsia="Times New Roman" w:hAnsi="Arial" w:cs="Arial"/>
          <w:color w:val="008000"/>
          <w:sz w:val="20"/>
          <w:szCs w:val="20"/>
          <w:lang w:eastAsia="it-IT"/>
        </w:rPr>
        <w:t>                          </w:t>
      </w:r>
      <w:hyperlink r:id="rId141"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0" w:name="art93."/>
      <w:bookmarkEnd w:id="570"/>
      <w:r w:rsidRPr="00E97F1C">
        <w:rPr>
          <w:rFonts w:ascii="Arial" w:eastAsia="Times New Roman" w:hAnsi="Arial" w:cs="Arial"/>
          <w:strike/>
          <w:color w:val="000000"/>
          <w:sz w:val="20"/>
          <w:szCs w:val="20"/>
          <w:lang w:eastAsia="it-IT"/>
        </w:rPr>
        <w:t>Art. 93. O prazo para a entrada em cartório do requerimento de registro de candidato a cargo eletivo terminará, improrrogàvelmente, às 18 (dezoito) horas do 90° (nonagésimo) dia anterior à data marcada para a eleição.</w:t>
      </w:r>
      <w:r w:rsidRPr="00E97F1C">
        <w:rPr>
          <w:rFonts w:ascii="Arial" w:eastAsia="Times New Roman" w:hAnsi="Arial" w:cs="Arial"/>
          <w:color w:val="000000"/>
          <w:sz w:val="20"/>
          <w:szCs w:val="20"/>
          <w:lang w:eastAsia="it-IT"/>
        </w:rPr>
        <w:t> </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571" w:name="art93"/>
      <w:bookmarkEnd w:id="571"/>
      <w:r w:rsidRPr="00E97F1C">
        <w:rPr>
          <w:rFonts w:ascii="Arial" w:eastAsia="Times New Roman" w:hAnsi="Arial" w:cs="Arial"/>
          <w:strike/>
          <w:color w:val="000000"/>
          <w:sz w:val="20"/>
          <w:szCs w:val="20"/>
          <w:lang w:eastAsia="it-IT"/>
        </w:rPr>
        <w:t>Art. 93. O prazo da entrada em cartório ou na Secretaria do Tribunal, conforme o caso, de requerimento de registro de candidato a cargo eletivo terminará, improrrogavelmente, às dezoito horas do nonagésimo dia anterior à data marcada para a eleição.                  </w:t>
      </w:r>
      <w:hyperlink r:id="rId142" w:anchor="art11" w:history="1">
        <w:r w:rsidRPr="00E97F1C">
          <w:rPr>
            <w:rFonts w:ascii="Arial" w:eastAsia="Times New Roman" w:hAnsi="Arial" w:cs="Arial"/>
            <w:strike/>
            <w:color w:val="0000FF"/>
            <w:sz w:val="20"/>
            <w:szCs w:val="20"/>
            <w:u w:val="single"/>
            <w:lang w:eastAsia="it-IT"/>
          </w:rPr>
          <w:t> (Redação dada pela Lei nº 6.978, de 19.1.1982)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2" w:name="art93§1"/>
      <w:bookmarkEnd w:id="572"/>
      <w:r w:rsidRPr="00E97F1C">
        <w:rPr>
          <w:rFonts w:ascii="Arial" w:eastAsia="Times New Roman" w:hAnsi="Arial" w:cs="Arial"/>
          <w:strike/>
          <w:color w:val="000000"/>
          <w:sz w:val="20"/>
          <w:szCs w:val="20"/>
          <w:lang w:eastAsia="it-IT"/>
        </w:rPr>
        <w:t>§ 1º Até a 70° (septuagésimo) dia anterior à data marcada para a eleição todos os requerimentos devem estar julgados, inclusive os que tiverem sido impugnados, e, nos 10 (dez) dias seguintes, as sentenças ou acórdãos devem estar lavrados, assinados e publicados.</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3" w:name="art93§1."/>
      <w:bookmarkEnd w:id="573"/>
      <w:r w:rsidRPr="00E97F1C">
        <w:rPr>
          <w:rFonts w:ascii="Arial" w:eastAsia="Times New Roman" w:hAnsi="Arial" w:cs="Arial"/>
          <w:strike/>
          <w:color w:val="000000"/>
          <w:sz w:val="20"/>
          <w:szCs w:val="20"/>
          <w:lang w:eastAsia="it-IT"/>
        </w:rPr>
        <w:t>§ 1º Até o septuagésimo dia anterior à data marcada para a eleição, todos os requerimentos devem estar julgados, inclusive os que tiverem sido impugnados.                   </w:t>
      </w:r>
      <w:hyperlink r:id="rId143" w:anchor="art11" w:history="1">
        <w:r w:rsidRPr="00E97F1C">
          <w:rPr>
            <w:rFonts w:ascii="Arial" w:eastAsia="Times New Roman" w:hAnsi="Arial" w:cs="Arial"/>
            <w:strike/>
            <w:color w:val="0000FF"/>
            <w:sz w:val="20"/>
            <w:szCs w:val="20"/>
            <w:u w:val="single"/>
            <w:lang w:eastAsia="it-IT"/>
          </w:rPr>
          <w:t>(Redação dada pela Lei nº 6.978, de 19.1.1982)</w:t>
        </w:r>
      </w:hyperlink>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4" w:name="art93§2"/>
      <w:bookmarkEnd w:id="574"/>
      <w:r w:rsidRPr="00E97F1C">
        <w:rPr>
          <w:rFonts w:ascii="Arial" w:eastAsia="Times New Roman" w:hAnsi="Arial" w:cs="Arial"/>
          <w:strike/>
          <w:color w:val="000000"/>
          <w:sz w:val="20"/>
          <w:szCs w:val="20"/>
          <w:lang w:eastAsia="it-IT"/>
        </w:rPr>
        <w:t>§ 2º Se a decisão não fôr publicada no prazo fixado no parágrafo anterior a parte interessada poderá recorrer independentemente de publicação.</w:t>
      </w:r>
    </w:p>
    <w:p w:rsidR="00E97F1C" w:rsidRPr="00E97F1C" w:rsidRDefault="00E97F1C" w:rsidP="00E97F1C">
      <w:pPr>
        <w:spacing w:after="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5" w:name="art93§2."/>
      <w:bookmarkEnd w:id="575"/>
      <w:r w:rsidRPr="00E97F1C">
        <w:rPr>
          <w:rFonts w:ascii="Arial" w:eastAsia="Times New Roman" w:hAnsi="Arial" w:cs="Arial"/>
          <w:strike/>
          <w:color w:val="000000"/>
          <w:sz w:val="20"/>
          <w:szCs w:val="20"/>
          <w:lang w:eastAsia="it-IT"/>
        </w:rPr>
        <w:t>§ 2º As convenções partidárias para a escolha dos candidatos serão realizadas, no máximo, até dez dias antes do término do prazo do pedido de registro no cartório eleitoral ou na Secretaria do Tribunal.                        </w:t>
      </w:r>
      <w:hyperlink r:id="rId144" w:anchor="art11" w:history="1">
        <w:r w:rsidRPr="00E97F1C">
          <w:rPr>
            <w:rFonts w:ascii="Arial" w:eastAsia="Times New Roman" w:hAnsi="Arial" w:cs="Arial"/>
            <w:strike/>
            <w:color w:val="0000FF"/>
            <w:sz w:val="20"/>
            <w:szCs w:val="20"/>
            <w:u w:val="single"/>
            <w:lang w:eastAsia="it-IT"/>
          </w:rPr>
          <w:t>(Redação dada pela Lei nº 6.978, de 19.1.1982)</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576" w:name="c93"/>
      <w:bookmarkEnd w:id="576"/>
      <w:r w:rsidRPr="00E97F1C">
        <w:rPr>
          <w:rFonts w:ascii="Arial" w:eastAsia="Times New Roman" w:hAnsi="Arial" w:cs="Arial"/>
          <w:color w:val="000000"/>
          <w:sz w:val="20"/>
          <w:szCs w:val="20"/>
          <w:lang w:eastAsia="it-IT"/>
        </w:rPr>
        <w:t> </w:t>
      </w:r>
      <w:bookmarkStart w:id="577" w:name="art93.."/>
      <w:bookmarkEnd w:id="577"/>
      <w:r w:rsidRPr="00E97F1C">
        <w:rPr>
          <w:rFonts w:ascii="Arial" w:eastAsia="Times New Roman" w:hAnsi="Arial" w:cs="Arial"/>
          <w:color w:val="000000"/>
          <w:sz w:val="20"/>
          <w:szCs w:val="20"/>
          <w:lang w:eastAsia="it-IT"/>
        </w:rPr>
        <w:t>Art. 93.  O prazo de entrada em cartório ou na Secretaria do Tribunal, conforme o caso, de requerimento de registro de candidato a cargo eletivo terminará, improrrogavelmente, às dezenove horas do dia 15 de agosto do ano em que se realizarem as eleições.                     </w:t>
      </w:r>
      <w:hyperlink r:id="rId145"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r w:rsidRPr="00E97F1C">
        <w:rPr>
          <w:rFonts w:ascii="Arial" w:eastAsia="Times New Roman" w:hAnsi="Arial" w:cs="Arial"/>
          <w:color w:val="000000"/>
          <w:sz w:val="20"/>
          <w:szCs w:val="20"/>
          <w:lang w:eastAsia="it-IT"/>
        </w:rPr>
        <w:t>§ 1</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Até vinte dias antes da data das eleições, todos os requerimentos, inclusive os que tiverem sido impugnados, devem estar julgados pelas instâncias ordinárias, e publicadas as decisões a eles relativas.                     </w:t>
      </w:r>
      <w:hyperlink r:id="rId146"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r w:rsidRPr="00E97F1C">
        <w:rPr>
          <w:rFonts w:ascii="Arial" w:eastAsia="Times New Roman" w:hAnsi="Arial" w:cs="Arial"/>
          <w:color w:val="000000"/>
          <w:sz w:val="20"/>
          <w:szCs w:val="20"/>
          <w:lang w:eastAsia="it-IT"/>
        </w:rPr>
        <w:t>§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As convenções partidárias para a escolha dos candidatos serão realizadas, no máximo, até 5 de agosto do ano em que se realizarem as eleições.                   </w:t>
      </w:r>
      <w:hyperlink r:id="rId147"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78" w:name="art93§3"/>
      <w:bookmarkEnd w:id="578"/>
      <w:r w:rsidRPr="00E97F1C">
        <w:rPr>
          <w:rFonts w:ascii="Arial" w:eastAsia="Times New Roman" w:hAnsi="Arial" w:cs="Arial"/>
          <w:color w:val="000000"/>
          <w:sz w:val="20"/>
          <w:szCs w:val="20"/>
          <w:lang w:eastAsia="it-IT"/>
        </w:rPr>
        <w:t>§ 3º Nesse caso, se se tratar de eleição municipal, o juiz eleitoral deverá apresentar a sentença no prazo de 2 (dois) dias, podendo o recorrente, nos 2 (dois) dias seguintes, aditar as razões do recurso; no caso de registro feito perante o Tribunal, se o relator não apresentar o acórdão no prazo de 2 (dois) dias, será designado outro relator, na ordem da votação, o qual deverá lavrar o acórdão do prazo de 3 (três) dias, podendo o recorrente, nesse mesmo prazo, aditar as suas razões.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79" w:name="c94"/>
      <w:bookmarkEnd w:id="579"/>
      <w:r w:rsidRPr="00E97F1C">
        <w:rPr>
          <w:rFonts w:ascii="Arial" w:eastAsia="Times New Roman" w:hAnsi="Arial" w:cs="Arial"/>
          <w:color w:val="000000"/>
          <w:sz w:val="20"/>
          <w:szCs w:val="20"/>
          <w:lang w:eastAsia="it-IT"/>
        </w:rPr>
        <w:t> </w:t>
      </w:r>
      <w:bookmarkStart w:id="580" w:name="art94"/>
      <w:bookmarkEnd w:id="580"/>
      <w:r w:rsidRPr="00E97F1C">
        <w:rPr>
          <w:rFonts w:ascii="Arial" w:eastAsia="Times New Roman" w:hAnsi="Arial" w:cs="Arial"/>
          <w:color w:val="000000"/>
          <w:sz w:val="20"/>
          <w:szCs w:val="20"/>
          <w:lang w:eastAsia="it-IT"/>
        </w:rPr>
        <w:t>Art. 94.O registro pode ser promovido por delegado de partido, autorizado em documento autêntico, inclusive telegrama de quem responda pela direção partidária e sempre com assinatura reconhecida por tabelião.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81" w:name="art94§1"/>
      <w:bookmarkEnd w:id="581"/>
      <w:r w:rsidRPr="00E97F1C">
        <w:rPr>
          <w:rFonts w:ascii="Arial" w:eastAsia="Times New Roman" w:hAnsi="Arial" w:cs="Arial"/>
          <w:color w:val="000000"/>
          <w:sz w:val="20"/>
          <w:szCs w:val="20"/>
          <w:lang w:eastAsia="it-IT"/>
        </w:rPr>
        <w:t>§ 1º O requerimento de registro deverá ser instruído: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82" w:name="art94§1i"/>
      <w:bookmarkEnd w:id="582"/>
      <w:r w:rsidRPr="00E97F1C">
        <w:rPr>
          <w:rFonts w:ascii="Arial" w:eastAsia="Times New Roman" w:hAnsi="Arial" w:cs="Arial"/>
          <w:color w:val="000000"/>
          <w:sz w:val="20"/>
          <w:szCs w:val="20"/>
          <w:lang w:eastAsia="it-IT"/>
        </w:rPr>
        <w:t>I - com a cópia autêntica da ata da convenção que houver feito a escolha do candidato, a qual deverá ser conferida com o original na Secretaria do Tribunal ou no cartório eleitoral;</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583" w:name="art94§1ii"/>
      <w:bookmarkEnd w:id="583"/>
      <w:r w:rsidRPr="00E97F1C">
        <w:rPr>
          <w:rFonts w:ascii="Arial" w:eastAsia="Times New Roman" w:hAnsi="Arial" w:cs="Arial"/>
          <w:color w:val="000000"/>
          <w:sz w:val="20"/>
          <w:szCs w:val="20"/>
          <w:lang w:eastAsia="it-IT"/>
        </w:rPr>
        <w:t>II - com autorização do candidato, em documento com a assinatura reconhecida por tabelião;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84" w:name="art94§1iii"/>
      <w:bookmarkEnd w:id="584"/>
      <w:r w:rsidRPr="00E97F1C">
        <w:rPr>
          <w:rFonts w:ascii="Arial" w:eastAsia="Times New Roman" w:hAnsi="Arial" w:cs="Arial"/>
          <w:color w:val="000000"/>
          <w:sz w:val="20"/>
          <w:szCs w:val="20"/>
          <w:lang w:eastAsia="it-IT"/>
        </w:rPr>
        <w:t>III - com certidão fornecida pelo cartório eleitoral da zona de inscrição, em que conste que o registrando é eleitor;</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85" w:name="art94§1iv"/>
      <w:bookmarkEnd w:id="585"/>
      <w:r w:rsidRPr="00E97F1C">
        <w:rPr>
          <w:rFonts w:ascii="Arial" w:eastAsia="Times New Roman" w:hAnsi="Arial" w:cs="Arial"/>
          <w:color w:val="000000"/>
          <w:sz w:val="20"/>
          <w:szCs w:val="20"/>
          <w:lang w:eastAsia="it-IT"/>
        </w:rPr>
        <w:t>IV - com prova de filiação partidária, salvo para os candidatos a presidente e vice-presidente, senador e respectivo suplente, governador e vice-governador, prefeito e vice-prefeito;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86" w:name="art94§1v."/>
      <w:bookmarkEnd w:id="586"/>
      <w:r w:rsidRPr="00E97F1C">
        <w:rPr>
          <w:rFonts w:ascii="Arial" w:eastAsia="Times New Roman" w:hAnsi="Arial" w:cs="Arial"/>
          <w:strike/>
          <w:color w:val="000000"/>
          <w:sz w:val="20"/>
          <w:szCs w:val="20"/>
          <w:lang w:eastAsia="it-IT"/>
        </w:rPr>
        <w:t>V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com fôlha corrida;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587" w:name="art94§1v"/>
      <w:bookmarkEnd w:id="587"/>
      <w:r w:rsidRPr="00E97F1C">
        <w:rPr>
          <w:rFonts w:ascii="Arial" w:eastAsia="Times New Roman" w:hAnsi="Arial" w:cs="Arial"/>
          <w:color w:val="000000"/>
          <w:sz w:val="20"/>
          <w:szCs w:val="20"/>
          <w:lang w:eastAsia="it-IT"/>
        </w:rPr>
        <w:t>V - com fôlha-corrida fornecida pelos cartórios competentes, para que se verifique se o candidato está no gozo dos direitos políticos (</w:t>
      </w:r>
      <w:hyperlink r:id="rId148" w:anchor="art132iii" w:history="1">
        <w:r w:rsidRPr="00E97F1C">
          <w:rPr>
            <w:rFonts w:ascii="Arial" w:eastAsia="Times New Roman" w:hAnsi="Arial" w:cs="Arial"/>
            <w:color w:val="0000FF"/>
            <w:sz w:val="20"/>
            <w:szCs w:val="20"/>
            <w:u w:val="single"/>
            <w:lang w:eastAsia="it-IT"/>
          </w:rPr>
          <w:t>Art. 132, III</w:t>
        </w:r>
      </w:hyperlink>
      <w:r w:rsidRPr="00E97F1C">
        <w:rPr>
          <w:rFonts w:ascii="Arial" w:eastAsia="Times New Roman" w:hAnsi="Arial" w:cs="Arial"/>
          <w:color w:val="000000"/>
          <w:sz w:val="20"/>
          <w:szCs w:val="20"/>
          <w:lang w:eastAsia="it-IT"/>
        </w:rPr>
        <w:t>, e </w:t>
      </w:r>
      <w:hyperlink r:id="rId149" w:anchor="art135" w:history="1">
        <w:r w:rsidRPr="00E97F1C">
          <w:rPr>
            <w:rFonts w:ascii="Arial" w:eastAsia="Times New Roman" w:hAnsi="Arial" w:cs="Arial"/>
            <w:color w:val="0000FF"/>
            <w:sz w:val="20"/>
            <w:szCs w:val="20"/>
            <w:u w:val="single"/>
            <w:lang w:eastAsia="it-IT"/>
          </w:rPr>
          <w:t>135 da Constituição Federal</w:t>
        </w:r>
      </w:hyperlink>
      <w:r w:rsidRPr="00E97F1C">
        <w:rPr>
          <w:rFonts w:ascii="Arial" w:eastAsia="Times New Roman" w:hAnsi="Arial" w:cs="Arial"/>
          <w:color w:val="000000"/>
          <w:sz w:val="20"/>
          <w:szCs w:val="20"/>
          <w:lang w:eastAsia="it-IT"/>
        </w:rPr>
        <w:t>);</w:t>
      </w:r>
      <w:r w:rsidRPr="00E97F1C">
        <w:rPr>
          <w:rFonts w:ascii="Arial" w:eastAsia="Times New Roman" w:hAnsi="Arial" w:cs="Arial"/>
          <w:color w:val="0000FF"/>
          <w:sz w:val="20"/>
          <w:szCs w:val="20"/>
          <w:lang w:eastAsia="it-IT"/>
        </w:rPr>
        <w:t> </w:t>
      </w:r>
      <w:r w:rsidRPr="00E97F1C">
        <w:rPr>
          <w:rFonts w:ascii="Arial" w:eastAsia="Times New Roman" w:hAnsi="Arial" w:cs="Arial"/>
          <w:color w:val="000000"/>
          <w:sz w:val="20"/>
          <w:szCs w:val="20"/>
          <w:lang w:eastAsia="it-IT"/>
        </w:rPr>
        <w:t>                     </w:t>
      </w:r>
      <w:hyperlink r:id="rId150" w:anchor="art20"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88" w:name="art94§1vi"/>
      <w:bookmarkEnd w:id="588"/>
      <w:r w:rsidRPr="00E97F1C">
        <w:rPr>
          <w:rFonts w:ascii="Arial" w:eastAsia="Times New Roman" w:hAnsi="Arial" w:cs="Arial"/>
          <w:color w:val="000000"/>
          <w:sz w:val="20"/>
          <w:szCs w:val="20"/>
          <w:lang w:eastAsia="it-IT"/>
        </w:rPr>
        <w:t>VI - com declaração de bens, de que constem a origem e as mutações patrimoniais.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89" w:name="art94§2"/>
      <w:bookmarkEnd w:id="589"/>
      <w:r w:rsidRPr="00E97F1C">
        <w:rPr>
          <w:rFonts w:ascii="Arial" w:eastAsia="Times New Roman" w:hAnsi="Arial" w:cs="Arial"/>
          <w:color w:val="000000"/>
          <w:sz w:val="20"/>
          <w:szCs w:val="20"/>
          <w:lang w:eastAsia="it-IT"/>
        </w:rPr>
        <w:t>§ 2º A autorização do candidato pode ser dirigida diretamente ao órgão ou juiz competente para o registro.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0" w:name="c95"/>
      <w:bookmarkEnd w:id="590"/>
      <w:r w:rsidRPr="00E97F1C">
        <w:rPr>
          <w:rFonts w:ascii="Arial" w:eastAsia="Times New Roman" w:hAnsi="Arial" w:cs="Arial"/>
          <w:color w:val="000000"/>
          <w:sz w:val="20"/>
          <w:szCs w:val="20"/>
          <w:lang w:eastAsia="it-IT"/>
        </w:rPr>
        <w:t> </w:t>
      </w:r>
      <w:bookmarkStart w:id="591" w:name="art95"/>
      <w:bookmarkEnd w:id="591"/>
      <w:r w:rsidRPr="00E97F1C">
        <w:rPr>
          <w:rFonts w:ascii="Arial" w:eastAsia="Times New Roman" w:hAnsi="Arial" w:cs="Arial"/>
          <w:color w:val="000000"/>
          <w:sz w:val="20"/>
          <w:szCs w:val="20"/>
          <w:lang w:eastAsia="it-IT"/>
        </w:rPr>
        <w:t>Art. 95. O candidato poderá ser registrado sem o prenome, ou com o nome abreviado, desde que a supressão não estabeleça dúvida quanto à sua identidade.</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2" w:name="c96"/>
      <w:bookmarkEnd w:id="592"/>
      <w:r w:rsidRPr="00E97F1C">
        <w:rPr>
          <w:rFonts w:ascii="Arial" w:eastAsia="Times New Roman" w:hAnsi="Arial" w:cs="Arial"/>
          <w:color w:val="000000"/>
          <w:sz w:val="20"/>
          <w:szCs w:val="20"/>
          <w:lang w:eastAsia="it-IT"/>
        </w:rPr>
        <w:t> </w:t>
      </w:r>
      <w:bookmarkStart w:id="593" w:name="art96"/>
      <w:bookmarkEnd w:id="593"/>
      <w:r w:rsidRPr="00E97F1C">
        <w:rPr>
          <w:rFonts w:ascii="Arial" w:eastAsia="Times New Roman" w:hAnsi="Arial" w:cs="Arial"/>
          <w:color w:val="000000"/>
          <w:sz w:val="20"/>
          <w:szCs w:val="20"/>
          <w:lang w:eastAsia="it-IT"/>
        </w:rPr>
        <w:t>Art. 96. Será negado o registro a candidato que, pública ou ostensivamente faça parte, ou seja adepto de partido político cujo registro tenha sido cassado com fundamento no </w:t>
      </w:r>
      <w:hyperlink r:id="rId151" w:anchor="art141%C2%A713" w:history="1">
        <w:r w:rsidRPr="00E97F1C">
          <w:rPr>
            <w:rFonts w:ascii="Arial" w:eastAsia="Times New Roman" w:hAnsi="Arial" w:cs="Arial"/>
            <w:color w:val="0000FF"/>
            <w:sz w:val="20"/>
            <w:szCs w:val="20"/>
            <w:u w:val="single"/>
            <w:lang w:eastAsia="it-IT"/>
          </w:rPr>
          <w:t>artigo 141, § 13, da Constituição Federal</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4" w:name="c97"/>
      <w:bookmarkEnd w:id="594"/>
      <w:r w:rsidRPr="00E97F1C">
        <w:rPr>
          <w:rFonts w:ascii="Arial" w:eastAsia="Times New Roman" w:hAnsi="Arial" w:cs="Arial"/>
          <w:color w:val="000000"/>
          <w:sz w:val="20"/>
          <w:szCs w:val="20"/>
          <w:lang w:eastAsia="it-IT"/>
        </w:rPr>
        <w:t> </w:t>
      </w:r>
      <w:bookmarkStart w:id="595" w:name="art97"/>
      <w:bookmarkEnd w:id="595"/>
      <w:r w:rsidRPr="00E97F1C">
        <w:rPr>
          <w:rFonts w:ascii="Arial" w:eastAsia="Times New Roman" w:hAnsi="Arial" w:cs="Arial"/>
          <w:color w:val="000000"/>
          <w:sz w:val="20"/>
          <w:szCs w:val="20"/>
          <w:lang w:eastAsia="it-IT"/>
        </w:rPr>
        <w:t>Art. 97. Protocolado o requerimento de registro, o presidente do Tribunal ou o juiz eleitoral, no caso de eleição municipal ou distrital, fará publicar imediatamente edital para ciência dos interessados.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6" w:name="art97§1"/>
      <w:bookmarkEnd w:id="596"/>
      <w:r w:rsidRPr="00E97F1C">
        <w:rPr>
          <w:rFonts w:ascii="Arial" w:eastAsia="Times New Roman" w:hAnsi="Arial" w:cs="Arial"/>
          <w:color w:val="000000"/>
          <w:sz w:val="20"/>
          <w:szCs w:val="20"/>
          <w:lang w:eastAsia="it-IT"/>
        </w:rPr>
        <w:t>§ 1º O edital será publicado na Imprensa Oficial, nas capitais, e afixado em cartório, no local de costume, nas demais zonas.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597" w:name="art97§2"/>
      <w:bookmarkEnd w:id="597"/>
      <w:r w:rsidRPr="00E97F1C">
        <w:rPr>
          <w:rFonts w:ascii="Arial" w:eastAsia="Times New Roman" w:hAnsi="Arial" w:cs="Arial"/>
          <w:color w:val="000000"/>
          <w:sz w:val="20"/>
          <w:szCs w:val="20"/>
          <w:lang w:eastAsia="it-IT"/>
        </w:rPr>
        <w:t>§ 2º Do pedido de registro caberá, no prazo de 2 (dois) dias, a contar da publicação ou afixação do edital, impugnação articulada por parte de candidato ou de partido político.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8" w:name="art97§3"/>
      <w:bookmarkEnd w:id="598"/>
      <w:r w:rsidRPr="00E97F1C">
        <w:rPr>
          <w:rFonts w:ascii="Arial" w:eastAsia="Times New Roman" w:hAnsi="Arial" w:cs="Arial"/>
          <w:color w:val="000000"/>
          <w:sz w:val="20"/>
          <w:szCs w:val="20"/>
          <w:lang w:eastAsia="it-IT"/>
        </w:rPr>
        <w:t>§ 3º Poderá, também, qualquer eleitor, com fundamento em inelegibilidade ou incompatibilidade do candidato ou na incidência dêste no artigo 96 impugnar o pedido de registro, dentro do mesmo prazo, oferecendo prova do alegado.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599" w:name="art97§4"/>
      <w:bookmarkEnd w:id="599"/>
      <w:r w:rsidRPr="00E97F1C">
        <w:rPr>
          <w:rFonts w:ascii="Arial" w:eastAsia="Times New Roman" w:hAnsi="Arial" w:cs="Arial"/>
          <w:color w:val="000000"/>
          <w:sz w:val="20"/>
          <w:szCs w:val="20"/>
          <w:lang w:eastAsia="it-IT"/>
        </w:rPr>
        <w:t>§ 4º Havendo impugnação, o partido requerente do registro terá vista dos autos, por 2 (dois) dias, para falar sôbre a mesma, feita a respectiva intimação na forma do § 1º.</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0" w:name="c98"/>
      <w:bookmarkEnd w:id="600"/>
      <w:r w:rsidRPr="00E97F1C">
        <w:rPr>
          <w:rFonts w:ascii="Arial" w:eastAsia="Times New Roman" w:hAnsi="Arial" w:cs="Arial"/>
          <w:color w:val="000000"/>
          <w:sz w:val="20"/>
          <w:szCs w:val="20"/>
          <w:lang w:eastAsia="it-IT"/>
        </w:rPr>
        <w:t> </w:t>
      </w:r>
      <w:bookmarkStart w:id="601" w:name="art98"/>
      <w:bookmarkEnd w:id="601"/>
      <w:r w:rsidRPr="00E97F1C">
        <w:rPr>
          <w:rFonts w:ascii="Arial" w:eastAsia="Times New Roman" w:hAnsi="Arial" w:cs="Arial"/>
          <w:color w:val="000000"/>
          <w:sz w:val="20"/>
          <w:szCs w:val="20"/>
          <w:lang w:eastAsia="it-IT"/>
        </w:rPr>
        <w:t>Art. 98. Os militares alistáveis são elegíveis, atendidas as seguintes condições: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2" w:name="art98i"/>
      <w:bookmarkEnd w:id="602"/>
      <w:r w:rsidRPr="00E97F1C">
        <w:rPr>
          <w:rFonts w:ascii="Arial" w:eastAsia="Times New Roman" w:hAnsi="Arial" w:cs="Arial"/>
          <w:color w:val="000000"/>
          <w:sz w:val="20"/>
          <w:szCs w:val="20"/>
          <w:lang w:eastAsia="it-IT"/>
        </w:rPr>
        <w:t>I - o militar que tiver menos de 5 (cinco) anos de serviço, será, ao se candidatar a cargo eletivo, excluído do serviço ativo;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3" w:name="art98ii"/>
      <w:bookmarkEnd w:id="603"/>
      <w:r w:rsidRPr="00E97F1C">
        <w:rPr>
          <w:rFonts w:ascii="Arial" w:eastAsia="Times New Roman" w:hAnsi="Arial" w:cs="Arial"/>
          <w:color w:val="000000"/>
          <w:sz w:val="20"/>
          <w:szCs w:val="20"/>
          <w:lang w:eastAsia="it-IT"/>
        </w:rPr>
        <w:t>II - o militar em atividade com 5 (cinco) ou mais anos de serviço ao se candidatar a cargo eletivo, será afastado, temporariamente, do serviço ativo, como agregado, para tratar de interesse particular;                    </w:t>
      </w:r>
      <w:hyperlink r:id="rId152" w:anchor="14%C2%A78I" w:history="1">
        <w:r w:rsidRPr="00E97F1C">
          <w:rPr>
            <w:rFonts w:ascii="Arial" w:eastAsia="Times New Roman" w:hAnsi="Arial" w:cs="Arial"/>
            <w:color w:val="0000FF"/>
            <w:sz w:val="20"/>
            <w:szCs w:val="20"/>
            <w:u w:val="single"/>
            <w:lang w:eastAsia="it-IT"/>
          </w:rPr>
          <w:t>(Vide Constituição art. 14, § 8º, I</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4" w:name="art98iii"/>
      <w:bookmarkEnd w:id="604"/>
      <w:r w:rsidRPr="00E97F1C">
        <w:rPr>
          <w:rFonts w:ascii="Arial" w:eastAsia="Times New Roman" w:hAnsi="Arial" w:cs="Arial"/>
          <w:color w:val="000000"/>
          <w:sz w:val="20"/>
          <w:szCs w:val="20"/>
          <w:lang w:eastAsia="it-IT"/>
        </w:rPr>
        <w:t>III - o militar não excluído e que vier a ser eleito será, no ato da diplomação, transferido para a reserva ou reformado.                  (</w:t>
      </w:r>
      <w:hyperlink r:id="rId153" w:anchor="art82" w:history="1">
        <w:r w:rsidRPr="00E97F1C">
          <w:rPr>
            <w:rFonts w:ascii="Arial" w:eastAsia="Times New Roman" w:hAnsi="Arial" w:cs="Arial"/>
            <w:color w:val="0000FF"/>
            <w:sz w:val="20"/>
            <w:szCs w:val="20"/>
            <w:u w:val="single"/>
            <w:lang w:eastAsia="it-IT"/>
          </w:rPr>
          <w:t>Vide Lei nº 6.880, de 9.12.80</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605" w:name="art98p"/>
      <w:bookmarkEnd w:id="605"/>
      <w:r w:rsidRPr="00E97F1C">
        <w:rPr>
          <w:rFonts w:ascii="Arial" w:eastAsia="Times New Roman" w:hAnsi="Arial" w:cs="Arial"/>
          <w:color w:val="000000"/>
          <w:sz w:val="20"/>
          <w:szCs w:val="20"/>
          <w:lang w:eastAsia="it-IT"/>
        </w:rPr>
        <w:t>Parágrafo único. O Juízo ou Tribunal que deferir o registro de militar candidato a cargo eletivo comunicará imediatamente a decisão à autoridade a que o mesmo estiver subordinado, cabendo igual obrigação ao partido, quando lançar a candidatura.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6" w:name="c99"/>
      <w:bookmarkEnd w:id="606"/>
      <w:r w:rsidRPr="00E97F1C">
        <w:rPr>
          <w:rFonts w:ascii="Arial" w:eastAsia="Times New Roman" w:hAnsi="Arial" w:cs="Arial"/>
          <w:color w:val="000000"/>
          <w:sz w:val="20"/>
          <w:szCs w:val="20"/>
          <w:lang w:eastAsia="it-IT"/>
        </w:rPr>
        <w:t> </w:t>
      </w:r>
      <w:bookmarkStart w:id="607" w:name="art99"/>
      <w:bookmarkEnd w:id="607"/>
      <w:r w:rsidRPr="00E97F1C">
        <w:rPr>
          <w:rFonts w:ascii="Arial" w:eastAsia="Times New Roman" w:hAnsi="Arial" w:cs="Arial"/>
          <w:color w:val="000000"/>
          <w:sz w:val="20"/>
          <w:szCs w:val="20"/>
          <w:lang w:eastAsia="it-IT"/>
        </w:rPr>
        <w:t>Art. 99. Nas eleições majoritárias poderá qualquer partido registrar na mesma circunscrição candidato já por outro registrado, desde que o outro partido e o candidato o consintam por escrito até 10 (dez) dias antes da eleição, observadas as formalidades do Art. 94.</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08" w:name="art99p"/>
      <w:bookmarkEnd w:id="608"/>
      <w:r w:rsidRPr="00E97F1C">
        <w:rPr>
          <w:rFonts w:ascii="Arial" w:eastAsia="Times New Roman" w:hAnsi="Arial" w:cs="Arial"/>
          <w:color w:val="000000"/>
          <w:sz w:val="20"/>
          <w:szCs w:val="20"/>
          <w:lang w:eastAsia="it-IT"/>
        </w:rPr>
        <w:t>Parágrafo único. A falta de consentimento expresso acarretará a anulação do registro promovido, podendo o partido prejudicado requerê-la ou recorrer da resolução que ordenar o registro.</w:t>
      </w:r>
    </w:p>
    <w:p w:rsidR="00E97F1C" w:rsidRPr="00E97F1C" w:rsidRDefault="00E97F1C" w:rsidP="00E97F1C">
      <w:pPr>
        <w:spacing w:before="300" w:after="30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09" w:name="art100."/>
      <w:bookmarkEnd w:id="609"/>
      <w:r w:rsidRPr="00E97F1C">
        <w:rPr>
          <w:rFonts w:ascii="Arial" w:eastAsia="Times New Roman" w:hAnsi="Arial" w:cs="Arial"/>
          <w:strike/>
          <w:color w:val="000000"/>
          <w:sz w:val="20"/>
          <w:szCs w:val="20"/>
          <w:lang w:eastAsia="it-IT"/>
        </w:rPr>
        <w:t>Art. 100. Nas eleições realizadas pelo sistema proporcional, deferidos todos os pedidos de registro, o Tribunal Regional, ou o juiz eleitoral, reservará para cada partido, por sorteio, em sessão ou em audiência realizada na presença dos candidatos e delegados de partido, uma série de números, a partir de 100 (cem).</w:t>
      </w:r>
    </w:p>
    <w:p w:rsidR="00E97F1C" w:rsidRPr="00E97F1C" w:rsidRDefault="00E97F1C" w:rsidP="00E97F1C">
      <w:pPr>
        <w:spacing w:before="300" w:after="300"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610" w:name="c100"/>
      <w:bookmarkEnd w:id="610"/>
      <w:r w:rsidRPr="00E97F1C">
        <w:rPr>
          <w:rFonts w:ascii="Arial" w:eastAsia="Times New Roman" w:hAnsi="Arial" w:cs="Arial"/>
          <w:b/>
          <w:bCs/>
          <w:color w:val="0000FF"/>
          <w:sz w:val="20"/>
          <w:szCs w:val="20"/>
          <w:lang w:eastAsia="it-IT"/>
        </w:rPr>
        <w:t>  </w:t>
      </w:r>
      <w:bookmarkStart w:id="611" w:name="art100"/>
      <w:bookmarkEnd w:id="611"/>
      <w:r w:rsidRPr="00E97F1C">
        <w:rPr>
          <w:rFonts w:ascii="Arial" w:eastAsia="Times New Roman" w:hAnsi="Arial" w:cs="Arial"/>
          <w:color w:val="000000"/>
          <w:sz w:val="20"/>
          <w:szCs w:val="20"/>
          <w:lang w:eastAsia="it-IT"/>
        </w:rPr>
        <w:t>Art. 100. Nas eleições realizadas pelo sistema proporcional, o Tribunal Superior Eleitoral, até 6 (seis) meses antes do pleito, reservará para cada Partido, por sorteio, em sessão realizada com a presença dos Delegados de Partido, uma série de números a partir de 100 (cem).                        </w:t>
      </w:r>
      <w:hyperlink r:id="rId154"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2" w:name="art100§1"/>
      <w:bookmarkEnd w:id="612"/>
      <w:r w:rsidRPr="00E97F1C">
        <w:rPr>
          <w:rFonts w:ascii="Arial" w:eastAsia="Times New Roman" w:hAnsi="Arial" w:cs="Arial"/>
          <w:strike/>
          <w:color w:val="000000"/>
          <w:sz w:val="20"/>
          <w:szCs w:val="20"/>
          <w:lang w:eastAsia="it-IT"/>
        </w:rPr>
        <w:t>§ 1° Na mesma sessão, ou audiência, que deverá ser anunciada e comunicada aos partidos na forma prevista no § 3º do art. 104, serão sorteados os números que devem corresponder a cada candidato.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3" w:name="art100§1."/>
      <w:bookmarkEnd w:id="613"/>
      <w:r w:rsidRPr="00E97F1C">
        <w:rPr>
          <w:rFonts w:ascii="Arial" w:eastAsia="Times New Roman" w:hAnsi="Arial" w:cs="Arial"/>
          <w:color w:val="000000"/>
          <w:sz w:val="20"/>
          <w:szCs w:val="20"/>
          <w:lang w:eastAsia="it-IT"/>
        </w:rPr>
        <w:t>§ 1º A sessão a que se refere o caput deste artigo será anunciada aos Partidos com antecedência mínima de 5 (cinco) dias.                         </w:t>
      </w:r>
      <w:hyperlink r:id="rId155"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4" w:name="art100§2"/>
      <w:bookmarkEnd w:id="614"/>
      <w:r w:rsidRPr="00E97F1C">
        <w:rPr>
          <w:rFonts w:ascii="Arial" w:eastAsia="Times New Roman" w:hAnsi="Arial" w:cs="Arial"/>
          <w:strike/>
          <w:color w:val="000000"/>
          <w:sz w:val="20"/>
          <w:szCs w:val="20"/>
          <w:lang w:eastAsia="it-IT"/>
        </w:rPr>
        <w:t>§ 2º Nas eleições para deputado federal e vereador, se o número de partidos não fôr superior a 9 (nove) a cada um corresponderá obrigatòriamente uma centena, devendo a numeração dos candidatos ser sorteada a partir da unidade, para que ao primeiro candidato do primeiro partido corresponda o número 101 (cento e um), do segundo partido 201 (duzentos e um) e assim sucessivamente.</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5" w:name="art100§2."/>
      <w:bookmarkEnd w:id="615"/>
      <w:r w:rsidRPr="00E97F1C">
        <w:rPr>
          <w:rFonts w:ascii="Arial" w:eastAsia="Times New Roman" w:hAnsi="Arial" w:cs="Arial"/>
          <w:color w:val="000000"/>
          <w:sz w:val="20"/>
          <w:szCs w:val="20"/>
          <w:lang w:eastAsia="it-IT"/>
        </w:rPr>
        <w:t>§ 2º As convenções partidárias para escolha dos candidatos sortearão, por sua vez, em cada Estado e município, os números que devam corresponder a cada candidato.                     </w:t>
      </w:r>
      <w:hyperlink r:id="rId156"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6" w:name="art100§3"/>
      <w:bookmarkEnd w:id="616"/>
      <w:r w:rsidRPr="00E97F1C">
        <w:rPr>
          <w:rFonts w:ascii="Arial" w:eastAsia="Times New Roman" w:hAnsi="Arial" w:cs="Arial"/>
          <w:strike/>
          <w:color w:val="000000"/>
          <w:sz w:val="20"/>
          <w:szCs w:val="20"/>
          <w:lang w:eastAsia="it-IT"/>
        </w:rPr>
        <w:t>§ 3º Concorrendo 10 (dez) ou mais partidos, a cada um corresponderá uma centena a partir de 1.101 (mil cento e um), de maneira que a todos os candidatos sejam atribuídos sempre 4 (quatro) algarismos, suprimindo-se a numeração correspondente à série 2.001 (dois mil e um) a 2.100 (dois mil e cem), para reiniciá-la em 2.101 (dois mil cento e um) a partir do décimo partido.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7" w:name="art100§3."/>
      <w:bookmarkEnd w:id="617"/>
      <w:r w:rsidRPr="00E97F1C">
        <w:rPr>
          <w:rFonts w:ascii="Arial" w:eastAsia="Times New Roman" w:hAnsi="Arial" w:cs="Arial"/>
          <w:color w:val="000000"/>
          <w:sz w:val="20"/>
          <w:szCs w:val="20"/>
          <w:lang w:eastAsia="it-IT"/>
        </w:rPr>
        <w:t>§ 3º Nas eleições para Deputado Federal, se o número de Partidos não for superior a 9 (nove), a cada um corresponderá obrigatoriamente uma centena, devendo a numeração dos candidatos ser sorteada a partir da unidade, para que ao primeiro candidato do primeiro Partido corresponda o número 101 (cento e um), ao do segundo Partido 201 (duzentos e um), e assim sucessivamente.                      </w:t>
      </w:r>
      <w:hyperlink r:id="rId157"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18" w:name="art100§4"/>
      <w:bookmarkEnd w:id="618"/>
      <w:r w:rsidRPr="00E97F1C">
        <w:rPr>
          <w:rFonts w:ascii="Arial" w:eastAsia="Times New Roman" w:hAnsi="Arial" w:cs="Arial"/>
          <w:strike/>
          <w:color w:val="000000"/>
          <w:sz w:val="20"/>
          <w:szCs w:val="20"/>
          <w:lang w:eastAsia="it-IT"/>
        </w:rPr>
        <w:t>§ 4º Na mesma sessão o Tribunal Regional sorteará as séries correspondentes aos deputados estaduais, observando, no que couber, as normas constantes dos parágrafos anteriores, e de maneira que a todos os candidatos sejam atribuídos sempre números de 4 (quatro) algarismos.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619" w:name="art100§4."/>
      <w:bookmarkEnd w:id="619"/>
      <w:r w:rsidRPr="00E97F1C">
        <w:rPr>
          <w:rFonts w:ascii="Arial" w:eastAsia="Times New Roman" w:hAnsi="Arial" w:cs="Arial"/>
          <w:color w:val="000000"/>
          <w:sz w:val="20"/>
          <w:szCs w:val="20"/>
          <w:lang w:eastAsia="it-IT"/>
        </w:rPr>
        <w:t>§ 4º Concorrendo 10 (dez) ou mais Partidos, a cada um corresponderá uma centena a partir de 1.101 (um mil cento e um), de maneira que a todos os candidatos sejam atribuídos sempre 4 (quatro) algarismos, suprimindo-se a numeração correspondente à série 2.001 (dois mil e um) a 2.100 (dois mil e cem), para reiniciá-la em 2.101 (dois mil cento e um), a partir do décimo Partido.                       </w:t>
      </w:r>
      <w:hyperlink r:id="rId158"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20" w:name="art100§5"/>
      <w:bookmarkEnd w:id="620"/>
      <w:r w:rsidRPr="00E97F1C">
        <w:rPr>
          <w:rFonts w:ascii="Arial" w:eastAsia="Times New Roman" w:hAnsi="Arial" w:cs="Arial"/>
          <w:strike/>
          <w:color w:val="000000"/>
          <w:sz w:val="20"/>
          <w:szCs w:val="20"/>
          <w:lang w:eastAsia="it-IT"/>
        </w:rPr>
        <w:t>§ 5º Após o sorteio efetuado nos têrmos dêste artigo os partidos conservarão sempre que possível as mesmas séries e os candidatos à reeleição o mesmo número, salvo em relação a êstes o que optarem por nôvo número.                       </w:t>
      </w:r>
      <w:hyperlink r:id="rId159" w:anchor="art21" w:history="1">
        <w:r w:rsidRPr="00E97F1C">
          <w:rPr>
            <w:rFonts w:ascii="Arial" w:eastAsia="Times New Roman" w:hAnsi="Arial" w:cs="Arial"/>
            <w:strike/>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21" w:name="art100§5."/>
      <w:bookmarkEnd w:id="621"/>
      <w:r w:rsidRPr="00E97F1C">
        <w:rPr>
          <w:rFonts w:ascii="Arial" w:eastAsia="Times New Roman" w:hAnsi="Arial" w:cs="Arial"/>
          <w:color w:val="000000"/>
          <w:sz w:val="20"/>
          <w:szCs w:val="20"/>
          <w:lang w:eastAsia="it-IT"/>
        </w:rPr>
        <w:t>§ 5º Na mesma sessão, o Tribunal Superior Eleitoral sorteará as séries correspondentes aos Deputados Estaduais e Vereadores, observando, no que couber, as normas constantes dos parágrafos anteriores, e de maneira que a todos os candidatos sejam atribuídos sempre número de 4 (quatro) algarismos.                     </w:t>
      </w:r>
      <w:hyperlink r:id="rId160" w:anchor="art1" w:history="1">
        <w:r w:rsidRPr="00E97F1C">
          <w:rPr>
            <w:rFonts w:ascii="Arial" w:eastAsia="Times New Roman" w:hAnsi="Arial" w:cs="Arial"/>
            <w:color w:val="0000FF"/>
            <w:sz w:val="20"/>
            <w:szCs w:val="20"/>
            <w:u w:val="single"/>
            <w:lang w:eastAsia="it-IT"/>
          </w:rPr>
          <w:t>(Redação dada pela Lei nº 7.015,  de 16.7.1982)</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22" w:name="art101."/>
      <w:bookmarkEnd w:id="622"/>
      <w:r w:rsidRPr="00E97F1C">
        <w:rPr>
          <w:rFonts w:ascii="Arial" w:eastAsia="Times New Roman" w:hAnsi="Arial" w:cs="Arial"/>
          <w:strike/>
          <w:color w:val="000000"/>
          <w:sz w:val="20"/>
          <w:szCs w:val="20"/>
          <w:lang w:eastAsia="it-IT"/>
        </w:rPr>
        <w:t>Art. 101. Pode qualquer candidato requerer, em petição com firma reconhecida, o cancelamento do seu nome do registro, ficando nêsse caso reduzidos para 3 (três) dias os prazos para a convocação da convenção destinada à escolha do substituto.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623" w:name="c101"/>
      <w:bookmarkEnd w:id="623"/>
      <w:r w:rsidRPr="00E97F1C">
        <w:rPr>
          <w:rFonts w:ascii="Arial" w:eastAsia="Times New Roman" w:hAnsi="Arial" w:cs="Arial"/>
          <w:b/>
          <w:bCs/>
          <w:color w:val="0000FF"/>
          <w:sz w:val="20"/>
          <w:szCs w:val="20"/>
          <w:lang w:eastAsia="it-IT"/>
        </w:rPr>
        <w:t> </w:t>
      </w:r>
      <w:bookmarkStart w:id="624" w:name="art101"/>
      <w:bookmarkEnd w:id="624"/>
      <w:r w:rsidRPr="00E97F1C">
        <w:rPr>
          <w:rFonts w:ascii="Arial" w:eastAsia="Times New Roman" w:hAnsi="Arial" w:cs="Arial"/>
          <w:color w:val="000000"/>
          <w:sz w:val="20"/>
          <w:szCs w:val="20"/>
          <w:lang w:eastAsia="it-IT"/>
        </w:rPr>
        <w:t>Art. 101. Pode qualquer candidato requerer, em petição com firma reconhecida, o cancelamento do registro do seu nome.</w:t>
      </w:r>
      <w:r w:rsidRPr="00E97F1C">
        <w:rPr>
          <w:rFonts w:ascii="Arial" w:eastAsia="Times New Roman" w:hAnsi="Arial" w:cs="Arial"/>
          <w:color w:val="0000FF"/>
          <w:sz w:val="20"/>
          <w:szCs w:val="20"/>
          <w:lang w:eastAsia="it-IT"/>
        </w:rPr>
        <w:t>                      </w:t>
      </w:r>
      <w:hyperlink r:id="rId161" w:anchor="art1" w:history="1">
        <w:r w:rsidRPr="00E97F1C">
          <w:rPr>
            <w:rFonts w:ascii="Arial" w:eastAsia="Times New Roman" w:hAnsi="Arial" w:cs="Arial"/>
            <w:color w:val="0000FF"/>
            <w:sz w:val="20"/>
            <w:szCs w:val="20"/>
            <w:u w:val="single"/>
            <w:lang w:eastAsia="it-IT"/>
          </w:rPr>
          <w:t>(Redação dada pela Lei nº 6.553, de 19.8.1978)</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25" w:name="art101§1"/>
      <w:bookmarkEnd w:id="625"/>
      <w:r w:rsidRPr="00E97F1C">
        <w:rPr>
          <w:rFonts w:ascii="Arial" w:eastAsia="Times New Roman" w:hAnsi="Arial" w:cs="Arial"/>
          <w:color w:val="000000"/>
          <w:sz w:val="20"/>
          <w:szCs w:val="20"/>
          <w:lang w:eastAsia="it-IT"/>
        </w:rPr>
        <w:t>§ 1º Desse fato, o presidente do Tribunal ou o juiz, conforme o caso, dará ciência imediata ao partido que tenha feito a inscrição, ao qual ficará ressalvado o direito de substituir por outro o nome cancelado, observadas tôdas as formalidades exigidas para o registro e desde que o nôvo pedido seja apresentado até 60 (sessenta) dias antes do pleito.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26" w:name="art101§2"/>
      <w:bookmarkEnd w:id="626"/>
      <w:r w:rsidRPr="00E97F1C">
        <w:rPr>
          <w:rFonts w:ascii="Arial" w:eastAsia="Times New Roman" w:hAnsi="Arial" w:cs="Arial"/>
          <w:color w:val="000000"/>
          <w:sz w:val="20"/>
          <w:szCs w:val="20"/>
          <w:lang w:eastAsia="it-IT"/>
        </w:rPr>
        <w:t>§ 2º Nas eleições majoritárias, se o candidato vier a falecer ou renunciar dentro do período de 60 (sessenta) dias mencionados no parágrafo anterior, o partido poderá substitui-lo; se o registro do nôvo candidato estiver deferido até 30 (trinta) dias antes do pleito serão utilizadas as já impressas, computando-se para o nôvo candidato os votos dados ao anteriormente registrado.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27" w:name="art101§3"/>
      <w:bookmarkEnd w:id="627"/>
      <w:r w:rsidRPr="00E97F1C">
        <w:rPr>
          <w:rFonts w:ascii="Arial" w:eastAsia="Times New Roman" w:hAnsi="Arial" w:cs="Arial"/>
          <w:color w:val="000000"/>
          <w:sz w:val="20"/>
          <w:szCs w:val="20"/>
          <w:lang w:eastAsia="it-IT"/>
        </w:rPr>
        <w:t>§3º Considerar-se-á nulo o voto dado ao candidato que haja pedido o cancelamento de sua inscrição salvo na hipótese prevista no parágrafo anterior, in fine.</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28" w:name="art101§4"/>
      <w:bookmarkEnd w:id="628"/>
      <w:r w:rsidRPr="00E97F1C">
        <w:rPr>
          <w:rFonts w:ascii="Arial" w:eastAsia="Times New Roman" w:hAnsi="Arial" w:cs="Arial"/>
          <w:color w:val="000000"/>
          <w:sz w:val="20"/>
          <w:szCs w:val="20"/>
          <w:lang w:eastAsia="it-IT"/>
        </w:rPr>
        <w:t>§ 4º Nas eleições proporcionais, ocorrendo a hipótese prevista neste artigo, ao substituto será atribuído o número anteriormente dado ao candidato cujo registro foi cancelado.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629" w:name="art101§5"/>
      <w:bookmarkEnd w:id="629"/>
      <w:r w:rsidRPr="00E97F1C">
        <w:rPr>
          <w:rFonts w:ascii="Arial" w:eastAsia="Times New Roman" w:hAnsi="Arial" w:cs="Arial"/>
          <w:color w:val="000000"/>
          <w:sz w:val="20"/>
          <w:szCs w:val="20"/>
          <w:lang w:eastAsia="it-IT"/>
        </w:rPr>
        <w:t>§ 5º Em caso de morte, renúncia, inelegibilidade e preenchimento de vagas existentes nas respectivas chapas, tanto em eleições proporcionais quanto majoritárias, as substituições e indicações se processarão pelas Comissões Executivas.                         </w:t>
      </w:r>
      <w:hyperlink r:id="rId162" w:anchor="art101%C2%A75" w:history="1">
        <w:r w:rsidRPr="00E97F1C">
          <w:rPr>
            <w:rFonts w:ascii="Arial" w:eastAsia="Times New Roman" w:hAnsi="Arial" w:cs="Arial"/>
            <w:color w:val="0000FF"/>
            <w:sz w:val="20"/>
            <w:szCs w:val="20"/>
            <w:u w:val="single"/>
            <w:lang w:eastAsia="it-IT"/>
          </w:rPr>
          <w:t>(</w:t>
        </w:r>
      </w:hyperlink>
      <w:hyperlink r:id="rId163" w:anchor="art1" w:history="1">
        <w:r w:rsidRPr="00E97F1C">
          <w:rPr>
            <w:rFonts w:ascii="Arial" w:eastAsia="Times New Roman" w:hAnsi="Arial" w:cs="Arial"/>
            <w:color w:val="0000FF"/>
            <w:sz w:val="20"/>
            <w:szCs w:val="20"/>
            <w:u w:val="single"/>
            <w:lang w:eastAsia="it-IT"/>
          </w:rPr>
          <w:t>Incluído pela Lei nº 6.553, de 19.8.1978)</w:t>
        </w:r>
      </w:hyperlink>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30" w:name="c102"/>
      <w:bookmarkEnd w:id="630"/>
      <w:r w:rsidRPr="00E97F1C">
        <w:rPr>
          <w:rFonts w:ascii="Arial" w:eastAsia="Times New Roman" w:hAnsi="Arial" w:cs="Arial"/>
          <w:color w:val="000000"/>
          <w:sz w:val="20"/>
          <w:szCs w:val="20"/>
          <w:lang w:eastAsia="it-IT"/>
        </w:rPr>
        <w:t> </w:t>
      </w:r>
      <w:bookmarkStart w:id="631" w:name="art102"/>
      <w:bookmarkEnd w:id="631"/>
      <w:r w:rsidRPr="00E97F1C">
        <w:rPr>
          <w:rFonts w:ascii="Arial" w:eastAsia="Times New Roman" w:hAnsi="Arial" w:cs="Arial"/>
          <w:color w:val="000000"/>
          <w:sz w:val="20"/>
          <w:szCs w:val="20"/>
          <w:lang w:eastAsia="it-IT"/>
        </w:rPr>
        <w:t>Art. 102. Os registros efetuados pelo Tribunal Superior serão imediatamente comunicados aos Tribunais Regionais e por estes aos juizes eleitorais.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632" w:name="partequartatituloicapituloii"/>
      <w:bookmarkEnd w:id="632"/>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VOTO SECRETO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33" w:name="c103"/>
      <w:bookmarkEnd w:id="633"/>
      <w:r w:rsidRPr="00E97F1C">
        <w:rPr>
          <w:rFonts w:ascii="Arial" w:eastAsia="Times New Roman" w:hAnsi="Arial" w:cs="Arial"/>
          <w:color w:val="000000"/>
          <w:sz w:val="20"/>
          <w:szCs w:val="20"/>
          <w:lang w:eastAsia="it-IT"/>
        </w:rPr>
        <w:t> </w:t>
      </w:r>
      <w:bookmarkStart w:id="634" w:name="art103"/>
      <w:bookmarkEnd w:id="634"/>
      <w:r w:rsidRPr="00E97F1C">
        <w:rPr>
          <w:rFonts w:ascii="Arial" w:eastAsia="Times New Roman" w:hAnsi="Arial" w:cs="Arial"/>
          <w:color w:val="000000"/>
          <w:sz w:val="20"/>
          <w:szCs w:val="20"/>
          <w:lang w:eastAsia="it-IT"/>
        </w:rPr>
        <w:t>Art. 103. O sigilo do voto é assegurado mediante as seguintes providências: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35" w:name="art103i"/>
      <w:bookmarkEnd w:id="635"/>
      <w:r w:rsidRPr="00E97F1C">
        <w:rPr>
          <w:rFonts w:ascii="Arial" w:eastAsia="Times New Roman" w:hAnsi="Arial" w:cs="Arial"/>
          <w:color w:val="000000"/>
          <w:sz w:val="20"/>
          <w:szCs w:val="20"/>
          <w:lang w:eastAsia="it-IT"/>
        </w:rPr>
        <w:t>I - uso de cédulas oficiais em todas as eleições, de acôrdo com modêlo aprovado pelo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636" w:name="art103ii"/>
      <w:bookmarkEnd w:id="636"/>
      <w:r w:rsidRPr="00E97F1C">
        <w:rPr>
          <w:rFonts w:ascii="Arial" w:eastAsia="Times New Roman" w:hAnsi="Arial" w:cs="Arial"/>
          <w:color w:val="000000"/>
          <w:sz w:val="20"/>
          <w:szCs w:val="20"/>
          <w:lang w:eastAsia="it-IT"/>
        </w:rPr>
        <w:t>II - isolamento do eleitor em cabine indevassável para o só efeito de assinalar na cédula o candidato de sua escolha e, em seguida, fechá-la;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37" w:name="art103iii"/>
      <w:bookmarkEnd w:id="637"/>
      <w:r w:rsidRPr="00E97F1C">
        <w:rPr>
          <w:rFonts w:ascii="Arial" w:eastAsia="Times New Roman" w:hAnsi="Arial" w:cs="Arial"/>
          <w:color w:val="000000"/>
          <w:sz w:val="20"/>
          <w:szCs w:val="20"/>
          <w:lang w:eastAsia="it-IT"/>
        </w:rPr>
        <w:t>III - verificação da autenticidade da cédula oficial à vista das rubricas;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38" w:name="art103iv"/>
      <w:bookmarkEnd w:id="638"/>
      <w:r w:rsidRPr="00E97F1C">
        <w:rPr>
          <w:rFonts w:ascii="Arial" w:eastAsia="Times New Roman" w:hAnsi="Arial" w:cs="Arial"/>
          <w:color w:val="000000"/>
          <w:sz w:val="20"/>
          <w:szCs w:val="20"/>
          <w:lang w:eastAsia="it-IT"/>
        </w:rPr>
        <w:t>IV - emprego de urna que assegure a inviolabilidade do sufrágio e seja suficientemente ampla para que não se acumulem as cédulas na ordem que forem introduzidas.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639" w:name="partequartatituloicapituloiii"/>
      <w:bookmarkEnd w:id="639"/>
      <w:r w:rsidRPr="00E97F1C">
        <w:rPr>
          <w:rFonts w:ascii="Arial" w:eastAsia="Times New Roman" w:hAnsi="Arial" w:cs="Arial"/>
          <w:color w:val="000000"/>
          <w:sz w:val="20"/>
          <w:szCs w:val="20"/>
          <w:lang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CÉDULA OFICIAL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0" w:name="c104"/>
      <w:bookmarkEnd w:id="640"/>
      <w:r w:rsidRPr="00E97F1C">
        <w:rPr>
          <w:rFonts w:ascii="Arial" w:eastAsia="Times New Roman" w:hAnsi="Arial" w:cs="Arial"/>
          <w:color w:val="000000"/>
          <w:sz w:val="20"/>
          <w:szCs w:val="20"/>
          <w:lang w:eastAsia="it-IT"/>
        </w:rPr>
        <w:t> </w:t>
      </w:r>
      <w:bookmarkStart w:id="641" w:name="art104"/>
      <w:bookmarkEnd w:id="641"/>
      <w:r w:rsidRPr="00E97F1C">
        <w:rPr>
          <w:rFonts w:ascii="Arial" w:eastAsia="Times New Roman" w:hAnsi="Arial" w:cs="Arial"/>
          <w:color w:val="000000"/>
          <w:sz w:val="20"/>
          <w:szCs w:val="20"/>
          <w:lang w:eastAsia="it-IT"/>
        </w:rPr>
        <w:t>Art. 104. As cédulas oficiais serão confeccionadas e distribuídas exclusivamente pela Justiça Eleitoral, devendo ser impressas em papel branco, opaco e pouco absorvente. A impressão será em tinta preta, com tipos uniformes de letra.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2" w:name="art104§1"/>
      <w:bookmarkEnd w:id="642"/>
      <w:r w:rsidRPr="00E97F1C">
        <w:rPr>
          <w:rFonts w:ascii="Arial" w:eastAsia="Times New Roman" w:hAnsi="Arial" w:cs="Arial"/>
          <w:color w:val="000000"/>
          <w:sz w:val="20"/>
          <w:szCs w:val="20"/>
          <w:lang w:eastAsia="it-IT"/>
        </w:rPr>
        <w:t>§ 1º Os nomes dos candidatos para as eleições majoritárias devem figurar na ordem determinada por sorteio.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43" w:name="art104§2"/>
      <w:bookmarkEnd w:id="643"/>
      <w:r w:rsidRPr="00E97F1C">
        <w:rPr>
          <w:rFonts w:ascii="Arial" w:eastAsia="Times New Roman" w:hAnsi="Arial" w:cs="Arial"/>
          <w:color w:val="000000"/>
          <w:sz w:val="20"/>
          <w:szCs w:val="20"/>
          <w:lang w:eastAsia="it-IT"/>
        </w:rPr>
        <w:t>§ 2º O sorteio será realizado após o deferimento do último pedido de registro, em audiência presidida pelo juiz ou presidente do Tribunal, na presença dos candidatos e delegados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4" w:name="art104§3"/>
      <w:bookmarkEnd w:id="644"/>
      <w:r w:rsidRPr="00E97F1C">
        <w:rPr>
          <w:rFonts w:ascii="Arial" w:eastAsia="Times New Roman" w:hAnsi="Arial" w:cs="Arial"/>
          <w:color w:val="000000"/>
          <w:sz w:val="20"/>
          <w:szCs w:val="20"/>
          <w:lang w:eastAsia="it-IT"/>
        </w:rPr>
        <w:t>§ 3º A realização da audiência será anunciada com 3 (três) dias de antecedência, no mesmo dia em que fôr deferido o último pedido de registro, devendo os delegados de partido ser intimados por ofício sob protocolo.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5" w:name="art104§4"/>
      <w:bookmarkEnd w:id="645"/>
      <w:r w:rsidRPr="00E97F1C">
        <w:rPr>
          <w:rFonts w:ascii="Arial" w:eastAsia="Times New Roman" w:hAnsi="Arial" w:cs="Arial"/>
          <w:color w:val="000000"/>
          <w:sz w:val="20"/>
          <w:szCs w:val="20"/>
          <w:lang w:eastAsia="it-IT"/>
        </w:rPr>
        <w:t>§ 4º Havendo substituição de candidatos após o sorteio, o nome do novo candidato deverá figurar na cédula na seguinte ordem: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6" w:name="art104§4i"/>
      <w:bookmarkEnd w:id="646"/>
      <w:r w:rsidRPr="00E97F1C">
        <w:rPr>
          <w:rFonts w:ascii="Arial" w:eastAsia="Times New Roman" w:hAnsi="Arial" w:cs="Arial"/>
          <w:color w:val="000000"/>
          <w:sz w:val="20"/>
          <w:szCs w:val="20"/>
          <w:lang w:eastAsia="it-IT"/>
        </w:rPr>
        <w:t>I - se forem apenas 2 (dois), em último lugar;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7" w:name="art104§4ii"/>
      <w:bookmarkEnd w:id="647"/>
      <w:r w:rsidRPr="00E97F1C">
        <w:rPr>
          <w:rFonts w:ascii="Arial" w:eastAsia="Times New Roman" w:hAnsi="Arial" w:cs="Arial"/>
          <w:color w:val="000000"/>
          <w:sz w:val="20"/>
          <w:szCs w:val="20"/>
          <w:lang w:eastAsia="it-IT"/>
        </w:rPr>
        <w:t>II - se forem 3 (três), em segundo lugar;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8" w:name="art104§4iii"/>
      <w:bookmarkEnd w:id="648"/>
      <w:r w:rsidRPr="00E97F1C">
        <w:rPr>
          <w:rFonts w:ascii="Arial" w:eastAsia="Times New Roman" w:hAnsi="Arial" w:cs="Arial"/>
          <w:color w:val="000000"/>
          <w:sz w:val="20"/>
          <w:szCs w:val="20"/>
          <w:lang w:eastAsia="it-IT"/>
        </w:rPr>
        <w:t>III - se forem mais de 3 (três), em penúltimo lugar;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49" w:name="art104§4iv"/>
      <w:bookmarkEnd w:id="649"/>
      <w:r w:rsidRPr="00E97F1C">
        <w:rPr>
          <w:rFonts w:ascii="Arial" w:eastAsia="Times New Roman" w:hAnsi="Arial" w:cs="Arial"/>
          <w:color w:val="000000"/>
          <w:sz w:val="20"/>
          <w:szCs w:val="20"/>
          <w:lang w:eastAsia="it-IT"/>
        </w:rPr>
        <w:t>IV - se permanecer apenas 1 (um) candidato e forem substituídos 2 (dois) ou mais, aquele ficará em primeiro lugar, sendo realizado nôvo sorteio em relação aos demais.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50" w:name="art104§5"/>
      <w:bookmarkEnd w:id="650"/>
      <w:r w:rsidRPr="00E97F1C">
        <w:rPr>
          <w:rFonts w:ascii="Arial" w:eastAsia="Times New Roman" w:hAnsi="Arial" w:cs="Arial"/>
          <w:color w:val="000000"/>
          <w:sz w:val="20"/>
          <w:szCs w:val="20"/>
          <w:lang w:eastAsia="it-IT"/>
        </w:rPr>
        <w:t>§ 5º Para as eleições realizadas pelo sistema proporcional a cédula conterá espaço para que o eleitor escreva o nome ou o número do candidato de sua preferência e indique a sigla do partido.                      </w:t>
      </w:r>
      <w:hyperlink r:id="rId164" w:anchor="art1" w:history="1">
        <w:r w:rsidRPr="00E97F1C">
          <w:rPr>
            <w:rFonts w:ascii="Arial" w:eastAsia="Times New Roman" w:hAnsi="Arial" w:cs="Arial"/>
            <w:color w:val="0000FF"/>
            <w:sz w:val="20"/>
            <w:szCs w:val="20"/>
            <w:u w:val="single"/>
            <w:lang w:eastAsia="it-IT"/>
          </w:rPr>
          <w:t>(Vide Ato Complementar nº 20, de 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51" w:name="art104§6"/>
      <w:bookmarkEnd w:id="651"/>
      <w:r w:rsidRPr="00E97F1C">
        <w:rPr>
          <w:rFonts w:ascii="Arial" w:eastAsia="Times New Roman" w:hAnsi="Arial" w:cs="Arial"/>
          <w:color w:val="000000"/>
          <w:sz w:val="20"/>
          <w:szCs w:val="20"/>
          <w:lang w:eastAsia="it-IT"/>
        </w:rPr>
        <w:t> § 6º As cédulas oficiais serão confeccionadas de maneira tal que, dobradas, resguardem o sigilo do voto, sem que seja necessário o emprego de cola para fechá-las.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652" w:name="partequartatituloicapituloiv"/>
      <w:bookmarkEnd w:id="652"/>
      <w:r w:rsidRPr="00E97F1C">
        <w:rPr>
          <w:rFonts w:ascii="Arial" w:eastAsia="Times New Roman" w:hAnsi="Arial" w:cs="Arial"/>
          <w:color w:val="000000"/>
          <w:sz w:val="20"/>
          <w:szCs w:val="20"/>
          <w:lang w:eastAsia="it-IT"/>
        </w:rPr>
        <w:t>CAPÍTULO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REPRESENTAÇÃO PROPORCIONAL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53" w:name="art105."/>
      <w:bookmarkEnd w:id="653"/>
      <w:r w:rsidRPr="00E97F1C">
        <w:rPr>
          <w:rFonts w:ascii="Arial" w:eastAsia="Times New Roman" w:hAnsi="Arial" w:cs="Arial"/>
          <w:strike/>
          <w:color w:val="000000"/>
          <w:sz w:val="20"/>
          <w:szCs w:val="20"/>
          <w:lang w:eastAsia="it-IT"/>
        </w:rPr>
        <w:t>Art. 105. Nas eleições pelo sistema de representação proporcional não será permitida aliança de partidos.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654" w:name="c105"/>
      <w:bookmarkEnd w:id="654"/>
      <w:r w:rsidRPr="00E97F1C">
        <w:rPr>
          <w:rFonts w:ascii="Arial" w:eastAsia="Times New Roman" w:hAnsi="Arial" w:cs="Arial"/>
          <w:b/>
          <w:bCs/>
          <w:strike/>
          <w:color w:val="0000FF"/>
          <w:sz w:val="20"/>
          <w:szCs w:val="20"/>
          <w:lang w:eastAsia="it-IT"/>
        </w:rPr>
        <w:t> </w:t>
      </w:r>
      <w:bookmarkStart w:id="655" w:name="art105"/>
      <w:bookmarkEnd w:id="655"/>
      <w:r w:rsidRPr="00E97F1C">
        <w:rPr>
          <w:rFonts w:ascii="Arial" w:eastAsia="Times New Roman" w:hAnsi="Arial" w:cs="Arial"/>
          <w:strike/>
          <w:color w:val="000000"/>
          <w:sz w:val="20"/>
          <w:szCs w:val="20"/>
          <w:lang w:eastAsia="it-IT"/>
        </w:rPr>
        <w:t>Art. 105 - Fica facultado a 2 (dois) ou mais Partidos coligarem-se para o registro de candidatos comuns a deputado federal, deputado estadual e vereador.                       </w:t>
      </w:r>
      <w:hyperlink r:id="rId165" w:anchor="art3" w:history="1">
        <w:r w:rsidRPr="00E97F1C">
          <w:rPr>
            <w:rFonts w:ascii="Arial" w:eastAsia="Times New Roman" w:hAnsi="Arial" w:cs="Arial"/>
            <w:strike/>
            <w:color w:val="0000FF"/>
            <w:sz w:val="20"/>
            <w:szCs w:val="20"/>
            <w:u w:val="single"/>
            <w:lang w:eastAsia="it-IT"/>
          </w:rPr>
          <w:t>(Redação dada pela Lei nº 7.454, de 30.12.1985)</w:t>
        </w:r>
      </w:hyperlink>
      <w:r w:rsidRPr="00E97F1C">
        <w:rPr>
          <w:rFonts w:ascii="Arial" w:eastAsia="Times New Roman" w:hAnsi="Arial" w:cs="Arial"/>
          <w:color w:val="000000"/>
          <w:sz w:val="20"/>
          <w:szCs w:val="20"/>
          <w:lang w:eastAsia="it-IT"/>
        </w:rPr>
        <w:t>   </w:t>
      </w:r>
      <w:hyperlink r:id="rId166" w:anchor="art3" w:history="1">
        <w:r w:rsidRPr="00E97F1C">
          <w:rPr>
            <w:rFonts w:ascii="Arial" w:eastAsia="Times New Roman" w:hAnsi="Arial" w:cs="Arial"/>
            <w:color w:val="0000FF"/>
            <w:sz w:val="20"/>
            <w:szCs w:val="20"/>
            <w:u w:val="single"/>
            <w:lang w:eastAsia="it-IT"/>
          </w:rPr>
          <w:t>(Revogado pela Lei nº 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656" w:name="art105§1"/>
      <w:bookmarkEnd w:id="656"/>
      <w:r w:rsidRPr="00E97F1C">
        <w:rPr>
          <w:rFonts w:ascii="Arial" w:eastAsia="Times New Roman" w:hAnsi="Arial" w:cs="Arial"/>
          <w:strike/>
          <w:color w:val="000000"/>
          <w:sz w:val="20"/>
          <w:szCs w:val="20"/>
          <w:lang w:eastAsia="it-IT"/>
        </w:rPr>
        <w:t xml:space="preserve">§ 1º - A deliberação sobre coligação caberá à Convenção Regional de cada Partido, quando se tratar de eleição para a Câmara dos Deputados e Assembléias Legislativas, e à Convenção </w:t>
      </w:r>
      <w:r w:rsidRPr="00E97F1C">
        <w:rPr>
          <w:rFonts w:ascii="Arial" w:eastAsia="Times New Roman" w:hAnsi="Arial" w:cs="Arial"/>
          <w:strike/>
          <w:color w:val="000000"/>
          <w:sz w:val="20"/>
          <w:szCs w:val="20"/>
          <w:lang w:eastAsia="it-IT"/>
        </w:rPr>
        <w:lastRenderedPageBreak/>
        <w:t>Municipal, quando se tratar de eleição para a Câmara de Vereadores, e será aprovada mediante a votação favorável da maioria, presentes 2/3 (dois terços) dos convencionais, estabelecendo-se, na mesma oportunidade, o número de candidatos que caberá a cada Partido.      </w:t>
      </w:r>
      <w:hyperlink r:id="rId167" w:anchor="art3" w:history="1">
        <w:r w:rsidRPr="00E97F1C">
          <w:rPr>
            <w:rFonts w:ascii="Arial" w:eastAsia="Times New Roman" w:hAnsi="Arial" w:cs="Arial"/>
            <w:strike/>
            <w:color w:val="0000FF"/>
            <w:sz w:val="20"/>
            <w:szCs w:val="20"/>
            <w:u w:val="single"/>
            <w:lang w:eastAsia="it-IT"/>
          </w:rPr>
          <w:t>(Incluído pela Lei nº 7.454, de 30.12.1985)</w:t>
        </w:r>
      </w:hyperlink>
      <w:r w:rsidRPr="00E97F1C">
        <w:rPr>
          <w:rFonts w:ascii="Arial" w:eastAsia="Times New Roman" w:hAnsi="Arial" w:cs="Arial"/>
          <w:color w:val="000000"/>
          <w:sz w:val="20"/>
          <w:szCs w:val="20"/>
          <w:lang w:eastAsia="it-IT"/>
        </w:rPr>
        <w:t>   </w:t>
      </w:r>
      <w:hyperlink r:id="rId168" w:anchor="art3" w:history="1">
        <w:r w:rsidRPr="00E97F1C">
          <w:rPr>
            <w:rFonts w:ascii="Arial" w:eastAsia="Times New Roman" w:hAnsi="Arial" w:cs="Arial"/>
            <w:color w:val="0000FF"/>
            <w:sz w:val="20"/>
            <w:szCs w:val="20"/>
            <w:u w:val="single"/>
            <w:lang w:eastAsia="it-IT"/>
          </w:rPr>
          <w:t>(Revogado pela Lei nº 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657" w:name="art105§2"/>
      <w:bookmarkEnd w:id="657"/>
      <w:r w:rsidRPr="00E97F1C">
        <w:rPr>
          <w:rFonts w:ascii="Arial" w:eastAsia="Times New Roman" w:hAnsi="Arial" w:cs="Arial"/>
          <w:strike/>
          <w:color w:val="000000"/>
          <w:sz w:val="20"/>
          <w:szCs w:val="20"/>
          <w:lang w:eastAsia="it-IT"/>
        </w:rPr>
        <w:t>§ 2º - Cada Partido indicará em Convenção os seus candidatos e o registro será promovido em conjunto pela Coligação.     </w:t>
      </w:r>
      <w:hyperlink r:id="rId169" w:anchor="art3" w:history="1">
        <w:r w:rsidRPr="00E97F1C">
          <w:rPr>
            <w:rFonts w:ascii="Arial" w:eastAsia="Times New Roman" w:hAnsi="Arial" w:cs="Arial"/>
            <w:strike/>
            <w:color w:val="0000FF"/>
            <w:sz w:val="20"/>
            <w:szCs w:val="20"/>
            <w:u w:val="single"/>
            <w:lang w:eastAsia="it-IT"/>
          </w:rPr>
          <w:t>(Incluído pela Lei nº 7.454, de 30.12.1985)</w:t>
        </w:r>
      </w:hyperlink>
      <w:r w:rsidRPr="00E97F1C">
        <w:rPr>
          <w:rFonts w:ascii="Arial" w:eastAsia="Times New Roman" w:hAnsi="Arial" w:cs="Arial"/>
          <w:color w:val="000000"/>
          <w:sz w:val="20"/>
          <w:szCs w:val="20"/>
          <w:lang w:eastAsia="it-IT"/>
        </w:rPr>
        <w:t>   </w:t>
      </w:r>
      <w:hyperlink r:id="rId170" w:anchor="art3" w:history="1">
        <w:r w:rsidRPr="00E97F1C">
          <w:rPr>
            <w:rFonts w:ascii="Arial" w:eastAsia="Times New Roman" w:hAnsi="Arial" w:cs="Arial"/>
            <w:color w:val="0000FF"/>
            <w:sz w:val="20"/>
            <w:szCs w:val="20"/>
            <w:u w:val="single"/>
            <w:lang w:eastAsia="it-IT"/>
          </w:rPr>
          <w:t>(Revogado pela Lei nº 14.211,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58" w:name="c106"/>
      <w:bookmarkEnd w:id="658"/>
      <w:r w:rsidRPr="00E97F1C">
        <w:rPr>
          <w:rFonts w:ascii="Arial" w:eastAsia="Times New Roman" w:hAnsi="Arial" w:cs="Arial"/>
          <w:color w:val="000000"/>
          <w:sz w:val="20"/>
          <w:szCs w:val="20"/>
          <w:lang w:eastAsia="it-IT"/>
        </w:rPr>
        <w:t> </w:t>
      </w:r>
      <w:bookmarkStart w:id="659" w:name="art106"/>
      <w:bookmarkEnd w:id="659"/>
      <w:r w:rsidRPr="00E97F1C">
        <w:rPr>
          <w:rFonts w:ascii="Arial" w:eastAsia="Times New Roman" w:hAnsi="Arial" w:cs="Arial"/>
          <w:color w:val="000000"/>
          <w:sz w:val="20"/>
          <w:szCs w:val="20"/>
          <w:lang w:eastAsia="it-IT"/>
        </w:rPr>
        <w:t>Art. 106. Determina-se o quociente eleitoral dividindo-se o número de votos válidos apurados pelo de lugares a preencher em cada circunscrição eleitoral, desprezada a fração se igual ou inferior a meio, equivalente a um, se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60" w:name="art106p"/>
      <w:bookmarkEnd w:id="660"/>
      <w:r w:rsidRPr="00E97F1C">
        <w:rPr>
          <w:rFonts w:ascii="Arial" w:eastAsia="Times New Roman" w:hAnsi="Arial" w:cs="Arial"/>
          <w:strike/>
          <w:color w:val="000000"/>
          <w:sz w:val="20"/>
          <w:szCs w:val="20"/>
          <w:lang w:eastAsia="it-IT"/>
        </w:rPr>
        <w:t>Parágrafo único. Contam-se como válidos os votos em branco para determinação do quociente eleitoral.</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171"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00"/>
          <w:sz w:val="24"/>
          <w:szCs w:val="24"/>
          <w:lang w:eastAsia="it-IT"/>
        </w:rPr>
        <w:t>        </w:t>
      </w:r>
      <w:bookmarkStart w:id="661" w:name="art107."/>
      <w:bookmarkEnd w:id="661"/>
      <w:r w:rsidRPr="00E97F1C">
        <w:rPr>
          <w:rFonts w:ascii="Arial" w:eastAsia="Times New Roman" w:hAnsi="Arial" w:cs="Arial"/>
          <w:strike/>
          <w:color w:val="000000"/>
          <w:sz w:val="20"/>
          <w:szCs w:val="20"/>
          <w:lang w:eastAsia="it-IT"/>
        </w:rPr>
        <w:t>Art. 107. Determina-se para cada partido o quociente partidário, dividindo-se pelo quociente eleitoral o número de votos válidos dados sob a mesma legenda, desprezada a fração.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strike/>
          <w:color w:val="0000FF"/>
          <w:sz w:val="20"/>
          <w:szCs w:val="20"/>
          <w:lang w:eastAsia="it-IT"/>
        </w:rPr>
        <w:t>        </w:t>
      </w:r>
      <w:bookmarkStart w:id="662" w:name="c107"/>
      <w:bookmarkStart w:id="663" w:name="art107"/>
      <w:bookmarkEnd w:id="662"/>
      <w:bookmarkEnd w:id="663"/>
      <w:r w:rsidRPr="00E97F1C">
        <w:rPr>
          <w:rFonts w:ascii="Arial" w:eastAsia="Times New Roman" w:hAnsi="Arial" w:cs="Arial"/>
          <w:strike/>
          <w:color w:val="000000"/>
          <w:sz w:val="20"/>
          <w:szCs w:val="20"/>
          <w:lang w:eastAsia="it-IT"/>
        </w:rPr>
        <w:t>Art. 107 - Determina-se para cada Partido ou coligação o quociente partidário, dividindo-se pelo quociente eleitoral o número de votos válidos dados sob a mesma legenda ou coligação de legendas, desprezada a fração.</w:t>
      </w:r>
      <w:r w:rsidRPr="00E97F1C">
        <w:rPr>
          <w:rFonts w:ascii="Arial" w:eastAsia="Times New Roman" w:hAnsi="Arial" w:cs="Arial"/>
          <w:strike/>
          <w:color w:val="0000FF"/>
          <w:sz w:val="20"/>
          <w:szCs w:val="20"/>
          <w:lang w:eastAsia="it-IT"/>
        </w:rPr>
        <w:t>     </w:t>
      </w:r>
      <w:hyperlink r:id="rId172"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it-IT"/>
        </w:rPr>
      </w:pPr>
      <w:bookmarkStart w:id="664" w:name="art107.0"/>
      <w:bookmarkEnd w:id="664"/>
      <w:r w:rsidRPr="00E97F1C">
        <w:rPr>
          <w:rFonts w:ascii="Arial" w:eastAsia="Times New Roman" w:hAnsi="Arial" w:cs="Arial"/>
          <w:color w:val="000000"/>
          <w:sz w:val="20"/>
          <w:szCs w:val="20"/>
          <w:lang w:eastAsia="it-IT"/>
        </w:rPr>
        <w:t>Art. 107. Determina-se para cada partido o quociente partidário dividindo-se pelo quociente eleitoral o número de votos válidos dados sob a mesma legenda, desprezada a fração.    </w:t>
      </w:r>
      <w:hyperlink r:id="rId173"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00"/>
          <w:sz w:val="24"/>
          <w:szCs w:val="24"/>
          <w:lang w:eastAsia="it-IT"/>
        </w:rPr>
        <w:t>         </w:t>
      </w:r>
      <w:bookmarkStart w:id="665" w:name="art108."/>
      <w:bookmarkEnd w:id="665"/>
      <w:r w:rsidRPr="00E97F1C">
        <w:rPr>
          <w:rFonts w:ascii="Arial" w:eastAsia="Times New Roman" w:hAnsi="Arial" w:cs="Arial"/>
          <w:strike/>
          <w:color w:val="000000"/>
          <w:sz w:val="20"/>
          <w:szCs w:val="20"/>
          <w:lang w:eastAsia="it-IT"/>
        </w:rPr>
        <w:t>Art. 108. Estarão eleitos tantos candidatos registrados por um partido quantos o respectivo quociente partidário indicar, na ordem da votação nominal que cada um tenha recebido.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strike/>
          <w:color w:val="0000FF"/>
          <w:sz w:val="20"/>
          <w:szCs w:val="20"/>
          <w:lang w:eastAsia="it-IT"/>
        </w:rPr>
        <w:t>        </w:t>
      </w:r>
      <w:bookmarkStart w:id="666" w:name="art108"/>
      <w:bookmarkEnd w:id="666"/>
      <w:r w:rsidRPr="00E97F1C">
        <w:rPr>
          <w:rFonts w:ascii="Arial" w:eastAsia="Times New Roman" w:hAnsi="Arial" w:cs="Arial"/>
          <w:strike/>
          <w:color w:val="000000"/>
          <w:sz w:val="20"/>
          <w:szCs w:val="20"/>
          <w:lang w:eastAsia="it-IT"/>
        </w:rPr>
        <w:t>Art. 108 - Estarão eleitos tantos candidatos registrados por um Partido ou coligação quantos o respectivo quociente partidário indicar, na ordem da votação nominal que cada um tenha recebido.             </w:t>
      </w:r>
      <w:hyperlink r:id="rId174"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after="0" w:line="240" w:lineRule="auto"/>
        <w:ind w:firstLine="525"/>
        <w:rPr>
          <w:rFonts w:ascii="Arial" w:eastAsia="Times New Roman" w:hAnsi="Arial" w:cs="Arial"/>
          <w:color w:val="000000"/>
          <w:sz w:val="20"/>
          <w:szCs w:val="20"/>
          <w:lang w:eastAsia="it-IT"/>
        </w:rPr>
      </w:pPr>
      <w:bookmarkStart w:id="667" w:name="c108"/>
      <w:bookmarkEnd w:id="667"/>
      <w:r w:rsidRPr="00E97F1C">
        <w:rPr>
          <w:rFonts w:ascii="Arial" w:eastAsia="Times New Roman" w:hAnsi="Arial" w:cs="Arial"/>
          <w:strike/>
          <w:color w:val="000000"/>
          <w:sz w:val="20"/>
          <w:szCs w:val="20"/>
          <w:lang w:eastAsia="it-IT"/>
        </w:rPr>
        <w:t> </w:t>
      </w:r>
      <w:bookmarkStart w:id="668" w:name="art108.."/>
      <w:bookmarkEnd w:id="668"/>
      <w:r w:rsidRPr="00E97F1C">
        <w:rPr>
          <w:rFonts w:ascii="Arial" w:eastAsia="Times New Roman" w:hAnsi="Arial" w:cs="Arial"/>
          <w:strike/>
          <w:color w:val="000000"/>
          <w:sz w:val="20"/>
          <w:szCs w:val="20"/>
          <w:lang w:eastAsia="it-IT"/>
        </w:rPr>
        <w:t>Art. 108.  Estarão eleitos, entre os candidatos registrados por um partido ou coligação que tenham obtido votos em número igual ou superior a 10% (dez por cento) do quociente eleitoral, tantos quantos o respectivo quociente partidário indicar, na ordem da votação nominal que cada um tenha recebido.                          </w:t>
      </w:r>
      <w:hyperlink r:id="rId175" w:anchor="art4" w:history="1">
        <w:r w:rsidRPr="00E97F1C">
          <w:rPr>
            <w:rFonts w:ascii="Arial" w:eastAsia="Times New Roman" w:hAnsi="Arial" w:cs="Arial"/>
            <w:strike/>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669" w:name="art108.0"/>
      <w:bookmarkEnd w:id="669"/>
      <w:r w:rsidRPr="00E97F1C">
        <w:rPr>
          <w:rFonts w:ascii="Arial" w:eastAsia="Times New Roman" w:hAnsi="Arial" w:cs="Arial"/>
          <w:color w:val="000000"/>
          <w:sz w:val="20"/>
          <w:szCs w:val="20"/>
          <w:lang w:eastAsia="it-IT"/>
        </w:rPr>
        <w:t>Art. 108. Estarão eleitos, entre os candidatos registrados por um partido que tenham obtido votos em número igual ou superior a 10% (dez por cento) do quociente eleitoral, tantos quantos o respectivo quociente partidário indicar, na ordem da votação nominal que cada um tenha recebido.    </w:t>
      </w:r>
      <w:hyperlink r:id="rId176"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r w:rsidRPr="00E97F1C">
        <w:rPr>
          <w:rFonts w:ascii="Arial" w:eastAsia="Times New Roman" w:hAnsi="Arial" w:cs="Arial"/>
          <w:color w:val="000000"/>
          <w:sz w:val="20"/>
          <w:szCs w:val="20"/>
          <w:lang w:eastAsia="it-IT"/>
        </w:rPr>
        <w:t>Parágrafo único.  Os lugares não preenchidos em razão da exigência de votação nominal mínima a que se refere o </w:t>
      </w:r>
      <w:r w:rsidRPr="00E97F1C">
        <w:rPr>
          <w:rFonts w:ascii="Arial" w:eastAsia="Times New Roman" w:hAnsi="Arial" w:cs="Arial"/>
          <w:b/>
          <w:bCs/>
          <w:color w:val="000000"/>
          <w:sz w:val="20"/>
          <w:szCs w:val="20"/>
          <w:lang w:eastAsia="it-IT"/>
        </w:rPr>
        <w:t>caput</w:t>
      </w:r>
      <w:r w:rsidRPr="00E97F1C">
        <w:rPr>
          <w:rFonts w:ascii="Arial" w:eastAsia="Times New Roman" w:hAnsi="Arial" w:cs="Arial"/>
          <w:color w:val="000000"/>
          <w:sz w:val="20"/>
          <w:szCs w:val="20"/>
          <w:lang w:eastAsia="it-IT"/>
        </w:rPr>
        <w:t> serão distribuídos de acordo com as regras do art. 109.                          </w:t>
      </w:r>
      <w:hyperlink r:id="rId177"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70" w:name="art109."/>
      <w:bookmarkEnd w:id="670"/>
      <w:r w:rsidRPr="00E97F1C">
        <w:rPr>
          <w:rFonts w:ascii="Arial" w:eastAsia="Times New Roman" w:hAnsi="Arial" w:cs="Arial"/>
          <w:strike/>
          <w:color w:val="000000"/>
          <w:sz w:val="20"/>
          <w:szCs w:val="20"/>
          <w:lang w:eastAsia="it-IT"/>
        </w:rPr>
        <w:t>Art. 109. Os lugares não preenchidos com a aplicação dos quocientes partidários serão distribuídos mediante a observação das seguintes regras: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FF"/>
          <w:sz w:val="20"/>
          <w:szCs w:val="20"/>
          <w:lang w:eastAsia="it-IT"/>
        </w:rPr>
        <w:t>        </w:t>
      </w:r>
      <w:bookmarkStart w:id="671" w:name="art109"/>
      <w:bookmarkEnd w:id="671"/>
      <w:r w:rsidRPr="00E97F1C">
        <w:rPr>
          <w:rFonts w:ascii="Arial" w:eastAsia="Times New Roman" w:hAnsi="Arial" w:cs="Arial"/>
          <w:strike/>
          <w:color w:val="000000"/>
          <w:sz w:val="20"/>
          <w:szCs w:val="20"/>
          <w:lang w:eastAsia="it-IT"/>
        </w:rPr>
        <w:t>Art. 109 - Os lugares não preenchidos com a aplicação dos quocientes partidários serão distribuídos mediante observância das seguintes regras:                         </w:t>
      </w:r>
      <w:hyperlink r:id="rId178"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72" w:name="c109"/>
      <w:bookmarkStart w:id="673" w:name="art109.."/>
      <w:bookmarkEnd w:id="672"/>
      <w:bookmarkEnd w:id="673"/>
      <w:r w:rsidRPr="00E97F1C">
        <w:rPr>
          <w:rFonts w:ascii="Arial" w:eastAsia="Times New Roman" w:hAnsi="Arial" w:cs="Arial"/>
          <w:color w:val="000000"/>
          <w:sz w:val="20"/>
          <w:szCs w:val="20"/>
          <w:lang w:eastAsia="it-IT"/>
        </w:rPr>
        <w:t>Art. 109.  Os lugares não preenchidos com a aplicação dos quocientes partidários e em razão da exigência de votação nominal mínima a que se refere o art. 108 serão distribuídos de acordo com as seguintes regras:        </w:t>
      </w:r>
      <w:hyperlink r:id="rId179"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after="0" w:line="240" w:lineRule="auto"/>
        <w:ind w:firstLine="525"/>
        <w:jc w:val="both"/>
        <w:rPr>
          <w:rFonts w:ascii="Times New Roman" w:eastAsia="Times New Roman" w:hAnsi="Times New Roman" w:cs="Times New Roman"/>
          <w:color w:val="000000"/>
          <w:sz w:val="27"/>
          <w:szCs w:val="27"/>
          <w:lang w:eastAsia="it-IT"/>
        </w:rPr>
      </w:pPr>
      <w:bookmarkStart w:id="674" w:name="art109i."/>
      <w:bookmarkEnd w:id="674"/>
      <w:r w:rsidRPr="00E97F1C">
        <w:rPr>
          <w:rFonts w:ascii="Arial" w:eastAsia="Times New Roman" w:hAnsi="Arial" w:cs="Arial"/>
          <w:strike/>
          <w:color w:val="000000"/>
          <w:sz w:val="20"/>
          <w:szCs w:val="20"/>
          <w:lang w:eastAsia="it-IT"/>
        </w:rPr>
        <w:t>I - dividir-se-á o número de votos válidos atribuídos a cada partido pelo número de lugares por êle obtido, mais um, cabendo ao partido que apresentar a maior média um dos lugares a preencher;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675" w:name="art109i"/>
      <w:bookmarkEnd w:id="675"/>
      <w:r w:rsidRPr="00E97F1C">
        <w:rPr>
          <w:rFonts w:ascii="Arial" w:eastAsia="Times New Roman" w:hAnsi="Arial" w:cs="Arial"/>
          <w:strike/>
          <w:color w:val="000000"/>
          <w:sz w:val="20"/>
          <w:szCs w:val="20"/>
          <w:lang w:eastAsia="it-IT"/>
        </w:rPr>
        <w:t>I - dividir-se-á o número de votos válidos atribuídos a cada Partido ou coligação de Partidos pelo número de lugares por ele obtido, mais um, cabendo ao Partido ou coligação que apresentar a maior média um dos lugares a preencher;       </w:t>
      </w:r>
      <w:hyperlink r:id="rId180"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after="0" w:line="240" w:lineRule="auto"/>
        <w:ind w:firstLine="525"/>
        <w:rPr>
          <w:rFonts w:ascii="Arial" w:eastAsia="Times New Roman" w:hAnsi="Arial" w:cs="Arial"/>
          <w:color w:val="000000"/>
          <w:sz w:val="20"/>
          <w:szCs w:val="20"/>
          <w:lang w:eastAsia="it-IT"/>
        </w:rPr>
      </w:pPr>
      <w:bookmarkStart w:id="676" w:name="art109i.."/>
      <w:bookmarkEnd w:id="676"/>
      <w:r w:rsidRPr="00E97F1C">
        <w:rPr>
          <w:rFonts w:ascii="Arial" w:eastAsia="Times New Roman" w:hAnsi="Arial" w:cs="Arial"/>
          <w:strike/>
          <w:color w:val="000000"/>
          <w:sz w:val="20"/>
          <w:szCs w:val="20"/>
          <w:lang w:eastAsia="it-IT"/>
        </w:rPr>
        <w:t>I - dividir-se-á o número de votos válidos atribuídos a cada partido ou coligação pelo </w:t>
      </w:r>
      <w:hyperlink r:id="rId181" w:history="1">
        <w:r w:rsidRPr="00E97F1C">
          <w:rPr>
            <w:rFonts w:ascii="Arial" w:eastAsia="Times New Roman" w:hAnsi="Arial" w:cs="Arial"/>
            <w:strike/>
            <w:color w:val="0000FF"/>
            <w:sz w:val="20"/>
            <w:szCs w:val="20"/>
            <w:u w:val="single"/>
            <w:lang w:eastAsia="it-IT"/>
          </w:rPr>
          <w:t>número de lugares definido para o partido pelo cálculo do quociente partidário do art. 107</w:t>
        </w:r>
      </w:hyperlink>
      <w:r w:rsidRPr="00E97F1C">
        <w:rPr>
          <w:rFonts w:ascii="Arial" w:eastAsia="Times New Roman" w:hAnsi="Arial" w:cs="Arial"/>
          <w:strike/>
          <w:color w:val="000000"/>
          <w:sz w:val="20"/>
          <w:szCs w:val="20"/>
          <w:lang w:eastAsia="it-IT"/>
        </w:rPr>
        <w:t>, mais um, cabendo ao partido ou coligação que apresentar a maior média um dos lugares a preencher, desde que tenha candidato que atenda à exigência de votação nominal mínima;    </w:t>
      </w:r>
      <w:hyperlink r:id="rId182" w:anchor="art4" w:history="1">
        <w:r w:rsidRPr="00E97F1C">
          <w:rPr>
            <w:rFonts w:ascii="Arial" w:eastAsia="Times New Roman" w:hAnsi="Arial" w:cs="Arial"/>
            <w:strike/>
            <w:color w:val="0000FF"/>
            <w:sz w:val="20"/>
            <w:szCs w:val="20"/>
            <w:u w:val="single"/>
            <w:lang w:eastAsia="it-IT"/>
          </w:rPr>
          <w:t>(Redação dada pela Lei nº 13.165, de 2015)</w:t>
        </w:r>
      </w:hyperlink>
      <w:r w:rsidRPr="00E97F1C">
        <w:rPr>
          <w:rFonts w:ascii="Arial" w:eastAsia="Times New Roman" w:hAnsi="Arial" w:cs="Arial"/>
          <w:strike/>
          <w:color w:val="000000"/>
          <w:sz w:val="20"/>
          <w:szCs w:val="20"/>
          <w:lang w:eastAsia="it-IT"/>
        </w:rPr>
        <w:t>     </w:t>
      </w:r>
      <w:hyperlink r:id="rId183" w:history="1">
        <w:r w:rsidRPr="00E97F1C">
          <w:rPr>
            <w:rFonts w:ascii="Arial" w:eastAsia="Times New Roman" w:hAnsi="Arial" w:cs="Arial"/>
            <w:strike/>
            <w:color w:val="0000FF"/>
            <w:sz w:val="20"/>
            <w:szCs w:val="20"/>
            <w:u w:val="single"/>
            <w:lang w:eastAsia="it-IT"/>
          </w:rPr>
          <w:t>(Vide ADIN 5420)</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677" w:name="art109i.0"/>
      <w:bookmarkEnd w:id="677"/>
      <w:r w:rsidRPr="00E97F1C">
        <w:rPr>
          <w:rFonts w:ascii="Arial" w:eastAsia="Times New Roman" w:hAnsi="Arial" w:cs="Arial"/>
          <w:color w:val="000000"/>
          <w:sz w:val="20"/>
          <w:szCs w:val="20"/>
          <w:lang w:eastAsia="it-IT"/>
        </w:rPr>
        <w:t>I - dividir-se-á o número de votos válidos atribuídos a cada partido pelo número de lugares por ele obtido mais 1 (um), cabendo ao partido que apresentar a maior média um dos lugares a preencher, desde que tenha candidato que atenda à exigência de votação nominal mínima;    </w:t>
      </w:r>
      <w:hyperlink r:id="rId184"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78" w:name="art109ii."/>
      <w:bookmarkEnd w:id="678"/>
      <w:r w:rsidRPr="00E97F1C">
        <w:rPr>
          <w:rFonts w:ascii="Arial" w:eastAsia="Times New Roman" w:hAnsi="Arial" w:cs="Arial"/>
          <w:strike/>
          <w:color w:val="000000"/>
          <w:sz w:val="20"/>
          <w:szCs w:val="20"/>
          <w:lang w:eastAsia="it-IT"/>
        </w:rPr>
        <w:t>II - repetir-se-á a operação para a distribuição de cada um dos lugares.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79" w:name="art109ii"/>
      <w:bookmarkEnd w:id="679"/>
      <w:r w:rsidRPr="00E97F1C">
        <w:rPr>
          <w:rFonts w:ascii="Arial" w:eastAsia="Times New Roman" w:hAnsi="Arial" w:cs="Arial"/>
          <w:strike/>
          <w:color w:val="000000"/>
          <w:sz w:val="20"/>
          <w:szCs w:val="20"/>
          <w:lang w:eastAsia="it-IT"/>
        </w:rPr>
        <w:t>II - repetir-se-á a operação para a distribuição de cada um dos lugares.          </w:t>
      </w:r>
      <w:hyperlink r:id="rId185"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0" w:name="art109ii.."/>
      <w:bookmarkEnd w:id="680"/>
      <w:r w:rsidRPr="00E97F1C">
        <w:rPr>
          <w:rFonts w:ascii="Arial" w:eastAsia="Times New Roman" w:hAnsi="Arial" w:cs="Arial"/>
          <w:color w:val="000000"/>
          <w:sz w:val="20"/>
          <w:szCs w:val="20"/>
          <w:lang w:eastAsia="it-IT"/>
        </w:rPr>
        <w:t>II - repetir-se-á a operação para cada um dos lugares a preencher;      </w:t>
      </w:r>
      <w:hyperlink r:id="rId186"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681" w:name="art109iii.."/>
      <w:bookmarkEnd w:id="681"/>
      <w:r w:rsidRPr="00E97F1C">
        <w:rPr>
          <w:rFonts w:ascii="Arial" w:eastAsia="Times New Roman" w:hAnsi="Arial" w:cs="Arial"/>
          <w:strike/>
          <w:color w:val="000000"/>
          <w:sz w:val="20"/>
          <w:szCs w:val="20"/>
          <w:lang w:eastAsia="it-IT"/>
        </w:rPr>
        <w:t>III - quando não houver mais partidos ou coligações com candidatos que atendam às duas exigências do inciso I, as cadeiras serão distribuídas aos partidos que apresentem as maiores médias.      </w:t>
      </w:r>
      <w:hyperlink r:id="rId187" w:anchor="art4" w:history="1">
        <w:r w:rsidRPr="00E97F1C">
          <w:rPr>
            <w:rFonts w:ascii="Arial" w:eastAsia="Times New Roman" w:hAnsi="Arial" w:cs="Arial"/>
            <w:strike/>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682" w:name="art109iii.0"/>
      <w:bookmarkEnd w:id="682"/>
      <w:r w:rsidRPr="00E97F1C">
        <w:rPr>
          <w:rFonts w:ascii="Arial" w:eastAsia="Times New Roman" w:hAnsi="Arial" w:cs="Arial"/>
          <w:color w:val="000000"/>
          <w:sz w:val="20"/>
          <w:szCs w:val="20"/>
          <w:lang w:eastAsia="it-IT"/>
        </w:rPr>
        <w:t>III - quando não houver mais partidos com candidatos que atendam às duas exigências do inciso I deste caput, as cadeiras serão distribuídas aos partidos que apresentarem as maiores médias.    </w:t>
      </w:r>
      <w:hyperlink r:id="rId188"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83" w:name="art109§1"/>
      <w:bookmarkEnd w:id="683"/>
      <w:r w:rsidRPr="00E97F1C">
        <w:rPr>
          <w:rFonts w:ascii="Arial" w:eastAsia="Times New Roman" w:hAnsi="Arial" w:cs="Arial"/>
          <w:strike/>
          <w:color w:val="000000"/>
          <w:sz w:val="20"/>
          <w:szCs w:val="20"/>
          <w:lang w:eastAsia="it-IT"/>
        </w:rPr>
        <w:t>§ 1° O preenchimento dos lugares com que cada partido fôr contemplado far-se-á segundo a ordem de votação nominal dos seus candidatos.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84" w:name="art109§1."/>
      <w:bookmarkEnd w:id="684"/>
      <w:r w:rsidRPr="00E97F1C">
        <w:rPr>
          <w:rFonts w:ascii="Arial" w:eastAsia="Times New Roman" w:hAnsi="Arial" w:cs="Arial"/>
          <w:strike/>
          <w:color w:val="000000"/>
          <w:sz w:val="20"/>
          <w:szCs w:val="20"/>
          <w:lang w:eastAsia="it-IT"/>
        </w:rPr>
        <w:t>§ 1º - O preenchimento dos Iugares com que cada Partido ou coligação for contemplado far-se-á segundo a ordem de votação recebida pelos seus candidatos.      </w:t>
      </w:r>
      <w:hyperlink r:id="rId189"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5" w:name="art109.0"/>
      <w:bookmarkEnd w:id="685"/>
      <w:r w:rsidRPr="00E97F1C">
        <w:rPr>
          <w:rFonts w:ascii="Arial" w:eastAsia="Times New Roman" w:hAnsi="Arial" w:cs="Arial"/>
          <w:color w:val="000000"/>
          <w:sz w:val="20"/>
          <w:szCs w:val="20"/>
          <w:lang w:eastAsia="it-IT"/>
        </w:rPr>
        <w:t>§ 1º O preenchimento dos lugares com que cada partido for contemplado far-se-á segundo a ordem de votação recebida por seus candidatos.    </w:t>
      </w:r>
      <w:hyperlink r:id="rId190"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86" w:name="art109§2"/>
      <w:bookmarkEnd w:id="686"/>
      <w:r w:rsidRPr="00E97F1C">
        <w:rPr>
          <w:rFonts w:ascii="Arial" w:eastAsia="Times New Roman" w:hAnsi="Arial" w:cs="Arial"/>
          <w:strike/>
          <w:color w:val="000000"/>
          <w:sz w:val="20"/>
          <w:szCs w:val="20"/>
          <w:lang w:eastAsia="it-IT"/>
        </w:rPr>
        <w:t>§ 2º Só poderão concorrer à distribuição dos lugares os partidos que tiverem obtido quociente eleitoral.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87" w:name="art109§2."/>
      <w:bookmarkEnd w:id="687"/>
      <w:r w:rsidRPr="00E97F1C">
        <w:rPr>
          <w:rFonts w:ascii="Arial" w:eastAsia="Times New Roman" w:hAnsi="Arial" w:cs="Arial"/>
          <w:strike/>
          <w:color w:val="000000"/>
          <w:sz w:val="20"/>
          <w:szCs w:val="20"/>
          <w:lang w:eastAsia="it-IT"/>
        </w:rPr>
        <w:t>§ 2º - Só poderão concorrer à distribuição dos lugares os Partidos e coligações que tiverem obtido quociente eleitoral.      </w:t>
      </w:r>
      <w:hyperlink r:id="rId191" w:anchor="art3" w:history="1">
        <w:r w:rsidRPr="00E97F1C">
          <w:rPr>
            <w:rFonts w:ascii="Arial" w:eastAsia="Times New Roman" w:hAnsi="Arial" w:cs="Arial"/>
            <w:strike/>
            <w:color w:val="0000FF"/>
            <w:sz w:val="20"/>
            <w:szCs w:val="20"/>
            <w:u w:val="single"/>
            <w:lang w:eastAsia="it-IT"/>
          </w:rPr>
          <w:t>(Redação dada pela Lei nº 7.454, de 30.12.1985)</w:t>
        </w:r>
      </w:hyperlink>
    </w:p>
    <w:p w:rsidR="00E97F1C" w:rsidRPr="00E97F1C" w:rsidRDefault="00E97F1C" w:rsidP="00E97F1C">
      <w:pPr>
        <w:spacing w:after="0" w:line="240" w:lineRule="auto"/>
        <w:ind w:firstLine="525"/>
        <w:rPr>
          <w:rFonts w:ascii="Arial" w:eastAsia="Times New Roman" w:hAnsi="Arial" w:cs="Arial"/>
          <w:color w:val="000000"/>
          <w:sz w:val="20"/>
          <w:szCs w:val="20"/>
          <w:lang w:eastAsia="it-IT"/>
        </w:rPr>
      </w:pPr>
      <w:bookmarkStart w:id="688" w:name="art109§2..."/>
      <w:bookmarkEnd w:id="688"/>
      <w:r w:rsidRPr="00E97F1C">
        <w:rPr>
          <w:rFonts w:ascii="Arial" w:eastAsia="Times New Roman" w:hAnsi="Arial" w:cs="Arial"/>
          <w:strike/>
          <w:color w:val="000000"/>
          <w:sz w:val="20"/>
          <w:szCs w:val="20"/>
          <w:lang w:eastAsia="it-IT"/>
        </w:rPr>
        <w:t>§ 2</w:t>
      </w:r>
      <w:r w:rsidRPr="00E97F1C">
        <w:rPr>
          <w:rFonts w:ascii="Arial" w:eastAsia="Times New Roman" w:hAnsi="Arial" w:cs="Arial"/>
          <w:strike/>
          <w:color w:val="000000"/>
          <w:sz w:val="20"/>
          <w:szCs w:val="20"/>
          <w:u w:val="single"/>
          <w:vertAlign w:val="superscript"/>
          <w:lang w:eastAsia="it-IT"/>
        </w:rPr>
        <w:t>o</w:t>
      </w:r>
      <w:r w:rsidRPr="00E97F1C">
        <w:rPr>
          <w:rFonts w:ascii="Arial" w:eastAsia="Times New Roman" w:hAnsi="Arial" w:cs="Arial"/>
          <w:strike/>
          <w:color w:val="000000"/>
          <w:sz w:val="20"/>
          <w:szCs w:val="20"/>
          <w:lang w:eastAsia="it-IT"/>
        </w:rPr>
        <w:t>  Somente poderão concorrer à distribuição dos lugares os partidos ou as coligações que tiverem obtido quociente eleitoral.      </w:t>
      </w:r>
      <w:hyperlink r:id="rId192" w:anchor="art4" w:history="1">
        <w:r w:rsidRPr="00E97F1C">
          <w:rPr>
            <w:rFonts w:ascii="Arial" w:eastAsia="Times New Roman" w:hAnsi="Arial" w:cs="Arial"/>
            <w:strike/>
            <w:color w:val="0000FF"/>
            <w:sz w:val="20"/>
            <w:szCs w:val="20"/>
            <w:u w:val="single"/>
            <w:lang w:eastAsia="it-IT"/>
          </w:rPr>
          <w:t>(Redação dada pela Lei nº 13.165, de 2015)</w:t>
        </w:r>
      </w:hyperlink>
    </w:p>
    <w:p w:rsidR="00E97F1C" w:rsidRPr="00E97F1C" w:rsidRDefault="00E97F1C" w:rsidP="00E97F1C">
      <w:pPr>
        <w:spacing w:after="0" w:line="240" w:lineRule="auto"/>
        <w:ind w:firstLine="525"/>
        <w:rPr>
          <w:rFonts w:ascii="Arial" w:eastAsia="Times New Roman" w:hAnsi="Arial" w:cs="Arial"/>
          <w:color w:val="000000"/>
          <w:sz w:val="20"/>
          <w:szCs w:val="20"/>
          <w:lang w:eastAsia="it-IT"/>
        </w:rPr>
      </w:pPr>
      <w:bookmarkStart w:id="689" w:name="art109§2.."/>
      <w:bookmarkEnd w:id="689"/>
      <w:r w:rsidRPr="00E97F1C">
        <w:rPr>
          <w:rFonts w:ascii="Arial" w:eastAsia="Times New Roman" w:hAnsi="Arial" w:cs="Arial"/>
          <w:strike/>
          <w:color w:val="000000"/>
          <w:sz w:val="20"/>
          <w:szCs w:val="20"/>
          <w:lang w:eastAsia="it-IT"/>
        </w:rPr>
        <w:t>§ 2</w:t>
      </w:r>
      <w:r w:rsidRPr="00E97F1C">
        <w:rPr>
          <w:rFonts w:ascii="Arial" w:eastAsia="Times New Roman" w:hAnsi="Arial" w:cs="Arial"/>
          <w:strike/>
          <w:color w:val="000000"/>
          <w:sz w:val="20"/>
          <w:szCs w:val="20"/>
          <w:u w:val="single"/>
          <w:vertAlign w:val="superscript"/>
          <w:lang w:eastAsia="it-IT"/>
        </w:rPr>
        <w:t>o</w:t>
      </w:r>
      <w:r w:rsidRPr="00E97F1C">
        <w:rPr>
          <w:rFonts w:ascii="Arial" w:eastAsia="Times New Roman" w:hAnsi="Arial" w:cs="Arial"/>
          <w:strike/>
          <w:color w:val="000000"/>
          <w:sz w:val="20"/>
          <w:szCs w:val="20"/>
          <w:lang w:eastAsia="it-IT"/>
        </w:rPr>
        <w:t>  Poderão concorrer à distribuição dos lugares todos os partidos e coligações que participaram do pleito.   </w:t>
      </w:r>
      <w:hyperlink r:id="rId193" w:anchor="art3" w:history="1">
        <w:r w:rsidRPr="00E97F1C">
          <w:rPr>
            <w:rFonts w:ascii="Arial" w:eastAsia="Times New Roman" w:hAnsi="Arial" w:cs="Arial"/>
            <w:strike/>
            <w:color w:val="0000FF"/>
            <w:sz w:val="20"/>
            <w:szCs w:val="20"/>
            <w:u w:val="single"/>
            <w:lang w:eastAsia="it-IT"/>
          </w:rPr>
          <w:t>(Redação dada pela Lei nº 13.488, de 2017)</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690" w:name="art109§2.0"/>
      <w:bookmarkEnd w:id="690"/>
      <w:r w:rsidRPr="00E97F1C">
        <w:rPr>
          <w:rFonts w:ascii="Arial" w:eastAsia="Times New Roman" w:hAnsi="Arial" w:cs="Arial"/>
          <w:color w:val="000000"/>
          <w:sz w:val="20"/>
          <w:szCs w:val="20"/>
          <w:lang w:eastAsia="it-IT"/>
        </w:rPr>
        <w:t>§ 2º Poderão concorrer à distribuição dos lugares todos os partidos que participaram do pleito, desde que tenham obtido pelo menos 80% (oitenta por cento) do quociente eleitoral, e os candidatos que tenham obtido votos em número igual ou superior a 20% (vinte por cento) desse quociente.    </w:t>
      </w:r>
      <w:hyperlink r:id="rId194"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91" w:name="c110"/>
      <w:bookmarkEnd w:id="691"/>
      <w:r w:rsidRPr="00E97F1C">
        <w:rPr>
          <w:rFonts w:ascii="Arial" w:eastAsia="Times New Roman" w:hAnsi="Arial" w:cs="Arial"/>
          <w:color w:val="000000"/>
          <w:sz w:val="20"/>
          <w:szCs w:val="20"/>
          <w:lang w:eastAsia="it-IT"/>
        </w:rPr>
        <w:t> </w:t>
      </w:r>
      <w:bookmarkStart w:id="692" w:name="art110"/>
      <w:bookmarkEnd w:id="692"/>
      <w:r w:rsidRPr="00E97F1C">
        <w:rPr>
          <w:rFonts w:ascii="Arial" w:eastAsia="Times New Roman" w:hAnsi="Arial" w:cs="Arial"/>
          <w:color w:val="000000"/>
          <w:sz w:val="20"/>
          <w:szCs w:val="20"/>
          <w:lang w:eastAsia="it-IT"/>
        </w:rPr>
        <w:t>Art. 110. Em caso de empate, haver-se-á por eleito o candidato mais idoso.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00"/>
          <w:sz w:val="20"/>
          <w:szCs w:val="20"/>
          <w:lang w:eastAsia="it-IT"/>
        </w:rPr>
        <w:t>   </w:t>
      </w:r>
      <w:r w:rsidRPr="00E97F1C">
        <w:rPr>
          <w:rFonts w:ascii="Arial" w:eastAsia="Times New Roman" w:hAnsi="Arial" w:cs="Arial"/>
          <w:b/>
          <w:bCs/>
          <w:color w:val="000000"/>
          <w:sz w:val="24"/>
          <w:szCs w:val="24"/>
          <w:lang w:eastAsia="it-IT"/>
        </w:rPr>
        <w:t>     </w:t>
      </w:r>
      <w:bookmarkStart w:id="693" w:name="art111."/>
      <w:bookmarkEnd w:id="693"/>
      <w:r w:rsidRPr="00E97F1C">
        <w:rPr>
          <w:rFonts w:ascii="Arial" w:eastAsia="Times New Roman" w:hAnsi="Arial" w:cs="Arial"/>
          <w:strike/>
          <w:color w:val="000000"/>
          <w:sz w:val="20"/>
          <w:szCs w:val="20"/>
          <w:lang w:eastAsia="it-IT"/>
        </w:rPr>
        <w:t>Art. 111. Se nenhum partido alcançar o quociente eleitoral, considerar-se-ão eleitos, até serem preenchidos todos os lugares, os candidatos mais votados.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FF"/>
          <w:sz w:val="20"/>
          <w:szCs w:val="20"/>
          <w:lang w:eastAsia="it-IT"/>
        </w:rPr>
        <w:lastRenderedPageBreak/>
        <w:t>        </w:t>
      </w:r>
      <w:bookmarkStart w:id="694" w:name="c111"/>
      <w:bookmarkEnd w:id="694"/>
      <w:r w:rsidRPr="00E97F1C">
        <w:rPr>
          <w:rFonts w:ascii="Arial" w:eastAsia="Times New Roman" w:hAnsi="Arial" w:cs="Arial"/>
          <w:color w:val="0000FF"/>
          <w:sz w:val="20"/>
          <w:szCs w:val="20"/>
          <w:lang w:eastAsia="it-IT"/>
        </w:rPr>
        <w:t>  </w:t>
      </w:r>
      <w:bookmarkStart w:id="695" w:name="art111"/>
      <w:bookmarkEnd w:id="695"/>
      <w:r w:rsidRPr="00E97F1C">
        <w:rPr>
          <w:rFonts w:ascii="Arial" w:eastAsia="Times New Roman" w:hAnsi="Arial" w:cs="Arial"/>
          <w:color w:val="000000"/>
          <w:sz w:val="20"/>
          <w:szCs w:val="20"/>
          <w:lang w:eastAsia="it-IT"/>
        </w:rPr>
        <w:t>Art. 111 - Se nenhum Partido ou coligação alcançar o quociente eleitoral, considerar-se-ão eleitos, até serem preenchidos todos os lugares, os candidatos mais votados.       </w:t>
      </w:r>
      <w:r w:rsidRPr="00E97F1C">
        <w:rPr>
          <w:rFonts w:ascii="Arial" w:eastAsia="Times New Roman" w:hAnsi="Arial" w:cs="Arial"/>
          <w:color w:val="0000FF"/>
          <w:sz w:val="20"/>
          <w:szCs w:val="20"/>
          <w:lang w:eastAsia="it-IT"/>
        </w:rPr>
        <w:t> </w:t>
      </w:r>
      <w:hyperlink r:id="rId195" w:anchor="art3" w:history="1">
        <w:r w:rsidRPr="00E97F1C">
          <w:rPr>
            <w:rFonts w:ascii="Arial" w:eastAsia="Times New Roman" w:hAnsi="Arial" w:cs="Arial"/>
            <w:color w:val="0000FF"/>
            <w:sz w:val="20"/>
            <w:szCs w:val="20"/>
            <w:u w:val="single"/>
            <w:lang w:eastAsia="it-IT"/>
          </w:rPr>
          <w:t>(Redação dada pela Lei nº 7.454, de 30.12.1985)</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6" w:name="art111.0"/>
      <w:bookmarkEnd w:id="696"/>
      <w:r w:rsidRPr="00E97F1C">
        <w:rPr>
          <w:rFonts w:ascii="Arial" w:eastAsia="Times New Roman" w:hAnsi="Arial" w:cs="Arial"/>
          <w:color w:val="000000"/>
          <w:sz w:val="20"/>
          <w:szCs w:val="20"/>
          <w:lang w:eastAsia="it-IT"/>
        </w:rPr>
        <w:t>Art. 111. Se nenhum partido alcançar o quociente eleitoral, considerar-se-ão eleitos, até serem preenchidos todos os lugares, os candidatos mais votados.    </w:t>
      </w:r>
      <w:hyperlink r:id="rId196" w:anchor="art1" w:history="1">
        <w:r w:rsidRPr="00E97F1C">
          <w:rPr>
            <w:rFonts w:ascii="Arial" w:eastAsia="Times New Roman" w:hAnsi="Arial" w:cs="Arial"/>
            <w:color w:val="0000FF"/>
            <w:sz w:val="20"/>
            <w:szCs w:val="20"/>
            <w:u w:val="single"/>
            <w:lang w:eastAsia="it-IT"/>
          </w:rPr>
          <w:t>(Redação dada pela Lei nº14.211,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697" w:name="c112"/>
      <w:bookmarkEnd w:id="697"/>
      <w:r w:rsidRPr="00E97F1C">
        <w:rPr>
          <w:rFonts w:ascii="Arial" w:eastAsia="Times New Roman" w:hAnsi="Arial" w:cs="Arial"/>
          <w:color w:val="000000"/>
          <w:sz w:val="20"/>
          <w:szCs w:val="20"/>
          <w:lang w:eastAsia="it-IT"/>
        </w:rPr>
        <w:t>  </w:t>
      </w:r>
      <w:bookmarkStart w:id="698" w:name="art112"/>
      <w:bookmarkEnd w:id="698"/>
      <w:r w:rsidRPr="00E97F1C">
        <w:rPr>
          <w:rFonts w:ascii="Arial" w:eastAsia="Times New Roman" w:hAnsi="Arial" w:cs="Arial"/>
          <w:color w:val="000000"/>
          <w:sz w:val="20"/>
          <w:szCs w:val="20"/>
          <w:lang w:eastAsia="it-IT"/>
        </w:rPr>
        <w:t>Art.112. Considerar-se-ão suplentes da representação partidária: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699" w:name="art112i"/>
      <w:bookmarkEnd w:id="699"/>
      <w:r w:rsidRPr="00E97F1C">
        <w:rPr>
          <w:rFonts w:ascii="Arial" w:eastAsia="Times New Roman" w:hAnsi="Arial" w:cs="Arial"/>
          <w:color w:val="000000"/>
          <w:sz w:val="20"/>
          <w:szCs w:val="20"/>
          <w:lang w:eastAsia="it-IT"/>
        </w:rPr>
        <w:t>I - os mais votados sob a mesma legenda e não eleitos efetivos das listas dos respectivos partidos;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00" w:name="art112ii"/>
      <w:bookmarkEnd w:id="700"/>
      <w:r w:rsidRPr="00E97F1C">
        <w:rPr>
          <w:rFonts w:ascii="Arial" w:eastAsia="Times New Roman" w:hAnsi="Arial" w:cs="Arial"/>
          <w:color w:val="000000"/>
          <w:sz w:val="20"/>
          <w:szCs w:val="20"/>
          <w:lang w:eastAsia="it-IT"/>
        </w:rPr>
        <w:t>II - em caso de empate na votação, na ordem decrescente da idade.</w:t>
      </w:r>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701" w:name="art112p"/>
      <w:bookmarkEnd w:id="701"/>
      <w:r w:rsidRPr="00E97F1C">
        <w:rPr>
          <w:rFonts w:ascii="Arial" w:eastAsia="Times New Roman" w:hAnsi="Arial" w:cs="Arial"/>
          <w:color w:val="000000"/>
          <w:sz w:val="20"/>
          <w:szCs w:val="20"/>
          <w:lang w:eastAsia="it-IT"/>
        </w:rPr>
        <w:t>Parágrafo único. Na definição dos suplentes da representação partidária, não há exigência de votação nominal mínima prevista pelo art. 108.                      </w:t>
      </w:r>
      <w:hyperlink r:id="rId197"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02" w:name="c113"/>
      <w:bookmarkEnd w:id="702"/>
      <w:r w:rsidRPr="00E97F1C">
        <w:rPr>
          <w:rFonts w:ascii="Arial" w:eastAsia="Times New Roman" w:hAnsi="Arial" w:cs="Arial"/>
          <w:color w:val="000000"/>
          <w:sz w:val="20"/>
          <w:szCs w:val="20"/>
          <w:lang w:eastAsia="it-IT"/>
        </w:rPr>
        <w:t> </w:t>
      </w:r>
      <w:bookmarkStart w:id="703" w:name="art113"/>
      <w:bookmarkEnd w:id="703"/>
      <w:r w:rsidRPr="00E97F1C">
        <w:rPr>
          <w:rFonts w:ascii="Arial" w:eastAsia="Times New Roman" w:hAnsi="Arial" w:cs="Arial"/>
          <w:color w:val="000000"/>
          <w:sz w:val="20"/>
          <w:szCs w:val="20"/>
          <w:lang w:eastAsia="it-IT"/>
        </w:rPr>
        <w:t>Art. 113. Na ocorrência de vaga, não havendo suplente para preenchê-la, far-se-á eleição, salvo se faltarem menos de nove meses para findar o período de mandato.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704" w:name="partequartatituloii"/>
      <w:bookmarkEnd w:id="704"/>
      <w:r w:rsidRPr="00E97F1C">
        <w:rPr>
          <w:rFonts w:ascii="Arial" w:eastAsia="Times New Roman" w:hAnsi="Arial" w:cs="Arial"/>
          <w:color w:val="000000"/>
          <w:sz w:val="20"/>
          <w:szCs w:val="20"/>
          <w:lang w:eastAsia="it-IT"/>
        </w:rPr>
        <w:t>TÍTULO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ATOS PREPARATÓRIOS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05" w:name="c114"/>
      <w:bookmarkEnd w:id="705"/>
      <w:r w:rsidRPr="00E97F1C">
        <w:rPr>
          <w:rFonts w:ascii="Arial" w:eastAsia="Times New Roman" w:hAnsi="Arial" w:cs="Arial"/>
          <w:color w:val="000000"/>
          <w:sz w:val="20"/>
          <w:szCs w:val="20"/>
          <w:lang w:eastAsia="it-IT"/>
        </w:rPr>
        <w:t> </w:t>
      </w:r>
      <w:bookmarkStart w:id="706" w:name="art114"/>
      <w:bookmarkEnd w:id="706"/>
      <w:r w:rsidRPr="00E97F1C">
        <w:rPr>
          <w:rFonts w:ascii="Arial" w:eastAsia="Times New Roman" w:hAnsi="Arial" w:cs="Arial"/>
          <w:color w:val="000000"/>
          <w:sz w:val="20"/>
          <w:szCs w:val="20"/>
          <w:lang w:eastAsia="it-IT"/>
        </w:rPr>
        <w:t>Art. 114. Até 70 (setenta) dias antes da data marcada para a eleição, todos os que requererem inscrição como eleitor, ou transferência, já devem estar devidamente qualificados e os respectivos títulos prontos para a entrega, se deferidos pelo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07" w:name="art114p"/>
      <w:bookmarkEnd w:id="707"/>
      <w:r w:rsidRPr="00E97F1C">
        <w:rPr>
          <w:rFonts w:ascii="Arial" w:eastAsia="Times New Roman" w:hAnsi="Arial" w:cs="Arial"/>
          <w:color w:val="000000"/>
          <w:sz w:val="20"/>
          <w:szCs w:val="20"/>
          <w:lang w:eastAsia="it-IT"/>
        </w:rPr>
        <w:t>Parágrafo único. Será punido nos têrmos do art. 293 o juiz eleitoral, o escrivão eleitoral, o preparador ou o funcionário responsável pela transgressão do preceituado neste artigo ou pela não entrega do título pronto ao eleitor que o procurar.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08" w:name="c115"/>
      <w:bookmarkEnd w:id="708"/>
      <w:r w:rsidRPr="00E97F1C">
        <w:rPr>
          <w:rFonts w:ascii="Arial" w:eastAsia="Times New Roman" w:hAnsi="Arial" w:cs="Arial"/>
          <w:color w:val="000000"/>
          <w:sz w:val="20"/>
          <w:szCs w:val="20"/>
          <w:lang w:eastAsia="it-IT"/>
        </w:rPr>
        <w:t> </w:t>
      </w:r>
      <w:bookmarkStart w:id="709" w:name="art115"/>
      <w:bookmarkEnd w:id="709"/>
      <w:r w:rsidRPr="00E97F1C">
        <w:rPr>
          <w:rFonts w:ascii="Arial" w:eastAsia="Times New Roman" w:hAnsi="Arial" w:cs="Arial"/>
          <w:color w:val="000000"/>
          <w:sz w:val="20"/>
          <w:szCs w:val="20"/>
          <w:lang w:eastAsia="it-IT"/>
        </w:rPr>
        <w:t>Art. 115. O s juizes eleitorais, sob pena de responsabilidade comunicarão ao Tribunal Regional, até 30 (trinta) dias antes de cada eleição, o número de eleitores alistados.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10" w:name="c116"/>
      <w:bookmarkEnd w:id="710"/>
      <w:r w:rsidRPr="00E97F1C">
        <w:rPr>
          <w:rFonts w:ascii="Arial" w:eastAsia="Times New Roman" w:hAnsi="Arial" w:cs="Arial"/>
          <w:color w:val="000000"/>
          <w:sz w:val="20"/>
          <w:szCs w:val="20"/>
          <w:lang w:eastAsia="it-IT"/>
        </w:rPr>
        <w:t> </w:t>
      </w:r>
      <w:bookmarkStart w:id="711" w:name="art116"/>
      <w:bookmarkEnd w:id="711"/>
      <w:r w:rsidRPr="00E97F1C">
        <w:rPr>
          <w:rFonts w:ascii="Arial" w:eastAsia="Times New Roman" w:hAnsi="Arial" w:cs="Arial"/>
          <w:color w:val="000000"/>
          <w:sz w:val="20"/>
          <w:szCs w:val="20"/>
          <w:lang w:eastAsia="it-IT"/>
        </w:rPr>
        <w:t>Art. 116. A Justiça Eleitoral fará ampla divulgação através dos comunicados transmitidos em obediência ao disposto no Art. 250 § 5º pelo rádio e televisão, bem assim por meio de cartazes afixados em lugares públicos, dos nomes dos candidatos registrados, com indicação do partido a que pertençam, bem como do número sob que foram inscritos, no caso dos candidatos a deputado e a vereador.</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712" w:name="partequartatituloiicapituloi"/>
      <w:bookmarkEnd w:id="712"/>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DAS SEÇÕES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13" w:name="c117"/>
      <w:bookmarkEnd w:id="713"/>
      <w:r w:rsidRPr="00E97F1C">
        <w:rPr>
          <w:rFonts w:ascii="Arial" w:eastAsia="Times New Roman" w:hAnsi="Arial" w:cs="Arial"/>
          <w:color w:val="000000"/>
          <w:sz w:val="20"/>
          <w:szCs w:val="20"/>
          <w:lang w:eastAsia="it-IT"/>
        </w:rPr>
        <w:t> </w:t>
      </w:r>
      <w:bookmarkStart w:id="714" w:name="art117"/>
      <w:bookmarkEnd w:id="714"/>
      <w:r w:rsidRPr="00E97F1C">
        <w:rPr>
          <w:rFonts w:ascii="Arial" w:eastAsia="Times New Roman" w:hAnsi="Arial" w:cs="Arial"/>
          <w:color w:val="000000"/>
          <w:sz w:val="20"/>
          <w:szCs w:val="20"/>
          <w:lang w:eastAsia="it-IT"/>
        </w:rPr>
        <w:t>Art. 117. As seções eleitorais, organizadas à medida em que forem sendo deferidos os pedidos de inscrição, não terão mais de 400 (quatrocentos) eleitores nas capitais e de 300 (trezentos) nas demais localidades, nem menos de 50 (cinqüenta)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15" w:name="art117§1"/>
      <w:bookmarkEnd w:id="715"/>
      <w:r w:rsidRPr="00E97F1C">
        <w:rPr>
          <w:rFonts w:ascii="Arial" w:eastAsia="Times New Roman" w:hAnsi="Arial" w:cs="Arial"/>
          <w:color w:val="000000"/>
          <w:sz w:val="20"/>
          <w:szCs w:val="20"/>
          <w:lang w:eastAsia="it-IT"/>
        </w:rPr>
        <w:t>§ 1º Em casos excepcionais, devidamente justificados, o Tribunal Regional poderá autorizar que sejam ultrapassados os índices previstos neste artigo desde que essa providência venha facilitar o exercício do voto, aproximando o eleitor do local designado para 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16" w:name="art117§2"/>
      <w:bookmarkEnd w:id="716"/>
      <w:r w:rsidRPr="00E97F1C">
        <w:rPr>
          <w:rFonts w:ascii="Arial" w:eastAsia="Times New Roman" w:hAnsi="Arial" w:cs="Arial"/>
          <w:color w:val="000000"/>
          <w:sz w:val="20"/>
          <w:szCs w:val="20"/>
          <w:lang w:eastAsia="it-IT"/>
        </w:rPr>
        <w:t>§ 2º Se em seção destinada aos cegos, o número de eleitores não alcançar o mínimo exigido êste se completará com outros, ainda que não sejam cegos.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717" w:name="c118"/>
      <w:bookmarkEnd w:id="717"/>
      <w:r w:rsidRPr="00E97F1C">
        <w:rPr>
          <w:rFonts w:ascii="Arial" w:eastAsia="Times New Roman" w:hAnsi="Arial" w:cs="Arial"/>
          <w:color w:val="000000"/>
          <w:sz w:val="20"/>
          <w:szCs w:val="20"/>
          <w:lang w:eastAsia="it-IT"/>
        </w:rPr>
        <w:t>  </w:t>
      </w:r>
      <w:bookmarkStart w:id="718" w:name="art118"/>
      <w:bookmarkEnd w:id="718"/>
      <w:r w:rsidRPr="00E97F1C">
        <w:rPr>
          <w:rFonts w:ascii="Arial" w:eastAsia="Times New Roman" w:hAnsi="Arial" w:cs="Arial"/>
          <w:color w:val="000000"/>
          <w:sz w:val="20"/>
          <w:szCs w:val="20"/>
          <w:lang w:eastAsia="it-IT"/>
        </w:rPr>
        <w:t>Art. 118. Os juizes eleitorais organizarão relação de eleitores de cada seção a qual será remetida aos presidentes das mesas receptoras para facilitação do processo de votação.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719" w:name="partequartatituloiicapituloii"/>
      <w:bookmarkEnd w:id="719"/>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0" w:name="c119"/>
      <w:bookmarkEnd w:id="720"/>
      <w:r w:rsidRPr="00E97F1C">
        <w:rPr>
          <w:rFonts w:ascii="Arial" w:eastAsia="Times New Roman" w:hAnsi="Arial" w:cs="Arial"/>
          <w:color w:val="000000"/>
          <w:sz w:val="20"/>
          <w:szCs w:val="20"/>
          <w:lang w:eastAsia="it-IT"/>
        </w:rPr>
        <w:t>  </w:t>
      </w:r>
      <w:bookmarkStart w:id="721" w:name="art119"/>
      <w:bookmarkEnd w:id="721"/>
      <w:r w:rsidRPr="00E97F1C">
        <w:rPr>
          <w:rFonts w:ascii="Arial" w:eastAsia="Times New Roman" w:hAnsi="Arial" w:cs="Arial"/>
          <w:color w:val="000000"/>
          <w:sz w:val="20"/>
          <w:szCs w:val="20"/>
          <w:lang w:eastAsia="it-IT"/>
        </w:rPr>
        <w:t>Art. 119. A cada seção eleitoral corresponde uma mesa receptora de votos.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2" w:name="art120."/>
      <w:bookmarkEnd w:id="722"/>
      <w:r w:rsidRPr="00E97F1C">
        <w:rPr>
          <w:rFonts w:ascii="Arial" w:eastAsia="Times New Roman" w:hAnsi="Arial" w:cs="Arial"/>
          <w:strike/>
          <w:color w:val="000000"/>
          <w:sz w:val="20"/>
          <w:szCs w:val="20"/>
          <w:lang w:eastAsia="it-IT"/>
        </w:rPr>
        <w:t>Art. 120. Constituem a mesa receptora um presidente, um primeiro e um segundo mesários, dois secretários e um suplente, nomeados pelo juiz eleitoral 60 (sessenta) dias antes da eleição, e que ficarão à livre apreciação.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723" w:name="c120"/>
      <w:bookmarkEnd w:id="723"/>
      <w:r w:rsidRPr="00E97F1C">
        <w:rPr>
          <w:rFonts w:ascii="Arial" w:eastAsia="Times New Roman" w:hAnsi="Arial" w:cs="Arial"/>
          <w:b/>
          <w:bCs/>
          <w:color w:val="0000FF"/>
          <w:sz w:val="20"/>
          <w:szCs w:val="20"/>
          <w:lang w:eastAsia="it-IT"/>
        </w:rPr>
        <w:t> </w:t>
      </w:r>
      <w:bookmarkStart w:id="724" w:name="art120"/>
      <w:bookmarkEnd w:id="724"/>
      <w:r w:rsidRPr="00E97F1C">
        <w:rPr>
          <w:rFonts w:ascii="Arial" w:eastAsia="Times New Roman" w:hAnsi="Arial" w:cs="Arial"/>
          <w:color w:val="000000"/>
          <w:sz w:val="20"/>
          <w:szCs w:val="20"/>
          <w:lang w:eastAsia="it-IT"/>
        </w:rPr>
        <w:t>Art. 120. Constituem a mesa receptora um presidente, um primeiro e um segundo mesários, dois secretários e um suplente, nomeados pelo juiz eleitoral sessenta dias antes da eleição, em audiência pública, anunciado pelo menos com cinco dias de antecedência.                   </w:t>
      </w:r>
      <w:hyperlink r:id="rId198" w:anchor="art22"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25" w:name="art120§1"/>
      <w:bookmarkEnd w:id="725"/>
      <w:r w:rsidRPr="00E97F1C">
        <w:rPr>
          <w:rFonts w:ascii="Arial" w:eastAsia="Times New Roman" w:hAnsi="Arial" w:cs="Arial"/>
          <w:color w:val="000000"/>
          <w:sz w:val="20"/>
          <w:szCs w:val="20"/>
          <w:lang w:eastAsia="it-IT"/>
        </w:rPr>
        <w:t>§ 1º Não podem ser nomeados presidentes e mesários: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6" w:name="art120§1i"/>
      <w:bookmarkEnd w:id="726"/>
      <w:r w:rsidRPr="00E97F1C">
        <w:rPr>
          <w:rFonts w:ascii="Arial" w:eastAsia="Times New Roman" w:hAnsi="Arial" w:cs="Arial"/>
          <w:color w:val="000000"/>
          <w:sz w:val="20"/>
          <w:szCs w:val="20"/>
          <w:lang w:eastAsia="it-IT"/>
        </w:rPr>
        <w:t>I - os candidatos e seus parentes ainda que por afinidade, até o segundo grau, inclusive, e bem assim o cônjuge;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7" w:name="art120§1ii"/>
      <w:bookmarkEnd w:id="727"/>
      <w:r w:rsidRPr="00E97F1C">
        <w:rPr>
          <w:rFonts w:ascii="Arial" w:eastAsia="Times New Roman" w:hAnsi="Arial" w:cs="Arial"/>
          <w:color w:val="000000"/>
          <w:sz w:val="20"/>
          <w:szCs w:val="20"/>
          <w:lang w:eastAsia="it-IT"/>
        </w:rPr>
        <w:t>II - os membros de diretórios de partidos desde que exerça função executiva;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8" w:name="art120§1iii"/>
      <w:bookmarkEnd w:id="728"/>
      <w:r w:rsidRPr="00E97F1C">
        <w:rPr>
          <w:rFonts w:ascii="Arial" w:eastAsia="Times New Roman" w:hAnsi="Arial" w:cs="Arial"/>
          <w:color w:val="000000"/>
          <w:sz w:val="20"/>
          <w:szCs w:val="20"/>
          <w:lang w:eastAsia="it-IT"/>
        </w:rPr>
        <w:t>III - as autoridades e agentes policiais, bem como os funcionários no desempenho de cargos de confiança do Executivo;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29" w:name="art120§1iv"/>
      <w:bookmarkEnd w:id="729"/>
      <w:r w:rsidRPr="00E97F1C">
        <w:rPr>
          <w:rFonts w:ascii="Arial" w:eastAsia="Times New Roman" w:hAnsi="Arial" w:cs="Arial"/>
          <w:color w:val="000000"/>
          <w:sz w:val="20"/>
          <w:szCs w:val="20"/>
          <w:lang w:eastAsia="it-IT"/>
        </w:rPr>
        <w:t>IV - os que pertencerem ao serviço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0" w:name="art120§2"/>
      <w:bookmarkEnd w:id="730"/>
      <w:r w:rsidRPr="00E97F1C">
        <w:rPr>
          <w:rFonts w:ascii="Arial" w:eastAsia="Times New Roman" w:hAnsi="Arial" w:cs="Arial"/>
          <w:color w:val="000000"/>
          <w:sz w:val="20"/>
          <w:szCs w:val="20"/>
          <w:lang w:eastAsia="it-IT"/>
        </w:rPr>
        <w:t>§ 2º Os mesários serão nomeados, de preferência entre os eleitores da própria seção, e, dentre estes, os diplomados em escola superior, os professores e os serventuários da Justiça.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1" w:name="art120§3"/>
      <w:bookmarkEnd w:id="731"/>
      <w:r w:rsidRPr="00E97F1C">
        <w:rPr>
          <w:rFonts w:ascii="Arial" w:eastAsia="Times New Roman" w:hAnsi="Arial" w:cs="Arial"/>
          <w:color w:val="000000"/>
          <w:sz w:val="20"/>
          <w:szCs w:val="20"/>
          <w:lang w:eastAsia="it-IT"/>
        </w:rPr>
        <w:t>§ 3º O juiz eleitoral mandará publicar no jornal oficial, onde houver, e, não havendo, em cartório, as nomeações que tiver feito, e intimará os mesários através dessa publicação, para constituírem as mesas no dia e lugares designados, às 7 horas.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2" w:name="art120§4"/>
      <w:bookmarkEnd w:id="732"/>
      <w:r w:rsidRPr="00E97F1C">
        <w:rPr>
          <w:rFonts w:ascii="Arial" w:eastAsia="Times New Roman" w:hAnsi="Arial" w:cs="Arial"/>
          <w:color w:val="000000"/>
          <w:sz w:val="20"/>
          <w:szCs w:val="20"/>
          <w:lang w:eastAsia="it-IT"/>
        </w:rPr>
        <w:t>§ 4º Os motivos justos que tiverem os nomeados para recusar a nomeação, e que ficarão a livre apreciação do juiz eleitoral, somente poderão ser alegados até 5 (cinco) dias a contar da nomeação, salvo se sobrevindos depois desse prazo.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3" w:name="art120§5"/>
      <w:bookmarkEnd w:id="733"/>
      <w:r w:rsidRPr="00E97F1C">
        <w:rPr>
          <w:rFonts w:ascii="Arial" w:eastAsia="Times New Roman" w:hAnsi="Arial" w:cs="Arial"/>
          <w:color w:val="000000"/>
          <w:sz w:val="20"/>
          <w:szCs w:val="20"/>
          <w:lang w:eastAsia="it-IT"/>
        </w:rPr>
        <w:t>§ 5º Os nomeados que não declararem a existência de qualquer dos impedimentos referidos no § 1º incorrem na pena estabelecida pelo Art. 310.</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4" w:name="c121"/>
      <w:bookmarkEnd w:id="734"/>
      <w:r w:rsidRPr="00E97F1C">
        <w:rPr>
          <w:rFonts w:ascii="Arial" w:eastAsia="Times New Roman" w:hAnsi="Arial" w:cs="Arial"/>
          <w:color w:val="000000"/>
          <w:sz w:val="20"/>
          <w:szCs w:val="20"/>
          <w:lang w:eastAsia="it-IT"/>
        </w:rPr>
        <w:t>  </w:t>
      </w:r>
      <w:bookmarkStart w:id="735" w:name="art121"/>
      <w:bookmarkEnd w:id="735"/>
      <w:r w:rsidRPr="00E97F1C">
        <w:rPr>
          <w:rFonts w:ascii="Arial" w:eastAsia="Times New Roman" w:hAnsi="Arial" w:cs="Arial"/>
          <w:color w:val="000000"/>
          <w:sz w:val="20"/>
          <w:szCs w:val="20"/>
          <w:lang w:eastAsia="it-IT"/>
        </w:rPr>
        <w:t>Art. 121. Da nomeação da mesa receptora qualquer partido poderá reclamar ao juiz eleitoral, no prazo de 2 (dois) dias, a contar da audiência, devendo a decisão ser proferida em igual prazo.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6" w:name="art121§1"/>
      <w:bookmarkEnd w:id="736"/>
      <w:r w:rsidRPr="00E97F1C">
        <w:rPr>
          <w:rFonts w:ascii="Arial" w:eastAsia="Times New Roman" w:hAnsi="Arial" w:cs="Arial"/>
          <w:color w:val="000000"/>
          <w:sz w:val="20"/>
          <w:szCs w:val="20"/>
          <w:lang w:eastAsia="it-IT"/>
        </w:rPr>
        <w:t>§ 1º Da decisão do juiz eleitoral caberá recurso para o Tribunal Regional, interposto dentro de 3 (três) dias, devendo, dentro de igual prazo, ser resolvido.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7" w:name="art121§2"/>
      <w:bookmarkEnd w:id="737"/>
      <w:r w:rsidRPr="00E97F1C">
        <w:rPr>
          <w:rFonts w:ascii="Arial" w:eastAsia="Times New Roman" w:hAnsi="Arial" w:cs="Arial"/>
          <w:color w:val="000000"/>
          <w:sz w:val="20"/>
          <w:szCs w:val="20"/>
          <w:lang w:eastAsia="it-IT"/>
        </w:rPr>
        <w:t>§ 2º Se o vício da constituição da mesa resultar da incompatibilidade prevista no nº I, do § 1º, do Art. 120, e o registro do candidato fôr posterior à nomeação do mesário, o prazo para reclamação será contado da publicação dos nomes dos candidatos registrados. Se resultar de qualquer das proibições dos nºs II, III e IV, e em virtude de fato superveniente, o prazo se contará do ato da nomeação ou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738" w:name="art121§3"/>
      <w:bookmarkEnd w:id="738"/>
      <w:r w:rsidRPr="00E97F1C">
        <w:rPr>
          <w:rFonts w:ascii="Arial" w:eastAsia="Times New Roman" w:hAnsi="Arial" w:cs="Arial"/>
          <w:color w:val="000000"/>
          <w:sz w:val="20"/>
          <w:szCs w:val="20"/>
          <w:lang w:eastAsia="it-IT"/>
        </w:rPr>
        <w:t>§ 3º O partido que não houver reclamado contra a composição da mesa não poderá argüir sob esse fundamento, a nulidade da seção respectiva.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39" w:name="c122"/>
      <w:bookmarkEnd w:id="739"/>
      <w:r w:rsidRPr="00E97F1C">
        <w:rPr>
          <w:rFonts w:ascii="Arial" w:eastAsia="Times New Roman" w:hAnsi="Arial" w:cs="Arial"/>
          <w:color w:val="000000"/>
          <w:sz w:val="20"/>
          <w:szCs w:val="20"/>
          <w:lang w:eastAsia="it-IT"/>
        </w:rPr>
        <w:t>  </w:t>
      </w:r>
      <w:bookmarkStart w:id="740" w:name="art122"/>
      <w:bookmarkEnd w:id="740"/>
      <w:r w:rsidRPr="00E97F1C">
        <w:rPr>
          <w:rFonts w:ascii="Arial" w:eastAsia="Times New Roman" w:hAnsi="Arial" w:cs="Arial"/>
          <w:color w:val="000000"/>
          <w:sz w:val="20"/>
          <w:szCs w:val="20"/>
          <w:lang w:eastAsia="it-IT"/>
        </w:rPr>
        <w:t>Art. 122. Os juizes deverão instruir os mesários sôbre o processo da eleição, em reuniões para esse fim convocadas com a necessária antecedência.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1" w:name="c123"/>
      <w:bookmarkEnd w:id="741"/>
      <w:r w:rsidRPr="00E97F1C">
        <w:rPr>
          <w:rFonts w:ascii="Arial" w:eastAsia="Times New Roman" w:hAnsi="Arial" w:cs="Arial"/>
          <w:color w:val="000000"/>
          <w:sz w:val="20"/>
          <w:szCs w:val="20"/>
          <w:lang w:eastAsia="it-IT"/>
        </w:rPr>
        <w:t>  </w:t>
      </w:r>
      <w:bookmarkStart w:id="742" w:name="art123"/>
      <w:bookmarkEnd w:id="742"/>
      <w:r w:rsidRPr="00E97F1C">
        <w:rPr>
          <w:rFonts w:ascii="Arial" w:eastAsia="Times New Roman" w:hAnsi="Arial" w:cs="Arial"/>
          <w:color w:val="000000"/>
          <w:sz w:val="20"/>
          <w:szCs w:val="20"/>
          <w:lang w:eastAsia="it-IT"/>
        </w:rPr>
        <w:t>Art. 123. Os mesários substituirão o presidente, de modo que haja sempre quem responda pessoalmente pela ordem e regularidade do processo eleitoral, e assinarão a ata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3" w:name="art123§1"/>
      <w:bookmarkEnd w:id="743"/>
      <w:r w:rsidRPr="00E97F1C">
        <w:rPr>
          <w:rFonts w:ascii="Arial" w:eastAsia="Times New Roman" w:hAnsi="Arial" w:cs="Arial"/>
          <w:color w:val="000000"/>
          <w:sz w:val="20"/>
          <w:szCs w:val="20"/>
          <w:lang w:eastAsia="it-IT"/>
        </w:rPr>
        <w:t>§ 1º O presidente deve estar presente ao ato de abertura e de encerramento da eleição, salvo força maior, comunicando o impedimento aos mesários e secretários pelo menos 24 (vinte e quatro) horas antes da abertura dos trabalhos, ou imediatamente, se o impedimento se der dentro desse prazo ou no curso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4" w:name="art123§2"/>
      <w:bookmarkEnd w:id="744"/>
      <w:r w:rsidRPr="00E97F1C">
        <w:rPr>
          <w:rFonts w:ascii="Arial" w:eastAsia="Times New Roman" w:hAnsi="Arial" w:cs="Arial"/>
          <w:color w:val="000000"/>
          <w:sz w:val="20"/>
          <w:szCs w:val="20"/>
          <w:lang w:eastAsia="it-IT"/>
        </w:rPr>
        <w:t>§ 2º Não comparecendo o presidente até as sete horas e trinta minutos, assumirá a presidência o primeiro mesário e, na sua falta ou impedimento, o segundo mesário, um dos secretários ou o suplente.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5" w:name="art123§3"/>
      <w:bookmarkEnd w:id="745"/>
      <w:r w:rsidRPr="00E97F1C">
        <w:rPr>
          <w:rFonts w:ascii="Arial" w:eastAsia="Times New Roman" w:hAnsi="Arial" w:cs="Arial"/>
          <w:color w:val="000000"/>
          <w:sz w:val="20"/>
          <w:szCs w:val="20"/>
          <w:lang w:eastAsia="it-IT"/>
        </w:rPr>
        <w:t>§ 3º Poderá o presidente, ou membro da mesa que assumir a presidência, nomear ad hoc, dentre os eleitores presentes e obedecidas as prescrições do § 1º, do Art. 120, os que forem necessários para completar a mesa.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6" w:name="c124"/>
      <w:bookmarkEnd w:id="746"/>
      <w:r w:rsidRPr="00E97F1C">
        <w:rPr>
          <w:rFonts w:ascii="Arial" w:eastAsia="Times New Roman" w:hAnsi="Arial" w:cs="Arial"/>
          <w:color w:val="000000"/>
          <w:sz w:val="20"/>
          <w:szCs w:val="20"/>
          <w:lang w:eastAsia="it-IT"/>
        </w:rPr>
        <w:t> </w:t>
      </w:r>
      <w:bookmarkStart w:id="747" w:name="art124"/>
      <w:bookmarkEnd w:id="747"/>
      <w:r w:rsidRPr="00E97F1C">
        <w:rPr>
          <w:rFonts w:ascii="Arial" w:eastAsia="Times New Roman" w:hAnsi="Arial" w:cs="Arial"/>
          <w:color w:val="000000"/>
          <w:sz w:val="20"/>
          <w:szCs w:val="20"/>
          <w:lang w:eastAsia="it-IT"/>
        </w:rPr>
        <w:t>Art. 124. O membro da mesa receptora que não comparecer no local, em dia e hora determinados para a realização de eleição, sem justa causa apresentada ao juiz eleitoral até 30 (trinta) dias após, incorrerá na multa de 50% (cinqüenta por cento) a 1 (um) salário-mínimo vigente na zona eleitoral cobrada mediante sêlo federal inutilizado no requerimento em que fôr solicitado o arbitramento ou através de executivo fiscal.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8" w:name="art124§1"/>
      <w:bookmarkEnd w:id="748"/>
      <w:r w:rsidRPr="00E97F1C">
        <w:rPr>
          <w:rFonts w:ascii="Arial" w:eastAsia="Times New Roman" w:hAnsi="Arial" w:cs="Arial"/>
          <w:color w:val="000000"/>
          <w:sz w:val="20"/>
          <w:szCs w:val="20"/>
          <w:lang w:eastAsia="it-IT"/>
        </w:rPr>
        <w:t>§ 1º Se o arbitramento e pagamento da multa não fôr requerido pelo mesário faltoso, a multa será arbitrada e cobrada na forma prevista no artigo 367.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49" w:name="art124§2"/>
      <w:bookmarkEnd w:id="749"/>
      <w:r w:rsidRPr="00E97F1C">
        <w:rPr>
          <w:rFonts w:ascii="Arial" w:eastAsia="Times New Roman" w:hAnsi="Arial" w:cs="Arial"/>
          <w:color w:val="000000"/>
          <w:sz w:val="20"/>
          <w:szCs w:val="20"/>
          <w:lang w:eastAsia="it-IT"/>
        </w:rPr>
        <w:t>§ 2º Se o faltoso fôr servidor público ou autárquico, a pena será de suspensão até 15 (quinze)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0" w:name="art124§3"/>
      <w:bookmarkEnd w:id="750"/>
      <w:r w:rsidRPr="00E97F1C">
        <w:rPr>
          <w:rFonts w:ascii="Arial" w:eastAsia="Times New Roman" w:hAnsi="Arial" w:cs="Arial"/>
          <w:color w:val="000000"/>
          <w:sz w:val="20"/>
          <w:szCs w:val="20"/>
          <w:lang w:eastAsia="it-IT"/>
        </w:rPr>
        <w:t>§ 3º As penas previstas neste artigo serão aplicadas em dôbro se a mesa receptora deixar de funcionar por culpa dos faltosos.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1" w:name="art124§4"/>
      <w:bookmarkEnd w:id="751"/>
      <w:r w:rsidRPr="00E97F1C">
        <w:rPr>
          <w:rFonts w:ascii="Arial" w:eastAsia="Times New Roman" w:hAnsi="Arial" w:cs="Arial"/>
          <w:color w:val="000000"/>
          <w:sz w:val="20"/>
          <w:szCs w:val="20"/>
          <w:lang w:eastAsia="it-IT"/>
        </w:rPr>
        <w:t>§ 4º Será também aplicada em dôbro observado o disposto nos §§ 1º e 2º, a pena ao membro da mesa que abandonar os trabalhos no decurso da votação sem justa causa apresentada ao juiz até 3 (três) dias após a ocorrência.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2" w:name="c125"/>
      <w:bookmarkEnd w:id="752"/>
      <w:r w:rsidRPr="00E97F1C">
        <w:rPr>
          <w:rFonts w:ascii="Arial" w:eastAsia="Times New Roman" w:hAnsi="Arial" w:cs="Arial"/>
          <w:color w:val="000000"/>
          <w:sz w:val="20"/>
          <w:szCs w:val="20"/>
          <w:lang w:eastAsia="it-IT"/>
        </w:rPr>
        <w:t>  </w:t>
      </w:r>
      <w:bookmarkStart w:id="753" w:name="art125"/>
      <w:bookmarkEnd w:id="753"/>
      <w:r w:rsidRPr="00E97F1C">
        <w:rPr>
          <w:rFonts w:ascii="Arial" w:eastAsia="Times New Roman" w:hAnsi="Arial" w:cs="Arial"/>
          <w:color w:val="000000"/>
          <w:sz w:val="20"/>
          <w:szCs w:val="20"/>
          <w:lang w:eastAsia="it-IT"/>
        </w:rPr>
        <w:t>Art. 125. Não se reunindo, por qualquer motivo, a mesa receptora, poderão os eleitores pertencentes à respectiva seção votar na seção mais próxima, sob a jurisdição do mesmo juiz, recolhendo-se os seus votos à urna da seção em que deveriam votar, a qual será transportada para aquela em que tiverem de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4" w:name="art125§1"/>
      <w:bookmarkEnd w:id="754"/>
      <w:r w:rsidRPr="00E97F1C">
        <w:rPr>
          <w:rFonts w:ascii="Arial" w:eastAsia="Times New Roman" w:hAnsi="Arial" w:cs="Arial"/>
          <w:color w:val="000000"/>
          <w:sz w:val="20"/>
          <w:szCs w:val="20"/>
          <w:lang w:eastAsia="it-IT"/>
        </w:rPr>
        <w:t>§ 1º As assinaturas dos eleitores serão recolhidas nas fôlhas de votação da seção a que pertencerem, as quais, juntamente com as cédulas oficiais e o material restante, acompanharão 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5" w:name="art125§2"/>
      <w:bookmarkEnd w:id="755"/>
      <w:r w:rsidRPr="00E97F1C">
        <w:rPr>
          <w:rFonts w:ascii="Arial" w:eastAsia="Times New Roman" w:hAnsi="Arial" w:cs="Arial"/>
          <w:color w:val="000000"/>
          <w:sz w:val="20"/>
          <w:szCs w:val="20"/>
          <w:lang w:eastAsia="it-IT"/>
        </w:rPr>
        <w:t>§ 2º O transporte da urna e dos documentos da seção será providenciado pelo presidente da mesa, mesário ou secretário que comparecer, ou pelo próprio juiz, ou pessoa que êle designar para esse fim, acompanhando-a os fiscais que o desejarem.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56" w:name="c126"/>
      <w:bookmarkEnd w:id="756"/>
      <w:r w:rsidRPr="00E97F1C">
        <w:rPr>
          <w:rFonts w:ascii="Arial" w:eastAsia="Times New Roman" w:hAnsi="Arial" w:cs="Arial"/>
          <w:color w:val="000000"/>
          <w:sz w:val="20"/>
          <w:szCs w:val="20"/>
          <w:lang w:eastAsia="it-IT"/>
        </w:rPr>
        <w:t> </w:t>
      </w:r>
      <w:bookmarkStart w:id="757" w:name="art126"/>
      <w:bookmarkEnd w:id="757"/>
      <w:r w:rsidRPr="00E97F1C">
        <w:rPr>
          <w:rFonts w:ascii="Arial" w:eastAsia="Times New Roman" w:hAnsi="Arial" w:cs="Arial"/>
          <w:color w:val="000000"/>
          <w:sz w:val="20"/>
          <w:szCs w:val="20"/>
          <w:lang w:eastAsia="it-IT"/>
        </w:rPr>
        <w:t xml:space="preserve">Art. 126. Se no dia designado para o pleito deixarem de se reunir tôdas as mesas de um município, o presidente do Tribunal Regional determinará dia para se realizar o mesmo, </w:t>
      </w:r>
      <w:r w:rsidRPr="00E97F1C">
        <w:rPr>
          <w:rFonts w:ascii="Arial" w:eastAsia="Times New Roman" w:hAnsi="Arial" w:cs="Arial"/>
          <w:color w:val="000000"/>
          <w:sz w:val="20"/>
          <w:szCs w:val="20"/>
          <w:lang w:eastAsia="it-IT"/>
        </w:rPr>
        <w:lastRenderedPageBreak/>
        <w:t>instaurando-se inquérito para a apuração das causas da irregularidade e punição dos responsáveis.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8" w:name="art126p"/>
      <w:bookmarkEnd w:id="758"/>
      <w:r w:rsidRPr="00E97F1C">
        <w:rPr>
          <w:rFonts w:ascii="Arial" w:eastAsia="Times New Roman" w:hAnsi="Arial" w:cs="Arial"/>
          <w:color w:val="000000"/>
          <w:sz w:val="20"/>
          <w:szCs w:val="20"/>
          <w:lang w:eastAsia="it-IT"/>
        </w:rPr>
        <w:t>Parágrafo único. Essa eleição deverá ser marcada dentro de 15 (quinze) dias, pelo menos, para se realizar no prazo máximo de 30 (trinta)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59" w:name="c127"/>
      <w:bookmarkEnd w:id="759"/>
      <w:r w:rsidRPr="00E97F1C">
        <w:rPr>
          <w:rFonts w:ascii="Arial" w:eastAsia="Times New Roman" w:hAnsi="Arial" w:cs="Arial"/>
          <w:color w:val="000000"/>
          <w:sz w:val="20"/>
          <w:szCs w:val="20"/>
          <w:lang w:eastAsia="it-IT"/>
        </w:rPr>
        <w:t> </w:t>
      </w:r>
      <w:bookmarkStart w:id="760" w:name="art127"/>
      <w:bookmarkEnd w:id="760"/>
      <w:r w:rsidRPr="00E97F1C">
        <w:rPr>
          <w:rFonts w:ascii="Arial" w:eastAsia="Times New Roman" w:hAnsi="Arial" w:cs="Arial"/>
          <w:color w:val="000000"/>
          <w:sz w:val="20"/>
          <w:szCs w:val="20"/>
          <w:lang w:eastAsia="it-IT"/>
        </w:rPr>
        <w:t>Art. 127. Compete ao presidente da mesa receptora, e, em sua falta, a quem o substituir: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1" w:name="art127i"/>
      <w:bookmarkEnd w:id="761"/>
      <w:r w:rsidRPr="00E97F1C">
        <w:rPr>
          <w:rFonts w:ascii="Arial" w:eastAsia="Times New Roman" w:hAnsi="Arial" w:cs="Arial"/>
          <w:color w:val="000000"/>
          <w:sz w:val="20"/>
          <w:szCs w:val="20"/>
          <w:lang w:eastAsia="it-IT"/>
        </w:rPr>
        <w:t>I - receber os votos dos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2" w:name="art127ii"/>
      <w:bookmarkEnd w:id="762"/>
      <w:r w:rsidRPr="00E97F1C">
        <w:rPr>
          <w:rFonts w:ascii="Arial" w:eastAsia="Times New Roman" w:hAnsi="Arial" w:cs="Arial"/>
          <w:color w:val="000000"/>
          <w:sz w:val="20"/>
          <w:szCs w:val="20"/>
          <w:lang w:eastAsia="it-IT"/>
        </w:rPr>
        <w:t>II - decidir imediatamente tôdas as dificuldades ou dúvidas que ocorrerem;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3" w:name="art127iii"/>
      <w:bookmarkEnd w:id="763"/>
      <w:r w:rsidRPr="00E97F1C">
        <w:rPr>
          <w:rFonts w:ascii="Arial" w:eastAsia="Times New Roman" w:hAnsi="Arial" w:cs="Arial"/>
          <w:color w:val="000000"/>
          <w:sz w:val="20"/>
          <w:szCs w:val="20"/>
          <w:lang w:eastAsia="it-IT"/>
        </w:rPr>
        <w:t>III - manter a ordem, para o que disporá de força pública necessária;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4" w:name="art127iv"/>
      <w:bookmarkEnd w:id="764"/>
      <w:r w:rsidRPr="00E97F1C">
        <w:rPr>
          <w:rFonts w:ascii="Arial" w:eastAsia="Times New Roman" w:hAnsi="Arial" w:cs="Arial"/>
          <w:color w:val="000000"/>
          <w:sz w:val="20"/>
          <w:szCs w:val="20"/>
          <w:lang w:eastAsia="it-IT"/>
        </w:rPr>
        <w:t>IV - comunicar ao juiz eleitoral, que providenciará imediatamente as ocorrências cuja solução deste dependerem;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5" w:name="art127v"/>
      <w:bookmarkEnd w:id="765"/>
      <w:r w:rsidRPr="00E97F1C">
        <w:rPr>
          <w:rFonts w:ascii="Arial" w:eastAsia="Times New Roman" w:hAnsi="Arial" w:cs="Arial"/>
          <w:color w:val="000000"/>
          <w:sz w:val="20"/>
          <w:szCs w:val="20"/>
          <w:lang w:eastAsia="it-IT"/>
        </w:rPr>
        <w:t>V - remeter à Junta Eleitoral todos os papéis que tiverem sido utilizados durante a recepção dos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66" w:name="art127vi"/>
      <w:bookmarkEnd w:id="766"/>
      <w:r w:rsidRPr="00E97F1C">
        <w:rPr>
          <w:rFonts w:ascii="Arial" w:eastAsia="Times New Roman" w:hAnsi="Arial" w:cs="Arial"/>
          <w:color w:val="000000"/>
          <w:sz w:val="20"/>
          <w:szCs w:val="20"/>
          <w:lang w:eastAsia="it-IT"/>
        </w:rPr>
        <w:t>VI - autenticar, com a sua rubrica, as cédulas oficiais e numerá-las nos têrmos das Instruções do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67" w:name="art127vii"/>
      <w:bookmarkEnd w:id="767"/>
      <w:r w:rsidRPr="00E97F1C">
        <w:rPr>
          <w:rFonts w:ascii="Arial" w:eastAsia="Times New Roman" w:hAnsi="Arial" w:cs="Arial"/>
          <w:color w:val="000000"/>
          <w:sz w:val="20"/>
          <w:szCs w:val="20"/>
          <w:lang w:eastAsia="it-IT"/>
        </w:rPr>
        <w:t>VII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assinar as fórmulas de observações dos fiscais ou delegados de partido, sôbre as votações;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68" w:name="art127viii"/>
      <w:bookmarkEnd w:id="768"/>
      <w:r w:rsidRPr="00E97F1C">
        <w:rPr>
          <w:rFonts w:ascii="Arial" w:eastAsia="Times New Roman" w:hAnsi="Arial" w:cs="Arial"/>
          <w:color w:val="000000"/>
          <w:sz w:val="20"/>
          <w:szCs w:val="20"/>
          <w:lang w:eastAsia="it-IT"/>
        </w:rPr>
        <w:t>VIII - fiscalizar a distribuição das senhas e, verificando que não estão sendo distribuídas segundo a sua ordem numérica, recolher as de numeração intercalada, acaso retidas, as quais não se poderão mais distribuir.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769" w:name="art127ix"/>
      <w:bookmarkEnd w:id="769"/>
      <w:r w:rsidRPr="00E97F1C">
        <w:rPr>
          <w:rFonts w:ascii="Arial" w:eastAsia="Times New Roman" w:hAnsi="Arial" w:cs="Arial"/>
          <w:color w:val="000000"/>
          <w:sz w:val="20"/>
          <w:szCs w:val="20"/>
          <w:lang w:eastAsia="it-IT"/>
        </w:rPr>
        <w:t>IX - anotar o não comparecimento do eleitor no verso da fôlha individual de votação.                      </w:t>
      </w:r>
      <w:hyperlink r:id="rId199" w:anchor="art23"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70" w:name="c128"/>
      <w:bookmarkEnd w:id="770"/>
      <w:r w:rsidRPr="00E97F1C">
        <w:rPr>
          <w:rFonts w:ascii="Arial" w:eastAsia="Times New Roman" w:hAnsi="Arial" w:cs="Arial"/>
          <w:color w:val="000000"/>
          <w:sz w:val="20"/>
          <w:szCs w:val="20"/>
          <w:lang w:eastAsia="it-IT"/>
        </w:rPr>
        <w:t> </w:t>
      </w:r>
      <w:bookmarkStart w:id="771" w:name="art128"/>
      <w:bookmarkEnd w:id="771"/>
      <w:r w:rsidRPr="00E97F1C">
        <w:rPr>
          <w:rFonts w:ascii="Arial" w:eastAsia="Times New Roman" w:hAnsi="Arial" w:cs="Arial"/>
          <w:color w:val="000000"/>
          <w:sz w:val="20"/>
          <w:szCs w:val="20"/>
          <w:lang w:eastAsia="it-IT"/>
        </w:rPr>
        <w:t>Art. 128. Compete aos secretários: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2" w:name="art128i"/>
      <w:bookmarkEnd w:id="772"/>
      <w:r w:rsidRPr="00E97F1C">
        <w:rPr>
          <w:rFonts w:ascii="Arial" w:eastAsia="Times New Roman" w:hAnsi="Arial" w:cs="Arial"/>
          <w:color w:val="000000"/>
          <w:sz w:val="20"/>
          <w:szCs w:val="20"/>
          <w:lang w:eastAsia="it-IT"/>
        </w:rPr>
        <w:t>I - distribuir aos eleitores as senhas de entrada previamente rubricadas ou carimbadas segundo a respectiva ordem numérica;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3" w:name="art128ii"/>
      <w:bookmarkEnd w:id="773"/>
      <w:r w:rsidRPr="00E97F1C">
        <w:rPr>
          <w:rFonts w:ascii="Arial" w:eastAsia="Times New Roman" w:hAnsi="Arial" w:cs="Arial"/>
          <w:color w:val="000000"/>
          <w:sz w:val="20"/>
          <w:szCs w:val="20"/>
          <w:lang w:eastAsia="it-IT"/>
        </w:rPr>
        <w:t>II - lavrar a ata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4" w:name="art128iii"/>
      <w:bookmarkEnd w:id="774"/>
      <w:r w:rsidRPr="00E97F1C">
        <w:rPr>
          <w:rFonts w:ascii="Arial" w:eastAsia="Times New Roman" w:hAnsi="Arial" w:cs="Arial"/>
          <w:color w:val="000000"/>
          <w:sz w:val="20"/>
          <w:szCs w:val="20"/>
          <w:lang w:eastAsia="it-IT"/>
        </w:rPr>
        <w:t>III - cumprir as demais obrigações que lhes forem atribuídas em instruções.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5" w:name="art128p"/>
      <w:bookmarkEnd w:id="775"/>
      <w:r w:rsidRPr="00E97F1C">
        <w:rPr>
          <w:rFonts w:ascii="Arial" w:eastAsia="Times New Roman" w:hAnsi="Arial" w:cs="Arial"/>
          <w:color w:val="000000"/>
          <w:sz w:val="20"/>
          <w:szCs w:val="20"/>
          <w:lang w:eastAsia="it-IT"/>
        </w:rPr>
        <w:t>Parágrafo único. As atribuições mencionadas no n.º 1 serão exercidas por um dos secretários e os constantes dos nºs. II e III pelo outro.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6" w:name="c129"/>
      <w:bookmarkEnd w:id="776"/>
      <w:r w:rsidRPr="00E97F1C">
        <w:rPr>
          <w:rFonts w:ascii="Arial" w:eastAsia="Times New Roman" w:hAnsi="Arial" w:cs="Arial"/>
          <w:color w:val="000000"/>
          <w:sz w:val="20"/>
          <w:szCs w:val="20"/>
          <w:lang w:eastAsia="it-IT"/>
        </w:rPr>
        <w:t> </w:t>
      </w:r>
      <w:bookmarkStart w:id="777" w:name="art129"/>
      <w:bookmarkEnd w:id="777"/>
      <w:r w:rsidRPr="00E97F1C">
        <w:rPr>
          <w:rFonts w:ascii="Arial" w:eastAsia="Times New Roman" w:hAnsi="Arial" w:cs="Arial"/>
          <w:color w:val="000000"/>
          <w:sz w:val="20"/>
          <w:szCs w:val="20"/>
          <w:lang w:eastAsia="it-IT"/>
        </w:rPr>
        <w:t>Art. 129. Nas eleições proporcionais os presidentes das mesas receptoras deverão zelar pela preservação das listas de candidatos afixadas dentro das cabinas indevassáveis tomando imediatas providências para a colocação de nova lista no caso de inutilização total ou parcial.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8" w:name="art129p"/>
      <w:bookmarkEnd w:id="778"/>
      <w:r w:rsidRPr="00E97F1C">
        <w:rPr>
          <w:rFonts w:ascii="Arial" w:eastAsia="Times New Roman" w:hAnsi="Arial" w:cs="Arial"/>
          <w:color w:val="000000"/>
          <w:sz w:val="20"/>
          <w:szCs w:val="20"/>
          <w:lang w:eastAsia="it-IT"/>
        </w:rPr>
        <w:t>Parágrafo único. O eleitor que inutilizar ou arrebatar as listas afixadas nas cabinas indevassáveis ou nos edifícios onde funcionarem mesas receptoras, incorrerá nas penas do artigo 297.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79" w:name="c130"/>
      <w:bookmarkEnd w:id="779"/>
      <w:r w:rsidRPr="00E97F1C">
        <w:rPr>
          <w:rFonts w:ascii="Arial" w:eastAsia="Times New Roman" w:hAnsi="Arial" w:cs="Arial"/>
          <w:color w:val="000000"/>
          <w:sz w:val="20"/>
          <w:szCs w:val="20"/>
          <w:lang w:eastAsia="it-IT"/>
        </w:rPr>
        <w:t> </w:t>
      </w:r>
      <w:bookmarkStart w:id="780" w:name="art130"/>
      <w:bookmarkEnd w:id="780"/>
      <w:r w:rsidRPr="00E97F1C">
        <w:rPr>
          <w:rFonts w:ascii="Arial" w:eastAsia="Times New Roman" w:hAnsi="Arial" w:cs="Arial"/>
          <w:color w:val="000000"/>
          <w:sz w:val="20"/>
          <w:szCs w:val="20"/>
          <w:lang w:eastAsia="it-IT"/>
        </w:rPr>
        <w:t>Art. 130. Nos estabelecimentos de internação coletiva de hansenianos os membros das mesas receptoras serão escolhidos de preferência entre os médicos e funcionários sadios do próprio estabelecimento.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781" w:name="partequartatituloiicapituloiii"/>
      <w:bookmarkEnd w:id="781"/>
      <w:r w:rsidRPr="00E97F1C">
        <w:rPr>
          <w:rFonts w:ascii="Arial" w:eastAsia="Times New Roman" w:hAnsi="Arial" w:cs="Arial"/>
          <w:color w:val="000000"/>
          <w:sz w:val="20"/>
          <w:szCs w:val="20"/>
          <w:lang w:eastAsia="it-IT"/>
        </w:rPr>
        <w:lastRenderedPageBreak/>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FISCALIZAÇÃO PERANTE 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82" w:name="c131"/>
      <w:bookmarkEnd w:id="782"/>
      <w:r w:rsidRPr="00E97F1C">
        <w:rPr>
          <w:rFonts w:ascii="Arial" w:eastAsia="Times New Roman" w:hAnsi="Arial" w:cs="Arial"/>
          <w:color w:val="000000"/>
          <w:sz w:val="20"/>
          <w:szCs w:val="20"/>
          <w:lang w:eastAsia="it-IT"/>
        </w:rPr>
        <w:t> </w:t>
      </w:r>
      <w:bookmarkStart w:id="783" w:name="art131"/>
      <w:bookmarkEnd w:id="783"/>
      <w:r w:rsidRPr="00E97F1C">
        <w:rPr>
          <w:rFonts w:ascii="Arial" w:eastAsia="Times New Roman" w:hAnsi="Arial" w:cs="Arial"/>
          <w:color w:val="000000"/>
          <w:sz w:val="20"/>
          <w:szCs w:val="20"/>
          <w:lang w:eastAsia="it-IT"/>
        </w:rPr>
        <w:t>Art. 131. Cada partido poderá nomear 2 (dois) delegados em cada município e 2 (dois) fiscais junto a cada mesa receptora, funcionando um de cada vez.</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4" w:name="art131§1"/>
      <w:bookmarkEnd w:id="784"/>
      <w:r w:rsidRPr="00E97F1C">
        <w:rPr>
          <w:rFonts w:ascii="Arial" w:eastAsia="Times New Roman" w:hAnsi="Arial" w:cs="Arial"/>
          <w:color w:val="000000"/>
          <w:sz w:val="20"/>
          <w:szCs w:val="20"/>
          <w:lang w:eastAsia="it-IT"/>
        </w:rPr>
        <w:t>§ 1º Quando o município abranger mais de uma zona eleitoral cada partido poderá nomear 2 (dois) delegados junto a cada uma delas.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5" w:name="art131§2"/>
      <w:bookmarkEnd w:id="785"/>
      <w:r w:rsidRPr="00E97F1C">
        <w:rPr>
          <w:rFonts w:ascii="Arial" w:eastAsia="Times New Roman" w:hAnsi="Arial" w:cs="Arial"/>
          <w:color w:val="000000"/>
          <w:sz w:val="20"/>
          <w:szCs w:val="20"/>
          <w:lang w:eastAsia="it-IT"/>
        </w:rPr>
        <w:t>§ 2º A escolha de fiscal e delegado de partido não poderá recair em quem, por nomeação do juiz eleitoral, já faça parte da mesa receptora.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6" w:name="art131§3"/>
      <w:bookmarkEnd w:id="786"/>
      <w:r w:rsidRPr="00E97F1C">
        <w:rPr>
          <w:rFonts w:ascii="Arial" w:eastAsia="Times New Roman" w:hAnsi="Arial" w:cs="Arial"/>
          <w:color w:val="000000"/>
          <w:sz w:val="20"/>
          <w:szCs w:val="20"/>
          <w:lang w:eastAsia="it-IT"/>
        </w:rPr>
        <w:t>§ 3º As credenciais expedidas pelos partidos, para os fiscais, deverão ser visadas pelo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7" w:name="art131§4"/>
      <w:bookmarkEnd w:id="787"/>
      <w:r w:rsidRPr="00E97F1C">
        <w:rPr>
          <w:rFonts w:ascii="Arial" w:eastAsia="Times New Roman" w:hAnsi="Arial" w:cs="Arial"/>
          <w:color w:val="000000"/>
          <w:sz w:val="20"/>
          <w:szCs w:val="20"/>
          <w:lang w:eastAsia="it-IT"/>
        </w:rPr>
        <w:t>§ 4º Para esse fim, o delegado do partido encaminhará as credenciais ao Cartório, juntamente com os títulos eleitorais dos fiscais credenciados, para que, verificado pelo escrivão que as inscrições correspondentes as títulos estão em vigor e se referem aos nomeados, carimbe as credenciais e as apresente ao juiz para o visto.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8" w:name="art131§5"/>
      <w:bookmarkEnd w:id="788"/>
      <w:r w:rsidRPr="00E97F1C">
        <w:rPr>
          <w:rFonts w:ascii="Arial" w:eastAsia="Times New Roman" w:hAnsi="Arial" w:cs="Arial"/>
          <w:color w:val="000000"/>
          <w:sz w:val="20"/>
          <w:szCs w:val="20"/>
          <w:lang w:eastAsia="it-IT"/>
        </w:rPr>
        <w:t>§ 5º As credenciais que não forem encaminhadas ao Cartório pelos delegados de partido, para os fins do parágrafo anterior, poderão ser apresentadas pelos próprios fiscais para a obtenção do visto do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89" w:name="art131§6"/>
      <w:bookmarkEnd w:id="789"/>
      <w:r w:rsidRPr="00E97F1C">
        <w:rPr>
          <w:rFonts w:ascii="Arial" w:eastAsia="Times New Roman" w:hAnsi="Arial" w:cs="Arial"/>
          <w:color w:val="000000"/>
          <w:sz w:val="20"/>
          <w:szCs w:val="20"/>
          <w:lang w:eastAsia="it-IT"/>
        </w:rPr>
        <w:t>§ 6º Se a credencial apresentada ao presidente da mesa receptora não estiver autenticada na forma do § 4º, o fiscal poderá funcionar perante a mesa, mas o seu voto não será admitido, a não ser na seção em que o seu nome estiver incluído.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90" w:name="art131§7"/>
      <w:bookmarkEnd w:id="790"/>
      <w:r w:rsidRPr="00E97F1C">
        <w:rPr>
          <w:rFonts w:ascii="Arial" w:eastAsia="Times New Roman" w:hAnsi="Arial" w:cs="Arial"/>
          <w:color w:val="000000"/>
          <w:sz w:val="20"/>
          <w:szCs w:val="20"/>
          <w:lang w:eastAsia="it-IT"/>
        </w:rPr>
        <w:t>§ 7º O fiscal de cada partido poderá ser substituído por outro no curso dos trabalhos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91" w:name="c132"/>
      <w:bookmarkEnd w:id="791"/>
      <w:r w:rsidRPr="00E97F1C">
        <w:rPr>
          <w:rFonts w:ascii="Arial" w:eastAsia="Times New Roman" w:hAnsi="Arial" w:cs="Arial"/>
          <w:color w:val="000000"/>
          <w:sz w:val="20"/>
          <w:szCs w:val="20"/>
          <w:lang w:eastAsia="it-IT"/>
        </w:rPr>
        <w:t> </w:t>
      </w:r>
      <w:bookmarkStart w:id="792" w:name="art132"/>
      <w:bookmarkEnd w:id="792"/>
      <w:r w:rsidRPr="00E97F1C">
        <w:rPr>
          <w:rFonts w:ascii="Arial" w:eastAsia="Times New Roman" w:hAnsi="Arial" w:cs="Arial"/>
          <w:color w:val="000000"/>
          <w:sz w:val="20"/>
          <w:szCs w:val="20"/>
          <w:lang w:eastAsia="it-IT"/>
        </w:rPr>
        <w:t>Art. 132. Pelas mesas receptoras serão admitidos a fiscalizar a votação, formular protestos e fazer impugnações, inclusive sôbre a identidade do eleitor, os candidatos registrados, os delegados e os fiscais dos partidos.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793" w:name="partequartatituloiii"/>
      <w:bookmarkEnd w:id="793"/>
      <w:r w:rsidRPr="00E97F1C">
        <w:rPr>
          <w:rFonts w:ascii="Arial" w:eastAsia="Times New Roman" w:hAnsi="Arial" w:cs="Arial"/>
          <w:color w:val="000000"/>
          <w:sz w:val="20"/>
          <w:szCs w:val="20"/>
          <w:lang w:eastAsia="it-IT"/>
        </w:rPr>
        <w:t>TÍTULO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MATERIAL PARA 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794" w:name="c133"/>
      <w:bookmarkEnd w:id="794"/>
      <w:r w:rsidRPr="00E97F1C">
        <w:rPr>
          <w:rFonts w:ascii="Arial" w:eastAsia="Times New Roman" w:hAnsi="Arial" w:cs="Arial"/>
          <w:color w:val="000000"/>
          <w:sz w:val="20"/>
          <w:szCs w:val="20"/>
          <w:lang w:eastAsia="it-IT"/>
        </w:rPr>
        <w:t>  </w:t>
      </w:r>
      <w:bookmarkStart w:id="795" w:name="art133"/>
      <w:bookmarkEnd w:id="795"/>
      <w:r w:rsidRPr="00E97F1C">
        <w:rPr>
          <w:rFonts w:ascii="Arial" w:eastAsia="Times New Roman" w:hAnsi="Arial" w:cs="Arial"/>
          <w:color w:val="000000"/>
          <w:sz w:val="20"/>
          <w:szCs w:val="20"/>
          <w:lang w:eastAsia="it-IT"/>
        </w:rPr>
        <w:t>Art. 133. Os juizes eleitorais enviarão ao presidente de cada mesa receptora, pelo menos 72 (setenta e duas) horas antes da eleição, o seguinte material.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96" w:name="art133i.."/>
      <w:bookmarkEnd w:id="796"/>
      <w:r w:rsidRPr="00E97F1C">
        <w:rPr>
          <w:rFonts w:ascii="Arial" w:eastAsia="Times New Roman" w:hAnsi="Arial" w:cs="Arial"/>
          <w:strike/>
          <w:color w:val="000000"/>
          <w:sz w:val="20"/>
          <w:szCs w:val="20"/>
          <w:lang w:eastAsia="it-IT"/>
        </w:rPr>
        <w:t>I - relação dos eleitores da seção;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97" w:name="art133i"/>
      <w:bookmarkEnd w:id="797"/>
      <w:r w:rsidRPr="00E97F1C">
        <w:rPr>
          <w:rFonts w:ascii="Arial" w:eastAsia="Times New Roman" w:hAnsi="Arial" w:cs="Arial"/>
          <w:strike/>
          <w:color w:val="000000"/>
          <w:sz w:val="20"/>
          <w:szCs w:val="20"/>
          <w:lang w:eastAsia="it-IT"/>
        </w:rPr>
        <w:t>I - Relação dos eleitores da seção que, nas Capitais, poderá ser dispensada pelo respectivo Tribunal Regional Eleitoral, em decisão fundamentada e aprovada pelo Tribunal Superior Eleitoral.             </w:t>
      </w:r>
      <w:hyperlink r:id="rId200" w:anchor="art6" w:history="1">
        <w:r w:rsidRPr="00E97F1C">
          <w:rPr>
            <w:rFonts w:ascii="Arial" w:eastAsia="Times New Roman" w:hAnsi="Arial" w:cs="Arial"/>
            <w:strike/>
            <w:color w:val="0000FF"/>
            <w:sz w:val="20"/>
            <w:szCs w:val="20"/>
            <w:u w:val="single"/>
            <w:lang w:eastAsia="it-IT"/>
          </w:rPr>
          <w:t>(Redação dada pela Lei nº 5.784, de 1972)</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798" w:name="art133i."/>
      <w:bookmarkEnd w:id="798"/>
      <w:r w:rsidRPr="00E97F1C">
        <w:rPr>
          <w:rFonts w:ascii="Arial" w:eastAsia="Times New Roman" w:hAnsi="Arial" w:cs="Arial"/>
          <w:color w:val="000000"/>
          <w:sz w:val="20"/>
          <w:szCs w:val="20"/>
          <w:lang w:eastAsia="it-IT"/>
        </w:rPr>
        <w:t>I - relação dos eleitores da seção que poderá ser dispensada, no todo ou em parte, pelo respectivo Tribunal Regional Eleitoral em decisão fundamentada e aprovada pelo Tribunal Superior Eleitoral.</w:t>
      </w:r>
      <w:r w:rsidRPr="00E97F1C">
        <w:rPr>
          <w:rFonts w:ascii="Arial" w:eastAsia="Times New Roman" w:hAnsi="Arial" w:cs="Arial"/>
          <w:color w:val="0000FF"/>
          <w:sz w:val="20"/>
          <w:szCs w:val="20"/>
          <w:lang w:eastAsia="it-IT"/>
        </w:rPr>
        <w:t>            </w:t>
      </w:r>
      <w:hyperlink r:id="rId201" w:anchor="art17" w:history="1">
        <w:r w:rsidRPr="00E97F1C">
          <w:rPr>
            <w:rFonts w:ascii="Arial" w:eastAsia="Times New Roman" w:hAnsi="Arial" w:cs="Arial"/>
            <w:color w:val="0000FF"/>
            <w:sz w:val="20"/>
            <w:szCs w:val="20"/>
            <w:u w:val="single"/>
            <w:lang w:eastAsia="it-IT"/>
          </w:rPr>
          <w:t>(Redação dada pela Lei nº 6.055, de 17.6.1974)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799" w:name="art133ii"/>
      <w:bookmarkEnd w:id="799"/>
      <w:r w:rsidRPr="00E97F1C">
        <w:rPr>
          <w:rFonts w:ascii="Arial" w:eastAsia="Times New Roman" w:hAnsi="Arial" w:cs="Arial"/>
          <w:color w:val="000000"/>
          <w:sz w:val="20"/>
          <w:szCs w:val="20"/>
          <w:lang w:eastAsia="it-IT"/>
        </w:rPr>
        <w:t>II - relações dos partidos e dos candidatos registrados, as quais deverão ser afixadas no recinto das seções eleitorais em lugar visível, e dentro das cabinas indevassáveis as relações de candidatos a eleições proporcionais;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00" w:name="art133iii"/>
      <w:bookmarkEnd w:id="800"/>
      <w:r w:rsidRPr="00E97F1C">
        <w:rPr>
          <w:rFonts w:ascii="Arial" w:eastAsia="Times New Roman" w:hAnsi="Arial" w:cs="Arial"/>
          <w:color w:val="000000"/>
          <w:sz w:val="20"/>
          <w:szCs w:val="20"/>
          <w:lang w:eastAsia="it-IT"/>
        </w:rPr>
        <w:t>III - as fôlhas individuais de votação dos eleitores da seção, devidamente acondicionadas;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801" w:name="art133iv"/>
      <w:bookmarkEnd w:id="801"/>
      <w:r w:rsidRPr="00E97F1C">
        <w:rPr>
          <w:rFonts w:ascii="Arial" w:eastAsia="Times New Roman" w:hAnsi="Arial" w:cs="Arial"/>
          <w:color w:val="000000"/>
          <w:sz w:val="20"/>
          <w:szCs w:val="20"/>
          <w:lang w:eastAsia="it-IT"/>
        </w:rPr>
        <w:t>IV - uma fôlha de votação para os eleitores de outras seções, devidamente rubricada;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02" w:name="art133v"/>
      <w:bookmarkEnd w:id="802"/>
      <w:r w:rsidRPr="00E97F1C">
        <w:rPr>
          <w:rFonts w:ascii="Arial" w:eastAsia="Times New Roman" w:hAnsi="Arial" w:cs="Arial"/>
          <w:color w:val="000000"/>
          <w:sz w:val="20"/>
          <w:szCs w:val="20"/>
          <w:lang w:eastAsia="it-IT"/>
        </w:rPr>
        <w:t>V - uma urna vazia, vedada pelo juiz eleitoral, com tiras de papel ou pano forte;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3" w:name="art133vi"/>
      <w:bookmarkEnd w:id="803"/>
      <w:r w:rsidRPr="00E97F1C">
        <w:rPr>
          <w:rFonts w:ascii="Arial" w:eastAsia="Times New Roman" w:hAnsi="Arial" w:cs="Arial"/>
          <w:strike/>
          <w:color w:val="000000"/>
          <w:sz w:val="20"/>
          <w:szCs w:val="20"/>
          <w:lang w:eastAsia="it-IT"/>
        </w:rPr>
        <w:t>VI - invólucro especial para recepção dos votos em separado.</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202" w:anchor="art24"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804" w:name="art133vi."/>
      <w:bookmarkEnd w:id="804"/>
      <w:r w:rsidRPr="00E97F1C">
        <w:rPr>
          <w:rFonts w:ascii="Arial" w:eastAsia="Times New Roman" w:hAnsi="Arial" w:cs="Arial"/>
          <w:color w:val="000000"/>
          <w:sz w:val="20"/>
          <w:szCs w:val="20"/>
          <w:lang w:eastAsia="it-IT"/>
        </w:rPr>
        <w:t>VI - sobrecartas maiores para os votos impugnados ou sôbre os quais haja dúvida;                     </w:t>
      </w:r>
      <w:hyperlink r:id="rId203" w:anchor="art24" w:history="1">
        <w:r w:rsidRPr="00E97F1C">
          <w:rPr>
            <w:rFonts w:ascii="Arial" w:eastAsia="Times New Roman" w:hAnsi="Arial" w:cs="Arial"/>
            <w:color w:val="0000FF"/>
            <w:sz w:val="20"/>
            <w:szCs w:val="20"/>
            <w:u w:val="single"/>
            <w:lang w:eastAsia="it-IT"/>
          </w:rPr>
          <w:t>(Renumerado do Inciso VII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5" w:name="art133vii"/>
      <w:bookmarkEnd w:id="805"/>
      <w:r w:rsidRPr="00E97F1C">
        <w:rPr>
          <w:rFonts w:ascii="Arial" w:eastAsia="Times New Roman" w:hAnsi="Arial" w:cs="Arial"/>
          <w:color w:val="000000"/>
          <w:sz w:val="20"/>
          <w:szCs w:val="20"/>
          <w:lang w:eastAsia="it-IT"/>
        </w:rPr>
        <w:t>VII - cédulas oficiais;                     </w:t>
      </w:r>
      <w:hyperlink r:id="rId204" w:anchor="art24" w:history="1">
        <w:r w:rsidRPr="00E97F1C">
          <w:rPr>
            <w:rFonts w:ascii="Arial" w:eastAsia="Times New Roman" w:hAnsi="Arial" w:cs="Arial"/>
            <w:color w:val="0000FF"/>
            <w:sz w:val="20"/>
            <w:szCs w:val="20"/>
            <w:u w:val="single"/>
            <w:lang w:eastAsia="it-IT"/>
          </w:rPr>
          <w:t>(Renumerado do Inciso VIII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6" w:name="art133viii"/>
      <w:bookmarkEnd w:id="806"/>
      <w:r w:rsidRPr="00E97F1C">
        <w:rPr>
          <w:rFonts w:ascii="Arial" w:eastAsia="Times New Roman" w:hAnsi="Arial" w:cs="Arial"/>
          <w:color w:val="000000"/>
          <w:sz w:val="20"/>
          <w:szCs w:val="20"/>
          <w:lang w:eastAsia="it-IT"/>
        </w:rPr>
        <w:t>VIII - sobrecartas especiais para remessa à Junta Eleitoral dos documentos relativos à eleição;                       </w:t>
      </w:r>
      <w:hyperlink r:id="rId205" w:anchor="art24" w:history="1">
        <w:r w:rsidRPr="00E97F1C">
          <w:rPr>
            <w:rFonts w:ascii="Arial" w:eastAsia="Times New Roman" w:hAnsi="Arial" w:cs="Arial"/>
            <w:color w:val="0000FF"/>
            <w:sz w:val="20"/>
            <w:szCs w:val="20"/>
            <w:u w:val="single"/>
            <w:lang w:eastAsia="it-IT"/>
          </w:rPr>
          <w:t>(Renumerado do Inciso IX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7" w:name="art133ix"/>
      <w:bookmarkEnd w:id="807"/>
      <w:r w:rsidRPr="00E97F1C">
        <w:rPr>
          <w:rFonts w:ascii="Arial" w:eastAsia="Times New Roman" w:hAnsi="Arial" w:cs="Arial"/>
          <w:color w:val="000000"/>
          <w:sz w:val="20"/>
          <w:szCs w:val="20"/>
          <w:lang w:eastAsia="it-IT"/>
        </w:rPr>
        <w:t>IX - senhas para serem distribuídas aos eleitores;                     </w:t>
      </w:r>
      <w:hyperlink r:id="rId206" w:anchor="art24" w:history="1">
        <w:r w:rsidRPr="00E97F1C">
          <w:rPr>
            <w:rFonts w:ascii="Arial" w:eastAsia="Times New Roman" w:hAnsi="Arial" w:cs="Arial"/>
            <w:color w:val="0000FF"/>
            <w:sz w:val="20"/>
            <w:szCs w:val="20"/>
            <w:u w:val="single"/>
            <w:lang w:eastAsia="it-IT"/>
          </w:rPr>
          <w:t>(Renumerado do Inciso X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8" w:name="art133x"/>
      <w:bookmarkEnd w:id="808"/>
      <w:r w:rsidRPr="00E97F1C">
        <w:rPr>
          <w:rFonts w:ascii="Arial" w:eastAsia="Times New Roman" w:hAnsi="Arial" w:cs="Arial"/>
          <w:color w:val="000000"/>
          <w:sz w:val="20"/>
          <w:szCs w:val="20"/>
          <w:lang w:eastAsia="it-IT"/>
        </w:rPr>
        <w:t>X - tinta, canetas, penas, lápis e papel, necessários aos trabalhos;                     </w:t>
      </w:r>
      <w:hyperlink r:id="rId207" w:anchor="art24" w:history="1">
        <w:r w:rsidRPr="00E97F1C">
          <w:rPr>
            <w:rFonts w:ascii="Arial" w:eastAsia="Times New Roman" w:hAnsi="Arial" w:cs="Arial"/>
            <w:color w:val="0000FF"/>
            <w:sz w:val="20"/>
            <w:szCs w:val="20"/>
            <w:u w:val="single"/>
            <w:lang w:eastAsia="it-IT"/>
          </w:rPr>
          <w:t>(Renumerado do Inciso XI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09" w:name="art133xi"/>
      <w:bookmarkEnd w:id="809"/>
      <w:r w:rsidRPr="00E97F1C">
        <w:rPr>
          <w:rFonts w:ascii="Arial" w:eastAsia="Times New Roman" w:hAnsi="Arial" w:cs="Arial"/>
          <w:color w:val="000000"/>
          <w:sz w:val="20"/>
          <w:szCs w:val="20"/>
          <w:lang w:eastAsia="it-IT"/>
        </w:rPr>
        <w:t>XI - fôlhas apropriadas para impugnação e fôlhas para observação de fiscais de partidos;                          </w:t>
      </w:r>
      <w:hyperlink r:id="rId208" w:anchor="art24" w:history="1">
        <w:r w:rsidRPr="00E97F1C">
          <w:rPr>
            <w:rFonts w:ascii="Arial" w:eastAsia="Times New Roman" w:hAnsi="Arial" w:cs="Arial"/>
            <w:color w:val="0000FF"/>
            <w:sz w:val="20"/>
            <w:szCs w:val="20"/>
            <w:u w:val="single"/>
            <w:lang w:eastAsia="it-IT"/>
          </w:rPr>
          <w:t>(Renumerado do Inciso XII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0" w:name="art133xii"/>
      <w:bookmarkEnd w:id="810"/>
      <w:r w:rsidRPr="00E97F1C">
        <w:rPr>
          <w:rFonts w:ascii="Arial" w:eastAsia="Times New Roman" w:hAnsi="Arial" w:cs="Arial"/>
          <w:color w:val="000000"/>
          <w:sz w:val="20"/>
          <w:szCs w:val="20"/>
          <w:lang w:eastAsia="it-IT"/>
        </w:rPr>
        <w:t>XII - modêlo da ata a ser lavrada pela mesa receptora;                       </w:t>
      </w:r>
      <w:hyperlink r:id="rId209" w:anchor="art24" w:history="1">
        <w:r w:rsidRPr="00E97F1C">
          <w:rPr>
            <w:rFonts w:ascii="Arial" w:eastAsia="Times New Roman" w:hAnsi="Arial" w:cs="Arial"/>
            <w:color w:val="0000FF"/>
            <w:sz w:val="20"/>
            <w:szCs w:val="20"/>
            <w:u w:val="single"/>
            <w:lang w:eastAsia="it-IT"/>
          </w:rPr>
          <w:t>(Renumerado do Inciso XIII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1" w:name="art133xiii"/>
      <w:bookmarkEnd w:id="811"/>
      <w:r w:rsidRPr="00E97F1C">
        <w:rPr>
          <w:rFonts w:ascii="Arial" w:eastAsia="Times New Roman" w:hAnsi="Arial" w:cs="Arial"/>
          <w:color w:val="000000"/>
          <w:sz w:val="20"/>
          <w:szCs w:val="20"/>
          <w:lang w:eastAsia="it-IT"/>
        </w:rPr>
        <w:t>XIII - material necessário para vedar, após a votação, a fenda da urna;                      </w:t>
      </w:r>
      <w:hyperlink r:id="rId210" w:anchor="art24" w:history="1">
        <w:r w:rsidRPr="00E97F1C">
          <w:rPr>
            <w:rFonts w:ascii="Arial" w:eastAsia="Times New Roman" w:hAnsi="Arial" w:cs="Arial"/>
            <w:color w:val="0000FF"/>
            <w:sz w:val="20"/>
            <w:szCs w:val="20"/>
            <w:u w:val="single"/>
            <w:lang w:eastAsia="it-IT"/>
          </w:rPr>
          <w:t>(Renumerado do Inciso XIV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2" w:name="art133xiv"/>
      <w:bookmarkEnd w:id="812"/>
      <w:r w:rsidRPr="00E97F1C">
        <w:rPr>
          <w:rFonts w:ascii="Arial" w:eastAsia="Times New Roman" w:hAnsi="Arial" w:cs="Arial"/>
          <w:color w:val="000000"/>
          <w:sz w:val="20"/>
          <w:szCs w:val="20"/>
          <w:lang w:eastAsia="it-IT"/>
        </w:rPr>
        <w:t>XIV - um exemplar das Instruções do Tribunal Superior Eleitoral;                          </w:t>
      </w:r>
      <w:hyperlink r:id="rId211" w:anchor="art24" w:history="1">
        <w:r w:rsidRPr="00E97F1C">
          <w:rPr>
            <w:rFonts w:ascii="Arial" w:eastAsia="Times New Roman" w:hAnsi="Arial" w:cs="Arial"/>
            <w:color w:val="0000FF"/>
            <w:sz w:val="20"/>
            <w:szCs w:val="20"/>
            <w:u w:val="single"/>
            <w:lang w:eastAsia="it-IT"/>
          </w:rPr>
          <w:t>(Renumerado do Inciso XV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3" w:name="art133xv"/>
      <w:bookmarkEnd w:id="813"/>
      <w:r w:rsidRPr="00E97F1C">
        <w:rPr>
          <w:rFonts w:ascii="Arial" w:eastAsia="Times New Roman" w:hAnsi="Arial" w:cs="Arial"/>
          <w:color w:val="000000"/>
          <w:sz w:val="20"/>
          <w:szCs w:val="20"/>
          <w:lang w:eastAsia="it-IT"/>
        </w:rPr>
        <w:t>XV - material necessário à contagem dos votos quando autorizada;                          </w:t>
      </w:r>
      <w:hyperlink r:id="rId212" w:anchor="art24" w:history="1">
        <w:r w:rsidRPr="00E97F1C">
          <w:rPr>
            <w:rFonts w:ascii="Arial" w:eastAsia="Times New Roman" w:hAnsi="Arial" w:cs="Arial"/>
            <w:color w:val="0000FF"/>
            <w:sz w:val="20"/>
            <w:szCs w:val="20"/>
            <w:u w:val="single"/>
            <w:lang w:eastAsia="it-IT"/>
          </w:rPr>
          <w:t>(Renumerado do Inciso XVI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4" w:name="art133xvi"/>
      <w:bookmarkEnd w:id="814"/>
      <w:r w:rsidRPr="00E97F1C">
        <w:rPr>
          <w:rFonts w:ascii="Arial" w:eastAsia="Times New Roman" w:hAnsi="Arial" w:cs="Arial"/>
          <w:color w:val="000000"/>
          <w:sz w:val="20"/>
          <w:szCs w:val="20"/>
          <w:lang w:eastAsia="it-IT"/>
        </w:rPr>
        <w:t>XVI - outro qualquer material que o Tribunal Regional julgue necessário ao regular funcionamento da mesa.                     </w:t>
      </w:r>
      <w:hyperlink r:id="rId213" w:anchor="art24" w:history="1">
        <w:r w:rsidRPr="00E97F1C">
          <w:rPr>
            <w:rFonts w:ascii="Arial" w:eastAsia="Times New Roman" w:hAnsi="Arial" w:cs="Arial"/>
            <w:color w:val="0000FF"/>
            <w:sz w:val="20"/>
            <w:szCs w:val="20"/>
            <w:u w:val="single"/>
            <w:lang w:eastAsia="it-IT"/>
          </w:rPr>
          <w:t>(Renumerado do Inciso XVII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15" w:name="art133§1"/>
      <w:bookmarkEnd w:id="815"/>
      <w:r w:rsidRPr="00E97F1C">
        <w:rPr>
          <w:rFonts w:ascii="Arial" w:eastAsia="Times New Roman" w:hAnsi="Arial" w:cs="Arial"/>
          <w:color w:val="000000"/>
          <w:sz w:val="20"/>
          <w:szCs w:val="20"/>
          <w:lang w:eastAsia="it-IT"/>
        </w:rPr>
        <w:t>§ 1º O material de que trata êste artigo deverá ser remetido por protocolo ou pelo correio acompanhado de uma relação ao pé da qual o destinatário declarará o que recebeu e como o recebeu, e aporá sua assinatura.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16" w:name="art133§2"/>
      <w:bookmarkEnd w:id="816"/>
      <w:r w:rsidRPr="00E97F1C">
        <w:rPr>
          <w:rFonts w:ascii="Arial" w:eastAsia="Times New Roman" w:hAnsi="Arial" w:cs="Arial"/>
          <w:color w:val="000000"/>
          <w:sz w:val="20"/>
          <w:szCs w:val="20"/>
          <w:lang w:eastAsia="it-IT"/>
        </w:rPr>
        <w:t>§ 2º Os presidentes da mesa que não tiverem recebido até 48 (quarenta e oito) horas antes do pleito o referido material deverão diligenciar para o seu recebimento.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17" w:name="art133§3"/>
      <w:bookmarkEnd w:id="817"/>
      <w:r w:rsidRPr="00E97F1C">
        <w:rPr>
          <w:rFonts w:ascii="Arial" w:eastAsia="Times New Roman" w:hAnsi="Arial" w:cs="Arial"/>
          <w:color w:val="000000"/>
          <w:sz w:val="20"/>
          <w:szCs w:val="20"/>
          <w:lang w:eastAsia="it-IT"/>
        </w:rPr>
        <w:t>§ 3º O juiz eleitoral, em dia e hora previamente designados em presença dos fiscais e delegados dos partidos, verificará, antes de fechar e lacrar as urnas, se estas estão completamente vazias; fechadas, enviará uma das chaves, se houver, ao presidente da Junta Eleitoral e a da fenda, também se houver, ao presidente da mesa receptora, juntamente com 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18" w:name="c134"/>
      <w:bookmarkEnd w:id="818"/>
      <w:r w:rsidRPr="00E97F1C">
        <w:rPr>
          <w:rFonts w:ascii="Arial" w:eastAsia="Times New Roman" w:hAnsi="Arial" w:cs="Arial"/>
          <w:color w:val="000000"/>
          <w:sz w:val="20"/>
          <w:szCs w:val="20"/>
          <w:lang w:eastAsia="it-IT"/>
        </w:rPr>
        <w:t> </w:t>
      </w:r>
      <w:bookmarkStart w:id="819" w:name="art134"/>
      <w:bookmarkEnd w:id="819"/>
      <w:r w:rsidRPr="00E97F1C">
        <w:rPr>
          <w:rFonts w:ascii="Arial" w:eastAsia="Times New Roman" w:hAnsi="Arial" w:cs="Arial"/>
          <w:color w:val="000000"/>
          <w:sz w:val="20"/>
          <w:szCs w:val="20"/>
          <w:lang w:eastAsia="it-IT"/>
        </w:rPr>
        <w:t>Art. 134. Nos estabelecimentos de internação coletiva para hansenianos serão sempre utilizadas urnas de lona.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820" w:name="partequartatituloiv"/>
      <w:bookmarkEnd w:id="820"/>
      <w:r w:rsidRPr="00E97F1C">
        <w:rPr>
          <w:rFonts w:ascii="Arial" w:eastAsia="Times New Roman" w:hAnsi="Arial" w:cs="Arial"/>
          <w:color w:val="000000"/>
          <w:sz w:val="20"/>
          <w:szCs w:val="20"/>
          <w:lang w:eastAsia="it-IT"/>
        </w:rPr>
        <w:t>TÍTULO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DA VOTAÇÃO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821" w:name="partequartatituloivcapituloi"/>
      <w:bookmarkEnd w:id="821"/>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LUGARES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22" w:name="c135"/>
      <w:bookmarkEnd w:id="822"/>
      <w:r w:rsidRPr="00E97F1C">
        <w:rPr>
          <w:rFonts w:ascii="Arial" w:eastAsia="Times New Roman" w:hAnsi="Arial" w:cs="Arial"/>
          <w:color w:val="000000"/>
          <w:sz w:val="20"/>
          <w:szCs w:val="20"/>
          <w:lang w:eastAsia="it-IT"/>
        </w:rPr>
        <w:t>  </w:t>
      </w:r>
      <w:bookmarkStart w:id="823" w:name="art135"/>
      <w:bookmarkEnd w:id="823"/>
      <w:r w:rsidRPr="00E97F1C">
        <w:rPr>
          <w:rFonts w:ascii="Arial" w:eastAsia="Times New Roman" w:hAnsi="Arial" w:cs="Arial"/>
          <w:color w:val="000000"/>
          <w:sz w:val="20"/>
          <w:szCs w:val="20"/>
          <w:lang w:eastAsia="it-IT"/>
        </w:rPr>
        <w:t>Art. 135. Funcionarão as mesas receptoras nos lugares designados pelos juizes eleitorais 60 (sessenta) dias antes da eleição, publicando-se a designação.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24" w:name="art135§1"/>
      <w:bookmarkEnd w:id="824"/>
      <w:r w:rsidRPr="00E97F1C">
        <w:rPr>
          <w:rFonts w:ascii="Arial" w:eastAsia="Times New Roman" w:hAnsi="Arial" w:cs="Arial"/>
          <w:color w:val="000000"/>
          <w:sz w:val="20"/>
          <w:szCs w:val="20"/>
          <w:lang w:eastAsia="it-IT"/>
        </w:rPr>
        <w:t>§ 1º A publicação deverá conter a seção com a numeração ordinal e local em que deverá funcionar com a indicação da rua, número e qualquer outro elemento que facilite a localização pelo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25" w:name="art135§2"/>
      <w:bookmarkEnd w:id="825"/>
      <w:r w:rsidRPr="00E97F1C">
        <w:rPr>
          <w:rFonts w:ascii="Arial" w:eastAsia="Times New Roman" w:hAnsi="Arial" w:cs="Arial"/>
          <w:color w:val="000000"/>
          <w:sz w:val="20"/>
          <w:szCs w:val="20"/>
          <w:lang w:eastAsia="it-IT"/>
        </w:rPr>
        <w:t>§ 2º Dar-se-á preferência aos edifícios públicos, recorrendo-se aos particulares se faltarem aqueles em número e condições adequadas.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26" w:name="art135§3"/>
      <w:bookmarkEnd w:id="826"/>
      <w:r w:rsidRPr="00E97F1C">
        <w:rPr>
          <w:rFonts w:ascii="Arial" w:eastAsia="Times New Roman" w:hAnsi="Arial" w:cs="Arial"/>
          <w:color w:val="000000"/>
          <w:sz w:val="20"/>
          <w:szCs w:val="20"/>
          <w:lang w:eastAsia="it-IT"/>
        </w:rPr>
        <w:t>§ 3º A propriedade particular será obrigatória e gratuitamente cedida para esse fim.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27" w:name="art135§4"/>
      <w:bookmarkEnd w:id="827"/>
      <w:r w:rsidRPr="00E97F1C">
        <w:rPr>
          <w:rFonts w:ascii="Arial" w:eastAsia="Times New Roman" w:hAnsi="Arial" w:cs="Arial"/>
          <w:color w:val="000000"/>
          <w:sz w:val="20"/>
          <w:szCs w:val="20"/>
          <w:lang w:eastAsia="it-IT"/>
        </w:rPr>
        <w:t>§ 4º É expressamente vedado uso de propriedade pertencente a candidato, membro do diretório de partido, delegado de partido ou autoridade policial, bem como dos respectivos cônjuges e parentes, consangüíneos ou afins, até o 2º grau, inclusive.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28" w:name="art135§5."/>
      <w:bookmarkEnd w:id="828"/>
      <w:r w:rsidRPr="00E97F1C">
        <w:rPr>
          <w:rFonts w:ascii="Arial" w:eastAsia="Times New Roman" w:hAnsi="Arial" w:cs="Arial"/>
          <w:strike/>
          <w:color w:val="000000"/>
          <w:sz w:val="20"/>
          <w:szCs w:val="20"/>
          <w:lang w:eastAsia="it-IT"/>
        </w:rPr>
        <w:t>§ 5º Sob pena de responsabilidade do juiz eleitoral não poderão ser localizadas seções eleitorais em fazenda, sítio ou qualquer propriedade rural privada, mesmo existindo no local prédio público.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829" w:name="art135§5"/>
      <w:bookmarkEnd w:id="829"/>
      <w:r w:rsidRPr="00E97F1C">
        <w:rPr>
          <w:rFonts w:ascii="Arial" w:eastAsia="Times New Roman" w:hAnsi="Arial" w:cs="Arial"/>
          <w:color w:val="000000"/>
          <w:sz w:val="20"/>
          <w:szCs w:val="20"/>
          <w:lang w:eastAsia="it-IT"/>
        </w:rPr>
        <w:t>§ 5º Não poderão ser localizadas seções eleitorais em fazenda sítio ou qualquer propriedade rural privada, mesmo existindo no local prédio público, incorrendo o juiz nas penas do Art. 312, em caso de infringência.</w:t>
      </w:r>
      <w:r w:rsidRPr="00E97F1C">
        <w:rPr>
          <w:rFonts w:ascii="Arial" w:eastAsia="Times New Roman" w:hAnsi="Arial" w:cs="Arial"/>
          <w:i/>
          <w:iCs/>
          <w:color w:val="0000FF"/>
          <w:sz w:val="20"/>
          <w:szCs w:val="20"/>
          <w:lang w:eastAsia="it-IT"/>
        </w:rPr>
        <w:t>              </w:t>
      </w:r>
      <w:hyperlink r:id="rId214" w:anchor="art25"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30" w:name="art135§6"/>
      <w:bookmarkEnd w:id="830"/>
      <w:r w:rsidRPr="00E97F1C">
        <w:rPr>
          <w:rFonts w:ascii="Arial" w:eastAsia="Times New Roman" w:hAnsi="Arial" w:cs="Arial"/>
          <w:color w:val="000000"/>
          <w:sz w:val="20"/>
          <w:szCs w:val="20"/>
          <w:lang w:eastAsia="it-IT"/>
        </w:rPr>
        <w:t>§ 6º Os Tribunais Regionais, nas capitais, e os juizes eleitorais, nas demais zonas, farão ampla divulgação da localização das seções.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FF0000"/>
          <w:sz w:val="20"/>
          <w:szCs w:val="20"/>
          <w:lang w:eastAsia="it-IT"/>
        </w:rPr>
        <w:t>        </w:t>
      </w:r>
      <w:r w:rsidRPr="00E97F1C">
        <w:rPr>
          <w:rFonts w:ascii="Arial" w:eastAsia="Times New Roman" w:hAnsi="Arial" w:cs="Arial"/>
          <w:strike/>
          <w:color w:val="FF0000"/>
          <w:sz w:val="20"/>
          <w:szCs w:val="20"/>
          <w:lang w:eastAsia="it-IT"/>
        </w:rPr>
        <w:t> </w:t>
      </w:r>
      <w:bookmarkStart w:id="831" w:name="art135§6A"/>
      <w:bookmarkEnd w:id="831"/>
      <w:r w:rsidRPr="00E97F1C">
        <w:rPr>
          <w:rFonts w:ascii="Arial" w:eastAsia="Times New Roman" w:hAnsi="Arial" w:cs="Arial"/>
          <w:strike/>
          <w:color w:val="000000"/>
          <w:sz w:val="20"/>
          <w:szCs w:val="20"/>
          <w:lang w:eastAsia="it-IT"/>
        </w:rPr>
        <w:t>§6</w:t>
      </w:r>
      <w:r w:rsidRPr="00E97F1C">
        <w:rPr>
          <w:rFonts w:ascii="Arial" w:eastAsia="Times New Roman" w:hAnsi="Arial" w:cs="Arial"/>
          <w:strike/>
          <w:color w:val="000000"/>
          <w:sz w:val="20"/>
          <w:szCs w:val="20"/>
          <w:vertAlign w:val="superscript"/>
          <w:lang w:eastAsia="it-IT"/>
        </w:rPr>
        <w:t>o</w:t>
      </w:r>
      <w:r w:rsidRPr="00E97F1C">
        <w:rPr>
          <w:rFonts w:ascii="Arial" w:eastAsia="Times New Roman" w:hAnsi="Arial" w:cs="Arial"/>
          <w:strike/>
          <w:color w:val="000000"/>
          <w:sz w:val="20"/>
          <w:szCs w:val="20"/>
          <w:lang w:eastAsia="it-IT"/>
        </w:rPr>
        <w:t>A Os Tribunais Regionais Eleitorais deverão, a cada eleição, expedir instruções aos Juízes Eleitorais, para orientá-los na escolha dos locais de votação de mais fácil acesso para o eleitor deficiente físico.           </w:t>
      </w:r>
      <w:hyperlink r:id="rId215" w:anchor="art1" w:history="1">
        <w:r w:rsidRPr="00E97F1C">
          <w:rPr>
            <w:rFonts w:ascii="Arial" w:eastAsia="Times New Roman" w:hAnsi="Arial" w:cs="Arial"/>
            <w:strike/>
            <w:color w:val="0000FF"/>
            <w:sz w:val="20"/>
            <w:szCs w:val="20"/>
            <w:u w:val="single"/>
            <w:lang w:eastAsia="it-IT"/>
          </w:rPr>
          <w:t>(Incluído pela Lei nº 10.226, de 15 de maio de 2001)</w:t>
        </w:r>
      </w:hyperlink>
      <w:r w:rsidRPr="00E97F1C">
        <w:rPr>
          <w:rFonts w:ascii="Arial" w:eastAsia="Times New Roman" w:hAnsi="Arial" w:cs="Arial"/>
          <w:strike/>
          <w:color w:val="000000"/>
          <w:sz w:val="20"/>
          <w:szCs w:val="20"/>
          <w:lang w:eastAsia="it-IT"/>
        </w:rPr>
        <w:t> </w:t>
      </w:r>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32" w:name="art135§6a."/>
      <w:bookmarkEnd w:id="832"/>
      <w:r w:rsidRPr="00E97F1C">
        <w:rPr>
          <w:rFonts w:ascii="Arial" w:eastAsia="Times New Roman" w:hAnsi="Arial" w:cs="Arial"/>
          <w:color w:val="000000"/>
          <w:sz w:val="20"/>
          <w:szCs w:val="20"/>
          <w:lang w:eastAsia="it-IT"/>
        </w:rPr>
        <w:t>§ 6</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-A.  Os Tribunais Regionais Eleitorais deverão, a cada eleição, expedir instruções aos Juízes Eleitorais para orientá-los na escolha dos locais de votação, de maneira a garantir acessibilidade para o eleitor com deficiência ou com mobilidade reduzida, inclusive em seu entorno e nos sistemas de transporte que lhe dão acesso.                   </w:t>
      </w:r>
      <w:hyperlink r:id="rId216" w:anchor="art96" w:history="1">
        <w:r w:rsidRPr="00E97F1C">
          <w:rPr>
            <w:rFonts w:ascii="Arial" w:eastAsia="Times New Roman" w:hAnsi="Arial" w:cs="Arial"/>
            <w:color w:val="0000FF"/>
            <w:sz w:val="20"/>
            <w:szCs w:val="20"/>
            <w:u w:val="single"/>
            <w:lang w:eastAsia="it-IT"/>
          </w:rPr>
          <w:t>(Redação dada pela Lei nº 13.146, de 2015)</w:t>
        </w:r>
      </w:hyperlink>
      <w:r w:rsidRPr="00E97F1C">
        <w:rPr>
          <w:rFonts w:ascii="Arial" w:eastAsia="Times New Roman" w:hAnsi="Arial" w:cs="Arial"/>
          <w:color w:val="000000"/>
          <w:sz w:val="20"/>
          <w:szCs w:val="20"/>
          <w:lang w:eastAsia="it-IT"/>
        </w:rPr>
        <w:t>       </w:t>
      </w:r>
      <w:hyperlink r:id="rId217" w:anchor="art127"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4"/>
          <w:szCs w:val="24"/>
          <w:lang w:eastAsia="it-IT"/>
        </w:rPr>
        <w:t>        </w:t>
      </w:r>
      <w:bookmarkStart w:id="833" w:name="art135§6b"/>
      <w:bookmarkEnd w:id="833"/>
      <w:r w:rsidRPr="00E97F1C">
        <w:rPr>
          <w:rFonts w:ascii="Arial" w:eastAsia="Times New Roman" w:hAnsi="Arial" w:cs="Arial"/>
          <w:color w:val="000000"/>
          <w:sz w:val="24"/>
          <w:szCs w:val="24"/>
          <w:lang w:eastAsia="it-IT"/>
        </w:rPr>
        <w:t>§ 6</w:t>
      </w:r>
      <w:r w:rsidRPr="00E97F1C">
        <w:rPr>
          <w:rFonts w:ascii="Arial" w:eastAsia="Times New Roman" w:hAnsi="Arial" w:cs="Arial"/>
          <w:color w:val="000000"/>
          <w:sz w:val="24"/>
          <w:szCs w:val="24"/>
          <w:u w:val="single"/>
          <w:vertAlign w:val="superscript"/>
          <w:lang w:eastAsia="it-IT"/>
        </w:rPr>
        <w:t>o</w:t>
      </w:r>
      <w:r w:rsidRPr="00E97F1C">
        <w:rPr>
          <w:rFonts w:ascii="Arial" w:eastAsia="Times New Roman" w:hAnsi="Arial" w:cs="Arial"/>
          <w:color w:val="000000"/>
          <w:sz w:val="24"/>
          <w:szCs w:val="24"/>
          <w:lang w:eastAsia="it-IT"/>
        </w:rPr>
        <w:t>B </w:t>
      </w:r>
      <w:hyperlink r:id="rId218" w:history="1">
        <w:r w:rsidRPr="00E97F1C">
          <w:rPr>
            <w:rFonts w:ascii="Arial" w:eastAsia="Times New Roman" w:hAnsi="Arial" w:cs="Arial"/>
            <w:color w:val="0000FF"/>
            <w:sz w:val="24"/>
            <w:szCs w:val="24"/>
            <w:u w:val="single"/>
            <w:lang w:eastAsia="it-IT"/>
          </w:rPr>
          <w:t>(VETADO)</w:t>
        </w:r>
      </w:hyperlink>
      <w:r w:rsidRPr="00E97F1C">
        <w:rPr>
          <w:rFonts w:ascii="Arial" w:eastAsia="Times New Roman" w:hAnsi="Arial" w:cs="Arial"/>
          <w:color w:val="000000"/>
          <w:sz w:val="24"/>
          <w:szCs w:val="24"/>
          <w:lang w:eastAsia="it-IT"/>
        </w:rPr>
        <w:t>                  </w:t>
      </w:r>
      <w:hyperlink r:id="rId219" w:anchor="art1" w:history="1">
        <w:r w:rsidRPr="00E97F1C">
          <w:rPr>
            <w:rFonts w:ascii="Arial" w:eastAsia="Times New Roman" w:hAnsi="Arial" w:cs="Arial"/>
            <w:color w:val="0000FF"/>
            <w:sz w:val="20"/>
            <w:szCs w:val="20"/>
            <w:u w:val="single"/>
            <w:lang w:eastAsia="it-IT"/>
          </w:rPr>
          <w:t>(Incluído pela Lei nº 10.226, de 15 de maio de 2001)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834" w:name="art135§7"/>
      <w:bookmarkEnd w:id="834"/>
      <w:r w:rsidRPr="00E97F1C">
        <w:rPr>
          <w:rFonts w:ascii="Arial" w:eastAsia="Times New Roman" w:hAnsi="Arial" w:cs="Arial"/>
          <w:color w:val="000000"/>
          <w:sz w:val="20"/>
          <w:szCs w:val="20"/>
          <w:lang w:eastAsia="it-IT"/>
        </w:rPr>
        <w:t>§ 7º Da designação dos lugares de votação poderá qualquer partido reclamar ao juiz eleitoral, dentro de três dias a contar da publicação, devendo a decisão ser proferida dentro de quarenta e oito horas.                 </w:t>
      </w:r>
      <w:hyperlink r:id="rId220" w:anchor="art2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35" w:name="art135§8"/>
      <w:bookmarkEnd w:id="835"/>
      <w:r w:rsidRPr="00E97F1C">
        <w:rPr>
          <w:rFonts w:ascii="Arial" w:eastAsia="Times New Roman" w:hAnsi="Arial" w:cs="Arial"/>
          <w:color w:val="000000"/>
          <w:sz w:val="20"/>
          <w:szCs w:val="20"/>
          <w:lang w:eastAsia="it-IT"/>
        </w:rPr>
        <w:t>§ 8º Da decisão do juiz eleitoral caberá recurso para o Tribunal Regional, interposto dentro de três dias, devendo no mesmo prazo, ser resolvido.                    </w:t>
      </w:r>
      <w:hyperlink r:id="rId221" w:anchor="art2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836" w:name="art135§9"/>
      <w:bookmarkEnd w:id="836"/>
      <w:r w:rsidRPr="00E97F1C">
        <w:rPr>
          <w:rFonts w:ascii="Arial" w:eastAsia="Times New Roman" w:hAnsi="Arial" w:cs="Arial"/>
          <w:color w:val="000000"/>
          <w:sz w:val="20"/>
          <w:szCs w:val="20"/>
          <w:lang w:eastAsia="it-IT"/>
        </w:rPr>
        <w:t>§ 9º Esgotados os prazos referidos nos §§ 7º e 8º deste artigo, não mais poderá ser alegada, no processo eleitoral, a proibição contida em seu § 5º.</w:t>
      </w:r>
      <w:r w:rsidRPr="00E97F1C">
        <w:rPr>
          <w:rFonts w:ascii="Arial" w:eastAsia="Times New Roman" w:hAnsi="Arial" w:cs="Arial"/>
          <w:color w:val="FF0000"/>
          <w:sz w:val="20"/>
          <w:szCs w:val="20"/>
          <w:lang w:eastAsia="it-IT"/>
        </w:rPr>
        <w:t>                   </w:t>
      </w:r>
      <w:hyperlink r:id="rId222" w:anchor="art1" w:history="1">
        <w:r w:rsidRPr="00E97F1C">
          <w:rPr>
            <w:rFonts w:ascii="Arial" w:eastAsia="Times New Roman" w:hAnsi="Arial" w:cs="Arial"/>
            <w:color w:val="0000FF"/>
            <w:sz w:val="20"/>
            <w:szCs w:val="20"/>
            <w:u w:val="single"/>
            <w:lang w:eastAsia="it-IT"/>
          </w:rPr>
          <w:t>(Incluído pela Lei nº 6.336, de 1º.6.1976)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837" w:name="c136"/>
      <w:bookmarkEnd w:id="837"/>
      <w:r w:rsidRPr="00E97F1C">
        <w:rPr>
          <w:rFonts w:ascii="Arial" w:eastAsia="Times New Roman" w:hAnsi="Arial" w:cs="Arial"/>
          <w:color w:val="000000"/>
          <w:sz w:val="20"/>
          <w:szCs w:val="20"/>
          <w:lang w:eastAsia="it-IT"/>
        </w:rPr>
        <w:t> </w:t>
      </w:r>
      <w:bookmarkStart w:id="838" w:name="art136"/>
      <w:bookmarkEnd w:id="838"/>
      <w:r w:rsidRPr="00E97F1C">
        <w:rPr>
          <w:rFonts w:ascii="Arial" w:eastAsia="Times New Roman" w:hAnsi="Arial" w:cs="Arial"/>
          <w:color w:val="000000"/>
          <w:sz w:val="20"/>
          <w:szCs w:val="20"/>
          <w:lang w:eastAsia="it-IT"/>
        </w:rPr>
        <w:t>Art. 136. Deverão ser instaladas seções nas vilas e povoados, assim como nos estabelecimentos de internação coletiva, inclusive para cegos e nos leprosários onde haja, pelo menos, 50 (cinqüenta)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39" w:name="art136p"/>
      <w:bookmarkEnd w:id="839"/>
      <w:r w:rsidRPr="00E97F1C">
        <w:rPr>
          <w:rFonts w:ascii="Arial" w:eastAsia="Times New Roman" w:hAnsi="Arial" w:cs="Arial"/>
          <w:color w:val="000000"/>
          <w:sz w:val="20"/>
          <w:szCs w:val="20"/>
          <w:lang w:eastAsia="it-IT"/>
        </w:rPr>
        <w:t>Parágrafo único. A mesa receptora designada para qualquer dos estabelecimentos de internação coletiva deverá funcionar em local indicado pelo respectivo diretório mesmo critério será adotado para os estabelecimentos especializados para proteção dos cegos.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40" w:name="c137"/>
      <w:bookmarkEnd w:id="840"/>
      <w:r w:rsidRPr="00E97F1C">
        <w:rPr>
          <w:rFonts w:ascii="Arial" w:eastAsia="Times New Roman" w:hAnsi="Arial" w:cs="Arial"/>
          <w:color w:val="000000"/>
          <w:sz w:val="20"/>
          <w:szCs w:val="20"/>
          <w:lang w:eastAsia="it-IT"/>
        </w:rPr>
        <w:t> </w:t>
      </w:r>
      <w:bookmarkStart w:id="841" w:name="art137"/>
      <w:bookmarkEnd w:id="841"/>
      <w:r w:rsidRPr="00E97F1C">
        <w:rPr>
          <w:rFonts w:ascii="Arial" w:eastAsia="Times New Roman" w:hAnsi="Arial" w:cs="Arial"/>
          <w:color w:val="000000"/>
          <w:sz w:val="20"/>
          <w:szCs w:val="20"/>
          <w:lang w:eastAsia="it-IT"/>
        </w:rPr>
        <w:t>Art.137. Até 10 (dez) dias antes da eleição, pelo menos, comunicarão os juizes eleitorais aos chefes das repartições públicas e aos proprietários, arrendatários ou administradores das propriedades particulares a resolução de que serão os respectivos edifícios, ou parte dêles, utilizados para pronunciamento das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42" w:name="c138"/>
      <w:bookmarkEnd w:id="842"/>
      <w:r w:rsidRPr="00E97F1C">
        <w:rPr>
          <w:rFonts w:ascii="Arial" w:eastAsia="Times New Roman" w:hAnsi="Arial" w:cs="Arial"/>
          <w:color w:val="000000"/>
          <w:sz w:val="20"/>
          <w:szCs w:val="20"/>
          <w:lang w:eastAsia="it-IT"/>
        </w:rPr>
        <w:t> </w:t>
      </w:r>
      <w:bookmarkStart w:id="843" w:name="art138"/>
      <w:bookmarkEnd w:id="843"/>
      <w:r w:rsidRPr="00E97F1C">
        <w:rPr>
          <w:rFonts w:ascii="Arial" w:eastAsia="Times New Roman" w:hAnsi="Arial" w:cs="Arial"/>
          <w:color w:val="000000"/>
          <w:sz w:val="20"/>
          <w:szCs w:val="20"/>
          <w:lang w:eastAsia="it-IT"/>
        </w:rPr>
        <w:t>Art. 138. No local destinado a votação, a mesa ficará em recinto separado do público; ao lado haverá uma cabina indevassável onde os eleitores, à medida que comparecerem, possam assinalar a sua preferência na cédula.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44" w:name="art138p"/>
      <w:bookmarkEnd w:id="844"/>
      <w:r w:rsidRPr="00E97F1C">
        <w:rPr>
          <w:rFonts w:ascii="Arial" w:eastAsia="Times New Roman" w:hAnsi="Arial" w:cs="Arial"/>
          <w:color w:val="000000"/>
          <w:sz w:val="20"/>
          <w:szCs w:val="20"/>
          <w:lang w:eastAsia="it-IT"/>
        </w:rPr>
        <w:t>Parágrafo único. O juiz eleitoral providenciará para que nós edifícios escolhidos sejam feitas as necessárias adaptações.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845" w:name="partequartatituloivcapituloii"/>
      <w:bookmarkEnd w:id="845"/>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POLÍCIA DOS TRABALHOS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46" w:name="c139"/>
      <w:bookmarkEnd w:id="846"/>
      <w:r w:rsidRPr="00E97F1C">
        <w:rPr>
          <w:rFonts w:ascii="Arial" w:eastAsia="Times New Roman" w:hAnsi="Arial" w:cs="Arial"/>
          <w:color w:val="000000"/>
          <w:sz w:val="20"/>
          <w:szCs w:val="20"/>
          <w:lang w:eastAsia="it-IT"/>
        </w:rPr>
        <w:t> </w:t>
      </w:r>
      <w:bookmarkStart w:id="847" w:name="art139"/>
      <w:bookmarkEnd w:id="847"/>
      <w:r w:rsidRPr="00E97F1C">
        <w:rPr>
          <w:rFonts w:ascii="Arial" w:eastAsia="Times New Roman" w:hAnsi="Arial" w:cs="Arial"/>
          <w:color w:val="000000"/>
          <w:sz w:val="20"/>
          <w:szCs w:val="20"/>
          <w:lang w:eastAsia="it-IT"/>
        </w:rPr>
        <w:t>Art. 139. Ao presidente da mesa receptora e ao juiz eleitoral cabe a polícia dos trabalhos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48" w:name="c140"/>
      <w:bookmarkEnd w:id="848"/>
      <w:r w:rsidRPr="00E97F1C">
        <w:rPr>
          <w:rFonts w:ascii="Arial" w:eastAsia="Times New Roman" w:hAnsi="Arial" w:cs="Arial"/>
          <w:color w:val="000000"/>
          <w:sz w:val="20"/>
          <w:szCs w:val="20"/>
          <w:lang w:eastAsia="it-IT"/>
        </w:rPr>
        <w:t> </w:t>
      </w:r>
      <w:bookmarkStart w:id="849" w:name="art140"/>
      <w:bookmarkEnd w:id="849"/>
      <w:r w:rsidRPr="00E97F1C">
        <w:rPr>
          <w:rFonts w:ascii="Arial" w:eastAsia="Times New Roman" w:hAnsi="Arial" w:cs="Arial"/>
          <w:color w:val="000000"/>
          <w:sz w:val="20"/>
          <w:szCs w:val="20"/>
          <w:lang w:eastAsia="it-IT"/>
        </w:rPr>
        <w:t>Art. 140. Somente podem permanecer no recinto da mesa receptora os seus membros, os candidatos, um fiscal, um delegado de cada partido e, durante o tempo necessário à votação, 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50" w:name="art140§1"/>
      <w:bookmarkEnd w:id="850"/>
      <w:r w:rsidRPr="00E97F1C">
        <w:rPr>
          <w:rFonts w:ascii="Arial" w:eastAsia="Times New Roman" w:hAnsi="Arial" w:cs="Arial"/>
          <w:color w:val="000000"/>
          <w:sz w:val="20"/>
          <w:szCs w:val="20"/>
          <w:lang w:eastAsia="it-IT"/>
        </w:rPr>
        <w:t>§ 1º O presidente da mesa, que é, durante os trabalhos, a autoridade superior, fará retirar do recinto ou do edifício quem não guardar a ordem e compostura devidas e estiver praticando qualquer ato atentatório da liberdade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51" w:name="art140§2"/>
      <w:bookmarkEnd w:id="851"/>
      <w:r w:rsidRPr="00E97F1C">
        <w:rPr>
          <w:rFonts w:ascii="Arial" w:eastAsia="Times New Roman" w:hAnsi="Arial" w:cs="Arial"/>
          <w:color w:val="000000"/>
          <w:sz w:val="20"/>
          <w:szCs w:val="20"/>
          <w:lang w:eastAsia="it-IT"/>
        </w:rPr>
        <w:t>§ 2º Nenhuma autoridade estranha a mesa poderá intervir, sob pretexto algum, em seu funcionamento, salvo 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52" w:name="c141"/>
      <w:bookmarkEnd w:id="852"/>
      <w:r w:rsidRPr="00E97F1C">
        <w:rPr>
          <w:rFonts w:ascii="Arial" w:eastAsia="Times New Roman" w:hAnsi="Arial" w:cs="Arial"/>
          <w:color w:val="000000"/>
          <w:sz w:val="20"/>
          <w:szCs w:val="20"/>
          <w:lang w:eastAsia="it-IT"/>
        </w:rPr>
        <w:t> </w:t>
      </w:r>
      <w:bookmarkStart w:id="853" w:name="art141"/>
      <w:bookmarkEnd w:id="853"/>
      <w:r w:rsidRPr="00E97F1C">
        <w:rPr>
          <w:rFonts w:ascii="Arial" w:eastAsia="Times New Roman" w:hAnsi="Arial" w:cs="Arial"/>
          <w:color w:val="000000"/>
          <w:sz w:val="20"/>
          <w:szCs w:val="20"/>
          <w:lang w:eastAsia="it-IT"/>
        </w:rPr>
        <w:t>Art. 141. A força armada conservar-se-á a cem metros da seção eleitoral e não poderá aproximar-se do lugar da votação, ou dêle penetrar, sem ordem do presidente da mesa.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854" w:name="partequartatituloivcapituloiii"/>
      <w:bookmarkEnd w:id="854"/>
      <w:r w:rsidRPr="00E97F1C">
        <w:rPr>
          <w:rFonts w:ascii="Arial" w:eastAsia="Times New Roman" w:hAnsi="Arial" w:cs="Arial"/>
          <w:color w:val="000000"/>
          <w:sz w:val="20"/>
          <w:szCs w:val="20"/>
          <w:lang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INÍCIO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55" w:name="c142"/>
      <w:bookmarkEnd w:id="855"/>
      <w:r w:rsidRPr="00E97F1C">
        <w:rPr>
          <w:rFonts w:ascii="Arial" w:eastAsia="Times New Roman" w:hAnsi="Arial" w:cs="Arial"/>
          <w:color w:val="000000"/>
          <w:sz w:val="20"/>
          <w:szCs w:val="20"/>
          <w:lang w:eastAsia="it-IT"/>
        </w:rPr>
        <w:t> </w:t>
      </w:r>
      <w:bookmarkStart w:id="856" w:name="art142"/>
      <w:bookmarkEnd w:id="856"/>
      <w:r w:rsidRPr="00E97F1C">
        <w:rPr>
          <w:rFonts w:ascii="Arial" w:eastAsia="Times New Roman" w:hAnsi="Arial" w:cs="Arial"/>
          <w:color w:val="000000"/>
          <w:sz w:val="20"/>
          <w:szCs w:val="20"/>
          <w:lang w:eastAsia="it-IT"/>
        </w:rPr>
        <w:t>Art. 142. No dia marcado para a eleição, às 7 (sete) horas, o presidente da mesa receptora os mesários e os secretários verificarão se no lugar designado estão em orem o material remetido pelo juiz e a urna destinada a recolher os votos, bem como se estão presentes os fiscais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57" w:name="c143"/>
      <w:bookmarkEnd w:id="857"/>
      <w:r w:rsidRPr="00E97F1C">
        <w:rPr>
          <w:rFonts w:ascii="Arial" w:eastAsia="Times New Roman" w:hAnsi="Arial" w:cs="Arial"/>
          <w:color w:val="000000"/>
          <w:sz w:val="20"/>
          <w:szCs w:val="20"/>
          <w:lang w:eastAsia="it-IT"/>
        </w:rPr>
        <w:t>  </w:t>
      </w:r>
      <w:bookmarkStart w:id="858" w:name="art143"/>
      <w:bookmarkEnd w:id="858"/>
      <w:r w:rsidRPr="00E97F1C">
        <w:rPr>
          <w:rFonts w:ascii="Arial" w:eastAsia="Times New Roman" w:hAnsi="Arial" w:cs="Arial"/>
          <w:color w:val="000000"/>
          <w:sz w:val="20"/>
          <w:szCs w:val="20"/>
          <w:lang w:eastAsia="it-IT"/>
        </w:rPr>
        <w:t>Art. 143. As 8 (oito) horas, supridas as deficiências declarará o presidente iniciados os trabalhos, procedendo-se em seguida à votação, que começará pelos candidatos e eleitores presentes.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859" w:name="art143§1"/>
      <w:bookmarkEnd w:id="859"/>
      <w:r w:rsidRPr="00E97F1C">
        <w:rPr>
          <w:rFonts w:ascii="Arial" w:eastAsia="Times New Roman" w:hAnsi="Arial" w:cs="Arial"/>
          <w:color w:val="000000"/>
          <w:sz w:val="20"/>
          <w:szCs w:val="20"/>
          <w:lang w:eastAsia="it-IT"/>
        </w:rPr>
        <w:t xml:space="preserve">§ 1º Os membros da mesa e os fiscais de partido deverão votar no correr da votação, depois que tiverem votado os eleitores que já se encontravam presentes no momento da abertura dos </w:t>
      </w:r>
      <w:r w:rsidRPr="00E97F1C">
        <w:rPr>
          <w:rFonts w:ascii="Arial" w:eastAsia="Times New Roman" w:hAnsi="Arial" w:cs="Arial"/>
          <w:color w:val="000000"/>
          <w:sz w:val="20"/>
          <w:szCs w:val="20"/>
          <w:lang w:eastAsia="it-IT"/>
        </w:rPr>
        <w:lastRenderedPageBreak/>
        <w:t>trabalhos, ou no encerramento da votação.                  </w:t>
      </w:r>
      <w:hyperlink r:id="rId223" w:anchor="art26" w:history="1">
        <w:r w:rsidRPr="00E97F1C">
          <w:rPr>
            <w:rFonts w:ascii="Arial" w:eastAsia="Times New Roman" w:hAnsi="Arial" w:cs="Arial"/>
            <w:color w:val="0000FF"/>
            <w:sz w:val="20"/>
            <w:szCs w:val="20"/>
            <w:u w:val="single"/>
            <w:lang w:eastAsia="it-IT"/>
          </w:rPr>
          <w:t>(Renumerado do parágrafo único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0" w:name="art143§2"/>
      <w:bookmarkEnd w:id="860"/>
      <w:r w:rsidRPr="00E97F1C">
        <w:rPr>
          <w:rFonts w:ascii="Arial" w:eastAsia="Times New Roman" w:hAnsi="Arial" w:cs="Arial"/>
          <w:color w:val="000000"/>
          <w:sz w:val="20"/>
          <w:szCs w:val="20"/>
          <w:lang w:eastAsia="it-IT"/>
        </w:rPr>
        <w:t>§ 2º Observada a prioridade assegurada aos candidatos, têm preferência para votar o juiz eleitoral da zona, seus auxiliares de serviço, os eleitores de idade avançada os enfermos e as mulheres grávidas.            </w:t>
      </w:r>
      <w:hyperlink r:id="rId224" w:anchor="art26"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1" w:name="c144"/>
      <w:bookmarkEnd w:id="861"/>
      <w:r w:rsidRPr="00E97F1C">
        <w:rPr>
          <w:rFonts w:ascii="Arial" w:eastAsia="Times New Roman" w:hAnsi="Arial" w:cs="Arial"/>
          <w:color w:val="000000"/>
          <w:sz w:val="20"/>
          <w:szCs w:val="20"/>
          <w:lang w:eastAsia="it-IT"/>
        </w:rPr>
        <w:t>  </w:t>
      </w:r>
      <w:bookmarkStart w:id="862" w:name="art144"/>
      <w:bookmarkEnd w:id="862"/>
      <w:r w:rsidRPr="00E97F1C">
        <w:rPr>
          <w:rFonts w:ascii="Arial" w:eastAsia="Times New Roman" w:hAnsi="Arial" w:cs="Arial"/>
          <w:color w:val="000000"/>
          <w:sz w:val="20"/>
          <w:szCs w:val="20"/>
          <w:lang w:eastAsia="it-IT"/>
        </w:rPr>
        <w:t>Art. 144. O recebimento dos votos começará às 8 (oito)e terminará, salvo o disposto no Art. 153, às 17 (dezessete) horas.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3" w:name="art145."/>
      <w:bookmarkEnd w:id="863"/>
      <w:r w:rsidRPr="00E97F1C">
        <w:rPr>
          <w:rFonts w:ascii="Arial" w:eastAsia="Times New Roman" w:hAnsi="Arial" w:cs="Arial"/>
          <w:strike/>
          <w:color w:val="000000"/>
          <w:sz w:val="20"/>
          <w:szCs w:val="20"/>
          <w:lang w:eastAsia="it-IT"/>
        </w:rPr>
        <w:t>Art. 145. O presidente, mesários, secretários e fiscais de partido votarão perante as mesas em que servirem, estes desde que a credencial esteja visada na forma do art. 131, § 3°, quando leitores de outras seções, seus votos serão tomados em separado.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4" w:name="c145"/>
      <w:bookmarkEnd w:id="864"/>
      <w:r w:rsidRPr="00E97F1C">
        <w:rPr>
          <w:rFonts w:ascii="Arial" w:eastAsia="Times New Roman" w:hAnsi="Arial" w:cs="Arial"/>
          <w:color w:val="000000"/>
          <w:sz w:val="20"/>
          <w:szCs w:val="20"/>
          <w:lang w:eastAsia="it-IT"/>
        </w:rPr>
        <w:t> </w:t>
      </w:r>
      <w:bookmarkStart w:id="865" w:name="art145"/>
      <w:bookmarkEnd w:id="865"/>
      <w:r w:rsidRPr="00E97F1C">
        <w:rPr>
          <w:rFonts w:ascii="Arial" w:eastAsia="Times New Roman" w:hAnsi="Arial" w:cs="Arial"/>
          <w:color w:val="000000"/>
          <w:sz w:val="20"/>
          <w:szCs w:val="20"/>
          <w:lang w:eastAsia="it-IT"/>
        </w:rPr>
        <w:t>Art. 145. O presidente, mesários, secretários, suplentes e os delegados e fiscais de partido votarão, perante as mesas em que servirem, sendo que os delegados e fiscais, desde que a credencial esteja visada na forma do artigo 131, § 3º; quando eleitores de outras seções, seus votos serão tomados em separado.                      </w:t>
      </w:r>
      <w:hyperlink r:id="rId225" w:anchor="art27" w:history="1">
        <w:r w:rsidRPr="00E97F1C">
          <w:rPr>
            <w:rFonts w:ascii="Arial" w:eastAsia="Times New Roman" w:hAnsi="Arial" w:cs="Arial"/>
            <w:color w:val="0000FF"/>
            <w:sz w:val="20"/>
            <w:szCs w:val="20"/>
            <w:u w:val="single"/>
            <w:lang w:eastAsia="it-IT"/>
          </w:rPr>
          <w:t>(Redação dada pela Lei nº 4.961, de 4.5.1966)</w:t>
        </w:r>
      </w:hyperlink>
      <w:r w:rsidRPr="00E97F1C">
        <w:rPr>
          <w:rFonts w:ascii="Arial" w:eastAsia="Times New Roman" w:hAnsi="Arial" w:cs="Arial"/>
          <w:color w:val="000000"/>
          <w:sz w:val="20"/>
          <w:szCs w:val="20"/>
          <w:lang w:eastAsia="it-IT"/>
        </w:rPr>
        <w:t>                  </w:t>
      </w:r>
      <w:hyperlink r:id="rId226" w:anchor="art20" w:history="1">
        <w:r w:rsidRPr="00E97F1C">
          <w:rPr>
            <w:rFonts w:ascii="Arial" w:eastAsia="Times New Roman" w:hAnsi="Arial" w:cs="Arial"/>
            <w:color w:val="0000FF"/>
            <w:sz w:val="20"/>
            <w:szCs w:val="20"/>
            <w:u w:val="single"/>
            <w:lang w:eastAsia="it-IT"/>
          </w:rPr>
          <w:t>(Vide Lei nº 7.332, de 1º.7.1985)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6" w:name="art145§1"/>
      <w:bookmarkEnd w:id="866"/>
      <w:r w:rsidRPr="00E97F1C">
        <w:rPr>
          <w:rFonts w:ascii="Arial" w:eastAsia="Times New Roman" w:hAnsi="Arial" w:cs="Arial"/>
          <w:strike/>
          <w:color w:val="000000"/>
          <w:sz w:val="20"/>
          <w:szCs w:val="20"/>
          <w:lang w:eastAsia="it-IT"/>
        </w:rPr>
        <w:t>§ 1º O suplente de mesário que não fôr convocado para substituição decorrente de falta, somente poderá votar na seção em que estiver incluído o seu nome.</w:t>
      </w:r>
      <w:r w:rsidRPr="00E97F1C">
        <w:rPr>
          <w:rFonts w:ascii="Arial" w:eastAsia="Times New Roman" w:hAnsi="Arial" w:cs="Arial"/>
          <w:color w:val="000000"/>
          <w:sz w:val="20"/>
          <w:szCs w:val="20"/>
          <w:lang w:eastAsia="it-IT"/>
        </w:rPr>
        <w:t>                     </w:t>
      </w:r>
      <w:hyperlink r:id="rId227" w:anchor="art27" w:history="1">
        <w:r w:rsidRPr="00E97F1C">
          <w:rPr>
            <w:rFonts w:ascii="Arial" w:eastAsia="Times New Roman" w:hAnsi="Arial" w:cs="Arial"/>
            <w:color w:val="0000FF"/>
            <w:sz w:val="20"/>
            <w:szCs w:val="20"/>
            <w:u w:val="single"/>
            <w:lang w:eastAsia="it-IT"/>
          </w:rPr>
          <w:t>(Revogado pela Lei nº 4.961, de 4.5.1966)</w:t>
        </w:r>
      </w:hyperlink>
      <w:r w:rsidRPr="00E97F1C">
        <w:rPr>
          <w:rFonts w:ascii="Arial" w:eastAsia="Times New Roman" w:hAnsi="Arial" w:cs="Arial"/>
          <w:color w:val="000000"/>
          <w:sz w:val="20"/>
          <w:szCs w:val="20"/>
          <w:lang w:eastAsia="it-IT"/>
        </w:rPr>
        <w:t>          </w:t>
      </w:r>
      <w:hyperlink r:id="rId228" w:anchor="art20" w:history="1">
        <w:r w:rsidRPr="00E97F1C">
          <w:rPr>
            <w:rFonts w:ascii="Arial" w:eastAsia="Times New Roman" w:hAnsi="Arial" w:cs="Arial"/>
            <w:color w:val="0000FF"/>
            <w:sz w:val="20"/>
            <w:szCs w:val="20"/>
            <w:u w:val="single"/>
            <w:lang w:eastAsia="it-IT"/>
          </w:rPr>
          <w:t>(Vide Lei nº 7.332, de 1º.7.1985</w:t>
        </w:r>
      </w:hyperlink>
      <w:r w:rsidRPr="00E97F1C">
        <w:rPr>
          <w:rFonts w:ascii="Arial" w:eastAsia="Times New Roman" w:hAnsi="Arial" w:cs="Arial"/>
          <w:color w:val="000000"/>
          <w:sz w:val="20"/>
          <w:szCs w:val="20"/>
          <w:lang w:eastAsia="it-IT"/>
        </w:rPr>
        <w:t>)</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67" w:name="art145§2"/>
      <w:bookmarkEnd w:id="867"/>
      <w:r w:rsidRPr="00E97F1C">
        <w:rPr>
          <w:rFonts w:ascii="Arial" w:eastAsia="Times New Roman" w:hAnsi="Arial" w:cs="Arial"/>
          <w:strike/>
          <w:color w:val="000000"/>
          <w:sz w:val="20"/>
          <w:szCs w:val="20"/>
          <w:lang w:eastAsia="it-IT"/>
        </w:rPr>
        <w:t>§ 2º Com as cautelas constantes do ar. 147, § 2º, poderão ainda votar fora da respectiva seção: </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68" w:name="art145§2i"/>
      <w:bookmarkEnd w:id="868"/>
      <w:r w:rsidRPr="00E97F1C">
        <w:rPr>
          <w:rFonts w:ascii="Arial" w:eastAsia="Times New Roman" w:hAnsi="Arial" w:cs="Arial"/>
          <w:strike/>
          <w:color w:val="000000"/>
          <w:sz w:val="20"/>
          <w:szCs w:val="20"/>
          <w:lang w:eastAsia="it-IT"/>
        </w:rPr>
        <w:t>I - o juiz eleitoral, em qualquer seção da zona sob sua jurisdição, salvo em eleições municipais, nas quais poderá votar em qualquer seção do município em que fôr eleitor;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69" w:name="art145§2ii"/>
      <w:bookmarkEnd w:id="869"/>
      <w:r w:rsidRPr="00E97F1C">
        <w:rPr>
          <w:rFonts w:ascii="Arial" w:eastAsia="Times New Roman" w:hAnsi="Arial" w:cs="Arial"/>
          <w:strike/>
          <w:color w:val="000000"/>
          <w:sz w:val="20"/>
          <w:szCs w:val="20"/>
          <w:lang w:eastAsia="it-IT"/>
        </w:rPr>
        <w:t>II - o Presidente da República, o qual poderá votar em qualquer seção, eleitoral do país, nas eleições presidenciais; em qualquer seção do Estado em que fôr eleitor nas eleições para governador, vice-governador, senador, deputado federal e estadual; em qualquer seção do município em que estiver inscrito, nas eleições para prefeito, vice-prefeito e vereador;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0" w:name="art145§2iii"/>
      <w:bookmarkEnd w:id="870"/>
      <w:r w:rsidRPr="00E97F1C">
        <w:rPr>
          <w:rFonts w:ascii="Arial" w:eastAsia="Times New Roman" w:hAnsi="Arial" w:cs="Arial"/>
          <w:strike/>
          <w:color w:val="000000"/>
          <w:sz w:val="20"/>
          <w:szCs w:val="20"/>
          <w:lang w:eastAsia="it-IT"/>
        </w:rPr>
        <w:t>III - os candidatos à Presidência da República, em qualquer seção eleitoral do país, nas eleições presidenciais, e, em qualquer seção do Estado em que forem eleitores, nas eleições de âmbito estadual;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1" w:name="art145§2iv"/>
      <w:bookmarkEnd w:id="871"/>
      <w:r w:rsidRPr="00E97F1C">
        <w:rPr>
          <w:rFonts w:ascii="Arial" w:eastAsia="Times New Roman" w:hAnsi="Arial" w:cs="Arial"/>
          <w:strike/>
          <w:color w:val="000000"/>
          <w:sz w:val="20"/>
          <w:szCs w:val="20"/>
          <w:lang w:eastAsia="it-IT"/>
        </w:rPr>
        <w:t>IV - os governadores, vice-governadores, senadores, deputados federais e estaduais, em qualquer seção do Estado, nas eleições de âmbito nacional e estadual; em qualquer seção do município de que sejam eleitores, nas eleições municipais;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2" w:name="art145§2v"/>
      <w:bookmarkEnd w:id="872"/>
      <w:r w:rsidRPr="00E97F1C">
        <w:rPr>
          <w:rFonts w:ascii="Arial" w:eastAsia="Times New Roman" w:hAnsi="Arial" w:cs="Arial"/>
          <w:strike/>
          <w:color w:val="000000"/>
          <w:sz w:val="20"/>
          <w:szCs w:val="20"/>
          <w:lang w:eastAsia="it-IT"/>
        </w:rPr>
        <w:t>V - os candidatos a governador, vice-governador, senador, deputado federal e estadual, em qualquer seção do Estado de que sejam eleitores, nas eleições de âmbito nacional e estadual;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3" w:name="art145§2vi"/>
      <w:bookmarkEnd w:id="873"/>
      <w:r w:rsidRPr="00E97F1C">
        <w:rPr>
          <w:rFonts w:ascii="Arial" w:eastAsia="Times New Roman" w:hAnsi="Arial" w:cs="Arial"/>
          <w:strike/>
          <w:color w:val="000000"/>
          <w:sz w:val="20"/>
          <w:szCs w:val="20"/>
          <w:lang w:eastAsia="it-IT"/>
        </w:rPr>
        <w:t>VI - os prefeitos, vice-prefeitos e vereadores, em qualquer seção de município que representarem, desde que eleitores do Estado, sendo que, no caso de eleições municipais, nelas somente poderão votar se inscritos no município;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4" w:name="art145§2vii"/>
      <w:bookmarkEnd w:id="874"/>
      <w:r w:rsidRPr="00E97F1C">
        <w:rPr>
          <w:rFonts w:ascii="Arial" w:eastAsia="Times New Roman" w:hAnsi="Arial" w:cs="Arial"/>
          <w:strike/>
          <w:color w:val="000000"/>
          <w:sz w:val="20"/>
          <w:szCs w:val="20"/>
          <w:lang w:eastAsia="it-IT"/>
        </w:rPr>
        <w:t>VII - os candidatos a prefeito, vice-prefeito e vereador, em qualquer seção de município, desde que dêle sejam eleitores;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875" w:name="art145§2viii"/>
      <w:bookmarkEnd w:id="875"/>
      <w:r w:rsidRPr="00E97F1C">
        <w:rPr>
          <w:rFonts w:ascii="Arial" w:eastAsia="Times New Roman" w:hAnsi="Arial" w:cs="Arial"/>
          <w:strike/>
          <w:color w:val="000000"/>
          <w:sz w:val="20"/>
          <w:szCs w:val="20"/>
          <w:lang w:eastAsia="it-IT"/>
        </w:rPr>
        <w:t>VIII - os militares, removidos ou transferidos dentro do período de 6 (seis) meses antes do pleito, poderão votar nas eleições para presidente e vice-presidente da República na localidade em que estiverem servindo.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876" w:name="art145§3"/>
      <w:bookmarkEnd w:id="876"/>
      <w:r w:rsidRPr="00E97F1C">
        <w:rPr>
          <w:rFonts w:ascii="Arial" w:eastAsia="Times New Roman" w:hAnsi="Arial" w:cs="Arial"/>
          <w:strike/>
          <w:color w:val="000000"/>
          <w:sz w:val="20"/>
          <w:szCs w:val="20"/>
          <w:lang w:eastAsia="it-IT"/>
        </w:rPr>
        <w:t>§ 3º Os eleitores referidos neste artigo votarão mediante as cautelas enumeradas no art. 147, § 2º, não sendo, porém, os seus votos, recolhidos à urna, e sim a um invólucro especial de papel ou pano forte, o qual será lacrado e rubricado pelos membros da mesa e fiscais presentes e encaminhado à Junta Eleitoral com a urna e demais documentos da eleição.</w:t>
      </w:r>
      <w:r w:rsidRPr="00E97F1C">
        <w:rPr>
          <w:rFonts w:ascii="Arial" w:eastAsia="Times New Roman" w:hAnsi="Arial" w:cs="Arial"/>
          <w:color w:val="000000"/>
          <w:sz w:val="20"/>
          <w:szCs w:val="20"/>
          <w:lang w:eastAsia="it-IT"/>
        </w:rPr>
        <w:t>                    </w:t>
      </w:r>
      <w:hyperlink r:id="rId229" w:anchor="art27" w:history="1">
        <w:r w:rsidRPr="00E97F1C">
          <w:rPr>
            <w:rFonts w:ascii="Arial" w:eastAsia="Times New Roman" w:hAnsi="Arial" w:cs="Arial"/>
            <w:color w:val="0000FF"/>
            <w:sz w:val="20"/>
            <w:szCs w:val="20"/>
            <w:u w:val="single"/>
            <w:lang w:eastAsia="it-IT"/>
          </w:rPr>
          <w:t>(Revogado pela Lei nº 4.961, de 4.5.1966)</w:t>
        </w:r>
      </w:hyperlink>
      <w:r w:rsidRPr="00E97F1C">
        <w:rPr>
          <w:rFonts w:ascii="Arial" w:eastAsia="Times New Roman" w:hAnsi="Arial" w:cs="Arial"/>
          <w:color w:val="000000"/>
          <w:sz w:val="20"/>
          <w:szCs w:val="20"/>
          <w:lang w:eastAsia="it-IT"/>
        </w:rPr>
        <w:t>                 </w:t>
      </w:r>
      <w:hyperlink r:id="rId230" w:anchor="art20" w:history="1">
        <w:r w:rsidRPr="00E97F1C">
          <w:rPr>
            <w:rFonts w:ascii="Arial" w:eastAsia="Times New Roman" w:hAnsi="Arial" w:cs="Arial"/>
            <w:color w:val="0000FF"/>
            <w:sz w:val="20"/>
            <w:szCs w:val="20"/>
            <w:u w:val="single"/>
            <w:lang w:eastAsia="it-IT"/>
          </w:rPr>
          <w:t>(Vide Lei nº 7.332, de 1º.7.1985)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77" w:name="art145p"/>
      <w:bookmarkEnd w:id="877"/>
      <w:r w:rsidRPr="00E97F1C">
        <w:rPr>
          <w:rFonts w:ascii="Arial" w:eastAsia="Times New Roman" w:hAnsi="Arial" w:cs="Arial"/>
          <w:color w:val="000000"/>
          <w:sz w:val="20"/>
          <w:szCs w:val="20"/>
          <w:lang w:eastAsia="it-IT"/>
        </w:rPr>
        <w:t>Parágrafo único. Com as cautelas constantes do ar. 147, § 2º, poderão ainda votar fora da respectiva seção:                </w:t>
      </w:r>
      <w:hyperlink r:id="rId231" w:anchor="art27" w:history="1">
        <w:r w:rsidRPr="00E97F1C">
          <w:rPr>
            <w:rFonts w:ascii="Arial" w:eastAsia="Times New Roman" w:hAnsi="Arial" w:cs="Arial"/>
            <w:color w:val="0000FF"/>
            <w:sz w:val="20"/>
            <w:szCs w:val="20"/>
            <w:u w:val="single"/>
            <w:lang w:eastAsia="it-IT"/>
          </w:rPr>
          <w:t>(Renumerado do parágrafo 2º pela Lei nº 4.961, de 4.5.1966)</w:t>
        </w:r>
      </w:hyperlink>
      <w:r w:rsidRPr="00E97F1C">
        <w:rPr>
          <w:rFonts w:ascii="Arial" w:eastAsia="Times New Roman" w:hAnsi="Arial" w:cs="Arial"/>
          <w:color w:val="000000"/>
          <w:sz w:val="20"/>
          <w:szCs w:val="20"/>
          <w:lang w:eastAsia="it-IT"/>
        </w:rPr>
        <w:t>                  </w:t>
      </w:r>
      <w:hyperlink r:id="rId232" w:anchor="art20" w:history="1">
        <w:r w:rsidRPr="00E97F1C">
          <w:rPr>
            <w:rFonts w:ascii="Arial" w:eastAsia="Times New Roman" w:hAnsi="Arial" w:cs="Arial"/>
            <w:color w:val="0000FF"/>
            <w:sz w:val="20"/>
            <w:szCs w:val="20"/>
            <w:u w:val="single"/>
            <w:lang w:eastAsia="it-IT"/>
          </w:rPr>
          <w:t>(Vide Lei nº 7.332, de 1º.7.1985)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878" w:name="art145pi"/>
      <w:bookmarkEnd w:id="878"/>
      <w:r w:rsidRPr="00E97F1C">
        <w:rPr>
          <w:rFonts w:ascii="Arial" w:eastAsia="Times New Roman" w:hAnsi="Arial" w:cs="Arial"/>
          <w:color w:val="000000"/>
          <w:sz w:val="20"/>
          <w:szCs w:val="20"/>
          <w:lang w:eastAsia="it-IT"/>
        </w:rPr>
        <w:t>I - o juiz eleitoral, em qualquer seção da zona sob sua jurisdição, salvo em eleições municipais, nas quais poderá votar em qualquer seção do município em que fôr eleitor;                    </w:t>
      </w:r>
      <w:hyperlink r:id="rId233"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79" w:name="art145pii"/>
      <w:bookmarkEnd w:id="879"/>
      <w:r w:rsidRPr="00E97F1C">
        <w:rPr>
          <w:rFonts w:ascii="Arial" w:eastAsia="Times New Roman" w:hAnsi="Arial" w:cs="Arial"/>
          <w:color w:val="000000"/>
          <w:sz w:val="20"/>
          <w:szCs w:val="20"/>
          <w:lang w:eastAsia="it-IT"/>
        </w:rPr>
        <w:t>II - o Presidente da República, o qual poderá votar em qualquer seção, eleitoral do país, nas eleições presidenciais; em qualquer seção do Estado em que fôr eleitor nas eleições para governador, vice-governador, senador, deputado federal e estadual; em qualquer seção do município em que estiver inscrito, nas eleições para prefeito, vice-prefeito e vereador;                      </w:t>
      </w:r>
      <w:hyperlink r:id="rId234"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0" w:name="art145piii"/>
      <w:bookmarkEnd w:id="880"/>
      <w:r w:rsidRPr="00E97F1C">
        <w:rPr>
          <w:rFonts w:ascii="Arial" w:eastAsia="Times New Roman" w:hAnsi="Arial" w:cs="Arial"/>
          <w:color w:val="000000"/>
          <w:sz w:val="20"/>
          <w:szCs w:val="20"/>
          <w:lang w:eastAsia="it-IT"/>
        </w:rPr>
        <w:t>III - os candidatos à Presidência da República, em qualquer seção eleitoral do país, nas eleições presidenciais, e, em qualquer seção do Estado em que forem eleitores, nas eleições de âmbito estadual;  </w:t>
      </w:r>
      <w:hyperlink r:id="rId235"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1" w:name="art145piv"/>
      <w:bookmarkEnd w:id="881"/>
      <w:r w:rsidRPr="00E97F1C">
        <w:rPr>
          <w:rFonts w:ascii="Arial" w:eastAsia="Times New Roman" w:hAnsi="Arial" w:cs="Arial"/>
          <w:color w:val="000000"/>
          <w:sz w:val="20"/>
          <w:szCs w:val="20"/>
          <w:lang w:eastAsia="it-IT"/>
        </w:rPr>
        <w:t>IV - os governadores, vice-governadores, senadores, deputados federais e estaduais, em qualquer seção do Estado, nas eleições de âmbito nacional e estadual; em qualquer seção do município de que sejam eleitores, nas eleições municipais;                 </w:t>
      </w:r>
      <w:hyperlink r:id="rId236"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2" w:name="art145pv"/>
      <w:bookmarkEnd w:id="882"/>
      <w:r w:rsidRPr="00E97F1C">
        <w:rPr>
          <w:rFonts w:ascii="Arial" w:eastAsia="Times New Roman" w:hAnsi="Arial" w:cs="Arial"/>
          <w:color w:val="000000"/>
          <w:sz w:val="20"/>
          <w:szCs w:val="20"/>
          <w:lang w:eastAsia="it-IT"/>
        </w:rPr>
        <w:t>V - os candidatos a governador, vice-governador, senador, deputado federal e estadual, em qualquer seção do Estado de que sejam eleitores, nas eleições de âmbito nacional e estadual;                        </w:t>
      </w:r>
      <w:hyperlink r:id="rId237"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3" w:name="art145pvi"/>
      <w:bookmarkEnd w:id="883"/>
      <w:r w:rsidRPr="00E97F1C">
        <w:rPr>
          <w:rFonts w:ascii="Arial" w:eastAsia="Times New Roman" w:hAnsi="Arial" w:cs="Arial"/>
          <w:color w:val="000000"/>
          <w:sz w:val="20"/>
          <w:szCs w:val="20"/>
          <w:lang w:eastAsia="it-IT"/>
        </w:rPr>
        <w:t>VI - os prefeitos, vice-prefeitos e vereadores, em qualquer seção de município que representarem, desde que eleitores do Estado, sendo que, no caso de eleições municipais, nelas somente poderão votar se inscritos no município;                </w:t>
      </w:r>
      <w:hyperlink r:id="rId238"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4" w:name="art145pvii"/>
      <w:bookmarkEnd w:id="884"/>
      <w:r w:rsidRPr="00E97F1C">
        <w:rPr>
          <w:rFonts w:ascii="Arial" w:eastAsia="Times New Roman" w:hAnsi="Arial" w:cs="Arial"/>
          <w:color w:val="000000"/>
          <w:sz w:val="20"/>
          <w:szCs w:val="20"/>
          <w:lang w:eastAsia="it-IT"/>
        </w:rPr>
        <w:t>VII - os candidatos a prefeito, vice-prefeito e vereador, em qualquer seção de município, desde que dêle sejam eleitores;                    </w:t>
      </w:r>
      <w:hyperlink r:id="rId239"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885" w:name="art145pviii"/>
      <w:bookmarkEnd w:id="885"/>
      <w:r w:rsidRPr="00E97F1C">
        <w:rPr>
          <w:rFonts w:ascii="Arial" w:eastAsia="Times New Roman" w:hAnsi="Arial" w:cs="Arial"/>
          <w:color w:val="000000"/>
          <w:sz w:val="20"/>
          <w:szCs w:val="20"/>
          <w:lang w:eastAsia="it-IT"/>
        </w:rPr>
        <w:t>VIII - os militares, removidos ou transferidos dentro do período de 6 (seis) meses antes do pleito, poderão votar nas eleições para presidente e vice-presidente da República na localidade em que estiverem servindo.</w:t>
      </w: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hyperlink r:id="rId240" w:anchor="art27" w:history="1">
        <w:r w:rsidRPr="00E97F1C">
          <w:rPr>
            <w:rFonts w:ascii="Arial" w:eastAsia="Times New Roman" w:hAnsi="Arial" w:cs="Arial"/>
            <w:color w:val="0000FF"/>
            <w:sz w:val="20"/>
            <w:szCs w:val="20"/>
            <w:u w:val="single"/>
            <w:lang w:eastAsia="it-IT"/>
          </w:rPr>
          <w:t>(Renumerado do parágrafo 2º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886" w:name="art145pix0"/>
      <w:bookmarkEnd w:id="886"/>
      <w:r w:rsidRPr="00E97F1C">
        <w:rPr>
          <w:rFonts w:ascii="Arial" w:eastAsia="Times New Roman" w:hAnsi="Arial" w:cs="Arial"/>
          <w:color w:val="000000"/>
          <w:sz w:val="20"/>
          <w:szCs w:val="20"/>
          <w:lang w:eastAsia="it-IT"/>
        </w:rPr>
        <w:t>IX - os policiais militares em serviço.                 </w:t>
      </w:r>
      <w:hyperlink r:id="rId241" w:anchor="art102" w:history="1">
        <w:r w:rsidRPr="00E97F1C">
          <w:rPr>
            <w:rFonts w:ascii="Arial" w:eastAsia="Times New Roman" w:hAnsi="Arial" w:cs="Arial"/>
            <w:color w:val="0000FF"/>
            <w:sz w:val="20"/>
            <w:szCs w:val="20"/>
            <w:u w:val="single"/>
            <w:lang w:eastAsia="it-IT"/>
          </w:rPr>
          <w:t>(Incluído pela Lei nº 9.504, de 9.5.1995)</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887" w:name="partequartatituloivcapituloiv"/>
      <w:bookmarkEnd w:id="887"/>
      <w:r w:rsidRPr="00E97F1C">
        <w:rPr>
          <w:rFonts w:ascii="Arial" w:eastAsia="Times New Roman" w:hAnsi="Arial" w:cs="Arial"/>
          <w:color w:val="000000"/>
          <w:sz w:val="20"/>
          <w:szCs w:val="20"/>
          <w:lang w:eastAsia="it-IT"/>
        </w:rPr>
        <w:t>CAPÍTULO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ATO DE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88" w:name="c146"/>
      <w:bookmarkEnd w:id="888"/>
      <w:r w:rsidRPr="00E97F1C">
        <w:rPr>
          <w:rFonts w:ascii="Arial" w:eastAsia="Times New Roman" w:hAnsi="Arial" w:cs="Arial"/>
          <w:color w:val="000000"/>
          <w:sz w:val="20"/>
          <w:szCs w:val="20"/>
          <w:lang w:eastAsia="it-IT"/>
        </w:rPr>
        <w:t>  </w:t>
      </w:r>
      <w:bookmarkStart w:id="889" w:name="art146"/>
      <w:bookmarkEnd w:id="889"/>
      <w:r w:rsidRPr="00E97F1C">
        <w:rPr>
          <w:rFonts w:ascii="Arial" w:eastAsia="Times New Roman" w:hAnsi="Arial" w:cs="Arial"/>
          <w:color w:val="000000"/>
          <w:sz w:val="20"/>
          <w:szCs w:val="20"/>
          <w:lang w:eastAsia="it-IT"/>
        </w:rPr>
        <w:t>Art. 146. Observar-se-á na votação o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0" w:name="art146i"/>
      <w:bookmarkEnd w:id="890"/>
      <w:r w:rsidRPr="00E97F1C">
        <w:rPr>
          <w:rFonts w:ascii="Arial" w:eastAsia="Times New Roman" w:hAnsi="Arial" w:cs="Arial"/>
          <w:color w:val="000000"/>
          <w:sz w:val="20"/>
          <w:szCs w:val="20"/>
          <w:lang w:eastAsia="it-IT"/>
        </w:rPr>
        <w:t>I - o eleitor receberá, ao apresentar-se na seção, e antes de penetrar no recinto da mesa, uma senha numerada, que o secretário rubricará, no momento, depois de verificar pela relação dos eleitores da seção, que o seu nome constada respectiva pasta;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1" w:name="art146ii"/>
      <w:bookmarkEnd w:id="891"/>
      <w:r w:rsidRPr="00E97F1C">
        <w:rPr>
          <w:rFonts w:ascii="Arial" w:eastAsia="Times New Roman" w:hAnsi="Arial" w:cs="Arial"/>
          <w:color w:val="000000"/>
          <w:sz w:val="20"/>
          <w:szCs w:val="20"/>
          <w:lang w:eastAsia="it-IT"/>
        </w:rPr>
        <w:t>II - no verso da senha o secretário anotará o número de ordem da fôlha individual da pasta, número esse que constará da relação enviada pelo cartório à mesa receptora;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2" w:name="art146iii"/>
      <w:bookmarkEnd w:id="892"/>
      <w:r w:rsidRPr="00E97F1C">
        <w:rPr>
          <w:rFonts w:ascii="Arial" w:eastAsia="Times New Roman" w:hAnsi="Arial" w:cs="Arial"/>
          <w:color w:val="000000"/>
          <w:sz w:val="20"/>
          <w:szCs w:val="20"/>
          <w:lang w:eastAsia="it-IT"/>
        </w:rPr>
        <w:t>III - admitido a penetrar no recinto da mesa, segundo a ordem numérica das senhas, o eleitor apresentará ao presidente seu título, o qual poderá ser examinado por fiscal ou delegado de partido, entregando, no mesmo ato, a senha;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893" w:name="art146iv"/>
      <w:bookmarkEnd w:id="893"/>
      <w:r w:rsidRPr="00E97F1C">
        <w:rPr>
          <w:rFonts w:ascii="Arial" w:eastAsia="Times New Roman" w:hAnsi="Arial" w:cs="Arial"/>
          <w:color w:val="000000"/>
          <w:sz w:val="20"/>
          <w:szCs w:val="20"/>
          <w:lang w:eastAsia="it-IT"/>
        </w:rPr>
        <w:t>IV - pelo número anotado no verso da senha, o presidente, ou mesário, localizará a fôlha individual de votação, que será confrontada com o título e poderá também ser examinada por fiscal ou delegado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4" w:name="art146v"/>
      <w:bookmarkEnd w:id="894"/>
      <w:r w:rsidRPr="00E97F1C">
        <w:rPr>
          <w:rFonts w:ascii="Arial" w:eastAsia="Times New Roman" w:hAnsi="Arial" w:cs="Arial"/>
          <w:color w:val="000000"/>
          <w:sz w:val="20"/>
          <w:szCs w:val="20"/>
          <w:lang w:eastAsia="it-IT"/>
        </w:rPr>
        <w:t>V - achando-se em ordem o título e a fôlha individual e não havendo dúvida sôbre a identidade do eleitor, o presidente da mesa o convidará a lançar sua assinatura no verso da fôlha individual de votação; em seguida entregar-lhe-á a cédula única rubricada no ato pelo presidente e mesários e numerada de acôrdo com as Instruções do Tribunal Superior instruindo-o sôbre a forma de dobrá-la, fazendo-o passar a cabina indevassável, cuja porta ou cortina será encerrada em seguida;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5" w:name="art146vi"/>
      <w:bookmarkEnd w:id="895"/>
      <w:r w:rsidRPr="00E97F1C">
        <w:rPr>
          <w:rFonts w:ascii="Arial" w:eastAsia="Times New Roman" w:hAnsi="Arial" w:cs="Arial"/>
          <w:color w:val="000000"/>
          <w:sz w:val="20"/>
          <w:szCs w:val="20"/>
          <w:lang w:eastAsia="it-IT"/>
        </w:rPr>
        <w:t>VI - o eleitor será admitido a votar, ainda que deixe de exibir no ato da votação o seu título, desde que seja inscrito na seção e conste da respectiva pasta a sua fôlha individual de votação; nesse caso, a prova de ter votado será feita mediante certidão que obterá posteriormente, no juízo competente;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6" w:name="art146vii"/>
      <w:bookmarkEnd w:id="896"/>
      <w:r w:rsidRPr="00E97F1C">
        <w:rPr>
          <w:rFonts w:ascii="Arial" w:eastAsia="Times New Roman" w:hAnsi="Arial" w:cs="Arial"/>
          <w:color w:val="000000"/>
          <w:sz w:val="20"/>
          <w:szCs w:val="20"/>
          <w:lang w:eastAsia="it-IT"/>
        </w:rPr>
        <w:t>VII - no caso da omissão da fôlha individual na respectiva pasta verificada no ato da votação, será o eleitor, ainda, admitido a votar, desde que exiba o seu título eleitoral e dêle conste que o portador é inscrito na seção, sendo o seu voto, nesta hipótese, tomando em separado e colhida sua assinatura na fôlha de votação modêlo 2 (dois). Como ato preliminar da apuração do voto, averiguar-se-á se se trata de eleitor em condições de votar, inclusive se realmente pertence à seção;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7" w:name="art146viii"/>
      <w:bookmarkEnd w:id="897"/>
      <w:r w:rsidRPr="00E97F1C">
        <w:rPr>
          <w:rFonts w:ascii="Arial" w:eastAsia="Times New Roman" w:hAnsi="Arial" w:cs="Arial"/>
          <w:color w:val="000000"/>
          <w:sz w:val="20"/>
          <w:szCs w:val="20"/>
          <w:lang w:eastAsia="it-IT"/>
        </w:rPr>
        <w:t>VIII - verificada a ocorrência de que trata o número anterior, a Junta Eleitoral, antes de encerrar os seus trabalhos, apurará a causa da omissão. Se tiver havido culpa ou dolo, será aplicada ao responsável, na primeira hipótese, a multa de até 2 (dois) salários-mínimos, e, na segunda, a de suspensão até 30 (trinta)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8" w:name="art146ix"/>
      <w:bookmarkEnd w:id="898"/>
      <w:r w:rsidRPr="00E97F1C">
        <w:rPr>
          <w:rFonts w:ascii="Arial" w:eastAsia="Times New Roman" w:hAnsi="Arial" w:cs="Arial"/>
          <w:color w:val="000000"/>
          <w:sz w:val="20"/>
          <w:szCs w:val="20"/>
          <w:lang w:eastAsia="it-IT"/>
        </w:rPr>
        <w:t>IX - na cabina indevassável, onde não poderá permanecer mais de um minuto, o eleitor indicará os candidatos de sua preferência e dobrará a cédula oficial, observadas as seguintes normas: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899" w:name="art146ixa"/>
      <w:bookmarkEnd w:id="899"/>
      <w:r w:rsidRPr="00E97F1C">
        <w:rPr>
          <w:rFonts w:ascii="Arial" w:eastAsia="Times New Roman" w:hAnsi="Arial" w:cs="Arial"/>
          <w:color w:val="000000"/>
          <w:sz w:val="20"/>
          <w:szCs w:val="20"/>
          <w:lang w:eastAsia="it-IT"/>
        </w:rPr>
        <w:t>a) assinalando com uma cruz, ou de modo que torne expressa a sua intenção, o quadrilátero correspondente ao candidato majoritário de sua preferência;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00" w:name="art146ixb."/>
      <w:bookmarkEnd w:id="900"/>
      <w:r w:rsidRPr="00E97F1C">
        <w:rPr>
          <w:rFonts w:ascii="Arial" w:eastAsia="Times New Roman" w:hAnsi="Arial" w:cs="Arial"/>
          <w:strike/>
          <w:color w:val="000000"/>
          <w:sz w:val="20"/>
          <w:szCs w:val="20"/>
          <w:lang w:eastAsia="it-IT"/>
        </w:rPr>
        <w:t>b) escrevendo o nome, o prenome, ou o número do candidato de sua preferência nas eleições proporcionais, sendo que, nas eleições para a Câmara dos Deputados e Assembléia Legislativa, os candidatos indicados devem ser do mesmo partido, sob pena de nulidade do voto para os dois cargos;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901" w:name="art146ixb"/>
      <w:bookmarkEnd w:id="901"/>
      <w:r w:rsidRPr="00E97F1C">
        <w:rPr>
          <w:rFonts w:ascii="Arial" w:eastAsia="Times New Roman" w:hAnsi="Arial" w:cs="Arial"/>
          <w:color w:val="000000"/>
          <w:sz w:val="20"/>
          <w:szCs w:val="20"/>
          <w:lang w:eastAsia="it-IT"/>
        </w:rPr>
        <w:t>b) escrevendo o nome, o prenome, ou o número do candidato de sua preferência nas eleições proporcionais.                      </w:t>
      </w:r>
      <w:r w:rsidRPr="00E97F1C">
        <w:rPr>
          <w:rFonts w:ascii="Arial" w:eastAsia="Times New Roman" w:hAnsi="Arial" w:cs="Arial"/>
          <w:i/>
          <w:iCs/>
          <w:color w:val="0000FF"/>
          <w:sz w:val="20"/>
          <w:szCs w:val="20"/>
          <w:lang w:eastAsia="it-IT"/>
        </w:rPr>
        <w:t> </w:t>
      </w:r>
      <w:hyperlink r:id="rId242" w:anchor="art1" w:history="1">
        <w:r w:rsidRPr="00E97F1C">
          <w:rPr>
            <w:rFonts w:ascii="Arial" w:eastAsia="Times New Roman" w:hAnsi="Arial" w:cs="Arial"/>
            <w:color w:val="0000FF"/>
            <w:sz w:val="20"/>
            <w:szCs w:val="20"/>
            <w:u w:val="single"/>
            <w:lang w:eastAsia="it-IT"/>
          </w:rPr>
          <w:t>(Redação dada pela Lei nº 7.434, de 19.12.1985)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02" w:name="art146ixc"/>
      <w:bookmarkEnd w:id="902"/>
      <w:r w:rsidRPr="00E97F1C">
        <w:rPr>
          <w:rFonts w:ascii="Arial" w:eastAsia="Times New Roman" w:hAnsi="Arial" w:cs="Arial"/>
          <w:color w:val="000000"/>
          <w:sz w:val="20"/>
          <w:szCs w:val="20"/>
          <w:lang w:eastAsia="it-IT"/>
        </w:rPr>
        <w:t>c) escrevendo apenas a sigla do partido de sua preferência, se pretender votar só na legenda;                       </w:t>
      </w:r>
      <w:hyperlink r:id="rId243" w:anchor="art4" w:history="1">
        <w:r w:rsidRPr="00E97F1C">
          <w:rPr>
            <w:rFonts w:ascii="Arial" w:eastAsia="Times New Roman" w:hAnsi="Arial" w:cs="Arial"/>
            <w:color w:val="0000FF"/>
            <w:sz w:val="20"/>
            <w:szCs w:val="20"/>
            <w:u w:val="single"/>
            <w:lang w:eastAsia="it-IT"/>
          </w:rPr>
          <w:t>(Revogado pela Lei nº 6.989, de 5.5.1982)</w:t>
        </w:r>
      </w:hyperlink>
      <w:r w:rsidRPr="00E97F1C">
        <w:rPr>
          <w:rFonts w:ascii="Arial" w:eastAsia="Times New Roman" w:hAnsi="Arial" w:cs="Arial"/>
          <w:color w:val="000000"/>
          <w:sz w:val="20"/>
          <w:szCs w:val="20"/>
          <w:lang w:eastAsia="it-IT"/>
        </w:rPr>
        <w:t>              </w:t>
      </w:r>
      <w:hyperlink r:id="rId244" w:anchor="art20" w:history="1">
        <w:r w:rsidRPr="00E97F1C">
          <w:rPr>
            <w:rFonts w:ascii="Arial" w:eastAsia="Times New Roman" w:hAnsi="Arial" w:cs="Arial"/>
            <w:color w:val="0000FF"/>
            <w:sz w:val="20"/>
            <w:szCs w:val="20"/>
            <w:u w:val="single"/>
            <w:lang w:eastAsia="it-IT"/>
          </w:rPr>
          <w:t>(Vide restabelecimento Lei nº 7.332, de 1º.7.1985)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03" w:name="art146x"/>
      <w:bookmarkEnd w:id="903"/>
      <w:r w:rsidRPr="00E97F1C">
        <w:rPr>
          <w:rFonts w:ascii="Arial" w:eastAsia="Times New Roman" w:hAnsi="Arial" w:cs="Arial"/>
          <w:color w:val="000000"/>
          <w:sz w:val="20"/>
          <w:szCs w:val="20"/>
          <w:lang w:eastAsia="it-IT"/>
        </w:rPr>
        <w:t>X - ao sair da cabina o eleitor depositará na urna a cédula;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04" w:name="art146xi"/>
      <w:bookmarkEnd w:id="904"/>
      <w:r w:rsidRPr="00E97F1C">
        <w:rPr>
          <w:rFonts w:ascii="Arial" w:eastAsia="Times New Roman" w:hAnsi="Arial" w:cs="Arial"/>
          <w:color w:val="000000"/>
          <w:sz w:val="20"/>
          <w:szCs w:val="20"/>
          <w:lang w:eastAsia="it-IT"/>
        </w:rPr>
        <w:t>XI - ao depositar a cédula na urna o eleitor deverá fazê-lo de maneira a mostrar a parte rubricada à mesa e aos fiscais de partido, para que verifiquem sem nela tocar, se não foi substituída;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05" w:name="art146xii"/>
      <w:bookmarkEnd w:id="905"/>
      <w:r w:rsidRPr="00E97F1C">
        <w:rPr>
          <w:rFonts w:ascii="Arial" w:eastAsia="Times New Roman" w:hAnsi="Arial" w:cs="Arial"/>
          <w:color w:val="000000"/>
          <w:sz w:val="20"/>
          <w:szCs w:val="20"/>
          <w:lang w:eastAsia="it-IT"/>
        </w:rPr>
        <w:t>XII - se a cédula oficial não fôr a mesmo, será o eleitor convidado a voltar à cabina indevessável e a trazer seu voto na cédula que recebeu; senão quiser tornar à cabina ser-lhe-á recusado a ocorrência na ata e ficando o eleitor retido pela mesa, e à sua disposição, até o término da votação ou a devolução da cédula oficial já rubricada e numerada;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906" w:name="art146xiii"/>
      <w:bookmarkEnd w:id="906"/>
      <w:r w:rsidRPr="00E97F1C">
        <w:rPr>
          <w:rFonts w:ascii="Arial" w:eastAsia="Times New Roman" w:hAnsi="Arial" w:cs="Arial"/>
          <w:color w:val="000000"/>
          <w:sz w:val="20"/>
          <w:szCs w:val="20"/>
          <w:lang w:eastAsia="it-IT"/>
        </w:rPr>
        <w:t>XIII - se o eleitor, ao receber a cédula ou ao recolher-se à cabia de votação, verificar que a cédula se acha estragada ou, de qualquer modo, viciada ou assinalada ou se êle próprio, por imprudência, imprevidência ou ignorância, a inutilizar, estragar ou assinalar erradamente, poderá pedir uma outra ao presidente da seção eleitoral, restituíndo, porém, a primeira, a qual será imediatamente inutilizada à vista dos presentes e sem quebra do sigilo do que o eleitor haja nela assinalado;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07" w:name="art146xiv"/>
      <w:bookmarkEnd w:id="907"/>
      <w:r w:rsidRPr="00E97F1C">
        <w:rPr>
          <w:rFonts w:ascii="Arial" w:eastAsia="Times New Roman" w:hAnsi="Arial" w:cs="Arial"/>
          <w:color w:val="000000"/>
          <w:sz w:val="20"/>
          <w:szCs w:val="20"/>
          <w:lang w:eastAsia="it-IT"/>
        </w:rPr>
        <w:t>XIV - introduzida a sobrecarta na urna, o presidente da mesa devolverá o título ao eleitor, depois de datá-lo e assiná-lo; em seguida rubricará, no local próprio, a fôlha individual de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08" w:name="c147"/>
      <w:bookmarkEnd w:id="908"/>
      <w:r w:rsidRPr="00E97F1C">
        <w:rPr>
          <w:rFonts w:ascii="Arial" w:eastAsia="Times New Roman" w:hAnsi="Arial" w:cs="Arial"/>
          <w:color w:val="000000"/>
          <w:sz w:val="20"/>
          <w:szCs w:val="20"/>
          <w:lang w:eastAsia="it-IT"/>
        </w:rPr>
        <w:t> </w:t>
      </w:r>
      <w:bookmarkStart w:id="909" w:name="art147"/>
      <w:bookmarkEnd w:id="909"/>
      <w:r w:rsidRPr="00E97F1C">
        <w:rPr>
          <w:rFonts w:ascii="Arial" w:eastAsia="Times New Roman" w:hAnsi="Arial" w:cs="Arial"/>
          <w:color w:val="000000"/>
          <w:sz w:val="20"/>
          <w:szCs w:val="20"/>
          <w:lang w:eastAsia="it-IT"/>
        </w:rPr>
        <w:t>Art. 147. O presidente da mesa dispensará especial atenção à identidade de cada eleitor admitido a votar Existindo dúvida a respeito, deverá exigir-lhe a exibição da respectiva carteira, e, na falta desta, interrogá-lo sôbre os dados constantes do título, ou da fôlha individual de votação, confrontando a assinatura do mesmo com a feita na sua presença pelo eleitor, e mencionando na ata a dúvida suscitada.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0" w:name="art147§1"/>
      <w:bookmarkEnd w:id="910"/>
      <w:r w:rsidRPr="00E97F1C">
        <w:rPr>
          <w:rFonts w:ascii="Arial" w:eastAsia="Times New Roman" w:hAnsi="Arial" w:cs="Arial"/>
          <w:color w:val="000000"/>
          <w:sz w:val="20"/>
          <w:szCs w:val="20"/>
          <w:lang w:eastAsia="it-IT"/>
        </w:rPr>
        <w:t>§ 1º A impugnação à identidade do eleitor, formulada pelos membros da mesa, fiscais, delegados, candidatos ou qualquer eleitor, será apresentada verbalmente ou por escrito, antes de ser o mesmo admitido a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1" w:name="art147§2"/>
      <w:bookmarkEnd w:id="911"/>
      <w:r w:rsidRPr="00E97F1C">
        <w:rPr>
          <w:rFonts w:ascii="Arial" w:eastAsia="Times New Roman" w:hAnsi="Arial" w:cs="Arial"/>
          <w:color w:val="000000"/>
          <w:sz w:val="20"/>
          <w:szCs w:val="20"/>
          <w:lang w:eastAsia="it-IT"/>
        </w:rPr>
        <w:t>§ 2º Se persistir a dúvida ou fôr mantida a impugnação, tomará o presidente da mesa as seguintes providências: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2" w:name="art147§2i"/>
      <w:bookmarkEnd w:id="912"/>
      <w:r w:rsidRPr="00E97F1C">
        <w:rPr>
          <w:rFonts w:ascii="Arial" w:eastAsia="Times New Roman" w:hAnsi="Arial" w:cs="Arial"/>
          <w:color w:val="000000"/>
          <w:sz w:val="20"/>
          <w:szCs w:val="20"/>
          <w:lang w:eastAsia="it-IT"/>
        </w:rPr>
        <w:t> I - escreverá numa sobrecarta branca o seguinte: "Impugnado por "F";</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3" w:name="art147§2ii"/>
      <w:bookmarkEnd w:id="913"/>
      <w:r w:rsidRPr="00E97F1C">
        <w:rPr>
          <w:rFonts w:ascii="Arial" w:eastAsia="Times New Roman" w:hAnsi="Arial" w:cs="Arial"/>
          <w:color w:val="000000"/>
          <w:sz w:val="20"/>
          <w:szCs w:val="20"/>
          <w:lang w:eastAsia="it-IT"/>
        </w:rPr>
        <w:t>II - entregará ao eleitor a sobrecarta branca, para que êle, na presença da mesa e dos fiscais, nela coloque a cédula oficial que assinalou, assim como o seu título, a fôlha de impugnação e qualquer outro documento oferecido pelo impugnante;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4" w:name="art147§2iii"/>
      <w:bookmarkEnd w:id="914"/>
      <w:r w:rsidRPr="00E97F1C">
        <w:rPr>
          <w:rFonts w:ascii="Arial" w:eastAsia="Times New Roman" w:hAnsi="Arial" w:cs="Arial"/>
          <w:color w:val="000000"/>
          <w:sz w:val="20"/>
          <w:szCs w:val="20"/>
          <w:lang w:eastAsia="it-IT"/>
        </w:rPr>
        <w:t>III - determinará ao eleitor que feche a sobrecarta branca e a deposite na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5" w:name="art147§2iv"/>
      <w:bookmarkEnd w:id="915"/>
      <w:r w:rsidRPr="00E97F1C">
        <w:rPr>
          <w:rFonts w:ascii="Arial" w:eastAsia="Times New Roman" w:hAnsi="Arial" w:cs="Arial"/>
          <w:color w:val="000000"/>
          <w:sz w:val="20"/>
          <w:szCs w:val="20"/>
          <w:lang w:eastAsia="it-IT"/>
        </w:rPr>
        <w:t>IV - anotará a impugnação na ata.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6" w:name="art147§3"/>
      <w:bookmarkEnd w:id="916"/>
      <w:r w:rsidRPr="00E97F1C">
        <w:rPr>
          <w:rFonts w:ascii="Arial" w:eastAsia="Times New Roman" w:hAnsi="Arial" w:cs="Arial"/>
          <w:color w:val="000000"/>
          <w:sz w:val="20"/>
          <w:szCs w:val="20"/>
          <w:lang w:eastAsia="it-IT"/>
        </w:rPr>
        <w:t>§3º O voto em separado, por qualquer motivo, será sempre tomado na forma prevista no parágrafo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7" w:name="c148"/>
      <w:bookmarkEnd w:id="917"/>
      <w:r w:rsidRPr="00E97F1C">
        <w:rPr>
          <w:rFonts w:ascii="Arial" w:eastAsia="Times New Roman" w:hAnsi="Arial" w:cs="Arial"/>
          <w:color w:val="000000"/>
          <w:sz w:val="20"/>
          <w:szCs w:val="20"/>
          <w:lang w:eastAsia="it-IT"/>
        </w:rPr>
        <w:t>  </w:t>
      </w:r>
      <w:bookmarkStart w:id="918" w:name="art148"/>
      <w:bookmarkEnd w:id="918"/>
      <w:r w:rsidRPr="00E97F1C">
        <w:rPr>
          <w:rFonts w:ascii="Arial" w:eastAsia="Times New Roman" w:hAnsi="Arial" w:cs="Arial"/>
          <w:color w:val="000000"/>
          <w:sz w:val="20"/>
          <w:szCs w:val="20"/>
          <w:lang w:eastAsia="it-IT"/>
        </w:rPr>
        <w:t>Art. 148. O eleitor somente poderá votar na seção eleitoral em que estiver incluído o seu nome.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19" w:name="art148§1"/>
      <w:bookmarkEnd w:id="919"/>
      <w:r w:rsidRPr="00E97F1C">
        <w:rPr>
          <w:rFonts w:ascii="Arial" w:eastAsia="Times New Roman" w:hAnsi="Arial" w:cs="Arial"/>
          <w:color w:val="000000"/>
          <w:sz w:val="20"/>
          <w:szCs w:val="20"/>
          <w:lang w:eastAsia="it-IT"/>
        </w:rPr>
        <w:t>§ 1º Essa exigência somente poderá ser dispensada nos casos previstos no Art. 145 e seus parágrafos.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20" w:name="art148§2"/>
      <w:bookmarkEnd w:id="920"/>
      <w:r w:rsidRPr="00E97F1C">
        <w:rPr>
          <w:rFonts w:ascii="Arial" w:eastAsia="Times New Roman" w:hAnsi="Arial" w:cs="Arial"/>
          <w:color w:val="000000"/>
          <w:sz w:val="20"/>
          <w:szCs w:val="20"/>
          <w:lang w:eastAsia="it-IT"/>
        </w:rPr>
        <w:t>§ 2º Aos eleitores mencionados no Art. 145 não será permitido votar sem a exibição do título, e nas fôlhas de votação modêlo 2 (dois), nas quais lançarão suas assinaturas, serão sempre anotadas na coluna própria as seções mecionadas nos título retidos.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21" w:name="art148§3"/>
      <w:bookmarkEnd w:id="921"/>
      <w:r w:rsidRPr="00E97F1C">
        <w:rPr>
          <w:rFonts w:ascii="Arial" w:eastAsia="Times New Roman" w:hAnsi="Arial" w:cs="Arial"/>
          <w:color w:val="000000"/>
          <w:sz w:val="20"/>
          <w:szCs w:val="20"/>
          <w:lang w:eastAsia="it-IT"/>
        </w:rPr>
        <w:t>§ 3º Quando se tratar de candidato, o presidente da mesa receptora verificará, previamente, se o nome figura na relação enviada à seção, e quando se tratar de fiscal de partido, se a credencial está devidamente visada pelo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22" w:name="art148§4"/>
      <w:bookmarkEnd w:id="922"/>
      <w:r w:rsidRPr="00E97F1C">
        <w:rPr>
          <w:rFonts w:ascii="Arial" w:eastAsia="Times New Roman" w:hAnsi="Arial" w:cs="Arial"/>
          <w:strike/>
          <w:color w:val="000000"/>
          <w:sz w:val="20"/>
          <w:szCs w:val="20"/>
          <w:lang w:eastAsia="it-IT"/>
        </w:rPr>
        <w:t>§ 4º Os votos dos eleitores mencionados no art. 145 não serão recolhidos à urna e sim ao invólucro a que se refere o art. 133, VI.   </w:t>
      </w:r>
      <w:r w:rsidRPr="00E97F1C">
        <w:rPr>
          <w:rFonts w:ascii="Arial" w:eastAsia="Times New Roman" w:hAnsi="Arial" w:cs="Arial"/>
          <w:color w:val="008000"/>
          <w:sz w:val="20"/>
          <w:szCs w:val="20"/>
          <w:lang w:eastAsia="it-IT"/>
        </w:rPr>
        <w:t>                     </w:t>
      </w:r>
      <w:hyperlink r:id="rId245" w:anchor="art29" w:history="1">
        <w:r w:rsidRPr="00E97F1C">
          <w:rPr>
            <w:rFonts w:ascii="Arial" w:eastAsia="Times New Roman" w:hAnsi="Arial" w:cs="Arial"/>
            <w:color w:val="008000"/>
            <w:sz w:val="20"/>
            <w:szCs w:val="20"/>
            <w:u w:val="single"/>
            <w:lang w:eastAsia="it-IT"/>
          </w:rPr>
          <w:t> </w:t>
        </w:r>
        <w:r w:rsidRPr="00E97F1C">
          <w:rPr>
            <w:rFonts w:ascii="Arial" w:eastAsia="Times New Roman" w:hAnsi="Arial" w:cs="Arial"/>
            <w:color w:val="0000FF"/>
            <w:sz w:val="20"/>
            <w:szCs w:val="20"/>
            <w:u w:val="single"/>
            <w:lang w:eastAsia="it-IT"/>
          </w:rPr>
          <w:t>(Revogado pela Lei nº 4.961, de 4.5.1966)</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23" w:name="art148§5"/>
      <w:bookmarkEnd w:id="923"/>
      <w:r w:rsidRPr="00E97F1C">
        <w:rPr>
          <w:rFonts w:ascii="Arial" w:eastAsia="Times New Roman" w:hAnsi="Arial" w:cs="Arial"/>
          <w:strike/>
          <w:color w:val="000000"/>
          <w:sz w:val="20"/>
          <w:szCs w:val="20"/>
          <w:lang w:eastAsia="it-IT"/>
        </w:rPr>
        <w:t>§ 5º  Serão, porém, recolhidos à urna comum, observadas as formalidades legais, os votos em separado de eleitores da própria seção.</w:t>
      </w:r>
      <w:r w:rsidRPr="00E97F1C">
        <w:rPr>
          <w:rFonts w:ascii="Arial" w:eastAsia="Times New Roman" w:hAnsi="Arial" w:cs="Arial"/>
          <w:color w:val="008000"/>
          <w:sz w:val="20"/>
          <w:szCs w:val="20"/>
          <w:lang w:eastAsia="it-IT"/>
        </w:rPr>
        <w:t>                        </w:t>
      </w:r>
      <w:hyperlink r:id="rId246" w:anchor="art29" w:history="1">
        <w:r w:rsidRPr="00E97F1C">
          <w:rPr>
            <w:rFonts w:ascii="Arial" w:eastAsia="Times New Roman" w:hAnsi="Arial" w:cs="Arial"/>
            <w:color w:val="008000"/>
            <w:sz w:val="20"/>
            <w:szCs w:val="20"/>
            <w:u w:val="single"/>
            <w:lang w:eastAsia="it-IT"/>
          </w:rPr>
          <w:t> </w:t>
        </w:r>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924" w:name="c149"/>
      <w:bookmarkEnd w:id="924"/>
      <w:r w:rsidRPr="00E97F1C">
        <w:rPr>
          <w:rFonts w:ascii="Arial" w:eastAsia="Times New Roman" w:hAnsi="Arial" w:cs="Arial"/>
          <w:color w:val="000000"/>
          <w:sz w:val="20"/>
          <w:szCs w:val="20"/>
          <w:lang w:eastAsia="it-IT"/>
        </w:rPr>
        <w:t>  </w:t>
      </w:r>
      <w:bookmarkStart w:id="925" w:name="art149"/>
      <w:bookmarkEnd w:id="925"/>
      <w:r w:rsidRPr="00E97F1C">
        <w:rPr>
          <w:rFonts w:ascii="Arial" w:eastAsia="Times New Roman" w:hAnsi="Arial" w:cs="Arial"/>
          <w:color w:val="000000"/>
          <w:sz w:val="20"/>
          <w:szCs w:val="20"/>
          <w:lang w:eastAsia="it-IT"/>
        </w:rPr>
        <w:t>Art. 149. Não será admitido recurso contra a votação, se não tiver havido impugnação perante a mesa receptora, no ato da votação, contra as nulidades argüidas.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26" w:name="c150"/>
      <w:bookmarkEnd w:id="926"/>
      <w:r w:rsidRPr="00E97F1C">
        <w:rPr>
          <w:rFonts w:ascii="Arial" w:eastAsia="Times New Roman" w:hAnsi="Arial" w:cs="Arial"/>
          <w:color w:val="000000"/>
          <w:sz w:val="20"/>
          <w:szCs w:val="20"/>
          <w:lang w:eastAsia="it-IT"/>
        </w:rPr>
        <w:t>  </w:t>
      </w:r>
      <w:bookmarkStart w:id="927" w:name="art150"/>
      <w:bookmarkEnd w:id="927"/>
      <w:r w:rsidRPr="00E97F1C">
        <w:rPr>
          <w:rFonts w:ascii="Arial" w:eastAsia="Times New Roman" w:hAnsi="Arial" w:cs="Arial"/>
          <w:color w:val="000000"/>
          <w:sz w:val="20"/>
          <w:szCs w:val="20"/>
          <w:lang w:eastAsia="it-IT"/>
        </w:rPr>
        <w:t>Art. 150. O eleitor cego poderá: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28" w:name="art150i"/>
      <w:bookmarkEnd w:id="928"/>
      <w:r w:rsidRPr="00E97F1C">
        <w:rPr>
          <w:rFonts w:ascii="Arial" w:eastAsia="Times New Roman" w:hAnsi="Arial" w:cs="Arial"/>
          <w:color w:val="000000"/>
          <w:sz w:val="20"/>
          <w:szCs w:val="20"/>
          <w:lang w:eastAsia="it-IT"/>
        </w:rPr>
        <w:t>I - assinar a fôlha individual de votação em letras do alfabeto comum ou do sistema Braille;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29" w:name="art150ii"/>
      <w:bookmarkEnd w:id="929"/>
      <w:r w:rsidRPr="00E97F1C">
        <w:rPr>
          <w:rFonts w:ascii="Arial" w:eastAsia="Times New Roman" w:hAnsi="Arial" w:cs="Arial"/>
          <w:color w:val="000000"/>
          <w:sz w:val="20"/>
          <w:szCs w:val="20"/>
          <w:lang w:eastAsia="it-IT"/>
        </w:rPr>
        <w:t>II - assinalar a cédula oficial, utilizando também qualquer sistema;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30" w:name="art150iii"/>
      <w:bookmarkEnd w:id="930"/>
      <w:r w:rsidRPr="00E97F1C">
        <w:rPr>
          <w:rFonts w:ascii="Arial" w:eastAsia="Times New Roman" w:hAnsi="Arial" w:cs="Arial"/>
          <w:color w:val="000000"/>
          <w:sz w:val="20"/>
          <w:szCs w:val="20"/>
          <w:lang w:eastAsia="it-IT"/>
        </w:rPr>
        <w:t>III - usar qualquer elemento mecânico que trouxer consigo, ou lhe fôr fornecido pela mesa, e que lhe possibilite exercer o direito de voto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31" w:name="c151"/>
      <w:bookmarkEnd w:id="931"/>
      <w:r w:rsidRPr="00E97F1C">
        <w:rPr>
          <w:rFonts w:ascii="Arial" w:eastAsia="Times New Roman" w:hAnsi="Arial" w:cs="Arial"/>
          <w:color w:val="000000"/>
          <w:sz w:val="20"/>
          <w:szCs w:val="20"/>
          <w:lang w:eastAsia="it-IT"/>
        </w:rPr>
        <w:t>  </w:t>
      </w:r>
      <w:bookmarkStart w:id="932" w:name="art151"/>
      <w:bookmarkEnd w:id="932"/>
      <w:r w:rsidRPr="00E97F1C">
        <w:rPr>
          <w:rFonts w:ascii="Arial" w:eastAsia="Times New Roman" w:hAnsi="Arial" w:cs="Arial"/>
          <w:strike/>
          <w:color w:val="000000"/>
          <w:sz w:val="20"/>
          <w:szCs w:val="20"/>
          <w:lang w:eastAsia="it-IT"/>
        </w:rPr>
        <w:t>Art. 151. Nos estabelecimentos de internação coletiva de hansenianos serão observadas as seguintes normas:   </w:t>
      </w:r>
      <w:r w:rsidRPr="00E97F1C">
        <w:rPr>
          <w:rFonts w:ascii="Arial" w:eastAsia="Times New Roman" w:hAnsi="Arial" w:cs="Arial"/>
          <w:color w:val="000000"/>
          <w:sz w:val="20"/>
          <w:szCs w:val="20"/>
          <w:lang w:eastAsia="it-IT"/>
        </w:rPr>
        <w:t>                    </w:t>
      </w:r>
      <w:hyperlink r:id="rId247" w:anchor="art1" w:history="1">
        <w:r w:rsidRPr="00E97F1C">
          <w:rPr>
            <w:rFonts w:ascii="Arial" w:eastAsia="Times New Roman" w:hAnsi="Arial" w:cs="Arial"/>
            <w:color w:val="0000FF"/>
            <w:sz w:val="20"/>
            <w:szCs w:val="20"/>
            <w:u w:val="single"/>
            <w:lang w:eastAsia="it-IT"/>
          </w:rPr>
          <w:t>(Revogado pela Lei nº 7.914, de 7.12.1989)</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33" w:name="art151i"/>
      <w:bookmarkEnd w:id="933"/>
      <w:r w:rsidRPr="00E97F1C">
        <w:rPr>
          <w:rFonts w:ascii="Arial" w:eastAsia="Times New Roman" w:hAnsi="Arial" w:cs="Arial"/>
          <w:strike/>
          <w:color w:val="000000"/>
          <w:sz w:val="20"/>
          <w:szCs w:val="20"/>
          <w:lang w:eastAsia="it-IT"/>
        </w:rPr>
        <w:t>I - na véspera do dia do pleito o Diretor do Sanatório promoverá o recolhimento dos títulos eleitorais, mandará desinfetá-lo convenientemente e os entregará ao presidente de cada mesa receptora antes de iniciados os trabalhos;</w:t>
      </w:r>
      <w:r w:rsidRPr="00E97F1C">
        <w:rPr>
          <w:rFonts w:ascii="Arial" w:eastAsia="Times New Roman" w:hAnsi="Arial" w:cs="Arial"/>
          <w:color w:val="000000"/>
          <w:sz w:val="20"/>
          <w:szCs w:val="20"/>
          <w:lang w:eastAsia="it-IT"/>
        </w:rPr>
        <w:t>                    </w:t>
      </w:r>
      <w:hyperlink r:id="rId248" w:anchor="art1" w:history="1">
        <w:r w:rsidRPr="00E97F1C">
          <w:rPr>
            <w:rFonts w:ascii="Arial" w:eastAsia="Times New Roman" w:hAnsi="Arial" w:cs="Arial"/>
            <w:color w:val="0000FF"/>
            <w:sz w:val="20"/>
            <w:szCs w:val="20"/>
            <w:u w:val="single"/>
            <w:lang w:eastAsia="it-IT"/>
          </w:rPr>
          <w:t>(Revogado pela Lei nº 7.914, de 7.12.1989)</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34" w:name="art151ii"/>
      <w:bookmarkEnd w:id="934"/>
      <w:r w:rsidRPr="00E97F1C">
        <w:rPr>
          <w:rFonts w:ascii="Arial" w:eastAsia="Times New Roman" w:hAnsi="Arial" w:cs="Arial"/>
          <w:strike/>
          <w:color w:val="000000"/>
          <w:sz w:val="20"/>
          <w:szCs w:val="20"/>
          <w:lang w:eastAsia="it-IT"/>
        </w:rPr>
        <w:t>II - os eleitores votarão à medida em que forem sendo chamados, independentemente de senha; </w:t>
      </w:r>
      <w:r w:rsidRPr="00E97F1C">
        <w:rPr>
          <w:rFonts w:ascii="Arial" w:eastAsia="Times New Roman" w:hAnsi="Arial" w:cs="Arial"/>
          <w:color w:val="000000"/>
          <w:sz w:val="20"/>
          <w:szCs w:val="20"/>
          <w:lang w:eastAsia="it-IT"/>
        </w:rPr>
        <w:t>                     </w:t>
      </w:r>
      <w:hyperlink r:id="rId249" w:anchor="art1" w:history="1">
        <w:r w:rsidRPr="00E97F1C">
          <w:rPr>
            <w:rFonts w:ascii="Arial" w:eastAsia="Times New Roman" w:hAnsi="Arial" w:cs="Arial"/>
            <w:color w:val="0000FF"/>
            <w:sz w:val="20"/>
            <w:szCs w:val="20"/>
            <w:u w:val="single"/>
            <w:lang w:eastAsia="it-IT"/>
          </w:rPr>
          <w:t>(Revogado pela Lei nº 7.914, de 7.12.1989)</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35" w:name="art151iii"/>
      <w:bookmarkEnd w:id="935"/>
      <w:r w:rsidRPr="00E97F1C">
        <w:rPr>
          <w:rFonts w:ascii="Arial" w:eastAsia="Times New Roman" w:hAnsi="Arial" w:cs="Arial"/>
          <w:strike/>
          <w:color w:val="000000"/>
          <w:sz w:val="20"/>
          <w:szCs w:val="20"/>
          <w:lang w:eastAsia="it-IT"/>
        </w:rPr>
        <w:t>III - ao terminar de votar, receberá o eleitor seu título, devidamente rubricado pelo presidente da mesa; </w:t>
      </w:r>
      <w:r w:rsidRPr="00E97F1C">
        <w:rPr>
          <w:rFonts w:ascii="Arial" w:eastAsia="Times New Roman" w:hAnsi="Arial" w:cs="Arial"/>
          <w:color w:val="000000"/>
          <w:sz w:val="20"/>
          <w:szCs w:val="20"/>
          <w:lang w:eastAsia="it-IT"/>
        </w:rPr>
        <w:t>                        </w:t>
      </w:r>
      <w:hyperlink r:id="rId250" w:anchor="art1" w:history="1">
        <w:r w:rsidRPr="00E97F1C">
          <w:rPr>
            <w:rFonts w:ascii="Arial" w:eastAsia="Times New Roman" w:hAnsi="Arial" w:cs="Arial"/>
            <w:color w:val="0000FF"/>
            <w:sz w:val="20"/>
            <w:szCs w:val="20"/>
            <w:u w:val="single"/>
            <w:lang w:eastAsia="it-IT"/>
          </w:rPr>
          <w:t>(Revogado pela Lei nº 7.914, de 7.12.1989)</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36" w:name="art151iv"/>
      <w:bookmarkEnd w:id="936"/>
      <w:r w:rsidRPr="00E97F1C">
        <w:rPr>
          <w:rFonts w:ascii="Arial" w:eastAsia="Times New Roman" w:hAnsi="Arial" w:cs="Arial"/>
          <w:strike/>
          <w:color w:val="000000"/>
          <w:sz w:val="20"/>
          <w:szCs w:val="20"/>
          <w:lang w:eastAsia="it-IT"/>
        </w:rPr>
        <w:t>IV - o presidente da mesa rubricará a fôlha individual de votação antes de colher a assinatura do eleitor.</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251" w:anchor="art1" w:history="1">
        <w:r w:rsidRPr="00E97F1C">
          <w:rPr>
            <w:rFonts w:ascii="Arial" w:eastAsia="Times New Roman" w:hAnsi="Arial" w:cs="Arial"/>
            <w:color w:val="0000FF"/>
            <w:sz w:val="20"/>
            <w:szCs w:val="20"/>
            <w:u w:val="single"/>
            <w:lang w:eastAsia="it-IT"/>
          </w:rPr>
          <w:t>(Revogado pela Lei nº 7.914, de 7.12.1989)</w:t>
        </w:r>
      </w:hyperlink>
      <w:r w:rsidRPr="00E97F1C">
        <w:rPr>
          <w:rFonts w:ascii="Arial" w:eastAsia="Times New Roman" w:hAnsi="Arial" w:cs="Arial"/>
          <w:color w:val="000000"/>
          <w:sz w:val="20"/>
          <w:szCs w:val="20"/>
          <w:lang w:eastAsia="it-IT"/>
        </w:rPr>
        <w:br/>
        <w:t>        </w:t>
      </w:r>
      <w:bookmarkStart w:id="937" w:name="art151§1"/>
      <w:bookmarkEnd w:id="937"/>
      <w:r w:rsidRPr="00E97F1C">
        <w:rPr>
          <w:rFonts w:ascii="Arial" w:eastAsia="Times New Roman" w:hAnsi="Arial" w:cs="Arial"/>
          <w:strike/>
          <w:color w:val="000000"/>
          <w:sz w:val="20"/>
          <w:szCs w:val="20"/>
          <w:lang w:eastAsia="it-IT"/>
        </w:rPr>
        <w:t>§ 1º  Nas  eleições municipais sòmente poderão votar os hansenianos que já eram eleitores do município antes do internamento, ou, se alistados no Sanatório os que residiam anteriormente no município. </w:t>
      </w:r>
      <w:r w:rsidRPr="00E97F1C">
        <w:rPr>
          <w:rFonts w:ascii="Arial" w:eastAsia="Times New Roman" w:hAnsi="Arial" w:cs="Arial"/>
          <w:color w:val="000000"/>
          <w:sz w:val="20"/>
          <w:szCs w:val="20"/>
          <w:lang w:eastAsia="it-IT"/>
        </w:rPr>
        <w:t>              </w:t>
      </w:r>
      <w:hyperlink r:id="rId252" w:anchor="art30" w:history="1">
        <w:r w:rsidRPr="00E97F1C">
          <w:rPr>
            <w:rFonts w:ascii="Arial" w:eastAsia="Times New Roman" w:hAnsi="Arial" w:cs="Arial"/>
            <w:color w:val="0000FF"/>
            <w:sz w:val="20"/>
            <w:szCs w:val="20"/>
            <w:u w:val="single"/>
            <w:lang w:eastAsia="it-IT"/>
          </w:rPr>
          <w:t>(Revogado pela Lei nº 4.961, de 4.5.1966)</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938" w:name="art151§2"/>
      <w:bookmarkEnd w:id="938"/>
      <w:r w:rsidRPr="00E97F1C">
        <w:rPr>
          <w:rFonts w:ascii="Arial" w:eastAsia="Times New Roman" w:hAnsi="Arial" w:cs="Arial"/>
          <w:strike/>
          <w:color w:val="000000"/>
          <w:sz w:val="20"/>
          <w:szCs w:val="20"/>
          <w:lang w:eastAsia="it-IT"/>
        </w:rPr>
        <w:t>§ 2º Nas eleições  de âmbito estadual será observado, mutatis mutandis, o disposto no parágrafo anterior.</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253" w:anchor="art30"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39" w:name="c152"/>
      <w:bookmarkEnd w:id="939"/>
      <w:r w:rsidRPr="00E97F1C">
        <w:rPr>
          <w:rFonts w:ascii="Arial" w:eastAsia="Times New Roman" w:hAnsi="Arial" w:cs="Arial"/>
          <w:color w:val="000000"/>
          <w:sz w:val="20"/>
          <w:szCs w:val="20"/>
          <w:lang w:eastAsia="it-IT"/>
        </w:rPr>
        <w:t>  </w:t>
      </w:r>
      <w:bookmarkStart w:id="940" w:name="art152"/>
      <w:bookmarkEnd w:id="940"/>
      <w:r w:rsidRPr="00E97F1C">
        <w:rPr>
          <w:rFonts w:ascii="Arial" w:eastAsia="Times New Roman" w:hAnsi="Arial" w:cs="Arial"/>
          <w:color w:val="000000"/>
          <w:sz w:val="20"/>
          <w:szCs w:val="20"/>
          <w:lang w:eastAsia="it-IT"/>
        </w:rPr>
        <w:t>Art. 152. Poderão ser utilizadas máquinas de votar, a critério e mediante regulamentação do Tribunal Superior Eleitoral.</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941" w:name="partequartatituloivcapitulov"/>
      <w:bookmarkEnd w:id="941"/>
      <w:r w:rsidRPr="00E97F1C">
        <w:rPr>
          <w:rFonts w:ascii="Arial" w:eastAsia="Times New Roman" w:hAnsi="Arial" w:cs="Arial"/>
          <w:color w:val="000000"/>
          <w:sz w:val="20"/>
          <w:szCs w:val="20"/>
          <w:lang w:eastAsia="it-IT"/>
        </w:rPr>
        <w:t>CAPÍTULO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ENCERRAMENTO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42" w:name="c153"/>
      <w:bookmarkEnd w:id="942"/>
      <w:r w:rsidRPr="00E97F1C">
        <w:rPr>
          <w:rFonts w:ascii="Arial" w:eastAsia="Times New Roman" w:hAnsi="Arial" w:cs="Arial"/>
          <w:color w:val="000000"/>
          <w:sz w:val="20"/>
          <w:szCs w:val="20"/>
          <w:lang w:eastAsia="it-IT"/>
        </w:rPr>
        <w:t> </w:t>
      </w:r>
      <w:bookmarkStart w:id="943" w:name="art153"/>
      <w:bookmarkEnd w:id="943"/>
      <w:r w:rsidRPr="00E97F1C">
        <w:rPr>
          <w:rFonts w:ascii="Arial" w:eastAsia="Times New Roman" w:hAnsi="Arial" w:cs="Arial"/>
          <w:color w:val="000000"/>
          <w:sz w:val="20"/>
          <w:szCs w:val="20"/>
          <w:lang w:eastAsia="it-IT"/>
        </w:rPr>
        <w:t>Art. 153. Às 17 (dezessete) horas, o presidente fará entregar as senhas a todos os eleitores presentes e, em seguida, os convidará, em voz alta, a entregar à mesa seus títulos, para que sejam admitidos a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44" w:name="art153p"/>
      <w:bookmarkEnd w:id="944"/>
      <w:r w:rsidRPr="00E97F1C">
        <w:rPr>
          <w:rFonts w:ascii="Arial" w:eastAsia="Times New Roman" w:hAnsi="Arial" w:cs="Arial"/>
          <w:color w:val="000000"/>
          <w:sz w:val="20"/>
          <w:szCs w:val="20"/>
          <w:lang w:eastAsia="it-IT"/>
        </w:rPr>
        <w:t>arágrafo único. A votação continuará na ordem numérica das senhas e o título será devolvido ao eleitor, logo que tenha votado.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45" w:name="c154"/>
      <w:bookmarkEnd w:id="945"/>
      <w:r w:rsidRPr="00E97F1C">
        <w:rPr>
          <w:rFonts w:ascii="Arial" w:eastAsia="Times New Roman" w:hAnsi="Arial" w:cs="Arial"/>
          <w:color w:val="000000"/>
          <w:sz w:val="20"/>
          <w:szCs w:val="20"/>
          <w:lang w:eastAsia="it-IT"/>
        </w:rPr>
        <w:t>  </w:t>
      </w:r>
      <w:bookmarkStart w:id="946" w:name="art154"/>
      <w:bookmarkEnd w:id="946"/>
      <w:r w:rsidRPr="00E97F1C">
        <w:rPr>
          <w:rFonts w:ascii="Arial" w:eastAsia="Times New Roman" w:hAnsi="Arial" w:cs="Arial"/>
          <w:color w:val="000000"/>
          <w:sz w:val="20"/>
          <w:szCs w:val="20"/>
          <w:lang w:eastAsia="it-IT"/>
        </w:rPr>
        <w:t>Art. 154. Terminada a votação e declarado o seu encerramento elo presidente, tomará estes as seguintes providências: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47" w:name="art154i."/>
      <w:bookmarkEnd w:id="947"/>
      <w:r w:rsidRPr="00E97F1C">
        <w:rPr>
          <w:rFonts w:ascii="Arial" w:eastAsia="Times New Roman" w:hAnsi="Arial" w:cs="Arial"/>
          <w:strike/>
          <w:color w:val="000000"/>
          <w:sz w:val="20"/>
          <w:szCs w:val="20"/>
          <w:lang w:eastAsia="it-IT"/>
        </w:rPr>
        <w:t>I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vedará a fenda de introdução da cédula na urna, de modo a cobrí-la inteiramente com tiras de papel, ou, pena forte, rubricadas pelo presidente e mesários e, facultativamente, pelos fiscais presentes, procedendo de forma idêntica com o invólucro especial, para votos em separado, no qual será consignado, de forma legível, o número da seção, da zona e o nome do município;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948" w:name="art154i"/>
      <w:bookmarkEnd w:id="948"/>
      <w:r w:rsidRPr="00E97F1C">
        <w:rPr>
          <w:rFonts w:ascii="Arial" w:eastAsia="Times New Roman" w:hAnsi="Arial" w:cs="Arial"/>
          <w:color w:val="000000"/>
          <w:sz w:val="20"/>
          <w:szCs w:val="20"/>
          <w:lang w:eastAsia="it-IT"/>
        </w:rPr>
        <w:t xml:space="preserve">I - vedará a fenda de introdução da cédula na urna, de modo a cobri-la inteiramente com tiras de papel ou pano forte, rubricadas pelo presidente e mesários e, facultativamente, pelos fiscais presentes, separará todas as folhas de votação correspondentes aos eleitores faltosos e fará constar, no verso de cada uma delas na parte destinada à assinatura do eleitor, a falta </w:t>
      </w:r>
      <w:r w:rsidRPr="00E97F1C">
        <w:rPr>
          <w:rFonts w:ascii="Arial" w:eastAsia="Times New Roman" w:hAnsi="Arial" w:cs="Arial"/>
          <w:color w:val="000000"/>
          <w:sz w:val="20"/>
          <w:szCs w:val="20"/>
          <w:lang w:eastAsia="it-IT"/>
        </w:rPr>
        <w:lastRenderedPageBreak/>
        <w:t>verificada, por meio de breve registro, que autenticará com a sua assinatura.                     </w:t>
      </w:r>
      <w:hyperlink r:id="rId254" w:anchor="art31"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49" w:name="art154ii"/>
      <w:bookmarkEnd w:id="949"/>
      <w:r w:rsidRPr="00E97F1C">
        <w:rPr>
          <w:rFonts w:ascii="Arial" w:eastAsia="Times New Roman" w:hAnsi="Arial" w:cs="Arial"/>
          <w:color w:val="000000"/>
          <w:sz w:val="20"/>
          <w:szCs w:val="20"/>
          <w:lang w:eastAsia="it-IT"/>
        </w:rPr>
        <w:t>II - encerrará, com a sua assinatura, a fôlha de votação modêlo 2 (dois), que poderá ser também assinada pelos fiscais;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0" w:name="art154iii"/>
      <w:bookmarkEnd w:id="950"/>
      <w:r w:rsidRPr="00E97F1C">
        <w:rPr>
          <w:rFonts w:ascii="Arial" w:eastAsia="Times New Roman" w:hAnsi="Arial" w:cs="Arial"/>
          <w:color w:val="000000"/>
          <w:sz w:val="20"/>
          <w:szCs w:val="20"/>
          <w:lang w:eastAsia="it-IT"/>
        </w:rPr>
        <w:t>III - mandará lavra, por um dos secretários, a ata da eleição, preenchendo o modêlo fornecido pela Justiça Eleitoral, para que conste: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1" w:name="art154iiia"/>
      <w:bookmarkEnd w:id="951"/>
      <w:r w:rsidRPr="00E97F1C">
        <w:rPr>
          <w:rFonts w:ascii="Arial" w:eastAsia="Times New Roman" w:hAnsi="Arial" w:cs="Arial"/>
          <w:color w:val="000000"/>
          <w:sz w:val="20"/>
          <w:szCs w:val="20"/>
          <w:lang w:eastAsia="it-IT"/>
        </w:rPr>
        <w:t>a) os nomes dos membros da mesa que hajam comparecido, inclusive o suplente;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2" w:name="art154iiib"/>
      <w:bookmarkEnd w:id="952"/>
      <w:r w:rsidRPr="00E97F1C">
        <w:rPr>
          <w:rFonts w:ascii="Arial" w:eastAsia="Times New Roman" w:hAnsi="Arial" w:cs="Arial"/>
          <w:color w:val="000000"/>
          <w:sz w:val="20"/>
          <w:szCs w:val="20"/>
          <w:lang w:eastAsia="it-IT"/>
        </w:rPr>
        <w:t>b) as substituições e nomeações feitas;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3" w:name="art154iiic"/>
      <w:bookmarkEnd w:id="953"/>
      <w:r w:rsidRPr="00E97F1C">
        <w:rPr>
          <w:rFonts w:ascii="Arial" w:eastAsia="Times New Roman" w:hAnsi="Arial" w:cs="Arial"/>
          <w:color w:val="000000"/>
          <w:sz w:val="20"/>
          <w:szCs w:val="20"/>
          <w:lang w:eastAsia="it-IT"/>
        </w:rPr>
        <w:t>c) os nomes dos fiscais que hajam comparecido e dos que se retiraram durante 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4" w:name="art154iiid"/>
      <w:bookmarkEnd w:id="954"/>
      <w:r w:rsidRPr="00E97F1C">
        <w:rPr>
          <w:rFonts w:ascii="Arial" w:eastAsia="Times New Roman" w:hAnsi="Arial" w:cs="Arial"/>
          <w:color w:val="000000"/>
          <w:sz w:val="20"/>
          <w:szCs w:val="20"/>
          <w:lang w:eastAsia="it-IT"/>
        </w:rPr>
        <w:t>d) a causa, se houver, do retardamento para o começo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5" w:name="art154iiie"/>
      <w:bookmarkEnd w:id="955"/>
      <w:r w:rsidRPr="00E97F1C">
        <w:rPr>
          <w:rFonts w:ascii="Arial" w:eastAsia="Times New Roman" w:hAnsi="Arial" w:cs="Arial"/>
          <w:color w:val="000000"/>
          <w:sz w:val="20"/>
          <w:szCs w:val="20"/>
          <w:lang w:eastAsia="it-IT"/>
        </w:rPr>
        <w:t>e) o número, por extenso, dos eleitores da seção que compareceram e votaram e o número dos que deixaram de comparecer;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6" w:name="art154iiif"/>
      <w:bookmarkEnd w:id="956"/>
      <w:r w:rsidRPr="00E97F1C">
        <w:rPr>
          <w:rFonts w:ascii="Arial" w:eastAsia="Times New Roman" w:hAnsi="Arial" w:cs="Arial"/>
          <w:color w:val="000000"/>
          <w:sz w:val="20"/>
          <w:szCs w:val="20"/>
          <w:lang w:eastAsia="it-IT"/>
        </w:rPr>
        <w:t>f) o número, por extenso, de eleitores de outras seções que hajam votado e cujos votos hajam sido recolhidos ao invólucro especial;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7" w:name="art154iiig"/>
      <w:bookmarkEnd w:id="957"/>
      <w:r w:rsidRPr="00E97F1C">
        <w:rPr>
          <w:rFonts w:ascii="Arial" w:eastAsia="Times New Roman" w:hAnsi="Arial" w:cs="Arial"/>
          <w:color w:val="000000"/>
          <w:sz w:val="20"/>
          <w:szCs w:val="20"/>
          <w:lang w:eastAsia="it-IT"/>
        </w:rPr>
        <w:t>g) o motivo de não haverem votado alguns dos eleitores que compareceram;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8" w:name="art154iiih"/>
      <w:bookmarkEnd w:id="958"/>
      <w:r w:rsidRPr="00E97F1C">
        <w:rPr>
          <w:rFonts w:ascii="Arial" w:eastAsia="Times New Roman" w:hAnsi="Arial" w:cs="Arial"/>
          <w:color w:val="000000"/>
          <w:sz w:val="20"/>
          <w:szCs w:val="20"/>
          <w:lang w:eastAsia="it-IT"/>
        </w:rPr>
        <w:t>h) os protestos e as impugnações apresentados pelos fiscais, assim como as decisões sôbre eles proferidas, tudo em seu inteiro teor;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59" w:name="art154iii.i"/>
      <w:bookmarkEnd w:id="959"/>
      <w:r w:rsidRPr="00E97F1C">
        <w:rPr>
          <w:rFonts w:ascii="Arial" w:eastAsia="Times New Roman" w:hAnsi="Arial" w:cs="Arial"/>
          <w:color w:val="000000"/>
          <w:sz w:val="20"/>
          <w:szCs w:val="20"/>
          <w:lang w:eastAsia="it-IT"/>
        </w:rPr>
        <w:t>i) a razão de interrupção da votação, se tiver havido, e o tempo de interrupção;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0" w:name="art154iiij"/>
      <w:bookmarkEnd w:id="960"/>
      <w:r w:rsidRPr="00E97F1C">
        <w:rPr>
          <w:rFonts w:ascii="Arial" w:eastAsia="Times New Roman" w:hAnsi="Arial" w:cs="Arial"/>
          <w:color w:val="000000"/>
          <w:sz w:val="20"/>
          <w:szCs w:val="20"/>
          <w:lang w:eastAsia="it-IT"/>
        </w:rPr>
        <w:t>j) a ressalva das rasuras, emendas e entrelinhas porventura existentes nas folhas de votação e na ata, ou a declaração de não existirem;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1" w:name="art154iv"/>
      <w:bookmarkEnd w:id="961"/>
      <w:r w:rsidRPr="00E97F1C">
        <w:rPr>
          <w:rFonts w:ascii="Arial" w:eastAsia="Times New Roman" w:hAnsi="Arial" w:cs="Arial"/>
          <w:color w:val="000000"/>
          <w:sz w:val="20"/>
          <w:szCs w:val="20"/>
          <w:lang w:eastAsia="it-IT"/>
        </w:rPr>
        <w:t>IV - mandará, em caso de insuficiência de espaço no modêlo destinado ao preenchimento, prosseguir a ata em outra fôlha devidamente rubricada por êle, mesários e fiscais que o desejarem, mencionado esse fato na própria ata;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2" w:name="art154v"/>
      <w:bookmarkEnd w:id="962"/>
      <w:r w:rsidRPr="00E97F1C">
        <w:rPr>
          <w:rFonts w:ascii="Arial" w:eastAsia="Times New Roman" w:hAnsi="Arial" w:cs="Arial"/>
          <w:color w:val="000000"/>
          <w:sz w:val="20"/>
          <w:szCs w:val="20"/>
          <w:lang w:eastAsia="it-IT"/>
        </w:rPr>
        <w:t>V - assinará a ata com os demais membros da mesa, secretários e fiscais que quiserem;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3" w:name="art154vi"/>
      <w:bookmarkEnd w:id="963"/>
      <w:r w:rsidRPr="00E97F1C">
        <w:rPr>
          <w:rFonts w:ascii="Arial" w:eastAsia="Times New Roman" w:hAnsi="Arial" w:cs="Arial"/>
          <w:color w:val="000000"/>
          <w:sz w:val="20"/>
          <w:szCs w:val="20"/>
          <w:lang w:eastAsia="it-IT"/>
        </w:rPr>
        <w:t>VI - entregará a urna e os documentos do ato eleitoral ao presidente da Junta ou à agência do Correio mais próxima, ou a outra vizinha que ofereça melhores condições de segurança e expedição, sob recibo em triplicata com a indicação de hora, devendo aqueles documentos ser encerrados em sobrecartas rubricadas por êle e pelos fiscais que o quiserem;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4" w:name="art154vii"/>
      <w:bookmarkEnd w:id="964"/>
      <w:r w:rsidRPr="00E97F1C">
        <w:rPr>
          <w:rFonts w:ascii="Arial" w:eastAsia="Times New Roman" w:hAnsi="Arial" w:cs="Arial"/>
          <w:color w:val="000000"/>
          <w:sz w:val="20"/>
          <w:szCs w:val="20"/>
          <w:lang w:eastAsia="it-IT"/>
        </w:rPr>
        <w:t>VII - comunicará em ofício, ou impresso próprio, ao juiz eleitoral da zona a realização da eleição, o número de eleitores que     votaram e a remessa da urna e dos documentos à Junta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5" w:name="art154viii"/>
      <w:bookmarkEnd w:id="965"/>
      <w:r w:rsidRPr="00E97F1C">
        <w:rPr>
          <w:rFonts w:ascii="Arial" w:eastAsia="Times New Roman" w:hAnsi="Arial" w:cs="Arial"/>
          <w:color w:val="000000"/>
          <w:sz w:val="20"/>
          <w:szCs w:val="20"/>
          <w:lang w:eastAsia="it-IT"/>
        </w:rPr>
        <w:t>VIII - enviará em sobrecarta fechada uma das vias do recibo do Correio à Junta Eleitoral e a outra ao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6" w:name="art154§1"/>
      <w:bookmarkEnd w:id="966"/>
      <w:r w:rsidRPr="00E97F1C">
        <w:rPr>
          <w:rFonts w:ascii="Arial" w:eastAsia="Times New Roman" w:hAnsi="Arial" w:cs="Arial"/>
          <w:color w:val="000000"/>
          <w:sz w:val="20"/>
          <w:szCs w:val="20"/>
          <w:lang w:eastAsia="it-IT"/>
        </w:rPr>
        <w:t>§ 1º Os Tribunais Regionais poderão prescrever outros meios de vedação das urnas.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67" w:name="art154§2"/>
      <w:bookmarkEnd w:id="967"/>
      <w:r w:rsidRPr="00E97F1C">
        <w:rPr>
          <w:rFonts w:ascii="Arial" w:eastAsia="Times New Roman" w:hAnsi="Arial" w:cs="Arial"/>
          <w:color w:val="000000"/>
          <w:sz w:val="20"/>
          <w:szCs w:val="20"/>
          <w:lang w:eastAsia="it-IT"/>
        </w:rPr>
        <w:t>§ 2º No Distrito Federal e nas capitais dos Estados poderão os Tribunais Regionais determinar normas diversas para a entrega de urnas e papéis eleitorais, com as cautelas destinadas a evitar violação ou extravio.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968" w:name="c155"/>
      <w:bookmarkEnd w:id="968"/>
      <w:r w:rsidRPr="00E97F1C">
        <w:rPr>
          <w:rFonts w:ascii="Arial" w:eastAsia="Times New Roman" w:hAnsi="Arial" w:cs="Arial"/>
          <w:color w:val="000000"/>
          <w:sz w:val="20"/>
          <w:szCs w:val="20"/>
          <w:lang w:eastAsia="it-IT"/>
        </w:rPr>
        <w:t>  </w:t>
      </w:r>
      <w:bookmarkStart w:id="969" w:name="art155"/>
      <w:bookmarkEnd w:id="969"/>
      <w:r w:rsidRPr="00E97F1C">
        <w:rPr>
          <w:rFonts w:ascii="Arial" w:eastAsia="Times New Roman" w:hAnsi="Arial" w:cs="Arial"/>
          <w:color w:val="000000"/>
          <w:sz w:val="20"/>
          <w:szCs w:val="20"/>
          <w:lang w:eastAsia="it-IT"/>
        </w:rPr>
        <w:t>Art. 155. O presidente da Junta Eleitoral e as agências do Correio tomarão as providências necessárias para o recebimento da urna e dos documentos referidos no artigo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0" w:name="art155§1"/>
      <w:bookmarkEnd w:id="970"/>
      <w:r w:rsidRPr="00E97F1C">
        <w:rPr>
          <w:rFonts w:ascii="Arial" w:eastAsia="Times New Roman" w:hAnsi="Arial" w:cs="Arial"/>
          <w:color w:val="000000"/>
          <w:sz w:val="20"/>
          <w:szCs w:val="20"/>
          <w:lang w:eastAsia="it-IT"/>
        </w:rPr>
        <w:t>§1º Os fiscais e delegados de partidos têm direito de vigiar e acompanhar a urna desde o momento da eleição, durante a permanência nas agências do Correio e até a entrega à Junta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1" w:name="art155§2"/>
      <w:bookmarkEnd w:id="971"/>
      <w:r w:rsidRPr="00E97F1C">
        <w:rPr>
          <w:rFonts w:ascii="Arial" w:eastAsia="Times New Roman" w:hAnsi="Arial" w:cs="Arial"/>
          <w:color w:val="000000"/>
          <w:sz w:val="20"/>
          <w:szCs w:val="20"/>
          <w:lang w:eastAsia="it-IT"/>
        </w:rPr>
        <w:t>§ 2º A urna ficará permanentemente à vista dos interessados e sob a guarda de pessoa designada pelo presidente da Junta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2" w:name="c156"/>
      <w:bookmarkEnd w:id="972"/>
      <w:r w:rsidRPr="00E97F1C">
        <w:rPr>
          <w:rFonts w:ascii="Arial" w:eastAsia="Times New Roman" w:hAnsi="Arial" w:cs="Arial"/>
          <w:color w:val="000000"/>
          <w:sz w:val="20"/>
          <w:szCs w:val="20"/>
          <w:lang w:eastAsia="it-IT"/>
        </w:rPr>
        <w:t> </w:t>
      </w:r>
      <w:bookmarkStart w:id="973" w:name="art156"/>
      <w:bookmarkEnd w:id="973"/>
      <w:r w:rsidRPr="00E97F1C">
        <w:rPr>
          <w:rFonts w:ascii="Arial" w:eastAsia="Times New Roman" w:hAnsi="Arial" w:cs="Arial"/>
          <w:color w:val="000000"/>
          <w:sz w:val="20"/>
          <w:szCs w:val="20"/>
          <w:lang w:eastAsia="it-IT"/>
        </w:rPr>
        <w:t>Art. 156. Até as 12 (doze) horas do dia seguinte à realização da eleição, o juiz eleitoral é obrigado, sob pena de responsabilidade e multa de 1 (um) a 2 (dois) salários-mínimos, a comunicar ao Tribunal Regional, e aos delegados de partido perante êle credenciados, o número de eleitores que votaram em cada uma das seções da zona sob sua jurisdição, bem como o total de votantes da zona.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4" w:name="art156§1"/>
      <w:bookmarkEnd w:id="974"/>
      <w:r w:rsidRPr="00E97F1C">
        <w:rPr>
          <w:rFonts w:ascii="Arial" w:eastAsia="Times New Roman" w:hAnsi="Arial" w:cs="Arial"/>
          <w:color w:val="000000"/>
          <w:sz w:val="20"/>
          <w:szCs w:val="20"/>
          <w:lang w:eastAsia="it-IT"/>
        </w:rPr>
        <w:t>§ 1º Se houver retardamento nas medidas referidas no Art. 154, o juiz eleitoral, assim que receba o ofício constante desse dispositivo, nº VII, fará a comunicação constante dêste artigo.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5" w:name="art156§2"/>
      <w:bookmarkEnd w:id="975"/>
      <w:r w:rsidRPr="00E97F1C">
        <w:rPr>
          <w:rFonts w:ascii="Arial" w:eastAsia="Times New Roman" w:hAnsi="Arial" w:cs="Arial"/>
          <w:color w:val="000000"/>
          <w:sz w:val="20"/>
          <w:szCs w:val="20"/>
          <w:lang w:eastAsia="it-IT"/>
        </w:rPr>
        <w:t>§ 2º Essa comunicação será feita por via postal, em ofícios registrados de que o juiz eleitoral guardará cópia no arquivo da zona, acompanhada do recibo do Correio.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76" w:name="art156§3"/>
      <w:bookmarkEnd w:id="976"/>
      <w:r w:rsidRPr="00E97F1C">
        <w:rPr>
          <w:rFonts w:ascii="Arial" w:eastAsia="Times New Roman" w:hAnsi="Arial" w:cs="Arial"/>
          <w:color w:val="000000"/>
          <w:sz w:val="20"/>
          <w:szCs w:val="20"/>
          <w:lang w:eastAsia="it-IT"/>
        </w:rPr>
        <w:t>§ 3º Qualquer candidato, delegado ou fiscal de partido poderá obter, por certidão, o teor da comunicação a que se refere êste artigo, sendo defeso ao juiz eleitoral recusá-la ou procrastinar a sua entrega ao requerente.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bookmarkStart w:id="977" w:name="c157"/>
      <w:bookmarkEnd w:id="977"/>
      <w:r w:rsidRPr="00E97F1C">
        <w:rPr>
          <w:rFonts w:ascii="Arial" w:eastAsia="Times New Roman" w:hAnsi="Arial" w:cs="Arial"/>
          <w:color w:val="008000"/>
          <w:sz w:val="20"/>
          <w:szCs w:val="20"/>
          <w:lang w:eastAsia="it-IT"/>
        </w:rPr>
        <w:t> </w:t>
      </w:r>
      <w:bookmarkStart w:id="978" w:name="art157"/>
      <w:bookmarkEnd w:id="978"/>
      <w:r w:rsidRPr="00E97F1C">
        <w:rPr>
          <w:rFonts w:ascii="Arial" w:eastAsia="Times New Roman" w:hAnsi="Arial" w:cs="Arial"/>
          <w:strike/>
          <w:color w:val="000000"/>
          <w:sz w:val="20"/>
          <w:szCs w:val="20"/>
          <w:lang w:eastAsia="it-IT"/>
        </w:rPr>
        <w:t>Art. 157. Nos estabelecimentos de internação coletiva, terminada a votação e lavrada a ata da eleição, o presidente da mesa aguardará que todo o material seja submetido a rigorosa desinfecção, realizada sob as vistas do diretor do estabelecimento, depois de encerrado em invólucro hermeticamente fechado.     </w:t>
      </w:r>
      <w:r w:rsidRPr="00E97F1C">
        <w:rPr>
          <w:rFonts w:ascii="Arial" w:eastAsia="Times New Roman" w:hAnsi="Arial" w:cs="Arial"/>
          <w:color w:val="000000"/>
          <w:sz w:val="20"/>
          <w:szCs w:val="20"/>
          <w:lang w:eastAsia="it-IT"/>
        </w:rPr>
        <w:t>                  </w:t>
      </w:r>
      <w:hyperlink r:id="rId255" w:anchor="art1" w:history="1">
        <w:r w:rsidRPr="00E97F1C">
          <w:rPr>
            <w:rFonts w:ascii="Arial" w:eastAsia="Times New Roman" w:hAnsi="Arial" w:cs="Arial"/>
            <w:color w:val="0000FF"/>
            <w:sz w:val="20"/>
            <w:szCs w:val="20"/>
            <w:u w:val="single"/>
            <w:lang w:eastAsia="it-IT"/>
          </w:rPr>
          <w:t>(Revogado pela Lei nº 7.914, de 7.12.1989)</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979" w:name="partequartatitulov"/>
      <w:bookmarkEnd w:id="979"/>
      <w:r w:rsidRPr="00E97F1C">
        <w:rPr>
          <w:rFonts w:ascii="Arial" w:eastAsia="Times New Roman" w:hAnsi="Arial" w:cs="Arial"/>
          <w:color w:val="000000"/>
          <w:sz w:val="20"/>
          <w:szCs w:val="20"/>
          <w:lang w:eastAsia="it-IT"/>
        </w:rPr>
        <w:t>TÍTULO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APURAÇÃO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980" w:name="partequartatitulovcapituloi"/>
      <w:bookmarkEnd w:id="980"/>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ÓRGÃOS APURADORES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81" w:name="c158"/>
      <w:bookmarkEnd w:id="981"/>
      <w:r w:rsidRPr="00E97F1C">
        <w:rPr>
          <w:rFonts w:ascii="Arial" w:eastAsia="Times New Roman" w:hAnsi="Arial" w:cs="Arial"/>
          <w:color w:val="000000"/>
          <w:sz w:val="20"/>
          <w:szCs w:val="20"/>
          <w:lang w:eastAsia="it-IT"/>
        </w:rPr>
        <w:t>  </w:t>
      </w:r>
      <w:bookmarkStart w:id="982" w:name="art158"/>
      <w:bookmarkEnd w:id="982"/>
      <w:r w:rsidRPr="00E97F1C">
        <w:rPr>
          <w:rFonts w:ascii="Arial" w:eastAsia="Times New Roman" w:hAnsi="Arial" w:cs="Arial"/>
          <w:color w:val="000000"/>
          <w:sz w:val="20"/>
          <w:szCs w:val="20"/>
          <w:lang w:eastAsia="it-IT"/>
        </w:rPr>
        <w:t>Art. 158. A apuração compete: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83" w:name="art158i"/>
      <w:bookmarkEnd w:id="983"/>
      <w:r w:rsidRPr="00E97F1C">
        <w:rPr>
          <w:rFonts w:ascii="Arial" w:eastAsia="Times New Roman" w:hAnsi="Arial" w:cs="Arial"/>
          <w:color w:val="000000"/>
          <w:sz w:val="20"/>
          <w:szCs w:val="20"/>
          <w:lang w:eastAsia="it-IT"/>
        </w:rPr>
        <w:t> I - às Juntas Eleitorais quanto às eleições realizadas na zona sob sua jurisdição;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84" w:name="art158ii"/>
      <w:bookmarkEnd w:id="984"/>
      <w:r w:rsidRPr="00E97F1C">
        <w:rPr>
          <w:rFonts w:ascii="Arial" w:eastAsia="Times New Roman" w:hAnsi="Arial" w:cs="Arial"/>
          <w:color w:val="000000"/>
          <w:sz w:val="20"/>
          <w:szCs w:val="20"/>
          <w:lang w:eastAsia="it-IT"/>
        </w:rPr>
        <w:t>II - aos Tribunais Regionais a referente às eleições para governador, vice-governador, senador, deputado federal e estadual, de acôrdo com os resultados parciais enviados pelas Junta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85" w:name="art158iii"/>
      <w:bookmarkEnd w:id="985"/>
      <w:r w:rsidRPr="00E97F1C">
        <w:rPr>
          <w:rFonts w:ascii="Arial" w:eastAsia="Times New Roman" w:hAnsi="Arial" w:cs="Arial"/>
          <w:color w:val="000000"/>
          <w:sz w:val="20"/>
          <w:szCs w:val="20"/>
          <w:lang w:eastAsia="it-IT"/>
        </w:rPr>
        <w:t>III - ao Tribunal Superior Eleitoral nas eleições para presidente e vice-presidente da República , pelos resultados parciais remetidos pelos Tribunais Regionais.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986" w:name="partequartatitulovcapituloii"/>
      <w:bookmarkEnd w:id="986"/>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APURAÇÃO NAS JUNTAS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987" w:name="partequartatitulovcapituloiisecaoi"/>
      <w:bookmarkEnd w:id="987"/>
      <w:r w:rsidRPr="00E97F1C">
        <w:rPr>
          <w:rFonts w:ascii="Arial" w:eastAsia="Times New Roman" w:hAnsi="Arial" w:cs="Arial"/>
          <w:b/>
          <w:bCs/>
          <w:color w:val="000000"/>
          <w:sz w:val="20"/>
          <w:szCs w:val="20"/>
          <w:lang w:eastAsia="it-IT"/>
        </w:rPr>
        <w:t>SEÇÃO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b/>
          <w:bCs/>
          <w:color w:val="000000"/>
          <w:sz w:val="20"/>
          <w:szCs w:val="20"/>
          <w:lang w:eastAsia="it-IT"/>
        </w:rPr>
        <w:lastRenderedPageBreak/>
        <w:t>DISPOSIÇÕES PRELIMINARES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88" w:name="c159"/>
      <w:bookmarkEnd w:id="988"/>
      <w:r w:rsidRPr="00E97F1C">
        <w:rPr>
          <w:rFonts w:ascii="Arial" w:eastAsia="Times New Roman" w:hAnsi="Arial" w:cs="Arial"/>
          <w:color w:val="000000"/>
          <w:sz w:val="20"/>
          <w:szCs w:val="20"/>
          <w:lang w:eastAsia="it-IT"/>
        </w:rPr>
        <w:t>  </w:t>
      </w:r>
      <w:bookmarkStart w:id="989" w:name="art159"/>
      <w:bookmarkEnd w:id="989"/>
      <w:r w:rsidRPr="00E97F1C">
        <w:rPr>
          <w:rFonts w:ascii="Arial" w:eastAsia="Times New Roman" w:hAnsi="Arial" w:cs="Arial"/>
          <w:color w:val="000000"/>
          <w:sz w:val="20"/>
          <w:szCs w:val="20"/>
          <w:lang w:eastAsia="it-IT"/>
        </w:rPr>
        <w:t>Art. 159. A apuração começará no dia seguinte ao das eleições e, salvo motivo justificado, deverá terminar dentro de 10 (dez)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90" w:name="art159§1"/>
      <w:bookmarkEnd w:id="990"/>
      <w:r w:rsidRPr="00E97F1C">
        <w:rPr>
          <w:rFonts w:ascii="Arial" w:eastAsia="Times New Roman" w:hAnsi="Arial" w:cs="Arial"/>
          <w:color w:val="000000"/>
          <w:sz w:val="20"/>
          <w:szCs w:val="20"/>
          <w:lang w:eastAsia="it-IT"/>
        </w:rPr>
        <w:t>§ 1º Iniciada a apuração, os trabalhos não serão interrompidos aos sábados, domingos e dias feriados, devendo a Junta funcionar das 8 (oito) às 18 (dezoito) horas, pelo menos.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91" w:name="art159§2."/>
      <w:bookmarkEnd w:id="991"/>
      <w:r w:rsidRPr="00E97F1C">
        <w:rPr>
          <w:rFonts w:ascii="Arial" w:eastAsia="Times New Roman" w:hAnsi="Arial" w:cs="Arial"/>
          <w:strike/>
          <w:color w:val="000000"/>
          <w:sz w:val="20"/>
          <w:szCs w:val="20"/>
          <w:lang w:eastAsia="it-IT"/>
        </w:rPr>
        <w:t>§ 2º Em caso de impossibilidade de observância do prazo previsto neste artigo, o fato deverá ser imediatamente justificado perante 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992" w:name="art159§2"/>
      <w:bookmarkEnd w:id="992"/>
      <w:r w:rsidRPr="00E97F1C">
        <w:rPr>
          <w:rFonts w:ascii="Arial" w:eastAsia="Times New Roman" w:hAnsi="Arial" w:cs="Arial"/>
          <w:color w:val="000000"/>
          <w:sz w:val="20"/>
          <w:szCs w:val="20"/>
          <w:lang w:eastAsia="it-IT"/>
        </w:rPr>
        <w:t>§ 2º Em caso de impossibilidade de observância do prazo previsto neste artigo, o fato deverá ser imediatamente justificado perante o Tribunal Regional, mencionando-se as horas ou dias necessários para o adiamento que não poderá exceder a cinco dias.               </w:t>
      </w:r>
      <w:hyperlink r:id="rId256" w:anchor="art32"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93" w:name="art159§3"/>
      <w:bookmarkEnd w:id="993"/>
      <w:r w:rsidRPr="00E97F1C">
        <w:rPr>
          <w:rFonts w:ascii="Arial" w:eastAsia="Times New Roman" w:hAnsi="Arial" w:cs="Arial"/>
          <w:color w:val="000000"/>
          <w:sz w:val="20"/>
          <w:szCs w:val="20"/>
          <w:lang w:eastAsia="it-IT"/>
        </w:rPr>
        <w:t>§ 3º Esgotado o prazo e a prorrogação estipulada neste artigo ou não tendo havido em tempo hábil o pedido de prorrogação, a respectiva Junta Eleitoral perde a competência para prosseguir na apuração devendo o seu presidente remeter, imediatamente ao Tribunal Regional, todo o material relativo à votação.               </w:t>
      </w:r>
      <w:hyperlink r:id="rId257" w:anchor="art3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94" w:name="art159§4"/>
      <w:bookmarkEnd w:id="994"/>
      <w:r w:rsidRPr="00E97F1C">
        <w:rPr>
          <w:rFonts w:ascii="Arial" w:eastAsia="Times New Roman" w:hAnsi="Arial" w:cs="Arial"/>
          <w:color w:val="000000"/>
          <w:sz w:val="20"/>
          <w:szCs w:val="20"/>
          <w:lang w:eastAsia="it-IT"/>
        </w:rPr>
        <w:t>§ 4º Ocorrendo a hipótese  prevista no parágrafo anterior, competirá ao Tribunal Regional fazer a apuração.               </w:t>
      </w:r>
      <w:hyperlink r:id="rId258" w:anchor="art3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95" w:name="art159§5"/>
      <w:bookmarkEnd w:id="995"/>
      <w:r w:rsidRPr="00E97F1C">
        <w:rPr>
          <w:rFonts w:ascii="Arial" w:eastAsia="Times New Roman" w:hAnsi="Arial" w:cs="Arial"/>
          <w:color w:val="000000"/>
          <w:sz w:val="20"/>
          <w:szCs w:val="20"/>
          <w:lang w:eastAsia="it-IT"/>
        </w:rPr>
        <w:t>§ 5º Os membros da Junta Eleitoral responsáveis pela inobservância injustificada dos prazos fixados neste artigo estarão sujeitos à multa de dois a dez salários-mínimos, aplicada pelo Tribunal Regional.               </w:t>
      </w:r>
      <w:hyperlink r:id="rId259" w:anchor="art3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996" w:name="c160"/>
      <w:bookmarkEnd w:id="996"/>
      <w:r w:rsidRPr="00E97F1C">
        <w:rPr>
          <w:rFonts w:ascii="Arial" w:eastAsia="Times New Roman" w:hAnsi="Arial" w:cs="Arial"/>
          <w:color w:val="000000"/>
          <w:sz w:val="20"/>
          <w:szCs w:val="20"/>
          <w:lang w:eastAsia="it-IT"/>
        </w:rPr>
        <w:t>  </w:t>
      </w:r>
      <w:bookmarkStart w:id="997" w:name="art160"/>
      <w:bookmarkEnd w:id="997"/>
      <w:r w:rsidRPr="00E97F1C">
        <w:rPr>
          <w:rFonts w:ascii="Arial" w:eastAsia="Times New Roman" w:hAnsi="Arial" w:cs="Arial"/>
          <w:color w:val="000000"/>
          <w:sz w:val="20"/>
          <w:szCs w:val="20"/>
          <w:lang w:eastAsia="it-IT"/>
        </w:rPr>
        <w:t>Art. 160. Havendo conveniência, em razão do número de urnas a apurar, a Junta poderá subdividir-se em turmas, até o limite de 5 (cinco), todas presididas por algum dos seus componentes.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98" w:name="art160p"/>
      <w:bookmarkEnd w:id="998"/>
      <w:r w:rsidRPr="00E97F1C">
        <w:rPr>
          <w:rFonts w:ascii="Arial" w:eastAsia="Times New Roman" w:hAnsi="Arial" w:cs="Arial"/>
          <w:color w:val="000000"/>
          <w:sz w:val="20"/>
          <w:szCs w:val="20"/>
          <w:lang w:eastAsia="it-IT"/>
        </w:rPr>
        <w:t>Parágrafo único. As dúvidas que forem levantadas em cada turma serão decididas por maioria de votos dos membros da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999" w:name="c161"/>
      <w:bookmarkEnd w:id="999"/>
      <w:r w:rsidRPr="00E97F1C">
        <w:rPr>
          <w:rFonts w:ascii="Arial" w:eastAsia="Times New Roman" w:hAnsi="Arial" w:cs="Arial"/>
          <w:color w:val="000000"/>
          <w:sz w:val="20"/>
          <w:szCs w:val="20"/>
          <w:lang w:eastAsia="it-IT"/>
        </w:rPr>
        <w:t>  </w:t>
      </w:r>
      <w:bookmarkStart w:id="1000" w:name="art161"/>
      <w:bookmarkEnd w:id="1000"/>
      <w:r w:rsidRPr="00E97F1C">
        <w:rPr>
          <w:rFonts w:ascii="Arial" w:eastAsia="Times New Roman" w:hAnsi="Arial" w:cs="Arial"/>
          <w:color w:val="000000"/>
          <w:sz w:val="20"/>
          <w:szCs w:val="20"/>
          <w:lang w:eastAsia="it-IT"/>
        </w:rPr>
        <w:t>Art. 161. Cada partido poderá credenciar perante as Juntas até 3 (três) fiscais, que se revezem na fiscalização dos trabalhos.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1" w:name="art161§1"/>
      <w:bookmarkEnd w:id="1001"/>
      <w:r w:rsidRPr="00E97F1C">
        <w:rPr>
          <w:rFonts w:ascii="Arial" w:eastAsia="Times New Roman" w:hAnsi="Arial" w:cs="Arial"/>
          <w:color w:val="000000"/>
          <w:sz w:val="20"/>
          <w:szCs w:val="20"/>
          <w:lang w:eastAsia="it-IT"/>
        </w:rPr>
        <w:t>§ 1º Em caso de divisão da Junta em turmas, cada partido poderá credenciar até 3 (três) fiscais para cada turma.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2" w:name="art161§2"/>
      <w:bookmarkEnd w:id="1002"/>
      <w:r w:rsidRPr="00E97F1C">
        <w:rPr>
          <w:rFonts w:ascii="Arial" w:eastAsia="Times New Roman" w:hAnsi="Arial" w:cs="Arial"/>
          <w:color w:val="000000"/>
          <w:sz w:val="20"/>
          <w:szCs w:val="20"/>
          <w:lang w:eastAsia="it-IT"/>
        </w:rPr>
        <w:t>§ 2º Não será permitida, na Junta ou turma, a atuação de mais de 1 (um) fiscal de cada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3" w:name="c162"/>
      <w:bookmarkEnd w:id="1003"/>
      <w:r w:rsidRPr="00E97F1C">
        <w:rPr>
          <w:rFonts w:ascii="Arial" w:eastAsia="Times New Roman" w:hAnsi="Arial" w:cs="Arial"/>
          <w:color w:val="000000"/>
          <w:sz w:val="20"/>
          <w:szCs w:val="20"/>
          <w:lang w:eastAsia="it-IT"/>
        </w:rPr>
        <w:t>  </w:t>
      </w:r>
      <w:bookmarkStart w:id="1004" w:name="art162"/>
      <w:bookmarkEnd w:id="1004"/>
      <w:r w:rsidRPr="00E97F1C">
        <w:rPr>
          <w:rFonts w:ascii="Arial" w:eastAsia="Times New Roman" w:hAnsi="Arial" w:cs="Arial"/>
          <w:color w:val="000000"/>
          <w:sz w:val="20"/>
          <w:szCs w:val="20"/>
          <w:lang w:eastAsia="it-IT"/>
        </w:rPr>
        <w:t>Art. 162. Cada partido poderá credenciar mais de 1 (um) delegado perante a Junta, mas no decorrer da apuração só funcionará 1 (um) de cada vez.</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5" w:name="c163"/>
      <w:bookmarkEnd w:id="1005"/>
      <w:r w:rsidRPr="00E97F1C">
        <w:rPr>
          <w:rFonts w:ascii="Arial" w:eastAsia="Times New Roman" w:hAnsi="Arial" w:cs="Arial"/>
          <w:color w:val="000000"/>
          <w:sz w:val="20"/>
          <w:szCs w:val="20"/>
          <w:lang w:eastAsia="it-IT"/>
        </w:rPr>
        <w:t>  </w:t>
      </w:r>
      <w:bookmarkStart w:id="1006" w:name="art163"/>
      <w:bookmarkEnd w:id="1006"/>
      <w:r w:rsidRPr="00E97F1C">
        <w:rPr>
          <w:rFonts w:ascii="Arial" w:eastAsia="Times New Roman" w:hAnsi="Arial" w:cs="Arial"/>
          <w:color w:val="000000"/>
          <w:sz w:val="20"/>
          <w:szCs w:val="20"/>
          <w:lang w:eastAsia="it-IT"/>
        </w:rPr>
        <w:t>Art. 163. Iniciada a apuração da urna, não será a mesma interrompida, devendo ser concluída.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7" w:name="art163p"/>
      <w:bookmarkEnd w:id="1007"/>
      <w:r w:rsidRPr="00E97F1C">
        <w:rPr>
          <w:rFonts w:ascii="Arial" w:eastAsia="Times New Roman" w:hAnsi="Arial" w:cs="Arial"/>
          <w:color w:val="000000"/>
          <w:sz w:val="20"/>
          <w:szCs w:val="20"/>
          <w:lang w:eastAsia="it-IT"/>
        </w:rPr>
        <w:t>Parágrafo único. Em caso de interrupção por motivo de força maior, as cédulas e as folhas de apuração serão recolhidas à urna e esta fechada e lacrada, o que constará da ata.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08" w:name="c164"/>
      <w:bookmarkEnd w:id="1008"/>
      <w:r w:rsidRPr="00E97F1C">
        <w:rPr>
          <w:rFonts w:ascii="Arial" w:eastAsia="Times New Roman" w:hAnsi="Arial" w:cs="Arial"/>
          <w:color w:val="000000"/>
          <w:sz w:val="20"/>
          <w:szCs w:val="20"/>
          <w:lang w:eastAsia="it-IT"/>
        </w:rPr>
        <w:t>  </w:t>
      </w:r>
      <w:bookmarkStart w:id="1009" w:name="art164"/>
      <w:bookmarkEnd w:id="1009"/>
      <w:r w:rsidRPr="00E97F1C">
        <w:rPr>
          <w:rFonts w:ascii="Arial" w:eastAsia="Times New Roman" w:hAnsi="Arial" w:cs="Arial"/>
          <w:color w:val="000000"/>
          <w:sz w:val="20"/>
          <w:szCs w:val="20"/>
          <w:lang w:eastAsia="it-IT"/>
        </w:rPr>
        <w:t>Art. 164. É vedado às Juntas Eleitorais a divulgação, por qualquer meio, de expressões, frases ou desenhos estranhos ao pleito, apostos ou contidos nas cédulas.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010" w:name="art164§1"/>
      <w:bookmarkEnd w:id="1010"/>
      <w:r w:rsidRPr="00E97F1C">
        <w:rPr>
          <w:rFonts w:ascii="Arial" w:eastAsia="Times New Roman" w:hAnsi="Arial" w:cs="Arial"/>
          <w:color w:val="000000"/>
          <w:sz w:val="20"/>
          <w:szCs w:val="20"/>
          <w:lang w:eastAsia="it-IT"/>
        </w:rPr>
        <w:t>§ 1º Aos membros, escrutinadores e auxiliares das Juntas que infringirem o disposto neste artigo será aplicada a multa de 1 (um) a 2 (dois) salários-mínimos vigentes na Zona Eleitoral, cobrados através de executivo fiscal ou da inutilização de sêlos federais no processo em que fôr arbitrada a 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1" w:name="art164§2"/>
      <w:bookmarkEnd w:id="1011"/>
      <w:r w:rsidRPr="00E97F1C">
        <w:rPr>
          <w:rFonts w:ascii="Arial" w:eastAsia="Times New Roman" w:hAnsi="Arial" w:cs="Arial"/>
          <w:color w:val="000000"/>
          <w:sz w:val="20"/>
          <w:szCs w:val="20"/>
          <w:lang w:eastAsia="it-IT"/>
        </w:rPr>
        <w:t>§ 2º Será considerada dívida líquida e certa, para efeito de cobrança, a que fôr arbitrada pelo Tribunal Regional e inscrita em livro próprio na Secretaria desse órgão.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012" w:name="partequartatitulovcapituloiisecaoii"/>
      <w:bookmarkEnd w:id="1012"/>
      <w:r w:rsidRPr="00E97F1C">
        <w:rPr>
          <w:rFonts w:ascii="Arial" w:eastAsia="Times New Roman" w:hAnsi="Arial" w:cs="Arial"/>
          <w:b/>
          <w:bCs/>
          <w:color w:val="000000"/>
          <w:sz w:val="20"/>
          <w:szCs w:val="20"/>
          <w:lang w:eastAsia="it-IT"/>
        </w:rPr>
        <w:t>SEÇÃO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b/>
          <w:bCs/>
          <w:color w:val="000000"/>
          <w:sz w:val="20"/>
          <w:szCs w:val="20"/>
          <w:lang w:eastAsia="it-IT"/>
        </w:rPr>
        <w:t>DA ABERTURA DA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3" w:name="c165"/>
      <w:bookmarkEnd w:id="1013"/>
      <w:r w:rsidRPr="00E97F1C">
        <w:rPr>
          <w:rFonts w:ascii="Arial" w:eastAsia="Times New Roman" w:hAnsi="Arial" w:cs="Arial"/>
          <w:color w:val="000000"/>
          <w:sz w:val="20"/>
          <w:szCs w:val="20"/>
          <w:lang w:eastAsia="it-IT"/>
        </w:rPr>
        <w:t> </w:t>
      </w:r>
      <w:bookmarkStart w:id="1014" w:name="art165"/>
      <w:bookmarkEnd w:id="1014"/>
      <w:r w:rsidRPr="00E97F1C">
        <w:rPr>
          <w:rFonts w:ascii="Arial" w:eastAsia="Times New Roman" w:hAnsi="Arial" w:cs="Arial"/>
          <w:color w:val="000000"/>
          <w:sz w:val="20"/>
          <w:szCs w:val="20"/>
          <w:lang w:eastAsia="it-IT"/>
        </w:rPr>
        <w:t>Art. 165. Antes de abrir cada urna a Junta verificará: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5" w:name="art165i"/>
      <w:bookmarkEnd w:id="1015"/>
      <w:r w:rsidRPr="00E97F1C">
        <w:rPr>
          <w:rFonts w:ascii="Arial" w:eastAsia="Times New Roman" w:hAnsi="Arial" w:cs="Arial"/>
          <w:color w:val="000000"/>
          <w:sz w:val="20"/>
          <w:szCs w:val="20"/>
          <w:lang w:eastAsia="it-IT"/>
        </w:rPr>
        <w:t>I - se há indício de violação da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6" w:name="art165ii"/>
      <w:bookmarkEnd w:id="1016"/>
      <w:r w:rsidRPr="00E97F1C">
        <w:rPr>
          <w:rFonts w:ascii="Arial" w:eastAsia="Times New Roman" w:hAnsi="Arial" w:cs="Arial"/>
          <w:color w:val="000000"/>
          <w:sz w:val="20"/>
          <w:szCs w:val="20"/>
          <w:lang w:eastAsia="it-IT"/>
        </w:rPr>
        <w:t>II - se a mesa receptora se constituiu legalmente;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7" w:name="art165iii"/>
      <w:bookmarkEnd w:id="1017"/>
      <w:r w:rsidRPr="00E97F1C">
        <w:rPr>
          <w:rFonts w:ascii="Arial" w:eastAsia="Times New Roman" w:hAnsi="Arial" w:cs="Arial"/>
          <w:color w:val="000000"/>
          <w:sz w:val="20"/>
          <w:szCs w:val="20"/>
          <w:lang w:eastAsia="it-IT"/>
        </w:rPr>
        <w:t>III - se as folhas individuais de votação e as folhas modêlo 2 (dois) são autênticas;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8" w:name="art165iv"/>
      <w:bookmarkEnd w:id="1018"/>
      <w:r w:rsidRPr="00E97F1C">
        <w:rPr>
          <w:rFonts w:ascii="Arial" w:eastAsia="Times New Roman" w:hAnsi="Arial" w:cs="Arial"/>
          <w:color w:val="000000"/>
          <w:sz w:val="20"/>
          <w:szCs w:val="20"/>
          <w:lang w:eastAsia="it-IT"/>
        </w:rPr>
        <w:t>IV - se a eleição se realizou no dia, hora e local designados e se a votação não foi encerrada antes das 17 (dezessete) horas;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19" w:name="art165v"/>
      <w:bookmarkEnd w:id="1019"/>
      <w:r w:rsidRPr="00E97F1C">
        <w:rPr>
          <w:rFonts w:ascii="Arial" w:eastAsia="Times New Roman" w:hAnsi="Arial" w:cs="Arial"/>
          <w:color w:val="000000"/>
          <w:sz w:val="20"/>
          <w:szCs w:val="20"/>
          <w:lang w:eastAsia="it-IT"/>
        </w:rPr>
        <w:t>V - se foram infringidas as condições que resguardam o sigilo do voto;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0" w:name="art165vi"/>
      <w:bookmarkEnd w:id="1020"/>
      <w:r w:rsidRPr="00E97F1C">
        <w:rPr>
          <w:rFonts w:ascii="Arial" w:eastAsia="Times New Roman" w:hAnsi="Arial" w:cs="Arial"/>
          <w:color w:val="000000"/>
          <w:sz w:val="20"/>
          <w:szCs w:val="20"/>
          <w:lang w:eastAsia="it-IT"/>
        </w:rPr>
        <w:t>VI - se a seção eleitoral foi localizada com infração ao disposto nos §§ 4º e 5º do Art. 135;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1" w:name="art165vii"/>
      <w:bookmarkEnd w:id="1021"/>
      <w:r w:rsidRPr="00E97F1C">
        <w:rPr>
          <w:rFonts w:ascii="Arial" w:eastAsia="Times New Roman" w:hAnsi="Arial" w:cs="Arial"/>
          <w:color w:val="000000"/>
          <w:sz w:val="20"/>
          <w:szCs w:val="20"/>
          <w:lang w:eastAsia="it-IT"/>
        </w:rPr>
        <w:t>VII - se foi recusada, sem fundamento legal, a fiscalização de partidos aos atos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2" w:name="art165viii"/>
      <w:bookmarkEnd w:id="1022"/>
      <w:r w:rsidRPr="00E97F1C">
        <w:rPr>
          <w:rFonts w:ascii="Arial" w:eastAsia="Times New Roman" w:hAnsi="Arial" w:cs="Arial"/>
          <w:color w:val="000000"/>
          <w:sz w:val="20"/>
          <w:szCs w:val="20"/>
          <w:lang w:eastAsia="it-IT"/>
        </w:rPr>
        <w:t>VIII - se votou eleitor excluído do alistamento, sem ser o seu voto tomado em separado;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3" w:name="art165ix"/>
      <w:bookmarkEnd w:id="1023"/>
      <w:r w:rsidRPr="00E97F1C">
        <w:rPr>
          <w:rFonts w:ascii="Arial" w:eastAsia="Times New Roman" w:hAnsi="Arial" w:cs="Arial"/>
          <w:color w:val="000000"/>
          <w:sz w:val="20"/>
          <w:szCs w:val="20"/>
          <w:lang w:eastAsia="it-IT"/>
        </w:rPr>
        <w:t>IX - se votou eleitor de outra seção, a não ser nos casos expressamente admitidos;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4" w:name="art165x"/>
      <w:bookmarkEnd w:id="1024"/>
      <w:r w:rsidRPr="00E97F1C">
        <w:rPr>
          <w:rFonts w:ascii="Arial" w:eastAsia="Times New Roman" w:hAnsi="Arial" w:cs="Arial"/>
          <w:color w:val="000000"/>
          <w:sz w:val="20"/>
          <w:szCs w:val="20"/>
          <w:lang w:eastAsia="it-IT"/>
        </w:rPr>
        <w:t>X - se houve demora na entrega da urna e dos documentos conforme determina o nº VI, do Art. 154.</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025" w:name="art165xi"/>
      <w:bookmarkEnd w:id="1025"/>
      <w:r w:rsidRPr="00E97F1C">
        <w:rPr>
          <w:rFonts w:ascii="Arial" w:eastAsia="Times New Roman" w:hAnsi="Arial" w:cs="Arial"/>
          <w:color w:val="000000"/>
          <w:sz w:val="20"/>
          <w:szCs w:val="20"/>
          <w:lang w:eastAsia="it-IT"/>
        </w:rPr>
        <w:t>XI - se consta nas folhas individuais de votação dos eleitores faltosos o devido registro de sua falta.              </w:t>
      </w:r>
      <w:r w:rsidRPr="00E97F1C">
        <w:rPr>
          <w:rFonts w:ascii="Arial" w:eastAsia="Times New Roman" w:hAnsi="Arial" w:cs="Arial"/>
          <w:color w:val="FF0000"/>
          <w:sz w:val="20"/>
          <w:szCs w:val="20"/>
          <w:lang w:eastAsia="it-IT"/>
        </w:rPr>
        <w:t> </w:t>
      </w:r>
      <w:hyperlink r:id="rId260" w:anchor="art33"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26" w:name="art165§1"/>
      <w:bookmarkEnd w:id="1026"/>
      <w:r w:rsidRPr="00E97F1C">
        <w:rPr>
          <w:rFonts w:ascii="Arial" w:eastAsia="Times New Roman" w:hAnsi="Arial" w:cs="Arial"/>
          <w:color w:val="000000"/>
          <w:sz w:val="20"/>
          <w:szCs w:val="20"/>
          <w:lang w:eastAsia="it-IT"/>
        </w:rPr>
        <w:t> § 1º Se houver indício de violação da urna, proceder-se-á da seguinte forma: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7" w:name="art165§1i"/>
      <w:bookmarkEnd w:id="1027"/>
      <w:r w:rsidRPr="00E97F1C">
        <w:rPr>
          <w:rFonts w:ascii="Arial" w:eastAsia="Times New Roman" w:hAnsi="Arial" w:cs="Arial"/>
          <w:color w:val="000000"/>
          <w:sz w:val="20"/>
          <w:szCs w:val="20"/>
          <w:lang w:eastAsia="it-IT"/>
        </w:rPr>
        <w:t>I - antes da apuração, o presidente da Junta indicará pessoa idônea para servir como perito e examinar a urna com assistência do representante do Ministério Público;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8" w:name="art165§1ii"/>
      <w:bookmarkEnd w:id="1028"/>
      <w:r w:rsidRPr="00E97F1C">
        <w:rPr>
          <w:rFonts w:ascii="Arial" w:eastAsia="Times New Roman" w:hAnsi="Arial" w:cs="Arial"/>
          <w:color w:val="000000"/>
          <w:sz w:val="20"/>
          <w:szCs w:val="20"/>
          <w:lang w:eastAsia="it-IT"/>
        </w:rPr>
        <w:t>II - se o perito concluir pela existência de violação e o seu parecer fôr aceito pela Junta, o presidente desta comunicará a ocorrência ao Tribunal Regional, para as providências de lei;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29" w:name="art165§1iii"/>
      <w:bookmarkEnd w:id="1029"/>
      <w:r w:rsidRPr="00E97F1C">
        <w:rPr>
          <w:rFonts w:ascii="Arial" w:eastAsia="Times New Roman" w:hAnsi="Arial" w:cs="Arial"/>
          <w:color w:val="000000"/>
          <w:sz w:val="20"/>
          <w:szCs w:val="20"/>
          <w:lang w:eastAsia="it-IT"/>
        </w:rPr>
        <w:t>III - se o perito e o representante do Ministério Público concluírem pela inexistência de violação, far-se-á a apuração;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30" w:name="art165§1iv"/>
      <w:bookmarkEnd w:id="1030"/>
      <w:r w:rsidRPr="00E97F1C">
        <w:rPr>
          <w:rFonts w:ascii="Arial" w:eastAsia="Times New Roman" w:hAnsi="Arial" w:cs="Arial"/>
          <w:color w:val="000000"/>
          <w:sz w:val="20"/>
          <w:szCs w:val="20"/>
          <w:lang w:eastAsia="it-IT"/>
        </w:rPr>
        <w:t>IV - se apenas o representante do Ministério Público entender que a urna foi violada, a Junta decidirá, podendo aquêle, se a decisão não fôr unânime, recorrer imediatamente para 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31" w:name="art165§1v"/>
      <w:bookmarkEnd w:id="1031"/>
      <w:r w:rsidRPr="00E97F1C">
        <w:rPr>
          <w:rFonts w:ascii="Arial" w:eastAsia="Times New Roman" w:hAnsi="Arial" w:cs="Arial"/>
          <w:color w:val="000000"/>
          <w:sz w:val="20"/>
          <w:szCs w:val="20"/>
          <w:lang w:eastAsia="it-IT"/>
        </w:rPr>
        <w:t>V - não poderão servir de peritos os referidos no Art. 36, § 3º, nºs. I a IV.</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032" w:name="art165§2"/>
      <w:bookmarkEnd w:id="1032"/>
      <w:r w:rsidRPr="00E97F1C">
        <w:rPr>
          <w:rFonts w:ascii="Arial" w:eastAsia="Times New Roman" w:hAnsi="Arial" w:cs="Arial"/>
          <w:color w:val="000000"/>
          <w:sz w:val="20"/>
          <w:szCs w:val="20"/>
          <w:lang w:eastAsia="it-IT"/>
        </w:rPr>
        <w:t>§ 2º s impugnações fundadas em violação da urna somente poderão ser apresentadas até a abertura desta.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33" w:name="art165§3"/>
      <w:bookmarkEnd w:id="1033"/>
      <w:r w:rsidRPr="00E97F1C">
        <w:rPr>
          <w:rFonts w:ascii="Arial" w:eastAsia="Times New Roman" w:hAnsi="Arial" w:cs="Arial"/>
          <w:color w:val="000000"/>
          <w:sz w:val="20"/>
          <w:szCs w:val="20"/>
          <w:lang w:eastAsia="it-IT"/>
        </w:rPr>
        <w:t>§ 3º Verificado qualquer dos casos dos nºs. II, III, IV e V do artigo, a Junta anulará a votação, fará a apuração dos votos em separado e recorrerá de ofício para 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34" w:name="art165§4"/>
      <w:bookmarkEnd w:id="1034"/>
      <w:r w:rsidRPr="00E97F1C">
        <w:rPr>
          <w:rFonts w:ascii="Arial" w:eastAsia="Times New Roman" w:hAnsi="Arial" w:cs="Arial"/>
          <w:color w:val="000000"/>
          <w:sz w:val="20"/>
          <w:szCs w:val="20"/>
          <w:lang w:eastAsia="it-IT"/>
        </w:rPr>
        <w:t>§ 4º Nos casos dos números VI, VII, VIII, IX e X, a Junta decidirá se a votação é válida, procedendo à apuração definitiva em caso afirmativo, ou na forma do parágrafo anterior, se resolver pela nulidade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35" w:name="art165§5"/>
      <w:bookmarkEnd w:id="1035"/>
      <w:r w:rsidRPr="00E97F1C">
        <w:rPr>
          <w:rFonts w:ascii="Arial" w:eastAsia="Times New Roman" w:hAnsi="Arial" w:cs="Arial"/>
          <w:color w:val="000000"/>
          <w:sz w:val="20"/>
          <w:szCs w:val="20"/>
          <w:lang w:eastAsia="it-IT"/>
        </w:rPr>
        <w:t>§ 5º A junta deixará de apurar os votos de urna que não estiver acompanhada dos documentos legais e lavrará têrmo relativo ao fato, remetendo-a, com cópia da sua decisão, ao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36" w:name="art166"/>
      <w:bookmarkEnd w:id="1036"/>
      <w:r w:rsidRPr="00E97F1C">
        <w:rPr>
          <w:rFonts w:ascii="Arial" w:eastAsia="Times New Roman" w:hAnsi="Arial" w:cs="Arial"/>
          <w:strike/>
          <w:color w:val="000000"/>
          <w:sz w:val="20"/>
          <w:szCs w:val="20"/>
          <w:lang w:eastAsia="it-IT"/>
        </w:rPr>
        <w:t>Art. 166. Aberta a urna e o invólucro que contém os votos dos eleitores estranhos à seção, a Junta verificará se o número de cédulas oficiais corresponde ao de votantes.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37" w:name="c166"/>
      <w:bookmarkEnd w:id="1037"/>
      <w:r w:rsidRPr="00E97F1C">
        <w:rPr>
          <w:rFonts w:ascii="Arial" w:eastAsia="Times New Roman" w:hAnsi="Arial" w:cs="Arial"/>
          <w:color w:val="000000"/>
          <w:sz w:val="20"/>
          <w:szCs w:val="20"/>
          <w:lang w:eastAsia="it-IT"/>
        </w:rPr>
        <w:t>  </w:t>
      </w:r>
      <w:bookmarkStart w:id="1038" w:name="art166."/>
      <w:bookmarkEnd w:id="1038"/>
      <w:r w:rsidRPr="00E97F1C">
        <w:rPr>
          <w:rFonts w:ascii="Arial" w:eastAsia="Times New Roman" w:hAnsi="Arial" w:cs="Arial"/>
          <w:color w:val="000000"/>
          <w:sz w:val="20"/>
          <w:szCs w:val="20"/>
          <w:lang w:eastAsia="it-IT"/>
        </w:rPr>
        <w:t>Art. 166. Aberta a urna, a Junta verificará se o número de cédulas oficiais corresponde ao de votantes.               </w:t>
      </w:r>
      <w:hyperlink r:id="rId261" w:anchor="art34"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39" w:name="art166§1"/>
      <w:bookmarkEnd w:id="1039"/>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1º A incoincidência entre o número de votantes e o de cédulas oficiais encontradas na urna e no invólucro não constituirá motivo de nulidade da votação, desde que não resulte de fraude comprovada.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0" w:name="art166§1."/>
      <w:bookmarkEnd w:id="1040"/>
      <w:r w:rsidRPr="00E97F1C">
        <w:rPr>
          <w:rFonts w:ascii="Arial" w:eastAsia="Times New Roman" w:hAnsi="Arial" w:cs="Arial"/>
          <w:color w:val="000000"/>
          <w:sz w:val="20"/>
          <w:szCs w:val="20"/>
          <w:lang w:eastAsia="it-IT"/>
        </w:rPr>
        <w:t>§ 1º A incoincidência entre o número de votantes e o de cédulas oficiais encontradas na urna não constituirá motivo de nulidade da votação, desde que não resulte de fraude comprovada.               </w:t>
      </w:r>
      <w:hyperlink r:id="rId262" w:anchor="art34"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1" w:name="art166§2"/>
      <w:bookmarkEnd w:id="1041"/>
      <w:r w:rsidRPr="00E97F1C">
        <w:rPr>
          <w:rFonts w:ascii="Arial" w:eastAsia="Times New Roman" w:hAnsi="Arial" w:cs="Arial"/>
          <w:color w:val="000000"/>
          <w:sz w:val="20"/>
          <w:szCs w:val="20"/>
          <w:lang w:eastAsia="it-IT"/>
        </w:rPr>
        <w:t>§ 2º Se a Junta entender que a incoincidência resulta de fraude, anulará a votação, fará a apuração em separado e recorrerá de ofício para 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42" w:name="c167"/>
      <w:bookmarkEnd w:id="1042"/>
      <w:r w:rsidRPr="00E97F1C">
        <w:rPr>
          <w:rFonts w:ascii="Arial" w:eastAsia="Times New Roman" w:hAnsi="Arial" w:cs="Arial"/>
          <w:color w:val="000000"/>
          <w:sz w:val="20"/>
          <w:szCs w:val="20"/>
          <w:lang w:eastAsia="it-IT"/>
        </w:rPr>
        <w:t>  </w:t>
      </w:r>
      <w:bookmarkStart w:id="1043" w:name="art167"/>
      <w:bookmarkEnd w:id="1043"/>
      <w:r w:rsidRPr="00E97F1C">
        <w:rPr>
          <w:rFonts w:ascii="Arial" w:eastAsia="Times New Roman" w:hAnsi="Arial" w:cs="Arial"/>
          <w:color w:val="000000"/>
          <w:sz w:val="20"/>
          <w:szCs w:val="20"/>
          <w:lang w:eastAsia="it-IT"/>
        </w:rPr>
        <w:t>Art. 167. Resolvida a apuração da urna, deverá a Junta inicialmente: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4" w:name="art167i."/>
      <w:bookmarkEnd w:id="1044"/>
      <w:r w:rsidRPr="00E97F1C">
        <w:rPr>
          <w:rFonts w:ascii="Arial" w:eastAsia="Times New Roman" w:hAnsi="Arial" w:cs="Arial"/>
          <w:strike/>
          <w:color w:val="000000"/>
          <w:sz w:val="20"/>
          <w:szCs w:val="20"/>
          <w:lang w:eastAsia="it-IT"/>
        </w:rPr>
        <w:t>I - examinar as sobrecartas brancas contidas no invólucro, verificando se os eleitores podiam votar na seção e anular os votos que foram admitidos em desacôrdo com o disposto no artigo 145;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5" w:name="art167i"/>
      <w:bookmarkEnd w:id="1045"/>
      <w:r w:rsidRPr="00E97F1C">
        <w:rPr>
          <w:rFonts w:ascii="Arial" w:eastAsia="Times New Roman" w:hAnsi="Arial" w:cs="Arial"/>
          <w:color w:val="000000"/>
          <w:sz w:val="20"/>
          <w:szCs w:val="20"/>
          <w:lang w:eastAsia="it-IT"/>
        </w:rPr>
        <w:t>I - examinar as sobrecartas brancas contidas na urna, anulando os votos referentes aos eleitores que não podiam votar;               </w:t>
      </w:r>
      <w:hyperlink r:id="rId263" w:anchor="art35"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6" w:name="art167ii"/>
      <w:bookmarkEnd w:id="1046"/>
      <w:r w:rsidRPr="00E97F1C">
        <w:rPr>
          <w:rFonts w:ascii="Arial" w:eastAsia="Times New Roman" w:hAnsi="Arial" w:cs="Arial"/>
          <w:strike/>
          <w:color w:val="000000"/>
          <w:sz w:val="20"/>
          <w:szCs w:val="20"/>
          <w:lang w:eastAsia="it-IT"/>
        </w:rPr>
        <w:t>II - misturar as cédulas oficiais contidas no invólucro com as demais constantes da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7" w:name="art167ii."/>
      <w:bookmarkEnd w:id="1047"/>
      <w:r w:rsidRPr="00E97F1C">
        <w:rPr>
          <w:rFonts w:ascii="Arial" w:eastAsia="Times New Roman" w:hAnsi="Arial" w:cs="Arial"/>
          <w:color w:val="000000"/>
          <w:sz w:val="20"/>
          <w:szCs w:val="20"/>
          <w:lang w:eastAsia="it-IT"/>
        </w:rPr>
        <w:t>II - misturar as cédulas oficiais dos que podiam votar com as demais existentes na urna.              </w:t>
      </w:r>
      <w:hyperlink r:id="rId264" w:anchor="art35"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48" w:name="art167iii"/>
      <w:bookmarkEnd w:id="1048"/>
      <w:r w:rsidRPr="00E97F1C">
        <w:rPr>
          <w:rFonts w:ascii="Arial" w:eastAsia="Times New Roman" w:hAnsi="Arial" w:cs="Arial"/>
          <w:strike/>
          <w:color w:val="000000"/>
          <w:sz w:val="20"/>
          <w:szCs w:val="20"/>
          <w:lang w:eastAsia="it-IT"/>
        </w:rPr>
        <w:t>III - examinar as sobrecartas brancas contidas na urna, dos eleitores da própria seção e que votaram em separado, anulando os votos referentes aos que não podiam votar. </w:t>
      </w:r>
      <w:r w:rsidRPr="00E97F1C">
        <w:rPr>
          <w:rFonts w:ascii="Arial" w:eastAsia="Times New Roman" w:hAnsi="Arial" w:cs="Arial"/>
          <w:color w:val="000000"/>
          <w:sz w:val="20"/>
          <w:szCs w:val="20"/>
          <w:lang w:eastAsia="it-IT"/>
        </w:rPr>
        <w:t>              </w:t>
      </w:r>
      <w:hyperlink r:id="rId265" w:anchor="art35" w:history="1">
        <w:r w:rsidRPr="00E97F1C">
          <w:rPr>
            <w:rFonts w:ascii="Arial" w:eastAsia="Times New Roman" w:hAnsi="Arial" w:cs="Arial"/>
            <w:color w:val="0000FF"/>
            <w:sz w:val="20"/>
            <w:szCs w:val="20"/>
            <w:u w:val="single"/>
            <w:lang w:eastAsia="it-IT"/>
          </w:rPr>
          <w:t>(Revogado pela Lei nº 4.961, de 4.5.1966)</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1049" w:name="art167iv"/>
      <w:bookmarkEnd w:id="1049"/>
      <w:r w:rsidRPr="00E97F1C">
        <w:rPr>
          <w:rFonts w:ascii="Arial" w:eastAsia="Times New Roman" w:hAnsi="Arial" w:cs="Arial"/>
          <w:strike/>
          <w:color w:val="000000"/>
          <w:sz w:val="20"/>
          <w:szCs w:val="20"/>
          <w:lang w:eastAsia="it-IT"/>
        </w:rPr>
        <w:t>IV - misturar as cédulas oficiais dos que podiam votar com as demais existentes na urna.</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266" w:anchor="art35"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50" w:name="c168"/>
      <w:bookmarkEnd w:id="1050"/>
      <w:r w:rsidRPr="00E97F1C">
        <w:rPr>
          <w:rFonts w:ascii="Arial" w:eastAsia="Times New Roman" w:hAnsi="Arial" w:cs="Arial"/>
          <w:color w:val="000000"/>
          <w:sz w:val="20"/>
          <w:szCs w:val="20"/>
          <w:lang w:eastAsia="it-IT"/>
        </w:rPr>
        <w:t>  </w:t>
      </w:r>
      <w:bookmarkStart w:id="1051" w:name="art168"/>
      <w:bookmarkEnd w:id="1051"/>
      <w:r w:rsidRPr="00E97F1C">
        <w:rPr>
          <w:rFonts w:ascii="Arial" w:eastAsia="Times New Roman" w:hAnsi="Arial" w:cs="Arial"/>
          <w:color w:val="000000"/>
          <w:sz w:val="20"/>
          <w:szCs w:val="20"/>
          <w:lang w:eastAsia="it-IT"/>
        </w:rPr>
        <w:t>Art. 168. As questões relativas à existência de rasuras, emendas e entrelinhas nas folhas de votação e na ata da eleição, somente poderão ser suscitadas na fase correspondente à abertura das urnas.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052" w:name="partequartatitulovcapituloiisecaoiii"/>
      <w:bookmarkEnd w:id="1052"/>
      <w:r w:rsidRPr="00E97F1C">
        <w:rPr>
          <w:rFonts w:ascii="Arial" w:eastAsia="Times New Roman" w:hAnsi="Arial" w:cs="Arial"/>
          <w:b/>
          <w:bCs/>
          <w:color w:val="000000"/>
          <w:sz w:val="20"/>
          <w:szCs w:val="20"/>
          <w:lang w:eastAsia="it-IT"/>
        </w:rPr>
        <w:t>SEÇÃO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b/>
          <w:bCs/>
          <w:color w:val="000000"/>
          <w:sz w:val="20"/>
          <w:szCs w:val="20"/>
          <w:lang w:eastAsia="it-IT"/>
        </w:rPr>
        <w:lastRenderedPageBreak/>
        <w:t>DAS IMPUGNAÇÕES E DOS RECURSOS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53" w:name="c169"/>
      <w:bookmarkEnd w:id="1053"/>
      <w:r w:rsidRPr="00E97F1C">
        <w:rPr>
          <w:rFonts w:ascii="Arial" w:eastAsia="Times New Roman" w:hAnsi="Arial" w:cs="Arial"/>
          <w:color w:val="000000"/>
          <w:sz w:val="20"/>
          <w:szCs w:val="20"/>
          <w:lang w:eastAsia="it-IT"/>
        </w:rPr>
        <w:t>  </w:t>
      </w:r>
      <w:bookmarkStart w:id="1054" w:name="art169"/>
      <w:bookmarkEnd w:id="1054"/>
      <w:r w:rsidRPr="00E97F1C">
        <w:rPr>
          <w:rFonts w:ascii="Arial" w:eastAsia="Times New Roman" w:hAnsi="Arial" w:cs="Arial"/>
          <w:color w:val="000000"/>
          <w:sz w:val="20"/>
          <w:szCs w:val="20"/>
          <w:lang w:eastAsia="it-IT"/>
        </w:rPr>
        <w:t>Art. 169. À medida que os votos forem sendo apurados, poderão os fiscais e delegados de partido, assim como os candidatos, apresentar impugnações que serão decididas de plano pela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55" w:name="art169§1"/>
      <w:bookmarkEnd w:id="1055"/>
      <w:r w:rsidRPr="00E97F1C">
        <w:rPr>
          <w:rFonts w:ascii="Arial" w:eastAsia="Times New Roman" w:hAnsi="Arial" w:cs="Arial"/>
          <w:color w:val="000000"/>
          <w:sz w:val="20"/>
          <w:szCs w:val="20"/>
          <w:lang w:eastAsia="it-IT"/>
        </w:rPr>
        <w:t>§ 1º As Juntas decidirão por maioria de votos as impugnações.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56" w:name="art169§2"/>
      <w:bookmarkEnd w:id="1056"/>
      <w:r w:rsidRPr="00E97F1C">
        <w:rPr>
          <w:rFonts w:ascii="Arial" w:eastAsia="Times New Roman" w:hAnsi="Arial" w:cs="Arial"/>
          <w:color w:val="000000"/>
          <w:sz w:val="20"/>
          <w:szCs w:val="20"/>
          <w:lang w:eastAsia="it-IT"/>
        </w:rPr>
        <w:t>§ 2º De suas decisões cabe recurso imediato, interposto verbalmente ou por escrito, que deverá ser fundamentado no prazo de 48 (quarenta e oito) horas para que tenha seguimento.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57" w:name="art169§3"/>
      <w:bookmarkEnd w:id="1057"/>
      <w:r w:rsidRPr="00E97F1C">
        <w:rPr>
          <w:rFonts w:ascii="Arial" w:eastAsia="Times New Roman" w:hAnsi="Arial" w:cs="Arial"/>
          <w:color w:val="000000"/>
          <w:sz w:val="20"/>
          <w:szCs w:val="20"/>
          <w:lang w:eastAsia="it-IT"/>
        </w:rPr>
        <w:t>§ 3º O recurso, quando ocorrerem eleições simultâneas, indicará expressamente eleição a que se refere.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58" w:name="art169§4."/>
      <w:bookmarkEnd w:id="1058"/>
      <w:r w:rsidRPr="00E97F1C">
        <w:rPr>
          <w:rFonts w:ascii="Arial" w:eastAsia="Times New Roman" w:hAnsi="Arial" w:cs="Arial"/>
          <w:strike/>
          <w:color w:val="000000"/>
          <w:sz w:val="20"/>
          <w:szCs w:val="20"/>
          <w:lang w:eastAsia="it-IT"/>
        </w:rPr>
        <w:t>§ 4° Os recursos serão instruídos de ofício, com certidão da decisão recorrida e do trecho da ata pertinente à impugnação; se interpostos verbalmente constará, também, da certidão o trecho correspondente da ata.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59" w:name="art169§4"/>
      <w:bookmarkEnd w:id="1059"/>
      <w:r w:rsidRPr="00E97F1C">
        <w:rPr>
          <w:rFonts w:ascii="Arial" w:eastAsia="Times New Roman" w:hAnsi="Arial" w:cs="Arial"/>
          <w:color w:val="000000"/>
          <w:sz w:val="20"/>
          <w:szCs w:val="20"/>
          <w:lang w:eastAsia="it-IT"/>
        </w:rPr>
        <w:t>§ 4º Os recursos serão instruídos de ofício, com certidão da decisão recorrida; se interpostos verbalmente, constará também da certidão o trecho correspondente do boletim</w:t>
      </w:r>
      <w:r w:rsidRPr="00E97F1C">
        <w:rPr>
          <w:rFonts w:ascii="Arial" w:eastAsia="Times New Roman" w:hAnsi="Arial" w:cs="Arial"/>
          <w:color w:val="0000FF"/>
          <w:sz w:val="20"/>
          <w:szCs w:val="20"/>
          <w:lang w:eastAsia="it-IT"/>
        </w:rPr>
        <w:t>. </w:t>
      </w:r>
      <w:r w:rsidRPr="00E97F1C">
        <w:rPr>
          <w:rFonts w:ascii="Arial" w:eastAsia="Times New Roman" w:hAnsi="Arial" w:cs="Arial"/>
          <w:color w:val="000000"/>
          <w:sz w:val="20"/>
          <w:szCs w:val="20"/>
          <w:lang w:eastAsia="it-IT"/>
        </w:rPr>
        <w:t>              </w:t>
      </w:r>
      <w:hyperlink r:id="rId267" w:anchor="art36"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60" w:name="c170"/>
      <w:bookmarkEnd w:id="1060"/>
      <w:r w:rsidRPr="00E97F1C">
        <w:rPr>
          <w:rFonts w:ascii="Arial" w:eastAsia="Times New Roman" w:hAnsi="Arial" w:cs="Arial"/>
          <w:color w:val="000000"/>
          <w:sz w:val="20"/>
          <w:szCs w:val="20"/>
          <w:lang w:eastAsia="it-IT"/>
        </w:rPr>
        <w:t> </w:t>
      </w:r>
      <w:bookmarkStart w:id="1061" w:name="art170"/>
      <w:bookmarkEnd w:id="1061"/>
      <w:r w:rsidRPr="00E97F1C">
        <w:rPr>
          <w:rFonts w:ascii="Arial" w:eastAsia="Times New Roman" w:hAnsi="Arial" w:cs="Arial"/>
          <w:color w:val="000000"/>
          <w:sz w:val="20"/>
          <w:szCs w:val="20"/>
          <w:lang w:eastAsia="it-IT"/>
        </w:rPr>
        <w:t>Art. 170. As impugnações quanto à identidade do eleitor, apresentadas no ato da votação, serão resolvidas pelo confronto da assinatura tomada no verso da folha individual de votação com a existente no anverso; se o eleitor votou em separado, no caso de omissão da folha individual na respectiva pasta, confrontando-se a assinatura da folha modêlo 2 (dois) com a do título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62" w:name="c171"/>
      <w:bookmarkEnd w:id="1062"/>
      <w:r w:rsidRPr="00E97F1C">
        <w:rPr>
          <w:rFonts w:ascii="Arial" w:eastAsia="Times New Roman" w:hAnsi="Arial" w:cs="Arial"/>
          <w:color w:val="000000"/>
          <w:sz w:val="20"/>
          <w:szCs w:val="20"/>
          <w:lang w:eastAsia="it-IT"/>
        </w:rPr>
        <w:t>  </w:t>
      </w:r>
      <w:bookmarkStart w:id="1063" w:name="art171"/>
      <w:bookmarkEnd w:id="1063"/>
      <w:r w:rsidRPr="00E97F1C">
        <w:rPr>
          <w:rFonts w:ascii="Arial" w:eastAsia="Times New Roman" w:hAnsi="Arial" w:cs="Arial"/>
          <w:color w:val="000000"/>
          <w:sz w:val="20"/>
          <w:szCs w:val="20"/>
          <w:lang w:eastAsia="it-IT"/>
        </w:rPr>
        <w:t>Art. 171 Não será admitido recurso contra a apuração, se não tiver havido impugnação perante a Junta, no ato apuração, contra as nulidades argüidas.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64" w:name="art172."/>
      <w:bookmarkEnd w:id="1064"/>
      <w:r w:rsidRPr="00E97F1C">
        <w:rPr>
          <w:rFonts w:ascii="Arial" w:eastAsia="Times New Roman" w:hAnsi="Arial" w:cs="Arial"/>
          <w:color w:val="000000"/>
          <w:sz w:val="20"/>
          <w:szCs w:val="20"/>
          <w:lang w:eastAsia="it-IT"/>
        </w:rPr>
        <w:t>A</w:t>
      </w:r>
      <w:r w:rsidRPr="00E97F1C">
        <w:rPr>
          <w:rFonts w:ascii="Arial" w:eastAsia="Times New Roman" w:hAnsi="Arial" w:cs="Arial"/>
          <w:strike/>
          <w:color w:val="000000"/>
          <w:sz w:val="20"/>
          <w:szCs w:val="20"/>
          <w:lang w:eastAsia="it-IT"/>
        </w:rPr>
        <w:t>rt. 172. Sempre que houver recurso fundado em contagem errônea de votos, vícios de cédulas ou de sobrecartas para votos em separado, deverão as cédulas ser conservadas em invólucro lacrado, que acompanhará o recurso.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1065" w:name="c172"/>
      <w:bookmarkEnd w:id="1065"/>
      <w:r w:rsidRPr="00E97F1C">
        <w:rPr>
          <w:rFonts w:ascii="Arial" w:eastAsia="Times New Roman" w:hAnsi="Arial" w:cs="Arial"/>
          <w:b/>
          <w:bCs/>
          <w:color w:val="0000FF"/>
          <w:sz w:val="20"/>
          <w:szCs w:val="20"/>
          <w:lang w:eastAsia="it-IT"/>
        </w:rPr>
        <w:t> </w:t>
      </w:r>
      <w:bookmarkStart w:id="1066" w:name="art172"/>
      <w:bookmarkEnd w:id="1066"/>
      <w:r w:rsidRPr="00E97F1C">
        <w:rPr>
          <w:rFonts w:ascii="Arial" w:eastAsia="Times New Roman" w:hAnsi="Arial" w:cs="Arial"/>
          <w:color w:val="000000"/>
          <w:sz w:val="20"/>
          <w:szCs w:val="20"/>
          <w:lang w:eastAsia="it-IT"/>
        </w:rPr>
        <w:t>Art. 172. Sempre que houver recurso fundado em contagem errônea de votos, vícios de cédulas ou de sobrecartas para votos em separado, deverão as cédulas ser conservadas em invólucro lacrado, que acompanhará o recurso e deverá ser rubricado pelo juiz eleitoral, pelo recorrente e pelos delegados de partido que o desejarem.               </w:t>
      </w:r>
      <w:hyperlink r:id="rId268" w:anchor="art37"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067" w:name="partequartatitulovcapituloiisecaoiv"/>
      <w:bookmarkEnd w:id="1067"/>
      <w:r w:rsidRPr="00E97F1C">
        <w:rPr>
          <w:rFonts w:ascii="Arial" w:eastAsia="Times New Roman" w:hAnsi="Arial" w:cs="Arial"/>
          <w:b/>
          <w:bCs/>
          <w:color w:val="000000"/>
          <w:sz w:val="20"/>
          <w:szCs w:val="20"/>
          <w:lang w:eastAsia="it-IT"/>
        </w:rPr>
        <w:t>SEÇÃO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b/>
          <w:bCs/>
          <w:color w:val="000000"/>
          <w:sz w:val="20"/>
          <w:szCs w:val="20"/>
          <w:lang w:eastAsia="it-IT"/>
        </w:rPr>
        <w:t>DA CONTAGEM DOS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068" w:name="c173"/>
      <w:bookmarkEnd w:id="1068"/>
      <w:r w:rsidRPr="00E97F1C">
        <w:rPr>
          <w:rFonts w:ascii="Arial" w:eastAsia="Times New Roman" w:hAnsi="Arial" w:cs="Arial"/>
          <w:color w:val="000000"/>
          <w:sz w:val="20"/>
          <w:szCs w:val="20"/>
          <w:lang w:eastAsia="it-IT"/>
        </w:rPr>
        <w:t>  </w:t>
      </w:r>
      <w:bookmarkStart w:id="1069" w:name="art173"/>
      <w:bookmarkEnd w:id="1069"/>
      <w:r w:rsidRPr="00E97F1C">
        <w:rPr>
          <w:rFonts w:ascii="Arial" w:eastAsia="Times New Roman" w:hAnsi="Arial" w:cs="Arial"/>
          <w:color w:val="000000"/>
          <w:sz w:val="20"/>
          <w:szCs w:val="20"/>
          <w:lang w:eastAsia="it-IT"/>
        </w:rPr>
        <w:t>Art. 173. Resolvidas as impugnações a Junta passará a apurar 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070" w:name="art173p"/>
      <w:bookmarkEnd w:id="1070"/>
      <w:r w:rsidRPr="00E97F1C">
        <w:rPr>
          <w:rFonts w:ascii="Arial" w:eastAsia="Times New Roman" w:hAnsi="Arial" w:cs="Arial"/>
          <w:color w:val="000000"/>
          <w:sz w:val="20"/>
          <w:szCs w:val="20"/>
          <w:lang w:eastAsia="it-IT"/>
        </w:rPr>
        <w:t>Parágrafo único. Na apuração, poderá ser utilizado sistema eletrônico, a critério do Tribunal Superior Eleitoral e na forma por ele estabelecida.              </w:t>
      </w:r>
      <w:r w:rsidRPr="00E97F1C">
        <w:rPr>
          <w:rFonts w:ascii="Arial" w:eastAsia="Times New Roman" w:hAnsi="Arial" w:cs="Arial"/>
          <w:i/>
          <w:iCs/>
          <w:color w:val="FF0000"/>
          <w:sz w:val="20"/>
          <w:szCs w:val="20"/>
          <w:lang w:eastAsia="it-IT"/>
        </w:rPr>
        <w:t> </w:t>
      </w:r>
      <w:hyperlink r:id="rId269" w:anchor="art11" w:history="1">
        <w:r w:rsidRPr="00E97F1C">
          <w:rPr>
            <w:rFonts w:ascii="Arial" w:eastAsia="Times New Roman" w:hAnsi="Arial" w:cs="Arial"/>
            <w:color w:val="0000FF"/>
            <w:sz w:val="20"/>
            <w:szCs w:val="20"/>
            <w:u w:val="single"/>
            <w:lang w:eastAsia="it-IT"/>
          </w:rPr>
          <w:t>(Incluído pela Lei nº 6.978, de 19.1.1982)</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71" w:name="c174"/>
      <w:bookmarkEnd w:id="1071"/>
      <w:r w:rsidRPr="00E97F1C">
        <w:rPr>
          <w:rFonts w:ascii="Arial" w:eastAsia="Times New Roman" w:hAnsi="Arial" w:cs="Arial"/>
          <w:color w:val="000000"/>
          <w:sz w:val="20"/>
          <w:szCs w:val="20"/>
          <w:lang w:eastAsia="it-IT"/>
        </w:rPr>
        <w:t> </w:t>
      </w:r>
      <w:bookmarkStart w:id="1072" w:name="art174"/>
      <w:bookmarkEnd w:id="1072"/>
      <w:r w:rsidRPr="00E97F1C">
        <w:rPr>
          <w:rFonts w:ascii="Arial" w:eastAsia="Times New Roman" w:hAnsi="Arial" w:cs="Arial"/>
          <w:color w:val="000000"/>
          <w:sz w:val="20"/>
          <w:szCs w:val="20"/>
          <w:lang w:eastAsia="it-IT"/>
        </w:rPr>
        <w:t>Art. 174. As cédulas oficiais, à medida em que forem sendo abertas, serão examinadas e lidas em voz alta por um dos componentes da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73" w:name="art174p"/>
      <w:bookmarkEnd w:id="1073"/>
      <w:r w:rsidRPr="00E97F1C">
        <w:rPr>
          <w:rFonts w:ascii="Arial" w:eastAsia="Times New Roman" w:hAnsi="Arial" w:cs="Arial"/>
          <w:strike/>
          <w:color w:val="000000"/>
          <w:sz w:val="20"/>
          <w:szCs w:val="20"/>
          <w:lang w:eastAsia="it-IT"/>
        </w:rPr>
        <w:t>Parágrafo único. As questões relativas às cédulas somente poderão ser suscitadas nessa oportunidade..</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074" w:name="art174§1"/>
      <w:bookmarkEnd w:id="1074"/>
      <w:r w:rsidRPr="00E97F1C">
        <w:rPr>
          <w:rFonts w:ascii="Arial" w:eastAsia="Times New Roman" w:hAnsi="Arial" w:cs="Arial"/>
          <w:strike/>
          <w:color w:val="000000"/>
          <w:sz w:val="20"/>
          <w:szCs w:val="20"/>
          <w:lang w:eastAsia="it-IT"/>
        </w:rPr>
        <w:t>§ 1º Após fazer a declaração do voto em branco e antes de ser anunciado o seguinte, será apôsto na cédula, no lugar correspondente à indicação do voto, um breve sinal indelével, além da rubrica do presidente da turma.               </w:t>
      </w:r>
      <w:hyperlink r:id="rId270" w:anchor="art38" w:history="1">
        <w:r w:rsidRPr="00E97F1C">
          <w:rPr>
            <w:rFonts w:ascii="Arial" w:eastAsia="Times New Roman" w:hAnsi="Arial" w:cs="Arial"/>
            <w:strike/>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75" w:name="art174§1."/>
      <w:bookmarkEnd w:id="1075"/>
      <w:r w:rsidRPr="00E97F1C">
        <w:rPr>
          <w:rFonts w:ascii="Arial" w:eastAsia="Times New Roman" w:hAnsi="Arial" w:cs="Arial"/>
          <w:color w:val="000000"/>
          <w:sz w:val="20"/>
          <w:szCs w:val="20"/>
          <w:lang w:eastAsia="it-IT"/>
        </w:rPr>
        <w:t>§ 1º Após fazer a declaração dos votos em branco e antes de ser anunciado o seguinte, será aposto na cédula, no lugar correspondente à indicação do voto, um carimbo com a expressão "em branco", além da rubrica do presidente da turma.               </w:t>
      </w:r>
      <w:hyperlink r:id="rId271" w:anchor="art15" w:history="1">
        <w:r w:rsidRPr="00E97F1C">
          <w:rPr>
            <w:rFonts w:ascii="Arial" w:eastAsia="Times New Roman" w:hAnsi="Arial" w:cs="Arial"/>
            <w:color w:val="0000FF"/>
            <w:sz w:val="20"/>
            <w:szCs w:val="20"/>
            <w:u w:val="single"/>
            <w:lang w:eastAsia="it-IT"/>
          </w:rPr>
          <w:t>(Redação dada pela Lei nº 6.055, de 17.6.1974)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76" w:name="art174§2"/>
      <w:bookmarkEnd w:id="1076"/>
      <w:r w:rsidRPr="00E97F1C">
        <w:rPr>
          <w:rFonts w:ascii="Arial" w:eastAsia="Times New Roman" w:hAnsi="Arial" w:cs="Arial"/>
          <w:color w:val="000000"/>
          <w:sz w:val="20"/>
          <w:szCs w:val="20"/>
          <w:lang w:eastAsia="it-IT"/>
        </w:rPr>
        <w:t>§ 2º O mesmo processo será adaptado para o voto nulo.               </w:t>
      </w:r>
      <w:hyperlink r:id="rId272" w:anchor="art15" w:history="1">
        <w:r w:rsidRPr="00E97F1C">
          <w:rPr>
            <w:rFonts w:ascii="Arial" w:eastAsia="Times New Roman" w:hAnsi="Arial" w:cs="Arial"/>
            <w:color w:val="0000FF"/>
            <w:sz w:val="20"/>
            <w:szCs w:val="20"/>
            <w:u w:val="single"/>
            <w:lang w:eastAsia="it-IT"/>
          </w:rPr>
          <w:t>(Incluído pela Lei nº 6.055, de 17.6.1974)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77" w:name="art174§3"/>
      <w:bookmarkEnd w:id="1077"/>
      <w:r w:rsidRPr="00E97F1C">
        <w:rPr>
          <w:rFonts w:ascii="Arial" w:eastAsia="Times New Roman" w:hAnsi="Arial" w:cs="Arial"/>
          <w:color w:val="000000"/>
          <w:sz w:val="20"/>
          <w:szCs w:val="20"/>
          <w:lang w:eastAsia="it-IT"/>
        </w:rPr>
        <w:t>§ 3º Não poderá ser iniciada a apuração dos votos da urna subsequente sob as penas do Art. 345, sem que os votos em branco da anterior estejam todos registrados pela forma referida no § 1º.                </w:t>
      </w:r>
      <w:hyperlink r:id="rId273" w:anchor="art38" w:history="1">
        <w:r w:rsidRPr="00E97F1C">
          <w:rPr>
            <w:rFonts w:ascii="Arial" w:eastAsia="Times New Roman" w:hAnsi="Arial" w:cs="Arial"/>
            <w:color w:val="0000FF"/>
            <w:sz w:val="20"/>
            <w:szCs w:val="20"/>
            <w:u w:val="single"/>
            <w:lang w:eastAsia="it-IT"/>
          </w:rPr>
          <w:t>(Incluído como § 2º pela Lei nº 4.961, de 4.5.1966 </w:t>
        </w:r>
      </w:hyperlink>
      <w:r w:rsidRPr="00E97F1C">
        <w:rPr>
          <w:rFonts w:ascii="Arial" w:eastAsia="Times New Roman" w:hAnsi="Arial" w:cs="Arial"/>
          <w:color w:val="000000"/>
          <w:sz w:val="20"/>
          <w:szCs w:val="20"/>
          <w:lang w:eastAsia="it-IT"/>
        </w:rPr>
        <w:t>e </w:t>
      </w:r>
      <w:hyperlink r:id="rId274" w:anchor="art15" w:history="1">
        <w:r w:rsidRPr="00E97F1C">
          <w:rPr>
            <w:rFonts w:ascii="Arial" w:eastAsia="Times New Roman" w:hAnsi="Arial" w:cs="Arial"/>
            <w:color w:val="0000FF"/>
            <w:sz w:val="20"/>
            <w:szCs w:val="20"/>
            <w:u w:val="single"/>
            <w:lang w:eastAsia="it-IT"/>
          </w:rPr>
          <w:t>renumerado do § 2º pela Lei nº 6.055, de 17.6.1974)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78" w:name="art174§4"/>
      <w:bookmarkEnd w:id="1078"/>
      <w:r w:rsidRPr="00E97F1C">
        <w:rPr>
          <w:rFonts w:ascii="Arial" w:eastAsia="Times New Roman" w:hAnsi="Arial" w:cs="Arial"/>
          <w:color w:val="000000"/>
          <w:sz w:val="20"/>
          <w:szCs w:val="20"/>
          <w:lang w:eastAsia="it-IT"/>
        </w:rPr>
        <w:t>§ 4º As questões relativas às cédulas somente poderão ser suscitadas nessa oportunidade.</w:t>
      </w:r>
      <w:r w:rsidRPr="00E97F1C">
        <w:rPr>
          <w:rFonts w:ascii="Arial" w:eastAsia="Times New Roman" w:hAnsi="Arial" w:cs="Arial"/>
          <w:color w:val="0000FF"/>
          <w:sz w:val="20"/>
          <w:szCs w:val="20"/>
          <w:lang w:eastAsia="it-IT"/>
        </w:rPr>
        <w:t> </w:t>
      </w:r>
      <w:r w:rsidRPr="00E97F1C">
        <w:rPr>
          <w:rFonts w:ascii="Arial" w:eastAsia="Times New Roman" w:hAnsi="Arial" w:cs="Arial"/>
          <w:color w:val="000000"/>
          <w:sz w:val="20"/>
          <w:szCs w:val="20"/>
          <w:lang w:eastAsia="it-IT"/>
        </w:rPr>
        <w:t>              </w:t>
      </w:r>
      <w:hyperlink r:id="rId275" w:anchor="art38" w:history="1">
        <w:r w:rsidRPr="00E97F1C">
          <w:rPr>
            <w:rFonts w:ascii="Arial" w:eastAsia="Times New Roman" w:hAnsi="Arial" w:cs="Arial"/>
            <w:color w:val="0000FF"/>
            <w:sz w:val="20"/>
            <w:szCs w:val="20"/>
            <w:u w:val="single"/>
            <w:lang w:eastAsia="it-IT"/>
          </w:rPr>
          <w:t>(Renumerado do parágrafo único para § 3º pela Lei nº 4.961, de 4.5.1966) </w:t>
        </w:r>
      </w:hyperlink>
      <w:r w:rsidRPr="00E97F1C">
        <w:rPr>
          <w:rFonts w:ascii="Arial" w:eastAsia="Times New Roman" w:hAnsi="Arial" w:cs="Arial"/>
          <w:color w:val="000000"/>
          <w:sz w:val="20"/>
          <w:szCs w:val="20"/>
          <w:lang w:eastAsia="it-IT"/>
        </w:rPr>
        <w:t>e </w:t>
      </w:r>
      <w:hyperlink r:id="rId276" w:anchor="art15" w:history="1">
        <w:r w:rsidRPr="00E97F1C">
          <w:rPr>
            <w:rFonts w:ascii="Arial" w:eastAsia="Times New Roman" w:hAnsi="Arial" w:cs="Arial"/>
            <w:color w:val="0000FF"/>
            <w:sz w:val="20"/>
            <w:szCs w:val="20"/>
            <w:u w:val="single"/>
            <w:lang w:eastAsia="it-IT"/>
          </w:rPr>
          <w:t>renumerado do § 3º pela Lei nº 6.055, de 17.6.1974</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1079" w:name="c175"/>
      <w:bookmarkEnd w:id="1079"/>
      <w:r w:rsidRPr="00E97F1C">
        <w:rPr>
          <w:rFonts w:ascii="Arial" w:eastAsia="Times New Roman" w:hAnsi="Arial" w:cs="Arial"/>
          <w:b/>
          <w:bCs/>
          <w:color w:val="0000FF"/>
          <w:sz w:val="20"/>
          <w:szCs w:val="20"/>
          <w:lang w:eastAsia="it-IT"/>
        </w:rPr>
        <w:t>  </w:t>
      </w:r>
      <w:bookmarkStart w:id="1080" w:name="art175"/>
      <w:bookmarkEnd w:id="1080"/>
      <w:r w:rsidRPr="00E97F1C">
        <w:rPr>
          <w:rFonts w:ascii="Arial" w:eastAsia="Times New Roman" w:hAnsi="Arial" w:cs="Arial"/>
          <w:color w:val="000000"/>
          <w:sz w:val="20"/>
          <w:szCs w:val="20"/>
          <w:lang w:eastAsia="it-IT"/>
        </w:rPr>
        <w:t>Art. 175. Serão nulas as cédulas: I - que não corresponderem ao modelo oficial;              </w:t>
      </w:r>
      <w:hyperlink r:id="rId277" w:anchor="art20" w:history="1">
        <w:r w:rsidRPr="00E97F1C">
          <w:rPr>
            <w:rFonts w:ascii="Arial" w:eastAsia="Times New Roman" w:hAnsi="Arial" w:cs="Arial"/>
            <w:color w:val="0000FF"/>
            <w:sz w:val="20"/>
            <w:szCs w:val="20"/>
            <w:u w:val="single"/>
            <w:lang w:eastAsia="it-IT"/>
          </w:rPr>
          <w:t>(Vide Lei nº 7.332, de 1º.7.1985)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1" w:name="art175i"/>
      <w:bookmarkEnd w:id="1081"/>
      <w:r w:rsidRPr="00E97F1C">
        <w:rPr>
          <w:rFonts w:ascii="Arial" w:eastAsia="Times New Roman" w:hAnsi="Arial" w:cs="Arial"/>
          <w:color w:val="000000"/>
          <w:sz w:val="20"/>
          <w:szCs w:val="20"/>
          <w:lang w:eastAsia="it-IT"/>
        </w:rPr>
        <w:t>I - que não corresponderem ao modêlo oficial;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2" w:name="art175ii"/>
      <w:bookmarkEnd w:id="1082"/>
      <w:r w:rsidRPr="00E97F1C">
        <w:rPr>
          <w:rFonts w:ascii="Arial" w:eastAsia="Times New Roman" w:hAnsi="Arial" w:cs="Arial"/>
          <w:color w:val="000000"/>
          <w:sz w:val="20"/>
          <w:szCs w:val="20"/>
          <w:lang w:eastAsia="it-IT"/>
        </w:rPr>
        <w:t>II - que não estiverem devidamente autenticadas;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3" w:name="art175iii"/>
      <w:bookmarkEnd w:id="1083"/>
      <w:r w:rsidRPr="00E97F1C">
        <w:rPr>
          <w:rFonts w:ascii="Arial" w:eastAsia="Times New Roman" w:hAnsi="Arial" w:cs="Arial"/>
          <w:color w:val="000000"/>
          <w:sz w:val="20"/>
          <w:szCs w:val="20"/>
          <w:lang w:eastAsia="it-IT"/>
        </w:rPr>
        <w:t>III - que contiverem expressões, frases ou sinais que possam identificar o voto.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4" w:name="art175§1"/>
      <w:bookmarkEnd w:id="1084"/>
      <w:r w:rsidRPr="00E97F1C">
        <w:rPr>
          <w:rFonts w:ascii="Arial" w:eastAsia="Times New Roman" w:hAnsi="Arial" w:cs="Arial"/>
          <w:color w:val="000000"/>
          <w:sz w:val="20"/>
          <w:szCs w:val="20"/>
          <w:lang w:eastAsia="it-IT"/>
        </w:rPr>
        <w:t>§ 1º Serão nulos os votos, em cada eleição majoritária: </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5" w:name="art175§1i"/>
      <w:bookmarkEnd w:id="1085"/>
      <w:r w:rsidRPr="00E97F1C">
        <w:rPr>
          <w:rFonts w:ascii="Arial" w:eastAsia="Times New Roman" w:hAnsi="Arial" w:cs="Arial"/>
          <w:color w:val="000000"/>
          <w:sz w:val="20"/>
          <w:szCs w:val="20"/>
          <w:lang w:eastAsia="it-IT"/>
        </w:rPr>
        <w:t>I - quando forem assinalados os nomes de dois ou mais candidatos para o mesmo cargo;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6" w:name="art175§1ii"/>
      <w:bookmarkEnd w:id="1086"/>
      <w:r w:rsidRPr="00E97F1C">
        <w:rPr>
          <w:rFonts w:ascii="Arial" w:eastAsia="Times New Roman" w:hAnsi="Arial" w:cs="Arial"/>
          <w:color w:val="000000"/>
          <w:sz w:val="20"/>
          <w:szCs w:val="20"/>
          <w:lang w:eastAsia="it-IT"/>
        </w:rPr>
        <w:t>II - quando a assinalação estiver colocada fora do quadrilátero próprio, desde que torne duvidosa a manifestação da vontade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7" w:name="art175§2"/>
      <w:bookmarkEnd w:id="1087"/>
      <w:r w:rsidRPr="00E97F1C">
        <w:rPr>
          <w:rFonts w:ascii="Arial" w:eastAsia="Times New Roman" w:hAnsi="Arial" w:cs="Arial"/>
          <w:strike/>
          <w:color w:val="000000"/>
          <w:sz w:val="20"/>
          <w:szCs w:val="20"/>
          <w:lang w:eastAsia="it-IT"/>
        </w:rPr>
        <w:t>§ 2º Serão nulos os votos, para a Câmara dos Deputados e Assembléia Legislativa, se o eleitor indicar candidatos a deputado federal e estadual de partidos diferentes. </w:t>
      </w:r>
      <w:r w:rsidRPr="00E97F1C">
        <w:rPr>
          <w:rFonts w:ascii="Arial" w:eastAsia="Times New Roman" w:hAnsi="Arial" w:cs="Arial"/>
          <w:color w:val="000000"/>
          <w:sz w:val="20"/>
          <w:szCs w:val="20"/>
          <w:lang w:eastAsia="it-IT"/>
        </w:rPr>
        <w:t>              </w:t>
      </w:r>
      <w:hyperlink r:id="rId278" w:anchor="art39" w:history="1">
        <w:r w:rsidRPr="00E97F1C">
          <w:rPr>
            <w:rFonts w:ascii="Arial" w:eastAsia="Times New Roman" w:hAnsi="Arial" w:cs="Arial"/>
            <w:color w:val="0000FF"/>
            <w:sz w:val="20"/>
            <w:szCs w:val="20"/>
            <w:u w:val="single"/>
            <w:lang w:eastAsia="it-IT"/>
          </w:rPr>
          <w:t>(Revogado pela Lei nº 4.961, de 4.5.66)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8" w:name="art175§2."/>
      <w:bookmarkEnd w:id="1088"/>
      <w:r w:rsidRPr="00E97F1C">
        <w:rPr>
          <w:rFonts w:ascii="Arial" w:eastAsia="Times New Roman" w:hAnsi="Arial" w:cs="Arial"/>
          <w:color w:val="000000"/>
          <w:sz w:val="20"/>
          <w:szCs w:val="20"/>
          <w:lang w:eastAsia="it-IT"/>
        </w:rPr>
        <w:t>§ 2º Serão nulos os votos, em cada eleição pelo sistema proporcional:               </w:t>
      </w:r>
      <w:hyperlink r:id="rId279" w:anchor="art39" w:history="1">
        <w:r w:rsidRPr="00E97F1C">
          <w:rPr>
            <w:rFonts w:ascii="Arial" w:eastAsia="Times New Roman" w:hAnsi="Arial" w:cs="Arial"/>
            <w:color w:val="0000FF"/>
            <w:sz w:val="20"/>
            <w:szCs w:val="20"/>
            <w:u w:val="single"/>
            <w:lang w:eastAsia="it-IT"/>
          </w:rPr>
          <w:t>(Renumerado do § 3º pela Lei nº 4.961, de 4 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89" w:name="art175§2i"/>
      <w:bookmarkEnd w:id="1089"/>
      <w:r w:rsidRPr="00E97F1C">
        <w:rPr>
          <w:rFonts w:ascii="Arial" w:eastAsia="Times New Roman" w:hAnsi="Arial" w:cs="Arial"/>
          <w:color w:val="000000"/>
          <w:sz w:val="20"/>
          <w:szCs w:val="20"/>
          <w:lang w:eastAsia="it-IT"/>
        </w:rPr>
        <w:t>I - quando o candidato não fôr indicado, através do nome ou do número, com clareza suficiente para distinguí-lo de outro candidato ao mesmo cargo, mas de outro partido, e o eleitor não indicar a legenda;               </w:t>
      </w:r>
      <w:hyperlink r:id="rId280" w:anchor="art39" w:history="1">
        <w:r w:rsidRPr="00E97F1C">
          <w:rPr>
            <w:rFonts w:ascii="Arial" w:eastAsia="Times New Roman" w:hAnsi="Arial" w:cs="Arial"/>
            <w:color w:val="0000FF"/>
            <w:sz w:val="20"/>
            <w:szCs w:val="20"/>
            <w:u w:val="single"/>
            <w:lang w:eastAsia="it-IT"/>
          </w:rPr>
          <w:t>(Renumerado do § 3º pela Lei nº 4.961, de 4 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0" w:name="art175§2ii"/>
      <w:bookmarkEnd w:id="1090"/>
      <w:r w:rsidRPr="00E97F1C">
        <w:rPr>
          <w:rFonts w:ascii="Arial" w:eastAsia="Times New Roman" w:hAnsi="Arial" w:cs="Arial"/>
          <w:color w:val="000000"/>
          <w:sz w:val="20"/>
          <w:szCs w:val="20"/>
          <w:lang w:eastAsia="it-IT"/>
        </w:rPr>
        <w:t>II - se o eleitor escrever o nome de mais de um candidato ao mesmo cargo, pertencentes a partidos diversos, ou, indicando apenas os números, o fizer também de candidatos de partidos diferentes;               </w:t>
      </w:r>
      <w:hyperlink r:id="rId281" w:anchor="art39" w:history="1">
        <w:r w:rsidRPr="00E97F1C">
          <w:rPr>
            <w:rFonts w:ascii="Arial" w:eastAsia="Times New Roman" w:hAnsi="Arial" w:cs="Arial"/>
            <w:color w:val="0000FF"/>
            <w:sz w:val="20"/>
            <w:szCs w:val="20"/>
            <w:u w:val="single"/>
            <w:lang w:eastAsia="it-IT"/>
          </w:rPr>
          <w:t>(Renumerado do § 3º pela Lei nº 4.961, de 4 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1" w:name="art175§2iii"/>
      <w:bookmarkEnd w:id="1091"/>
      <w:r w:rsidRPr="00E97F1C">
        <w:rPr>
          <w:rFonts w:ascii="Arial" w:eastAsia="Times New Roman" w:hAnsi="Arial" w:cs="Arial"/>
          <w:color w:val="000000"/>
          <w:sz w:val="20"/>
          <w:szCs w:val="20"/>
          <w:lang w:eastAsia="it-IT"/>
        </w:rPr>
        <w:t>III - se o eleitor, não manifestando preferência por candidato, ou o fazendo de modo que não se possa identificar o de sua preferência, escrever duas ou mais legendas diferentes no espaço relativo à mesma eleição.</w:t>
      </w:r>
      <w:r w:rsidRPr="00E97F1C">
        <w:rPr>
          <w:rFonts w:ascii="Arial" w:eastAsia="Times New Roman" w:hAnsi="Arial" w:cs="Arial"/>
          <w:color w:val="0000FF"/>
          <w:sz w:val="20"/>
          <w:szCs w:val="20"/>
          <w:lang w:eastAsia="it-IT"/>
        </w:rPr>
        <w:t> </w:t>
      </w:r>
      <w:hyperlink r:id="rId282" w:anchor="art39" w:history="1">
        <w:r w:rsidRPr="00E97F1C">
          <w:rPr>
            <w:rFonts w:ascii="Arial" w:eastAsia="Times New Roman" w:hAnsi="Arial" w:cs="Arial"/>
            <w:color w:val="0000FF"/>
            <w:sz w:val="20"/>
            <w:szCs w:val="20"/>
            <w:u w:val="single"/>
            <w:lang w:eastAsia="it-IT"/>
          </w:rPr>
          <w:t>(Renumerado do § 3º pela Lei nº 4.961, de 4 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FF"/>
          <w:sz w:val="20"/>
          <w:szCs w:val="20"/>
          <w:lang w:eastAsia="it-IT"/>
        </w:rPr>
        <w:lastRenderedPageBreak/>
        <w:t>       </w:t>
      </w:r>
      <w:bookmarkStart w:id="1092" w:name="art175§2iv"/>
      <w:bookmarkEnd w:id="1092"/>
      <w:r w:rsidRPr="00E97F1C">
        <w:rPr>
          <w:rFonts w:ascii="Arial" w:eastAsia="Times New Roman" w:hAnsi="Arial" w:cs="Arial"/>
          <w:strike/>
          <w:color w:val="000000"/>
          <w:sz w:val="20"/>
          <w:szCs w:val="20"/>
          <w:lang w:eastAsia="it-IT"/>
        </w:rPr>
        <w:t>IV- se o eleitor escrever apenas a sigla partidária, não indicano o candidato de sua preferência.</w:t>
      </w:r>
      <w:r w:rsidRPr="00E97F1C">
        <w:rPr>
          <w:rFonts w:ascii="Arial" w:eastAsia="Times New Roman" w:hAnsi="Arial" w:cs="Arial"/>
          <w:color w:val="0000FF"/>
          <w:sz w:val="20"/>
          <w:szCs w:val="20"/>
          <w:lang w:eastAsia="it-IT"/>
        </w:rPr>
        <w:t> </w:t>
      </w:r>
      <w:r w:rsidRPr="00E97F1C">
        <w:rPr>
          <w:rFonts w:ascii="Arial" w:eastAsia="Times New Roman" w:hAnsi="Arial" w:cs="Arial"/>
          <w:color w:val="000000"/>
          <w:sz w:val="20"/>
          <w:szCs w:val="20"/>
          <w:lang w:eastAsia="it-IT"/>
        </w:rPr>
        <w:t>              </w:t>
      </w:r>
      <w:hyperlink r:id="rId283" w:anchor="art175%C2%A72iv" w:history="1">
        <w:r w:rsidRPr="00E97F1C">
          <w:rPr>
            <w:rFonts w:ascii="Arial" w:eastAsia="Times New Roman" w:hAnsi="Arial" w:cs="Arial"/>
            <w:color w:val="0000FF"/>
            <w:sz w:val="20"/>
            <w:szCs w:val="20"/>
            <w:u w:val="single"/>
            <w:lang w:eastAsia="it-IT"/>
          </w:rPr>
          <w:t>(Incluído pela Lei nº 6.989, de 5.5.1982</w:t>
        </w:r>
      </w:hyperlink>
      <w:r w:rsidRPr="00E97F1C">
        <w:rPr>
          <w:rFonts w:ascii="Arial" w:eastAsia="Times New Roman" w:hAnsi="Arial" w:cs="Arial"/>
          <w:b/>
          <w:bCs/>
          <w:i/>
          <w:iCs/>
          <w:color w:val="000000"/>
          <w:sz w:val="20"/>
          <w:szCs w:val="20"/>
          <w:lang w:eastAsia="it-IT"/>
        </w:rPr>
        <w:t> </w:t>
      </w:r>
      <w:r w:rsidRPr="00E97F1C">
        <w:rPr>
          <w:rFonts w:ascii="Arial" w:eastAsia="Times New Roman" w:hAnsi="Arial" w:cs="Arial"/>
          <w:color w:val="000000"/>
          <w:sz w:val="20"/>
          <w:szCs w:val="20"/>
          <w:lang w:eastAsia="it-IT"/>
        </w:rPr>
        <w:t>e</w:t>
      </w:r>
      <w:r w:rsidRPr="00E97F1C">
        <w:rPr>
          <w:rFonts w:ascii="Arial" w:eastAsia="Times New Roman" w:hAnsi="Arial" w:cs="Arial"/>
          <w:b/>
          <w:bCs/>
          <w:i/>
          <w:iCs/>
          <w:color w:val="000000"/>
          <w:sz w:val="20"/>
          <w:szCs w:val="20"/>
          <w:lang w:eastAsia="it-IT"/>
        </w:rPr>
        <w:t> </w:t>
      </w:r>
      <w:hyperlink r:id="rId284" w:anchor="art20" w:history="1">
        <w:r w:rsidRPr="00E97F1C">
          <w:rPr>
            <w:rFonts w:ascii="Arial" w:eastAsia="Times New Roman" w:hAnsi="Arial" w:cs="Arial"/>
            <w:color w:val="0000FF"/>
            <w:sz w:val="20"/>
            <w:szCs w:val="20"/>
            <w:u w:val="single"/>
            <w:lang w:eastAsia="it-IT"/>
          </w:rPr>
          <w:t>restabelecido pela Lei nº 7.332, de 1º.7.1985)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93" w:name="art175§3"/>
      <w:bookmarkEnd w:id="1093"/>
      <w:r w:rsidRPr="00E97F1C">
        <w:rPr>
          <w:rFonts w:ascii="Arial" w:eastAsia="Times New Roman" w:hAnsi="Arial" w:cs="Arial"/>
          <w:color w:val="000000"/>
          <w:sz w:val="20"/>
          <w:szCs w:val="20"/>
          <w:lang w:eastAsia="it-IT"/>
        </w:rPr>
        <w:t>§ 3º Serão nulos, para todos os efeitos, os votos dados a candidatos inelegíveis ou não registrados.               :</w:t>
      </w:r>
      <w:r w:rsidRPr="00E97F1C">
        <w:rPr>
          <w:rFonts w:ascii="Arial" w:eastAsia="Times New Roman" w:hAnsi="Arial" w:cs="Arial"/>
          <w:color w:val="0000FF"/>
          <w:sz w:val="20"/>
          <w:szCs w:val="20"/>
          <w:lang w:eastAsia="it-IT"/>
        </w:rPr>
        <w:t> </w:t>
      </w:r>
      <w:hyperlink r:id="rId285" w:anchor="art39" w:history="1">
        <w:r w:rsidRPr="00E97F1C">
          <w:rPr>
            <w:rFonts w:ascii="Arial" w:eastAsia="Times New Roman" w:hAnsi="Arial" w:cs="Arial"/>
            <w:color w:val="0000FF"/>
            <w:sz w:val="20"/>
            <w:szCs w:val="20"/>
            <w:u w:val="single"/>
            <w:lang w:eastAsia="it-IT"/>
          </w:rPr>
          <w:t>(Renumerado do § 4º pela Lei nº 4.961, de 4 5.66)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094" w:name="art175§4"/>
      <w:bookmarkEnd w:id="1094"/>
      <w:r w:rsidRPr="00E97F1C">
        <w:rPr>
          <w:rFonts w:ascii="Arial" w:eastAsia="Times New Roman" w:hAnsi="Arial" w:cs="Arial"/>
          <w:color w:val="000000"/>
          <w:sz w:val="20"/>
          <w:szCs w:val="20"/>
          <w:lang w:eastAsia="it-IT"/>
        </w:rPr>
        <w:t>§ 4º O disposto no parágrafo anterior não se aplica quando a decisão de inelegibilidade ou de cancelamento de registro for proferida após a realização da eleição a que concorreu o candidato alcançado pela sentença, caso em que os votos serão contados para o partido pelo qual tiver sido feito o seu registro.               </w:t>
      </w:r>
      <w:hyperlink r:id="rId286" w:anchor="art1" w:history="1">
        <w:r w:rsidRPr="00E97F1C">
          <w:rPr>
            <w:rFonts w:ascii="Arial" w:eastAsia="Times New Roman" w:hAnsi="Arial" w:cs="Arial"/>
            <w:color w:val="0000FF"/>
            <w:sz w:val="20"/>
            <w:szCs w:val="20"/>
            <w:u w:val="single"/>
            <w:lang w:eastAsia="it-IT"/>
          </w:rPr>
          <w:t>(Incluído pela Lei nº 7.179, de 19.12.1983)</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5" w:name="art176."/>
      <w:bookmarkEnd w:id="1095"/>
      <w:r w:rsidRPr="00E97F1C">
        <w:rPr>
          <w:rFonts w:ascii="Arial" w:eastAsia="Times New Roman" w:hAnsi="Arial" w:cs="Arial"/>
          <w:strike/>
          <w:color w:val="000000"/>
          <w:sz w:val="20"/>
          <w:szCs w:val="20"/>
          <w:lang w:eastAsia="it-IT"/>
        </w:rPr>
        <w:t>Art. 176. Contar-se-á o voto apenas para a legenda, nas eleições pelo sistema proporcional:                          </w:t>
      </w:r>
      <w:hyperlink r:id="rId287" w:anchor="art20" w:history="1">
        <w:r w:rsidRPr="00E97F1C">
          <w:rPr>
            <w:rFonts w:ascii="Arial" w:eastAsia="Times New Roman" w:hAnsi="Arial" w:cs="Arial"/>
            <w:strike/>
            <w:color w:val="0000FF"/>
            <w:sz w:val="20"/>
            <w:szCs w:val="20"/>
            <w:u w:val="single"/>
            <w:lang w:eastAsia="it-IT"/>
          </w:rPr>
          <w:t>(Vide Lei nº 7.332, de 1º.7.1985)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bookmarkStart w:id="1096" w:name="art176i"/>
      <w:bookmarkEnd w:id="1096"/>
      <w:r w:rsidRPr="00E97F1C">
        <w:rPr>
          <w:rFonts w:ascii="Arial" w:eastAsia="Times New Roman" w:hAnsi="Arial" w:cs="Arial"/>
          <w:strike/>
          <w:color w:val="000000"/>
          <w:sz w:val="20"/>
          <w:szCs w:val="20"/>
          <w:lang w:eastAsia="it-IT"/>
        </w:rPr>
        <w:t>I - se o eleitor escrever apenas a sigla partidária, não indicando o candidato de sua preferência;                        </w:t>
      </w:r>
      <w:hyperlink r:id="rId288" w:anchor="art6" w:history="1">
        <w:r w:rsidRPr="00E97F1C">
          <w:rPr>
            <w:rFonts w:ascii="Arial" w:eastAsia="Times New Roman" w:hAnsi="Arial" w:cs="Arial"/>
            <w:strike/>
            <w:color w:val="0000FF"/>
            <w:sz w:val="20"/>
            <w:szCs w:val="20"/>
            <w:u w:val="single"/>
            <w:lang w:eastAsia="it-IT"/>
          </w:rPr>
          <w:t>(Revogado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7" w:name="art176i.."/>
      <w:bookmarkEnd w:id="1097"/>
      <w:r w:rsidRPr="00E97F1C">
        <w:rPr>
          <w:rFonts w:ascii="Arial" w:eastAsia="Times New Roman" w:hAnsi="Arial" w:cs="Arial"/>
          <w:strike/>
          <w:color w:val="000000"/>
          <w:sz w:val="20"/>
          <w:szCs w:val="20"/>
          <w:lang w:eastAsia="it-IT"/>
        </w:rPr>
        <w:t>I - se o eleitor escrever o nome de mais de um candidato do mesmo partido;                        </w:t>
      </w:r>
      <w:hyperlink r:id="rId289" w:anchor="art6" w:history="1">
        <w:r w:rsidRPr="00E97F1C">
          <w:rPr>
            <w:rFonts w:ascii="Arial" w:eastAsia="Times New Roman" w:hAnsi="Arial" w:cs="Arial"/>
            <w:strike/>
            <w:color w:val="0000FF"/>
            <w:sz w:val="20"/>
            <w:szCs w:val="20"/>
            <w:u w:val="single"/>
            <w:lang w:eastAsia="it-IT"/>
          </w:rPr>
          <w:t>(Renumerado do Inciso II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8" w:name="art176ii"/>
      <w:bookmarkEnd w:id="1098"/>
      <w:r w:rsidRPr="00E97F1C">
        <w:rPr>
          <w:rFonts w:ascii="Arial" w:eastAsia="Times New Roman" w:hAnsi="Arial" w:cs="Arial"/>
          <w:strike/>
          <w:color w:val="000000"/>
          <w:sz w:val="20"/>
          <w:szCs w:val="20"/>
          <w:lang w:eastAsia="it-IT"/>
        </w:rPr>
        <w:t>II - se o eleitor, escrevendo apenas os números, indicar mais de um candidato do mesmo partido;                         </w:t>
      </w:r>
      <w:hyperlink r:id="rId290" w:anchor="art6" w:history="1">
        <w:r w:rsidRPr="00E97F1C">
          <w:rPr>
            <w:rFonts w:ascii="Arial" w:eastAsia="Times New Roman" w:hAnsi="Arial" w:cs="Arial"/>
            <w:strike/>
            <w:color w:val="0000FF"/>
            <w:sz w:val="20"/>
            <w:szCs w:val="20"/>
            <w:u w:val="single"/>
            <w:lang w:eastAsia="it-IT"/>
          </w:rPr>
          <w:t>(Renumerado do Inciso III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099" w:name="art176iii"/>
      <w:bookmarkEnd w:id="1099"/>
      <w:r w:rsidRPr="00E97F1C">
        <w:rPr>
          <w:rFonts w:ascii="Arial" w:eastAsia="Times New Roman" w:hAnsi="Arial" w:cs="Arial"/>
          <w:strike/>
          <w:color w:val="000000"/>
          <w:sz w:val="20"/>
          <w:szCs w:val="20"/>
          <w:lang w:eastAsia="it-IT"/>
        </w:rPr>
        <w:t>III - se o eleitor não indicar o candidato através do nome ou do número com clareza suficiente para distinguí-lo de outro candidato do mesmo partido;                    </w:t>
      </w:r>
      <w:hyperlink r:id="rId291" w:anchor="art6" w:history="1">
        <w:r w:rsidRPr="00E97F1C">
          <w:rPr>
            <w:rFonts w:ascii="Arial" w:eastAsia="Times New Roman" w:hAnsi="Arial" w:cs="Arial"/>
            <w:strike/>
            <w:color w:val="0000FF"/>
            <w:sz w:val="20"/>
            <w:szCs w:val="20"/>
            <w:u w:val="single"/>
            <w:lang w:eastAsia="it-IT"/>
          </w:rPr>
          <w:t>(Renumerado do Inciso IV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00" w:name="art176iv"/>
      <w:bookmarkEnd w:id="1100"/>
      <w:r w:rsidRPr="00E97F1C">
        <w:rPr>
          <w:rFonts w:ascii="Arial" w:eastAsia="Times New Roman" w:hAnsi="Arial" w:cs="Arial"/>
          <w:strike/>
          <w:color w:val="000000"/>
          <w:sz w:val="20"/>
          <w:szCs w:val="20"/>
          <w:lang w:eastAsia="it-IT"/>
        </w:rPr>
        <w:t>IV - se o eleitor, indicando a legenda, escrever o nome ou o número de candidato de outro partido.                   </w:t>
      </w:r>
      <w:hyperlink r:id="rId292" w:anchor="art6" w:history="1">
        <w:r w:rsidRPr="00E97F1C">
          <w:rPr>
            <w:rFonts w:ascii="Arial" w:eastAsia="Times New Roman" w:hAnsi="Arial" w:cs="Arial"/>
            <w:strike/>
            <w:color w:val="0000FF"/>
            <w:sz w:val="20"/>
            <w:szCs w:val="20"/>
            <w:u w:val="single"/>
            <w:lang w:eastAsia="it-IT"/>
          </w:rPr>
          <w:t>(Renumerado do Inciso V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bookmarkStart w:id="1101" w:name="art176i."/>
      <w:bookmarkEnd w:id="1101"/>
      <w:r w:rsidRPr="00E97F1C">
        <w:rPr>
          <w:rFonts w:ascii="Arial" w:eastAsia="Times New Roman" w:hAnsi="Arial" w:cs="Arial"/>
          <w:strike/>
          <w:color w:val="000000"/>
          <w:sz w:val="20"/>
          <w:szCs w:val="20"/>
          <w:lang w:eastAsia="it-IT"/>
        </w:rPr>
        <w:t>I - se o eleitor escrever apenas a sigla partidária, não indicando o candidato de sua preferência;                     </w:t>
      </w:r>
      <w:hyperlink r:id="rId293" w:anchor="art20" w:history="1">
        <w:r w:rsidRPr="00E97F1C">
          <w:rPr>
            <w:rFonts w:ascii="Arial" w:eastAsia="Times New Roman" w:hAnsi="Arial" w:cs="Arial"/>
            <w:strike/>
            <w:color w:val="0000FF"/>
            <w:sz w:val="20"/>
            <w:szCs w:val="20"/>
            <w:u w:val="single"/>
            <w:lang w:eastAsia="it-IT"/>
          </w:rPr>
          <w:t>(Restabelecido pela Lei nº 7.332, de 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bookmarkStart w:id="1102" w:name="art176ii."/>
      <w:bookmarkEnd w:id="1102"/>
      <w:r w:rsidRPr="00E97F1C">
        <w:rPr>
          <w:rFonts w:ascii="Arial" w:eastAsia="Times New Roman" w:hAnsi="Arial" w:cs="Arial"/>
          <w:strike/>
          <w:color w:val="000000"/>
          <w:sz w:val="20"/>
          <w:szCs w:val="20"/>
          <w:lang w:eastAsia="it-IT"/>
        </w:rPr>
        <w:t>II - se o eleitor escrever o nome de mais de um candidato do mesmo partido;                       </w:t>
      </w:r>
      <w:hyperlink r:id="rId294" w:anchor="art20" w:history="1">
        <w:r w:rsidRPr="00E97F1C">
          <w:rPr>
            <w:rFonts w:ascii="Arial" w:eastAsia="Times New Roman" w:hAnsi="Arial" w:cs="Arial"/>
            <w:strike/>
            <w:color w:val="0000FF"/>
            <w:sz w:val="20"/>
            <w:szCs w:val="20"/>
            <w:u w:val="single"/>
            <w:lang w:eastAsia="it-IT"/>
          </w:rPr>
          <w:t>(Restabelecido pela Lei nº 7.332, de 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03" w:name="art176iii."/>
      <w:bookmarkEnd w:id="1103"/>
      <w:r w:rsidRPr="00E97F1C">
        <w:rPr>
          <w:rFonts w:ascii="Arial" w:eastAsia="Times New Roman" w:hAnsi="Arial" w:cs="Arial"/>
          <w:strike/>
          <w:color w:val="000000"/>
          <w:sz w:val="20"/>
          <w:szCs w:val="20"/>
          <w:lang w:eastAsia="it-IT"/>
        </w:rPr>
        <w:t>III - se o eleitor, escrevendo apenas os números, indicar mais de um candidato do mesmo partido;                      </w:t>
      </w:r>
      <w:hyperlink r:id="rId295" w:anchor="art20" w:history="1">
        <w:r w:rsidRPr="00E97F1C">
          <w:rPr>
            <w:rFonts w:ascii="Arial" w:eastAsia="Times New Roman" w:hAnsi="Arial" w:cs="Arial"/>
            <w:strike/>
            <w:color w:val="0000FF"/>
            <w:sz w:val="20"/>
            <w:szCs w:val="20"/>
            <w:u w:val="single"/>
            <w:lang w:eastAsia="it-IT"/>
          </w:rPr>
          <w:t>(Restabelecido pela Lei nº 7.332, de 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04" w:name="art176iv."/>
      <w:bookmarkEnd w:id="1104"/>
      <w:r w:rsidRPr="00E97F1C">
        <w:rPr>
          <w:rFonts w:ascii="Arial" w:eastAsia="Times New Roman" w:hAnsi="Arial" w:cs="Arial"/>
          <w:strike/>
          <w:color w:val="000000"/>
          <w:sz w:val="20"/>
          <w:szCs w:val="20"/>
          <w:lang w:eastAsia="it-IT"/>
        </w:rPr>
        <w:t>IV - se o eleitor não indicar o candidato através do nome ou do número com clareza suficiente para distinguí-lo de outro candidato do mesmo partido;                        </w:t>
      </w:r>
      <w:hyperlink r:id="rId296" w:anchor="art20" w:history="1">
        <w:r w:rsidRPr="00E97F1C">
          <w:rPr>
            <w:rFonts w:ascii="Arial" w:eastAsia="Times New Roman" w:hAnsi="Arial" w:cs="Arial"/>
            <w:strike/>
            <w:color w:val="0000FF"/>
            <w:sz w:val="20"/>
            <w:szCs w:val="20"/>
            <w:u w:val="single"/>
            <w:lang w:eastAsia="it-IT"/>
          </w:rPr>
          <w:t>(Restabelecido pela Lei nº 7.332, de 1985)</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1105" w:name="art176v"/>
      <w:bookmarkEnd w:id="1105"/>
      <w:r w:rsidRPr="00E97F1C">
        <w:rPr>
          <w:rFonts w:ascii="Arial" w:eastAsia="Times New Roman" w:hAnsi="Arial" w:cs="Arial"/>
          <w:strike/>
          <w:color w:val="000000"/>
          <w:sz w:val="20"/>
          <w:szCs w:val="20"/>
          <w:lang w:eastAsia="it-IT"/>
        </w:rPr>
        <w:t>V - se o eleitor, indicando a legenda, escrever o nome ou o número de candidato de outro partido.                       </w:t>
      </w:r>
      <w:hyperlink r:id="rId297" w:anchor="art20" w:history="1">
        <w:r w:rsidRPr="00E97F1C">
          <w:rPr>
            <w:rFonts w:ascii="Arial" w:eastAsia="Times New Roman" w:hAnsi="Arial" w:cs="Arial"/>
            <w:strike/>
            <w:color w:val="0000FF"/>
            <w:sz w:val="20"/>
            <w:szCs w:val="20"/>
            <w:u w:val="single"/>
            <w:lang w:eastAsia="it-IT"/>
          </w:rPr>
          <w:t>(Restabelecido pela Lei nº 7.332, de 1985)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bookmarkStart w:id="1106" w:name="c176"/>
      <w:bookmarkEnd w:id="1106"/>
      <w:r w:rsidRPr="00E97F1C">
        <w:rPr>
          <w:rFonts w:ascii="Times New Roman" w:eastAsia="Times New Roman" w:hAnsi="Times New Roman" w:cs="Times New Roman"/>
          <w:color w:val="000000"/>
          <w:sz w:val="27"/>
          <w:szCs w:val="27"/>
          <w:lang w:eastAsia="it-IT"/>
        </w:rPr>
        <w:t> </w:t>
      </w:r>
      <w:bookmarkStart w:id="1107" w:name="art176"/>
      <w:bookmarkEnd w:id="1107"/>
      <w:r w:rsidRPr="00E97F1C">
        <w:rPr>
          <w:rFonts w:ascii="Arial" w:eastAsia="Times New Roman" w:hAnsi="Arial" w:cs="Arial"/>
          <w:color w:val="000000"/>
          <w:sz w:val="20"/>
          <w:szCs w:val="20"/>
          <w:lang w:eastAsia="it-IT"/>
        </w:rPr>
        <w:t>Art. 176. Contar-se-á o voto apenas para a legenda, nas eleições pelo sistema proporcional:               </w:t>
      </w:r>
      <w:hyperlink r:id="rId298"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08" w:name="art176i..."/>
      <w:bookmarkEnd w:id="1108"/>
      <w:r w:rsidRPr="00E97F1C">
        <w:rPr>
          <w:rFonts w:ascii="Arial" w:eastAsia="Times New Roman" w:hAnsi="Arial" w:cs="Arial"/>
          <w:color w:val="000000"/>
          <w:sz w:val="20"/>
          <w:szCs w:val="20"/>
          <w:lang w:eastAsia="it-IT"/>
        </w:rPr>
        <w:t>I - se o eleitor escrever apenas a sigla partidária, não indicando o candidato de sua preferência;               </w:t>
      </w:r>
      <w:hyperlink r:id="rId299"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09" w:name="art176ii.."/>
      <w:bookmarkEnd w:id="1109"/>
      <w:r w:rsidRPr="00E97F1C">
        <w:rPr>
          <w:rFonts w:ascii="Arial" w:eastAsia="Times New Roman" w:hAnsi="Arial" w:cs="Arial"/>
          <w:color w:val="000000"/>
          <w:sz w:val="20"/>
          <w:szCs w:val="20"/>
          <w:lang w:eastAsia="it-IT"/>
        </w:rPr>
        <w:t>II - se o eleitor escrever o nome de mais de um candidato do mesmo Partido;               </w:t>
      </w:r>
      <w:hyperlink r:id="rId300"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0" w:name="art176iii.."/>
      <w:bookmarkEnd w:id="1110"/>
      <w:r w:rsidRPr="00E97F1C">
        <w:rPr>
          <w:rFonts w:ascii="Arial" w:eastAsia="Times New Roman" w:hAnsi="Arial" w:cs="Arial"/>
          <w:color w:val="000000"/>
          <w:sz w:val="20"/>
          <w:szCs w:val="20"/>
          <w:lang w:eastAsia="it-IT"/>
        </w:rPr>
        <w:t>III - se o eleitor, escrevendo apenas os números, indicar mais de um candidato do mesmo Partido;               </w:t>
      </w:r>
      <w:hyperlink r:id="rId301"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1" w:name="art176iv.."/>
      <w:bookmarkEnd w:id="1111"/>
      <w:r w:rsidRPr="00E97F1C">
        <w:rPr>
          <w:rFonts w:ascii="Arial" w:eastAsia="Times New Roman" w:hAnsi="Arial" w:cs="Arial"/>
          <w:color w:val="000000"/>
          <w:sz w:val="20"/>
          <w:szCs w:val="20"/>
          <w:lang w:eastAsia="it-IT"/>
        </w:rPr>
        <w:t>IV - se o eleitor não indicar o candidato através do nome ou do número com clareza suficiente para distingui-lo de outro candidato do mesmo Partido.               </w:t>
      </w:r>
      <w:hyperlink r:id="rId302"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2" w:name="art177."/>
      <w:bookmarkEnd w:id="1112"/>
      <w:r w:rsidRPr="00E97F1C">
        <w:rPr>
          <w:rFonts w:ascii="Arial" w:eastAsia="Times New Roman" w:hAnsi="Arial" w:cs="Arial"/>
          <w:strike/>
          <w:color w:val="000000"/>
          <w:sz w:val="20"/>
          <w:szCs w:val="20"/>
          <w:lang w:eastAsia="it-IT"/>
        </w:rPr>
        <w:t>Art. 177. Na contagem dos votos para as eleições realizadas pelo sistema proporcional observar-se-ão, ainda, as seguintes normas:                 </w:t>
      </w:r>
      <w:hyperlink r:id="rId303" w:anchor="art20" w:history="1">
        <w:r w:rsidRPr="00E97F1C">
          <w:rPr>
            <w:rFonts w:ascii="Arial" w:eastAsia="Times New Roman" w:hAnsi="Arial" w:cs="Arial"/>
            <w:strike/>
            <w:color w:val="0000FF"/>
            <w:sz w:val="20"/>
            <w:szCs w:val="20"/>
            <w:u w:val="single"/>
            <w:lang w:eastAsia="it-IT"/>
          </w:rPr>
          <w:t>(Vide Lei nº 7.332, de 1º.7.1985)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3" w:name="art177i"/>
      <w:bookmarkEnd w:id="1113"/>
      <w:r w:rsidRPr="00E97F1C">
        <w:rPr>
          <w:rFonts w:ascii="Arial" w:eastAsia="Times New Roman" w:hAnsi="Arial" w:cs="Arial"/>
          <w:strike/>
          <w:color w:val="000000"/>
          <w:sz w:val="20"/>
          <w:szCs w:val="20"/>
          <w:lang w:eastAsia="it-IT"/>
        </w:rPr>
        <w:t>I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a inversão, omissão ou êrro de grafia do nome ou prenome não invalidará o voto desde que seja possível a identificação do candidato;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114" w:name="art177ii."/>
      <w:bookmarkEnd w:id="1114"/>
      <w:r w:rsidRPr="00E97F1C">
        <w:rPr>
          <w:rFonts w:ascii="Arial" w:eastAsia="Times New Roman" w:hAnsi="Arial" w:cs="Arial"/>
          <w:strike/>
          <w:color w:val="000000"/>
          <w:sz w:val="20"/>
          <w:szCs w:val="20"/>
          <w:lang w:eastAsia="it-IT"/>
        </w:rPr>
        <w:t>II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se o eleitor escrever o nome de um candidato e o número correspondente a outro da mesma legenda ou não, contar-se-á o voto para o candidato cujo nome foi escrito bem como para a legenda a que pertença, salvo se ocorrer a hipótese prevista no n. V do artigo anterior;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5" w:name="art177ii"/>
      <w:bookmarkEnd w:id="1115"/>
      <w:r w:rsidRPr="00E97F1C">
        <w:rPr>
          <w:rFonts w:ascii="Arial" w:eastAsia="Times New Roman" w:hAnsi="Arial" w:cs="Arial"/>
          <w:strike/>
          <w:color w:val="000000"/>
          <w:sz w:val="20"/>
          <w:szCs w:val="20"/>
          <w:lang w:eastAsia="it-IT"/>
        </w:rPr>
        <w:t>II - se o eleitor escrever o nome de um candidato e o número correspondente a outro da mesma legenda ou não, contar-se-á o voto para o candidato cujo nome foi escrito e para a legenda a que pertence, salvo se ocorrer a hipótese prevista no nº IV do artigo anterior.                        </w:t>
      </w:r>
      <w:hyperlink r:id="rId304" w:anchor="art177ii" w:history="1">
        <w:r w:rsidRPr="00E97F1C">
          <w:rPr>
            <w:rFonts w:ascii="Arial" w:eastAsia="Times New Roman" w:hAnsi="Arial" w:cs="Arial"/>
            <w:strike/>
            <w:color w:val="0000FF"/>
            <w:sz w:val="20"/>
            <w:szCs w:val="20"/>
            <w:u w:val="single"/>
            <w:lang w:eastAsia="it-IT"/>
          </w:rPr>
          <w:t>(Redação dada pela Lei nº 6.989, de 1982)</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6" w:name="art177ii.."/>
      <w:bookmarkEnd w:id="1116"/>
      <w:r w:rsidRPr="00E97F1C">
        <w:rPr>
          <w:rFonts w:ascii="Arial" w:eastAsia="Times New Roman" w:hAnsi="Arial" w:cs="Arial"/>
          <w:strike/>
          <w:color w:val="000000"/>
          <w:sz w:val="20"/>
          <w:szCs w:val="20"/>
          <w:lang w:eastAsia="it-IT"/>
        </w:rPr>
        <w:t>II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se o eleitor escrever o nome de um candidato e o número correspondente a outro da mesma legenda ou não, contar-se-á o voto para o candidato cujo nome foi escrito bem como para a legenda a que pertença, salvo se ocorrer a hipótese prevista no n. V do artigo anterior;                      </w:t>
      </w:r>
      <w:hyperlink r:id="rId305" w:anchor="art20" w:history="1">
        <w:r w:rsidRPr="00E97F1C">
          <w:rPr>
            <w:rFonts w:ascii="Arial" w:eastAsia="Times New Roman" w:hAnsi="Arial" w:cs="Arial"/>
            <w:strike/>
            <w:color w:val="0000FF"/>
            <w:sz w:val="20"/>
            <w:szCs w:val="20"/>
            <w:u w:val="single"/>
            <w:lang w:eastAsia="it-IT"/>
          </w:rPr>
          <w:t>(Restabelecido pela Lei nº 7.332, de 1985)</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7" w:name="art177iii"/>
      <w:bookmarkEnd w:id="1117"/>
      <w:r w:rsidRPr="00E97F1C">
        <w:rPr>
          <w:rFonts w:ascii="Arial" w:eastAsia="Times New Roman" w:hAnsi="Arial" w:cs="Arial"/>
          <w:strike/>
          <w:color w:val="000000"/>
          <w:sz w:val="20"/>
          <w:szCs w:val="20"/>
          <w:lang w:eastAsia="it-IT"/>
        </w:rPr>
        <w:t>III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se o eleitor escrever o nome ou o número de um candidato a deputado federal na parte da cédula referente a deputado estadual ou vice-versa o voto será contado para o candidato cujo nome ou número foi escrito;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8" w:name="art177iv"/>
      <w:bookmarkEnd w:id="1118"/>
      <w:r w:rsidRPr="00E97F1C">
        <w:rPr>
          <w:rFonts w:ascii="Arial" w:eastAsia="Times New Roman" w:hAnsi="Arial" w:cs="Arial"/>
          <w:strike/>
          <w:color w:val="000000"/>
          <w:sz w:val="20"/>
          <w:szCs w:val="20"/>
          <w:lang w:eastAsia="it-IT"/>
        </w:rPr>
        <w:t>IV </w:t>
      </w:r>
      <w:r w:rsidRPr="00E97F1C">
        <w:rPr>
          <w:rFonts w:ascii="Arial" w:eastAsia="Times New Roman" w:hAnsi="Arial" w:cs="Arial"/>
          <w:b/>
          <w:bCs/>
          <w:strike/>
          <w:color w:val="000000"/>
          <w:sz w:val="20"/>
          <w:szCs w:val="20"/>
          <w:lang w:eastAsia="it-IT"/>
        </w:rPr>
        <w:t>-</w:t>
      </w:r>
      <w:r w:rsidRPr="00E97F1C">
        <w:rPr>
          <w:rFonts w:ascii="Arial" w:eastAsia="Times New Roman" w:hAnsi="Arial" w:cs="Arial"/>
          <w:strike/>
          <w:color w:val="000000"/>
          <w:sz w:val="20"/>
          <w:szCs w:val="20"/>
          <w:lang w:eastAsia="it-IT"/>
        </w:rPr>
        <w:t> se o eleitor escrever o nome ou o número de candidatos em espaço da cédula que não seja o correspondente ao cargo para o qual o candidato foi registrado, será o voto computado para o candidato e respectiva legenda, conforme o registro.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19" w:name="c177"/>
      <w:bookmarkEnd w:id="1119"/>
      <w:r w:rsidRPr="00E97F1C">
        <w:rPr>
          <w:rFonts w:ascii="Arial" w:eastAsia="Times New Roman" w:hAnsi="Arial" w:cs="Arial"/>
          <w:color w:val="000000"/>
          <w:sz w:val="20"/>
          <w:szCs w:val="20"/>
          <w:lang w:eastAsia="it-IT"/>
        </w:rPr>
        <w:t>  </w:t>
      </w:r>
      <w:bookmarkStart w:id="1120" w:name="art177"/>
      <w:bookmarkEnd w:id="1120"/>
      <w:r w:rsidRPr="00E97F1C">
        <w:rPr>
          <w:rFonts w:ascii="Arial" w:eastAsia="Times New Roman" w:hAnsi="Arial" w:cs="Arial"/>
          <w:color w:val="000000"/>
          <w:sz w:val="20"/>
          <w:szCs w:val="20"/>
          <w:lang w:eastAsia="it-IT"/>
        </w:rPr>
        <w:t>Art. 177. Na contagem dos votos para as eleições realizadas pelo sistema proporcional observar-se-ão, ainda, as seguintes normas:               </w:t>
      </w:r>
      <w:hyperlink r:id="rId306"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21" w:name="art177i..."/>
      <w:bookmarkEnd w:id="1121"/>
      <w:r w:rsidRPr="00E97F1C">
        <w:rPr>
          <w:rFonts w:ascii="Arial" w:eastAsia="Times New Roman" w:hAnsi="Arial" w:cs="Arial"/>
          <w:color w:val="000000"/>
          <w:sz w:val="20"/>
          <w:szCs w:val="20"/>
          <w:lang w:eastAsia="it-IT"/>
        </w:rPr>
        <w:t>I - a inversão, omissão ou erro de grafia do nome ou prenome não invalidará o voto, desde que seja possível a identificação do candidato;               </w:t>
      </w:r>
      <w:hyperlink r:id="rId307"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22" w:name="art177ii..."/>
      <w:bookmarkEnd w:id="1122"/>
      <w:r w:rsidRPr="00E97F1C">
        <w:rPr>
          <w:rFonts w:ascii="Arial" w:eastAsia="Times New Roman" w:hAnsi="Arial" w:cs="Arial"/>
          <w:color w:val="000000"/>
          <w:sz w:val="20"/>
          <w:szCs w:val="20"/>
          <w:lang w:eastAsia="it-IT"/>
        </w:rPr>
        <w:t>II - se o eleitor escrever o nome de um candidato e o número correspondente a outro da mesma legenda ou não, contar-se-á o voto para o candidato cujo nome foi escrito, bem como para a legenda a que pertence;               </w:t>
      </w:r>
      <w:hyperlink r:id="rId308"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23" w:name="art177iii..."/>
      <w:bookmarkEnd w:id="1123"/>
      <w:r w:rsidRPr="00E97F1C">
        <w:rPr>
          <w:rFonts w:ascii="Arial" w:eastAsia="Times New Roman" w:hAnsi="Arial" w:cs="Arial"/>
          <w:color w:val="000000"/>
          <w:sz w:val="20"/>
          <w:szCs w:val="20"/>
          <w:lang w:eastAsia="it-IT"/>
        </w:rPr>
        <w:t>III - se o eleitor escrever o nome ou o número de um candidato e a legenda de outro Partido, contar-se-á o voto para o candidato cujo nome ou número foi escrito;               </w:t>
      </w:r>
      <w:hyperlink r:id="rId309"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24" w:name="art177iv..."/>
      <w:bookmarkEnd w:id="1124"/>
      <w:r w:rsidRPr="00E97F1C">
        <w:rPr>
          <w:rFonts w:ascii="Arial" w:eastAsia="Times New Roman" w:hAnsi="Arial" w:cs="Arial"/>
          <w:color w:val="000000"/>
          <w:sz w:val="20"/>
          <w:szCs w:val="20"/>
          <w:lang w:eastAsia="it-IT"/>
        </w:rPr>
        <w:t>IV - se o eleitor escrever o nome ou o número de um candidato a Deputado Federal na parte da cédula referente a Deputado Estadual ou vice-versa, o voto será contado para o candidato cujo nome ou número foi escrito;               </w:t>
      </w:r>
      <w:hyperlink r:id="rId310" w:anchor="art1" w:history="1">
        <w:r w:rsidRPr="00E97F1C">
          <w:rPr>
            <w:rFonts w:ascii="Arial" w:eastAsia="Times New Roman" w:hAnsi="Arial" w:cs="Arial"/>
            <w:color w:val="0000FF"/>
            <w:sz w:val="20"/>
            <w:szCs w:val="20"/>
            <w:u w:val="single"/>
            <w:lang w:eastAsia="it-IT"/>
          </w:rPr>
          <w:t>(Redação dada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25" w:name="art177v"/>
      <w:bookmarkEnd w:id="1125"/>
      <w:r w:rsidRPr="00E97F1C">
        <w:rPr>
          <w:rFonts w:ascii="Arial" w:eastAsia="Times New Roman" w:hAnsi="Arial" w:cs="Arial"/>
          <w:color w:val="000000"/>
          <w:sz w:val="20"/>
          <w:szCs w:val="20"/>
          <w:lang w:eastAsia="it-IT"/>
        </w:rPr>
        <w:t>V - se o eleitor escrever o nome ou o número de candidatos em espaço da cédula que não seja o correspondente ao cargo para o qual o candidato foi registrado, será o voto computado para o candidato e respectiva legenda, conforme o registro.               </w:t>
      </w:r>
      <w:hyperlink r:id="rId311" w:anchor="art1" w:history="1">
        <w:r w:rsidRPr="00E97F1C">
          <w:rPr>
            <w:rFonts w:ascii="Arial" w:eastAsia="Times New Roman" w:hAnsi="Arial" w:cs="Arial"/>
            <w:color w:val="0000FF"/>
            <w:sz w:val="20"/>
            <w:szCs w:val="20"/>
            <w:u w:val="single"/>
            <w:lang w:eastAsia="it-IT"/>
          </w:rPr>
          <w:t>(Incluído pela Lei nº 8.037, de 1990)</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26" w:name="c178"/>
      <w:bookmarkEnd w:id="1126"/>
      <w:r w:rsidRPr="00E97F1C">
        <w:rPr>
          <w:rFonts w:ascii="Arial" w:eastAsia="Times New Roman" w:hAnsi="Arial" w:cs="Arial"/>
          <w:color w:val="000000"/>
          <w:sz w:val="20"/>
          <w:szCs w:val="20"/>
          <w:lang w:eastAsia="it-IT"/>
        </w:rPr>
        <w:t> </w:t>
      </w:r>
      <w:bookmarkStart w:id="1127" w:name="art178"/>
      <w:bookmarkEnd w:id="1127"/>
      <w:r w:rsidRPr="00E97F1C">
        <w:rPr>
          <w:rFonts w:ascii="Arial" w:eastAsia="Times New Roman" w:hAnsi="Arial" w:cs="Arial"/>
          <w:color w:val="000000"/>
          <w:sz w:val="20"/>
          <w:szCs w:val="20"/>
          <w:lang w:eastAsia="it-IT"/>
        </w:rPr>
        <w:t>Art. 178. O voto dado ao candidato a Presidente da República entender-se-á dado também ao candidato a vice-presidente, assim como o dado aos candidatos a governador, senador, deputado federal nos territórios, prefeito e juiz de paz entender-se-á dado ao respectivo vice ou suplente.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28" w:name="c179"/>
      <w:bookmarkEnd w:id="1128"/>
      <w:r w:rsidRPr="00E97F1C">
        <w:rPr>
          <w:rFonts w:ascii="Arial" w:eastAsia="Times New Roman" w:hAnsi="Arial" w:cs="Arial"/>
          <w:color w:val="000000"/>
          <w:sz w:val="20"/>
          <w:szCs w:val="20"/>
          <w:lang w:eastAsia="it-IT"/>
        </w:rPr>
        <w:t>  </w:t>
      </w:r>
      <w:bookmarkStart w:id="1129" w:name="art179"/>
      <w:bookmarkEnd w:id="1129"/>
      <w:r w:rsidRPr="00E97F1C">
        <w:rPr>
          <w:rFonts w:ascii="Arial" w:eastAsia="Times New Roman" w:hAnsi="Arial" w:cs="Arial"/>
          <w:color w:val="000000"/>
          <w:sz w:val="20"/>
          <w:szCs w:val="20"/>
          <w:lang w:eastAsia="it-IT"/>
        </w:rPr>
        <w:t>Art. 179. Concluída a contagem dos votos a Junta ou turma deverá: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0" w:name="art179i"/>
      <w:bookmarkEnd w:id="1130"/>
      <w:r w:rsidRPr="00E97F1C">
        <w:rPr>
          <w:rFonts w:ascii="Arial" w:eastAsia="Times New Roman" w:hAnsi="Arial" w:cs="Arial"/>
          <w:color w:val="000000"/>
          <w:sz w:val="20"/>
          <w:szCs w:val="20"/>
          <w:lang w:eastAsia="it-IT"/>
        </w:rPr>
        <w:t>I - transcrever nos mapas referentes à urna a votação apurada;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1" w:name="art179ii"/>
      <w:bookmarkEnd w:id="1131"/>
      <w:r w:rsidRPr="00E97F1C">
        <w:rPr>
          <w:rFonts w:ascii="Arial" w:eastAsia="Times New Roman" w:hAnsi="Arial" w:cs="Arial"/>
          <w:color w:val="000000"/>
          <w:sz w:val="20"/>
          <w:szCs w:val="20"/>
          <w:lang w:eastAsia="it-IT"/>
        </w:rPr>
        <w:t>II - expedir boletim contendo o resultado da respectiva seção, no qual serão consignados o número de votantes, a votação individual de cada candidato, os votos de cada legenda partidária, os votos nulos e os em branco, bem como recursos, se houver.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2" w:name="art179§1"/>
      <w:bookmarkEnd w:id="1132"/>
      <w:r w:rsidRPr="00E97F1C">
        <w:rPr>
          <w:rFonts w:ascii="Arial" w:eastAsia="Times New Roman" w:hAnsi="Arial" w:cs="Arial"/>
          <w:color w:val="000000"/>
          <w:sz w:val="20"/>
          <w:szCs w:val="20"/>
          <w:lang w:eastAsia="it-IT"/>
        </w:rPr>
        <w:t>§ 1º Os mapas, em todas as suas folhas, e os boletins de apuração, serão assinados pelo presidente e membros da Junta e pelos fiscais de partido que o desejarem.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133" w:name="art179§2"/>
      <w:bookmarkEnd w:id="1133"/>
      <w:r w:rsidRPr="00E97F1C">
        <w:rPr>
          <w:rFonts w:ascii="Arial" w:eastAsia="Times New Roman" w:hAnsi="Arial" w:cs="Arial"/>
          <w:color w:val="000000"/>
          <w:sz w:val="20"/>
          <w:szCs w:val="20"/>
          <w:lang w:eastAsia="it-IT"/>
        </w:rPr>
        <w:t>§ 2º O boletim a que se refere e êste artigo obedecerá a modêlo aprovado pelo Tribunal Superior Eleitoral, podendo porém, na sua falta, ser substituído por qualquer outro expedido por Tribunal Regional ou pela própria Junta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4" w:name="art179§3"/>
      <w:bookmarkEnd w:id="1134"/>
      <w:r w:rsidRPr="00E97F1C">
        <w:rPr>
          <w:rFonts w:ascii="Arial" w:eastAsia="Times New Roman" w:hAnsi="Arial" w:cs="Arial"/>
          <w:color w:val="000000"/>
          <w:sz w:val="20"/>
          <w:szCs w:val="20"/>
          <w:lang w:eastAsia="it-IT"/>
        </w:rPr>
        <w:t>§ 3º Um dos exemplares do boletim de apuração será imediatamente afixado na sede da Junta, em local que possa ser copiado por qualquer pessoa.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5" w:name="art179§4"/>
      <w:bookmarkEnd w:id="1135"/>
      <w:r w:rsidRPr="00E97F1C">
        <w:rPr>
          <w:rFonts w:ascii="Arial" w:eastAsia="Times New Roman" w:hAnsi="Arial" w:cs="Arial"/>
          <w:color w:val="000000"/>
          <w:sz w:val="20"/>
          <w:szCs w:val="20"/>
          <w:lang w:eastAsia="it-IT"/>
        </w:rPr>
        <w:t>§ 4º Cópia autenticada do boletim de apuração será entregue a cada partido, por intermédio do delegado ou fiscal presente, mediante recibo.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6" w:name="art179§5"/>
      <w:bookmarkEnd w:id="1136"/>
      <w:r w:rsidRPr="00E97F1C">
        <w:rPr>
          <w:rFonts w:ascii="Arial" w:eastAsia="Times New Roman" w:hAnsi="Arial" w:cs="Arial"/>
          <w:color w:val="000000"/>
          <w:sz w:val="20"/>
          <w:szCs w:val="20"/>
          <w:lang w:eastAsia="it-IT"/>
        </w:rPr>
        <w:t>§ 5º O boletim de apuração ou sua cópia autenticada com a assinatura do juiz e pelo menos de um dos membros da Junta, podendo ser apresentado ao Tribunal Regional, nas eleições federais e estaduais, sempre que o número de votos constantes dos mapas recebidos pela Comissão Apuradora não coincidir com os nele consignados.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7" w:name="art179§6"/>
      <w:bookmarkEnd w:id="1137"/>
      <w:r w:rsidRPr="00E97F1C">
        <w:rPr>
          <w:rFonts w:ascii="Arial" w:eastAsia="Times New Roman" w:hAnsi="Arial" w:cs="Arial"/>
          <w:color w:val="000000"/>
          <w:sz w:val="20"/>
          <w:szCs w:val="20"/>
          <w:lang w:eastAsia="it-IT"/>
        </w:rPr>
        <w:t>§ 6º O partido ou candidato poderá apresentar o boletim na oportunidade concedida pelo Art. 200, quando terá vista do relatório da Comissão Apuradora, ou antes, se durante os trabalhos da Comissão tiver conhecimento da incoincidência de qualquer resultado.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8" w:name="art179§7"/>
      <w:bookmarkEnd w:id="1138"/>
      <w:r w:rsidRPr="00E97F1C">
        <w:rPr>
          <w:rFonts w:ascii="Arial" w:eastAsia="Times New Roman" w:hAnsi="Arial" w:cs="Arial"/>
          <w:color w:val="000000"/>
          <w:sz w:val="20"/>
          <w:szCs w:val="20"/>
          <w:lang w:eastAsia="it-IT"/>
        </w:rPr>
        <w:t>§ 7º Apresentado o boletim, será aberta vista aos demais partidos, pelo prazo de 2 (dois) dias, os quais somente poderão contestar o erro indicado com a apresentação de boletim da mesma urna, revestido das mesmas formalidades.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39" w:name="art179§8"/>
      <w:bookmarkEnd w:id="1139"/>
      <w:r w:rsidRPr="00E97F1C">
        <w:rPr>
          <w:rFonts w:ascii="Arial" w:eastAsia="Times New Roman" w:hAnsi="Arial" w:cs="Arial"/>
          <w:color w:val="000000"/>
          <w:sz w:val="20"/>
          <w:szCs w:val="20"/>
          <w:lang w:eastAsia="it-IT"/>
        </w:rPr>
        <w:t>§ 8º Se o boletim apresentado na contestação consignar outro resultado, coincidente ou não com o que figurar no mapa enviado pela Junta, a urna será requisitada e recontada pelo próprio Tribunal Regional, em sessão.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0" w:name="art179§9"/>
      <w:bookmarkEnd w:id="1140"/>
      <w:r w:rsidRPr="00E97F1C">
        <w:rPr>
          <w:rFonts w:ascii="Arial" w:eastAsia="Times New Roman" w:hAnsi="Arial" w:cs="Arial"/>
          <w:color w:val="000000"/>
          <w:sz w:val="20"/>
          <w:szCs w:val="20"/>
          <w:lang w:eastAsia="it-IT"/>
        </w:rPr>
        <w:t>§ 9º A não expedição do boletim imediatamente após a apuração de cada urna e antes de se passa à subsequente, sob qualquer pretexto, constitui o crime previsto no Art. 313.</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1" w:name="c180"/>
      <w:bookmarkEnd w:id="1141"/>
      <w:r w:rsidRPr="00E97F1C">
        <w:rPr>
          <w:rFonts w:ascii="Arial" w:eastAsia="Times New Roman" w:hAnsi="Arial" w:cs="Arial"/>
          <w:color w:val="000000"/>
          <w:sz w:val="20"/>
          <w:szCs w:val="20"/>
          <w:lang w:eastAsia="it-IT"/>
        </w:rPr>
        <w:t> </w:t>
      </w:r>
      <w:bookmarkStart w:id="1142" w:name="art180"/>
      <w:bookmarkEnd w:id="1142"/>
      <w:r w:rsidRPr="00E97F1C">
        <w:rPr>
          <w:rFonts w:ascii="Arial" w:eastAsia="Times New Roman" w:hAnsi="Arial" w:cs="Arial"/>
          <w:color w:val="000000"/>
          <w:sz w:val="20"/>
          <w:szCs w:val="20"/>
          <w:lang w:eastAsia="it-IT"/>
        </w:rPr>
        <w:t>Art. 180. O disposto no artigo anterior e em todos os seus parágrafos aplica-se às eleições municipais, observadas somente as seguintes alterações: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3" w:name="art180i"/>
      <w:bookmarkEnd w:id="1143"/>
      <w:r w:rsidRPr="00E97F1C">
        <w:rPr>
          <w:rFonts w:ascii="Arial" w:eastAsia="Times New Roman" w:hAnsi="Arial" w:cs="Arial"/>
          <w:color w:val="000000"/>
          <w:sz w:val="20"/>
          <w:szCs w:val="20"/>
          <w:lang w:eastAsia="it-IT"/>
        </w:rPr>
        <w:t>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o boletim de apuração poderá ser apresentado à Junta até 3 (três) dia depois de totalizados os resultados, devendo os partidos ser cientificados, através de seus delegados, da data em que começará a correr êsse prazo;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4" w:name="art180ii"/>
      <w:bookmarkEnd w:id="1144"/>
      <w:r w:rsidRPr="00E97F1C">
        <w:rPr>
          <w:rFonts w:ascii="Arial" w:eastAsia="Times New Roman" w:hAnsi="Arial" w:cs="Arial"/>
          <w:color w:val="000000"/>
          <w:sz w:val="20"/>
          <w:szCs w:val="20"/>
          <w:lang w:eastAsia="it-IT"/>
        </w:rPr>
        <w:t>II - apresentado o boletim será observado o disposto nos §§ 7º e 8º do artigo anterior, devendo a recontagem ser procedida pela própria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5" w:name="c181"/>
      <w:bookmarkEnd w:id="1145"/>
      <w:r w:rsidRPr="00E97F1C">
        <w:rPr>
          <w:rFonts w:ascii="Arial" w:eastAsia="Times New Roman" w:hAnsi="Arial" w:cs="Arial"/>
          <w:color w:val="000000"/>
          <w:sz w:val="20"/>
          <w:szCs w:val="20"/>
          <w:lang w:eastAsia="it-IT"/>
        </w:rPr>
        <w:t>  </w:t>
      </w:r>
      <w:bookmarkStart w:id="1146" w:name="art181"/>
      <w:bookmarkEnd w:id="1146"/>
      <w:r w:rsidRPr="00E97F1C">
        <w:rPr>
          <w:rFonts w:ascii="Arial" w:eastAsia="Times New Roman" w:hAnsi="Arial" w:cs="Arial"/>
          <w:color w:val="000000"/>
          <w:sz w:val="20"/>
          <w:szCs w:val="20"/>
          <w:lang w:eastAsia="it-IT"/>
        </w:rPr>
        <w:t>Art. 181. Salvo nos casos mencionados nos artigos anteriores, a recontagem de votos só poderá ser deferida pelos Tribunais Regionais, em recurso interposto imediatamente após a apuração de cada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7" w:name="art181p"/>
      <w:bookmarkEnd w:id="1147"/>
      <w:r w:rsidRPr="00E97F1C">
        <w:rPr>
          <w:rFonts w:ascii="Arial" w:eastAsia="Times New Roman" w:hAnsi="Arial" w:cs="Arial"/>
          <w:color w:val="000000"/>
          <w:sz w:val="20"/>
          <w:szCs w:val="20"/>
          <w:lang w:eastAsia="it-IT"/>
        </w:rPr>
        <w:t>Parágrafo único. Em nenhuma outra hipótese poderá a Junta determinar a reabertura de urnas já apuradas para recontagem de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48" w:name="c182"/>
      <w:bookmarkEnd w:id="1148"/>
      <w:r w:rsidRPr="00E97F1C">
        <w:rPr>
          <w:rFonts w:ascii="Arial" w:eastAsia="Times New Roman" w:hAnsi="Arial" w:cs="Arial"/>
          <w:color w:val="000000"/>
          <w:sz w:val="20"/>
          <w:szCs w:val="20"/>
          <w:lang w:eastAsia="it-IT"/>
        </w:rPr>
        <w:t> </w:t>
      </w:r>
      <w:bookmarkStart w:id="1149" w:name="art182"/>
      <w:bookmarkEnd w:id="1149"/>
      <w:r w:rsidRPr="00E97F1C">
        <w:rPr>
          <w:rFonts w:ascii="Arial" w:eastAsia="Times New Roman" w:hAnsi="Arial" w:cs="Arial"/>
          <w:color w:val="000000"/>
          <w:sz w:val="20"/>
          <w:szCs w:val="20"/>
          <w:lang w:eastAsia="it-IT"/>
        </w:rPr>
        <w:t>Art. 182. Os títulos dos eleitores estranhos à seção serão separados, para remessa, depois de terminados os trabalhos da Junta, ao juiz eleitoral da zona nêles mencionadas, a fim de que seja anotado na fôlha individual de votação o voto dado em outra seção.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50" w:name="art182p"/>
      <w:bookmarkEnd w:id="1150"/>
      <w:r w:rsidRPr="00E97F1C">
        <w:rPr>
          <w:rFonts w:ascii="Arial" w:eastAsia="Times New Roman" w:hAnsi="Arial" w:cs="Arial"/>
          <w:color w:val="000000"/>
          <w:sz w:val="20"/>
          <w:szCs w:val="20"/>
          <w:lang w:eastAsia="it-IT"/>
        </w:rPr>
        <w:t>Parágrafo único. Se, ao ser feita a anotação, no confronto do título com a fôlha individual, se verificar incoincidência ou outro indício de fraude, serão autuados tais documentos e o juiz determinará as providências necessárias para apuração do fato e conseqüentes medidas legais.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151" w:name="c183"/>
      <w:bookmarkEnd w:id="1151"/>
      <w:r w:rsidRPr="00E97F1C">
        <w:rPr>
          <w:rFonts w:ascii="Arial" w:eastAsia="Times New Roman" w:hAnsi="Arial" w:cs="Arial"/>
          <w:color w:val="000000"/>
          <w:sz w:val="20"/>
          <w:szCs w:val="20"/>
          <w:lang w:eastAsia="it-IT"/>
        </w:rPr>
        <w:t> </w:t>
      </w:r>
      <w:bookmarkStart w:id="1152" w:name="art183"/>
      <w:bookmarkEnd w:id="1152"/>
      <w:r w:rsidRPr="00E97F1C">
        <w:rPr>
          <w:rFonts w:ascii="Arial" w:eastAsia="Times New Roman" w:hAnsi="Arial" w:cs="Arial"/>
          <w:color w:val="000000"/>
          <w:sz w:val="20"/>
          <w:szCs w:val="20"/>
          <w:lang w:eastAsia="it-IT"/>
        </w:rPr>
        <w:t>Art. 183. Concluída a apuração, e antes de se passar à subsequente, as cédulas serão recolhidas à urna, sendo esta fechada e lacrada, não podendo ser reaberta senão depois de transitada em julgado a diplomação, salvo nos casos de recontagem de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53" w:name="art183p"/>
      <w:bookmarkEnd w:id="1153"/>
      <w:r w:rsidRPr="00E97F1C">
        <w:rPr>
          <w:rFonts w:ascii="Arial" w:eastAsia="Times New Roman" w:hAnsi="Arial" w:cs="Arial"/>
          <w:color w:val="000000"/>
          <w:sz w:val="20"/>
          <w:szCs w:val="20"/>
          <w:lang w:eastAsia="it-IT"/>
        </w:rPr>
        <w:t>Parágrafo único. O descumprimento do disposto no presente artigo, sob qualquer pretexto, constitui o crime eleitoral previsto no Art. 314.</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54" w:name="art184."/>
      <w:bookmarkEnd w:id="1154"/>
      <w:r w:rsidRPr="00E97F1C">
        <w:rPr>
          <w:rFonts w:ascii="Arial" w:eastAsia="Times New Roman" w:hAnsi="Arial" w:cs="Arial"/>
          <w:strike/>
          <w:color w:val="000000"/>
          <w:sz w:val="20"/>
          <w:szCs w:val="20"/>
          <w:lang w:eastAsia="it-IT"/>
        </w:rPr>
        <w:t>Art. 184. Terminada a apuração, a Junta remeterá ao Tribunal Regional todos os papéis eleitorais referentes às eleições estaduais ou federais, acompanhados dos documentos referentes à apuração, juntamente com a ata geral dos seus trabalhos, na qual serão consignadas as votações apuradas para cada legenda e candidato e os votos não apurados com a declaração dos motivos porque o não foram.</w:t>
      </w:r>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bookmarkStart w:id="1155" w:name="art184p"/>
      <w:bookmarkEnd w:id="1155"/>
      <w:r w:rsidRPr="00E97F1C">
        <w:rPr>
          <w:rFonts w:ascii="Arial" w:eastAsia="Times New Roman" w:hAnsi="Arial" w:cs="Arial"/>
          <w:strike/>
          <w:color w:val="000000"/>
          <w:sz w:val="20"/>
          <w:szCs w:val="20"/>
          <w:lang w:eastAsia="it-IT"/>
        </w:rPr>
        <w:t>Parágrafo único. Essa remessa será feita em invólucro fechado, lacrado e rubricado pelos membros da Junta, delegados e fiscais de partido, por via postal ou sob protocolo, conforme fôr mais rápida e segura a chegada ao destino.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1156" w:name="c184"/>
      <w:bookmarkEnd w:id="1156"/>
      <w:r w:rsidRPr="00E97F1C">
        <w:rPr>
          <w:rFonts w:ascii="Arial" w:eastAsia="Times New Roman" w:hAnsi="Arial" w:cs="Arial"/>
          <w:b/>
          <w:bCs/>
          <w:color w:val="0000FF"/>
          <w:sz w:val="20"/>
          <w:szCs w:val="20"/>
          <w:lang w:eastAsia="it-IT"/>
        </w:rPr>
        <w:t> </w:t>
      </w:r>
      <w:bookmarkStart w:id="1157" w:name="art184"/>
      <w:bookmarkEnd w:id="1157"/>
      <w:r w:rsidRPr="00E97F1C">
        <w:rPr>
          <w:rFonts w:ascii="Arial" w:eastAsia="Times New Roman" w:hAnsi="Arial" w:cs="Arial"/>
          <w:color w:val="000000"/>
          <w:sz w:val="20"/>
          <w:szCs w:val="20"/>
          <w:lang w:eastAsia="it-IT"/>
        </w:rPr>
        <w:t>Art. 184. Terminada a apuração, a Junta remeterá ao Tribunal Regional no prazo de vinte e quatro horas, todos os papéis eleitorais referentes às eleições estaduais ou federais, acompanhados dos documentos referentes à apuração, juntamente com a ata geral dos seus trabalhos, na qual serão consignadas as votações apuradas para cada legenda e candidato e os votos não apurados com a declaração dos motivos porque o não foram.               </w:t>
      </w:r>
      <w:hyperlink r:id="rId312" w:anchor="art42"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58" w:name="art184§1"/>
      <w:bookmarkEnd w:id="1158"/>
      <w:r w:rsidRPr="00E97F1C">
        <w:rPr>
          <w:rFonts w:ascii="Arial" w:eastAsia="Times New Roman" w:hAnsi="Arial" w:cs="Arial"/>
          <w:color w:val="000000"/>
          <w:sz w:val="20"/>
          <w:szCs w:val="20"/>
          <w:lang w:eastAsia="it-IT"/>
        </w:rPr>
        <w:t>§ 1º Essa remessa será feita em invólucros fechado, lacrado e rubricado pelos membros da Junta, delegados e fiscais de Partido, por via postal ou sob protocolo, conforme fôr mais rápida e segura a chegada ao destino.               </w:t>
      </w:r>
      <w:hyperlink r:id="rId313" w:anchor="art42" w:history="1">
        <w:r w:rsidRPr="00E97F1C">
          <w:rPr>
            <w:rFonts w:ascii="Arial" w:eastAsia="Times New Roman" w:hAnsi="Arial" w:cs="Arial"/>
            <w:color w:val="0000FF"/>
            <w:sz w:val="20"/>
            <w:szCs w:val="20"/>
            <w:u w:val="single"/>
            <w:lang w:eastAsia="it-IT"/>
          </w:rPr>
          <w:t>(Renumerado do parágrafo único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59" w:name="art184§2"/>
      <w:bookmarkEnd w:id="1159"/>
      <w:r w:rsidRPr="00E97F1C">
        <w:rPr>
          <w:rFonts w:ascii="Arial" w:eastAsia="Times New Roman" w:hAnsi="Arial" w:cs="Arial"/>
          <w:color w:val="000000"/>
          <w:sz w:val="20"/>
          <w:szCs w:val="20"/>
          <w:lang w:eastAsia="it-IT"/>
        </w:rPr>
        <w:t>§ 2º Se a remessa dos papéis eleitorais de que trata êste artigo não se verificar no prazo nele estabelecido os membros da Junta estarão sujeitos à multa correspondente à metade do salário-mínimo regional por dia de retardamento.               </w:t>
      </w:r>
      <w:hyperlink r:id="rId314" w:anchor="art4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60" w:name="art184§3"/>
      <w:bookmarkEnd w:id="1160"/>
      <w:r w:rsidRPr="00E97F1C">
        <w:rPr>
          <w:rFonts w:ascii="Arial" w:eastAsia="Times New Roman" w:hAnsi="Arial" w:cs="Arial"/>
          <w:color w:val="000000"/>
          <w:sz w:val="20"/>
          <w:szCs w:val="20"/>
          <w:lang w:eastAsia="it-IT"/>
        </w:rPr>
        <w:t>§ 3º Decorridos quinze dias sem que o Tribunal Regional tenha recebido os papéis referidos neste artigo ou comunicação de sua expedição, determinará ao Corregedor Regional ou Juiz Eleitoral mais próximo que os faça apreender e enviar imediatamente, transferindo-se para o Tribunal Regional a competência para decidir sôbre os mesmos.               </w:t>
      </w:r>
      <w:hyperlink r:id="rId315" w:anchor="art4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61" w:name="art185."/>
      <w:bookmarkEnd w:id="1161"/>
      <w:r w:rsidRPr="00E97F1C">
        <w:rPr>
          <w:rFonts w:ascii="Arial" w:eastAsia="Times New Roman" w:hAnsi="Arial" w:cs="Arial"/>
          <w:strike/>
          <w:color w:val="000000"/>
          <w:sz w:val="20"/>
          <w:szCs w:val="20"/>
          <w:lang w:eastAsia="it-IT"/>
        </w:rPr>
        <w:t>Art. 185. Transitada em julgado a diplomação referente a tôdas as eleições que tiverem sido realizadas simultâneamente, as cédulas serão retiradas das urnas e imediatamente incineradas, na presença do juiz eleitoral e em ato público, não sendo permitido a qualquer pessoa, inclusive o próprio juiz, examiná-las.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162" w:name="c185"/>
      <w:bookmarkEnd w:id="1162"/>
      <w:r w:rsidRPr="00E97F1C">
        <w:rPr>
          <w:rFonts w:ascii="Arial" w:eastAsia="Times New Roman" w:hAnsi="Arial" w:cs="Arial"/>
          <w:b/>
          <w:bCs/>
          <w:color w:val="0000FF"/>
          <w:sz w:val="20"/>
          <w:szCs w:val="20"/>
          <w:lang w:eastAsia="it-IT"/>
        </w:rPr>
        <w:t> </w:t>
      </w:r>
      <w:bookmarkStart w:id="1163" w:name="art185"/>
      <w:bookmarkEnd w:id="1163"/>
      <w:r w:rsidRPr="00E97F1C">
        <w:rPr>
          <w:rFonts w:ascii="Arial" w:eastAsia="Times New Roman" w:hAnsi="Arial" w:cs="Arial"/>
          <w:color w:val="000000"/>
          <w:sz w:val="20"/>
          <w:szCs w:val="20"/>
          <w:lang w:eastAsia="it-IT"/>
        </w:rPr>
        <w:t>Art. 185. Sessenta dias após o trânsito em julgado da diplomação de todos os candidatos, eleitos nos pleitos eleitorais realizados simultaneamente e prévia publicação de edital de convocação, as cédulas serão retiradas das urnas e imediatamente incineradas, na presença do Juiz Eleitoral e em ato público, vedado a qualquer pessoa inclusive ao Juiz, o seu exame na ocasião da incineração.              </w:t>
      </w:r>
      <w:r w:rsidRPr="00E97F1C">
        <w:rPr>
          <w:rFonts w:ascii="Arial" w:eastAsia="Times New Roman" w:hAnsi="Arial" w:cs="Arial"/>
          <w:i/>
          <w:iCs/>
          <w:color w:val="0000FF"/>
          <w:sz w:val="20"/>
          <w:szCs w:val="20"/>
          <w:lang w:eastAsia="it-IT"/>
        </w:rPr>
        <w:t> </w:t>
      </w:r>
      <w:hyperlink r:id="rId316" w:anchor="art16" w:history="1">
        <w:r w:rsidRPr="00E97F1C">
          <w:rPr>
            <w:rFonts w:ascii="Arial" w:eastAsia="Times New Roman" w:hAnsi="Arial" w:cs="Arial"/>
            <w:color w:val="0000FF"/>
            <w:sz w:val="20"/>
            <w:szCs w:val="20"/>
            <w:u w:val="single"/>
            <w:lang w:eastAsia="it-IT"/>
          </w:rPr>
          <w:t>(Redação dada pela Lei nº 6.055, de 17.6.1974)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r w:rsidRPr="00E97F1C">
        <w:rPr>
          <w:rFonts w:ascii="Arial" w:eastAsia="Times New Roman" w:hAnsi="Arial" w:cs="Arial"/>
          <w:color w:val="000000"/>
          <w:sz w:val="20"/>
          <w:szCs w:val="20"/>
          <w:lang w:eastAsia="it-IT"/>
        </w:rPr>
        <w:t> </w:t>
      </w:r>
      <w:bookmarkStart w:id="1164" w:name="art185p"/>
      <w:bookmarkEnd w:id="1164"/>
      <w:r w:rsidRPr="00E97F1C">
        <w:rPr>
          <w:rFonts w:ascii="Arial" w:eastAsia="Times New Roman" w:hAnsi="Arial" w:cs="Arial"/>
          <w:color w:val="000000"/>
          <w:sz w:val="20"/>
          <w:szCs w:val="20"/>
          <w:lang w:eastAsia="it-IT"/>
        </w:rPr>
        <w:t>Parágrafo único. Poderá ainda a Justiça Eleitoral, tomadas as medidas necessárias à garantia do sigilo, autorizar a reciclagem industrial das cédulas, em proveito do ensino público de primeiro grau ou de instituições beneficentes.               </w:t>
      </w:r>
      <w:hyperlink r:id="rId317" w:anchor="art1" w:history="1">
        <w:r w:rsidRPr="00E97F1C">
          <w:rPr>
            <w:rFonts w:ascii="Arial" w:eastAsia="Times New Roman" w:hAnsi="Arial" w:cs="Arial"/>
            <w:color w:val="0000FF"/>
            <w:sz w:val="20"/>
            <w:szCs w:val="20"/>
            <w:u w:val="single"/>
            <w:lang w:eastAsia="it-IT"/>
          </w:rPr>
          <w:t>(Incluído pela Lei nº 7.977, de 27.12.1989)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165" w:name="c186"/>
      <w:bookmarkEnd w:id="1165"/>
      <w:r w:rsidRPr="00E97F1C">
        <w:rPr>
          <w:rFonts w:ascii="Arial" w:eastAsia="Times New Roman" w:hAnsi="Arial" w:cs="Arial"/>
          <w:color w:val="000000"/>
          <w:sz w:val="20"/>
          <w:szCs w:val="20"/>
          <w:lang w:eastAsia="it-IT"/>
        </w:rPr>
        <w:t>  </w:t>
      </w:r>
      <w:bookmarkStart w:id="1166" w:name="art186"/>
      <w:bookmarkEnd w:id="1166"/>
      <w:r w:rsidRPr="00E97F1C">
        <w:rPr>
          <w:rFonts w:ascii="Arial" w:eastAsia="Times New Roman" w:hAnsi="Arial" w:cs="Arial"/>
          <w:color w:val="000000"/>
          <w:sz w:val="20"/>
          <w:szCs w:val="20"/>
          <w:lang w:eastAsia="it-IT"/>
        </w:rPr>
        <w:t xml:space="preserve">Art. 186. Com relação às eleições municipais e distritais, uma vez terminada a apuração de todas as urnas, a Junta resolverá as dúvidas não decididas, verificará o total dos votos </w:t>
      </w:r>
      <w:r w:rsidRPr="00E97F1C">
        <w:rPr>
          <w:rFonts w:ascii="Arial" w:eastAsia="Times New Roman" w:hAnsi="Arial" w:cs="Arial"/>
          <w:color w:val="000000"/>
          <w:sz w:val="20"/>
          <w:szCs w:val="20"/>
          <w:lang w:eastAsia="it-IT"/>
        </w:rPr>
        <w:lastRenderedPageBreak/>
        <w:t>apurados, inclusive os votos em branco, determinará o quociente eleitoral e os quocientes partidários e proclamará os candidatos eleitos.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67" w:name="art186§1"/>
      <w:bookmarkEnd w:id="1167"/>
      <w:r w:rsidRPr="00E97F1C">
        <w:rPr>
          <w:rFonts w:ascii="Arial" w:eastAsia="Times New Roman" w:hAnsi="Arial" w:cs="Arial"/>
          <w:color w:val="000000"/>
          <w:sz w:val="20"/>
          <w:szCs w:val="20"/>
          <w:lang w:eastAsia="it-IT"/>
        </w:rPr>
        <w:t>§ 1º O presidente da Junta fará lavrar, por um dos secretários, a ata geral concernente às eleições referidas neste artigo, da qual constará o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68" w:name="art186§1i"/>
      <w:bookmarkEnd w:id="1168"/>
      <w:r w:rsidRPr="00E97F1C">
        <w:rPr>
          <w:rFonts w:ascii="Arial" w:eastAsia="Times New Roman" w:hAnsi="Arial" w:cs="Arial"/>
          <w:color w:val="000000"/>
          <w:sz w:val="20"/>
          <w:szCs w:val="20"/>
          <w:lang w:eastAsia="it-IT"/>
        </w:rPr>
        <w:t>I - as seções apuradas e o número de votos apurados em cada urna;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69" w:name="art186§1ii"/>
      <w:bookmarkEnd w:id="1169"/>
      <w:r w:rsidRPr="00E97F1C">
        <w:rPr>
          <w:rFonts w:ascii="Arial" w:eastAsia="Times New Roman" w:hAnsi="Arial" w:cs="Arial"/>
          <w:color w:val="000000"/>
          <w:sz w:val="20"/>
          <w:szCs w:val="20"/>
          <w:lang w:eastAsia="it-IT"/>
        </w:rPr>
        <w:t>II - as seções anuladas, os motivos por que foram e o número de votos não apurados;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0" w:name="art186§1iii"/>
      <w:bookmarkEnd w:id="1170"/>
      <w:r w:rsidRPr="00E97F1C">
        <w:rPr>
          <w:rFonts w:ascii="Arial" w:eastAsia="Times New Roman" w:hAnsi="Arial" w:cs="Arial"/>
          <w:color w:val="000000"/>
          <w:sz w:val="20"/>
          <w:szCs w:val="20"/>
          <w:lang w:eastAsia="it-IT"/>
        </w:rPr>
        <w:t>III- as seções onde não houve eleição e os motivos;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1" w:name="art186§1iv"/>
      <w:bookmarkEnd w:id="1171"/>
      <w:r w:rsidRPr="00E97F1C">
        <w:rPr>
          <w:rFonts w:ascii="Arial" w:eastAsia="Times New Roman" w:hAnsi="Arial" w:cs="Arial"/>
          <w:color w:val="000000"/>
          <w:sz w:val="20"/>
          <w:szCs w:val="20"/>
          <w:lang w:eastAsia="it-IT"/>
        </w:rPr>
        <w:t>IV - as impugnações feitas, a solução que lhes foi dada e os recursos interpostos;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2" w:name="art186§1v"/>
      <w:bookmarkEnd w:id="1172"/>
      <w:r w:rsidRPr="00E97F1C">
        <w:rPr>
          <w:rFonts w:ascii="Arial" w:eastAsia="Times New Roman" w:hAnsi="Arial" w:cs="Arial"/>
          <w:color w:val="000000"/>
          <w:sz w:val="20"/>
          <w:szCs w:val="20"/>
          <w:lang w:eastAsia="it-IT"/>
        </w:rPr>
        <w:t>V - a votação de cada legenda na eleição para vereador;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3" w:name="art186§1vi"/>
      <w:bookmarkEnd w:id="1173"/>
      <w:r w:rsidRPr="00E97F1C">
        <w:rPr>
          <w:rFonts w:ascii="Arial" w:eastAsia="Times New Roman" w:hAnsi="Arial" w:cs="Arial"/>
          <w:color w:val="000000"/>
          <w:sz w:val="20"/>
          <w:szCs w:val="20"/>
          <w:lang w:eastAsia="it-IT"/>
        </w:rPr>
        <w:t>VI - o quociente eleitoral e os quocientes partidários;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4" w:name="art186§1vii"/>
      <w:bookmarkEnd w:id="1174"/>
      <w:r w:rsidRPr="00E97F1C">
        <w:rPr>
          <w:rFonts w:ascii="Arial" w:eastAsia="Times New Roman" w:hAnsi="Arial" w:cs="Arial"/>
          <w:color w:val="000000"/>
          <w:sz w:val="20"/>
          <w:szCs w:val="20"/>
          <w:lang w:eastAsia="it-IT"/>
        </w:rPr>
        <w:t>VII - a votação dos candidatos a vereador, incluídos em cada lista registrada, na ordem da votação recebida;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5" w:name="art186§1viii"/>
      <w:bookmarkEnd w:id="1175"/>
      <w:r w:rsidRPr="00E97F1C">
        <w:rPr>
          <w:rFonts w:ascii="Arial" w:eastAsia="Times New Roman" w:hAnsi="Arial" w:cs="Arial"/>
          <w:color w:val="000000"/>
          <w:sz w:val="20"/>
          <w:szCs w:val="20"/>
          <w:lang w:eastAsia="it-IT"/>
        </w:rPr>
        <w:t>VIII - a votação dos candidatos a prefeito, vice-prefeito e a juiz de paz, na ordem da votação recebida.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6" w:name="art186§2"/>
      <w:bookmarkEnd w:id="1176"/>
      <w:r w:rsidRPr="00E97F1C">
        <w:rPr>
          <w:rFonts w:ascii="Arial" w:eastAsia="Times New Roman" w:hAnsi="Arial" w:cs="Arial"/>
          <w:color w:val="000000"/>
          <w:sz w:val="20"/>
          <w:szCs w:val="20"/>
          <w:lang w:eastAsia="it-IT"/>
        </w:rPr>
        <w:t>§ 2º Cópia da ata geral da eleição municipal, devidamente autenticada pelo juiz, será enviada ao Tribunal Regional e ao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7" w:name="c187"/>
      <w:bookmarkEnd w:id="1177"/>
      <w:r w:rsidRPr="00E97F1C">
        <w:rPr>
          <w:rFonts w:ascii="Arial" w:eastAsia="Times New Roman" w:hAnsi="Arial" w:cs="Arial"/>
          <w:color w:val="000000"/>
          <w:sz w:val="20"/>
          <w:szCs w:val="20"/>
          <w:lang w:eastAsia="it-IT"/>
        </w:rPr>
        <w:t> </w:t>
      </w:r>
      <w:bookmarkStart w:id="1178" w:name="art187"/>
      <w:bookmarkEnd w:id="1178"/>
      <w:r w:rsidRPr="00E97F1C">
        <w:rPr>
          <w:rFonts w:ascii="Arial" w:eastAsia="Times New Roman" w:hAnsi="Arial" w:cs="Arial"/>
          <w:color w:val="000000"/>
          <w:sz w:val="20"/>
          <w:szCs w:val="20"/>
          <w:lang w:eastAsia="it-IT"/>
        </w:rPr>
        <w:t>Art. 187. Verificando a Junta Apuradora que os votos das seções anuladas e daquelas cujos eleitores foram impedidos de votar, poderão alterar a representação de qualquer partido ou classificação de candidato eleito pelo princípio majoritário, nas eleições municipais, fará imediata comunicação do fato ao Tribunal Regional, que marcará, se fôr o caso, dia para a renovação da votação naquelas seções.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79" w:name="art187§1"/>
      <w:bookmarkEnd w:id="1179"/>
      <w:r w:rsidRPr="00E97F1C">
        <w:rPr>
          <w:rFonts w:ascii="Arial" w:eastAsia="Times New Roman" w:hAnsi="Arial" w:cs="Arial"/>
          <w:color w:val="000000"/>
          <w:sz w:val="20"/>
          <w:szCs w:val="20"/>
          <w:lang w:eastAsia="it-IT"/>
        </w:rPr>
        <w:t>§ 1º Nas eleições suplementares municipais observar-se-á, no que couber, o disposto no Art. 201.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80" w:name="art187§2"/>
      <w:bookmarkEnd w:id="1180"/>
      <w:r w:rsidRPr="00E97F1C">
        <w:rPr>
          <w:rFonts w:ascii="Arial" w:eastAsia="Times New Roman" w:hAnsi="Arial" w:cs="Arial"/>
          <w:color w:val="000000"/>
          <w:sz w:val="20"/>
          <w:szCs w:val="20"/>
          <w:lang w:eastAsia="it-IT"/>
        </w:rPr>
        <w:t>§ 2º Essas eleições serão realizadas perante novas mesas receptoras, nomeadas pelo juiz eleitoral, e apuradas pela própria Junta que, considerando os anteriores e os novos resultados, confirmará ou invalidará os diplomas que houver expedido.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81" w:name="art187§3"/>
      <w:bookmarkEnd w:id="1181"/>
      <w:r w:rsidRPr="00E97F1C">
        <w:rPr>
          <w:rFonts w:ascii="Arial" w:eastAsia="Times New Roman" w:hAnsi="Arial" w:cs="Arial"/>
          <w:color w:val="000000"/>
          <w:sz w:val="20"/>
          <w:szCs w:val="20"/>
          <w:lang w:eastAsia="it-IT"/>
        </w:rPr>
        <w:t>§ 3º Havendo renovação de eleições para os cargos de prefeito e vice-prefeito, os diplomas somente serão expedidos depois de apuradas as eleições suplementares.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82" w:name="art187§4"/>
      <w:bookmarkEnd w:id="1182"/>
      <w:r w:rsidRPr="00E97F1C">
        <w:rPr>
          <w:rFonts w:ascii="Arial" w:eastAsia="Times New Roman" w:hAnsi="Arial" w:cs="Arial"/>
          <w:color w:val="000000"/>
          <w:sz w:val="20"/>
          <w:szCs w:val="20"/>
          <w:lang w:eastAsia="it-IT"/>
        </w:rPr>
        <w:t>§ 4º Nas eleições suplementares, quando ser referirem a mandatos de representação proporcional, a votação e a apuração far-se-ão exclusivamente para as legendas registradas.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183" w:name="partequartatitulovcapituloiisecaov"/>
      <w:bookmarkEnd w:id="1183"/>
      <w:r w:rsidRPr="00E97F1C">
        <w:rPr>
          <w:rFonts w:ascii="Arial" w:eastAsia="Times New Roman" w:hAnsi="Arial" w:cs="Arial"/>
          <w:b/>
          <w:bCs/>
          <w:color w:val="000000"/>
          <w:sz w:val="20"/>
          <w:szCs w:val="20"/>
          <w:lang w:eastAsia="it-IT"/>
        </w:rPr>
        <w:t>SEÇÃO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b/>
          <w:bCs/>
          <w:color w:val="000000"/>
          <w:sz w:val="20"/>
          <w:szCs w:val="20"/>
          <w:lang w:eastAsia="it-IT"/>
        </w:rPr>
        <w:t>DA CONTAGEM DOS VOTOS PELA MESA RECEPTORA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84" w:name="c188"/>
      <w:bookmarkEnd w:id="1184"/>
      <w:r w:rsidRPr="00E97F1C">
        <w:rPr>
          <w:rFonts w:ascii="Arial" w:eastAsia="Times New Roman" w:hAnsi="Arial" w:cs="Arial"/>
          <w:color w:val="000000"/>
          <w:sz w:val="20"/>
          <w:szCs w:val="20"/>
          <w:lang w:eastAsia="it-IT"/>
        </w:rPr>
        <w:t> </w:t>
      </w:r>
      <w:bookmarkStart w:id="1185" w:name="art188"/>
      <w:bookmarkEnd w:id="1185"/>
      <w:r w:rsidRPr="00E97F1C">
        <w:rPr>
          <w:rFonts w:ascii="Arial" w:eastAsia="Times New Roman" w:hAnsi="Arial" w:cs="Arial"/>
          <w:color w:val="000000"/>
          <w:sz w:val="20"/>
          <w:szCs w:val="20"/>
          <w:lang w:eastAsia="it-IT"/>
        </w:rPr>
        <w:t>Art. 188. O Tribunal Superior Eleitoral poderá autorizar a contagem de votos pelas mesas receptoras, nos Estados em que o Tribunal Regional indicar as zonas ou seções em que esse sistema deva ser adotado.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86" w:name="c189"/>
      <w:bookmarkEnd w:id="1186"/>
      <w:r w:rsidRPr="00E97F1C">
        <w:rPr>
          <w:rFonts w:ascii="Arial" w:eastAsia="Times New Roman" w:hAnsi="Arial" w:cs="Arial"/>
          <w:color w:val="000000"/>
          <w:sz w:val="20"/>
          <w:szCs w:val="20"/>
          <w:lang w:eastAsia="it-IT"/>
        </w:rPr>
        <w:t> </w:t>
      </w:r>
      <w:bookmarkStart w:id="1187" w:name="art189"/>
      <w:bookmarkEnd w:id="1187"/>
      <w:r w:rsidRPr="00E97F1C">
        <w:rPr>
          <w:rFonts w:ascii="Arial" w:eastAsia="Times New Roman" w:hAnsi="Arial" w:cs="Arial"/>
          <w:color w:val="000000"/>
          <w:sz w:val="20"/>
          <w:szCs w:val="20"/>
          <w:lang w:eastAsia="it-IT"/>
        </w:rPr>
        <w:t>Art. 189. Os mesários das seções em que fôr efetuada a contagem dos votos serão nomeados escrutinadores da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188" w:name="c190"/>
      <w:bookmarkEnd w:id="1188"/>
      <w:r w:rsidRPr="00E97F1C">
        <w:rPr>
          <w:rFonts w:ascii="Arial" w:eastAsia="Times New Roman" w:hAnsi="Arial" w:cs="Arial"/>
          <w:color w:val="000000"/>
          <w:sz w:val="20"/>
          <w:szCs w:val="20"/>
          <w:lang w:eastAsia="it-IT"/>
        </w:rPr>
        <w:t>  </w:t>
      </w:r>
      <w:bookmarkStart w:id="1189" w:name="art190"/>
      <w:bookmarkEnd w:id="1189"/>
      <w:r w:rsidRPr="00E97F1C">
        <w:rPr>
          <w:rFonts w:ascii="Arial" w:eastAsia="Times New Roman" w:hAnsi="Arial" w:cs="Arial"/>
          <w:color w:val="000000"/>
          <w:sz w:val="20"/>
          <w:szCs w:val="20"/>
          <w:lang w:eastAsia="it-IT"/>
        </w:rPr>
        <w:t>Art. 190. Não será efetuada a contagem dos votos pela mesa se esta não se julgar suficientemente garantida, ou se qualquer eleitor houver votado sob impugnação, devendo a mesa, em um ou outro caso, proceder na forma determinada para as demais, das zonas em que a contagem não foi autorizada.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0" w:name="c191"/>
      <w:bookmarkEnd w:id="1190"/>
      <w:r w:rsidRPr="00E97F1C">
        <w:rPr>
          <w:rFonts w:ascii="Arial" w:eastAsia="Times New Roman" w:hAnsi="Arial" w:cs="Arial"/>
          <w:color w:val="000000"/>
          <w:sz w:val="20"/>
          <w:szCs w:val="20"/>
          <w:lang w:eastAsia="it-IT"/>
        </w:rPr>
        <w:t> </w:t>
      </w:r>
      <w:bookmarkStart w:id="1191" w:name="art191"/>
      <w:bookmarkEnd w:id="1191"/>
      <w:r w:rsidRPr="00E97F1C">
        <w:rPr>
          <w:rFonts w:ascii="Arial" w:eastAsia="Times New Roman" w:hAnsi="Arial" w:cs="Arial"/>
          <w:color w:val="000000"/>
          <w:sz w:val="20"/>
          <w:szCs w:val="20"/>
          <w:lang w:eastAsia="it-IT"/>
        </w:rPr>
        <w:t>Art. 191. Terminada a votação, o presidente da mesa tomará as providências mencionadas nas alíneas II, III, IV e V do Art. 154.</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2" w:name="c192"/>
      <w:bookmarkEnd w:id="1192"/>
      <w:r w:rsidRPr="00E97F1C">
        <w:rPr>
          <w:rFonts w:ascii="Arial" w:eastAsia="Times New Roman" w:hAnsi="Arial" w:cs="Arial"/>
          <w:color w:val="000000"/>
          <w:sz w:val="20"/>
          <w:szCs w:val="20"/>
          <w:lang w:eastAsia="it-IT"/>
        </w:rPr>
        <w:t> </w:t>
      </w:r>
      <w:bookmarkStart w:id="1193" w:name="art192"/>
      <w:bookmarkEnd w:id="1193"/>
      <w:r w:rsidRPr="00E97F1C">
        <w:rPr>
          <w:rFonts w:ascii="Arial" w:eastAsia="Times New Roman" w:hAnsi="Arial" w:cs="Arial"/>
          <w:color w:val="000000"/>
          <w:sz w:val="20"/>
          <w:szCs w:val="20"/>
          <w:lang w:eastAsia="it-IT"/>
        </w:rPr>
        <w:t>Art. 192. Lavrada e assinada ata, o presidente da mesa, na presença dos demais membros, fiscais e delegados do partido, abrirá a urna e o invólucro e verificará se o número de cédulas oficiais coincide com o de votantes.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4" w:name="art192§1"/>
      <w:bookmarkEnd w:id="1194"/>
      <w:r w:rsidRPr="00E97F1C">
        <w:rPr>
          <w:rFonts w:ascii="Arial" w:eastAsia="Times New Roman" w:hAnsi="Arial" w:cs="Arial"/>
          <w:color w:val="000000"/>
          <w:sz w:val="20"/>
          <w:szCs w:val="20"/>
          <w:lang w:eastAsia="it-IT"/>
        </w:rPr>
        <w:t>§ 1º Se não houver coincidência entre o número de votantes e o de cédulas oficiais encontradas na urna e no invólucro a mesa receptora não fará a contagem dos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5" w:name="art192§2"/>
      <w:bookmarkEnd w:id="1195"/>
      <w:r w:rsidRPr="00E97F1C">
        <w:rPr>
          <w:rFonts w:ascii="Arial" w:eastAsia="Times New Roman" w:hAnsi="Arial" w:cs="Arial"/>
          <w:color w:val="000000"/>
          <w:sz w:val="20"/>
          <w:szCs w:val="20"/>
          <w:lang w:eastAsia="it-IT"/>
        </w:rPr>
        <w:t>§ 2º Ocorrendo a hipótese prevista no parágrafo anterior, o presidente da mesa determinará que as cédulas e as sobrecartas sejam novamente recolhidas a urna e ao invólucro, os quais serão fechados e lacrados, procedendo, em seguida, na forma recomendada pelas alíneas VI, VII e VIII e do Art. 54.</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6" w:name="c193"/>
      <w:bookmarkEnd w:id="1196"/>
      <w:r w:rsidRPr="00E97F1C">
        <w:rPr>
          <w:rFonts w:ascii="Arial" w:eastAsia="Times New Roman" w:hAnsi="Arial" w:cs="Arial"/>
          <w:color w:val="000000"/>
          <w:sz w:val="20"/>
          <w:szCs w:val="20"/>
          <w:lang w:eastAsia="it-IT"/>
        </w:rPr>
        <w:t> </w:t>
      </w:r>
      <w:bookmarkStart w:id="1197" w:name="art193"/>
      <w:bookmarkEnd w:id="1197"/>
      <w:r w:rsidRPr="00E97F1C">
        <w:rPr>
          <w:rFonts w:ascii="Arial" w:eastAsia="Times New Roman" w:hAnsi="Arial" w:cs="Arial"/>
          <w:color w:val="000000"/>
          <w:sz w:val="20"/>
          <w:szCs w:val="20"/>
          <w:lang w:eastAsia="it-IT"/>
        </w:rPr>
        <w:t>Art. 193. Havendo coincidência entre o número de cédulas e o de votantes deverá a mesa, inicialmente, misturar as cédulas contidas nas sobrecartas brancas, da urna e do invólucro, com as demais.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8" w:name="art193§1"/>
      <w:bookmarkEnd w:id="1198"/>
      <w:r w:rsidRPr="00E97F1C">
        <w:rPr>
          <w:rFonts w:ascii="Arial" w:eastAsia="Times New Roman" w:hAnsi="Arial" w:cs="Arial"/>
          <w:color w:val="000000"/>
          <w:sz w:val="20"/>
          <w:szCs w:val="20"/>
          <w:lang w:eastAsia="it-IT"/>
        </w:rPr>
        <w:t>§ 1º Em seguida proceder-se-á à abertura das cédulas e contagem dos votos, observando-se o disposto nos artigos. 169 e seguintes, no que couber.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199" w:name="art193§2"/>
      <w:bookmarkEnd w:id="1199"/>
      <w:r w:rsidRPr="00E97F1C">
        <w:rPr>
          <w:rFonts w:ascii="Arial" w:eastAsia="Times New Roman" w:hAnsi="Arial" w:cs="Arial"/>
          <w:color w:val="000000"/>
          <w:sz w:val="20"/>
          <w:szCs w:val="20"/>
          <w:lang w:eastAsia="it-IT"/>
        </w:rPr>
        <w:t>§ 2º Terminada a contagem dos votos será lavrada ata resumida, de acôrdo com modelo aprovado pelo Tribunal Superior e da qual constarão apenas as impugnações acaso apresentadas, figurando os resultados no boletim que se incorporará à ata, e do qual se dará cópia aos fiscais dos partidos.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0" w:name="c194"/>
      <w:bookmarkEnd w:id="1200"/>
      <w:r w:rsidRPr="00E97F1C">
        <w:rPr>
          <w:rFonts w:ascii="Arial" w:eastAsia="Times New Roman" w:hAnsi="Arial" w:cs="Arial"/>
          <w:color w:val="000000"/>
          <w:sz w:val="20"/>
          <w:szCs w:val="20"/>
          <w:lang w:eastAsia="it-IT"/>
        </w:rPr>
        <w:t> </w:t>
      </w:r>
      <w:bookmarkStart w:id="1201" w:name="art194"/>
      <w:bookmarkEnd w:id="1201"/>
      <w:r w:rsidRPr="00E97F1C">
        <w:rPr>
          <w:rFonts w:ascii="Arial" w:eastAsia="Times New Roman" w:hAnsi="Arial" w:cs="Arial"/>
          <w:color w:val="000000"/>
          <w:sz w:val="20"/>
          <w:szCs w:val="20"/>
          <w:lang w:eastAsia="it-IT"/>
        </w:rPr>
        <w:t>Art. 194. Após a lavratura da ata, que deverá ser assinada pelos membros da mesa e fiscais e delegados de partido, as cédulas e as sobrecartas serão recolhidas à urna, sendo esta fechada, lacrada e entregue ao juiz eleitoral pelo presidente da mesa ou por um dos mesários, mediante recibo.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2" w:name="art194§1"/>
      <w:bookmarkEnd w:id="1202"/>
      <w:r w:rsidRPr="00E97F1C">
        <w:rPr>
          <w:rFonts w:ascii="Arial" w:eastAsia="Times New Roman" w:hAnsi="Arial" w:cs="Arial"/>
          <w:color w:val="000000"/>
          <w:sz w:val="20"/>
          <w:szCs w:val="20"/>
          <w:lang w:eastAsia="it-IT"/>
        </w:rPr>
        <w:t>§ 1º O juiz eleitoral poderá, havendo possibilidade, designar funcionários para recolher as urnas e demais documentos nos próprios locais da votação ou instalar postos e locais diversos para o seu recebimento.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3" w:name="art194§2"/>
      <w:bookmarkEnd w:id="1203"/>
      <w:r w:rsidRPr="00E97F1C">
        <w:rPr>
          <w:rFonts w:ascii="Arial" w:eastAsia="Times New Roman" w:hAnsi="Arial" w:cs="Arial"/>
          <w:color w:val="000000"/>
          <w:sz w:val="20"/>
          <w:szCs w:val="20"/>
          <w:lang w:eastAsia="it-IT"/>
        </w:rPr>
        <w:t>§ 2º Os fiscais e delegados de partido podem vigiar e acompanhar a urna desde o momento da eleição, durante a permanência nos postos arrecadadores e até a entrega à Junta.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4" w:name="c195"/>
      <w:bookmarkEnd w:id="1204"/>
      <w:r w:rsidRPr="00E97F1C">
        <w:rPr>
          <w:rFonts w:ascii="Arial" w:eastAsia="Times New Roman" w:hAnsi="Arial" w:cs="Arial"/>
          <w:color w:val="000000"/>
          <w:sz w:val="20"/>
          <w:szCs w:val="20"/>
          <w:lang w:eastAsia="it-IT"/>
        </w:rPr>
        <w:t>  </w:t>
      </w:r>
      <w:bookmarkStart w:id="1205" w:name="art195"/>
      <w:bookmarkEnd w:id="1205"/>
      <w:r w:rsidRPr="00E97F1C">
        <w:rPr>
          <w:rFonts w:ascii="Arial" w:eastAsia="Times New Roman" w:hAnsi="Arial" w:cs="Arial"/>
          <w:color w:val="000000"/>
          <w:sz w:val="20"/>
          <w:szCs w:val="20"/>
          <w:lang w:eastAsia="it-IT"/>
        </w:rPr>
        <w:t>Art. 195. Recebida a urna e documentos, a Junta deverá: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6" w:name="art195i"/>
      <w:bookmarkEnd w:id="1206"/>
      <w:r w:rsidRPr="00E97F1C">
        <w:rPr>
          <w:rFonts w:ascii="Arial" w:eastAsia="Times New Roman" w:hAnsi="Arial" w:cs="Arial"/>
          <w:color w:val="000000"/>
          <w:sz w:val="20"/>
          <w:szCs w:val="20"/>
          <w:lang w:eastAsia="it-IT"/>
        </w:rPr>
        <w:t>I - examinar a sua regularidade, inclusive quanto ao funcionamento normal da seção;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7" w:name="art195ii"/>
      <w:bookmarkEnd w:id="1207"/>
      <w:r w:rsidRPr="00E97F1C">
        <w:rPr>
          <w:rFonts w:ascii="Arial" w:eastAsia="Times New Roman" w:hAnsi="Arial" w:cs="Arial"/>
          <w:color w:val="000000"/>
          <w:sz w:val="20"/>
          <w:szCs w:val="20"/>
          <w:lang w:eastAsia="it-IT"/>
        </w:rPr>
        <w:t>II - rever o boletim de contagem de votos da mesa receptora, a fim de verificar se está aritmeticamente certo, fazendo dêle constar que, conferido, nenhum erro foi encontrado;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8" w:name="art195iii"/>
      <w:bookmarkEnd w:id="1208"/>
      <w:r w:rsidRPr="00E97F1C">
        <w:rPr>
          <w:rFonts w:ascii="Arial" w:eastAsia="Times New Roman" w:hAnsi="Arial" w:cs="Arial"/>
          <w:color w:val="000000"/>
          <w:sz w:val="20"/>
          <w:szCs w:val="20"/>
          <w:lang w:eastAsia="it-IT"/>
        </w:rPr>
        <w:t>III - abrir a urna e conferir os votos sempre que a contagem da mesa receptora não permitir o fechamento dos resultados;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09" w:name="art195iv"/>
      <w:bookmarkEnd w:id="1209"/>
      <w:r w:rsidRPr="00E97F1C">
        <w:rPr>
          <w:rFonts w:ascii="Arial" w:eastAsia="Times New Roman" w:hAnsi="Arial" w:cs="Arial"/>
          <w:color w:val="000000"/>
          <w:sz w:val="20"/>
          <w:szCs w:val="20"/>
          <w:lang w:eastAsia="it-IT"/>
        </w:rPr>
        <w:t>IV - proceder à apuração se da ata da eleição constar impugnação de fiscal, delegado, candidato ou membro da própria mesa em relação ao resultado de contagem dos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210" w:name="art195v"/>
      <w:bookmarkEnd w:id="1210"/>
      <w:r w:rsidRPr="00E97F1C">
        <w:rPr>
          <w:rFonts w:ascii="Arial" w:eastAsia="Times New Roman" w:hAnsi="Arial" w:cs="Arial"/>
          <w:color w:val="000000"/>
          <w:sz w:val="20"/>
          <w:szCs w:val="20"/>
          <w:lang w:eastAsia="it-IT"/>
        </w:rPr>
        <w:t>V - resolver todas as impugnações constantes da ata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1" w:name="art195vi"/>
      <w:bookmarkEnd w:id="1211"/>
      <w:r w:rsidRPr="00E97F1C">
        <w:rPr>
          <w:rFonts w:ascii="Arial" w:eastAsia="Times New Roman" w:hAnsi="Arial" w:cs="Arial"/>
          <w:color w:val="000000"/>
          <w:sz w:val="20"/>
          <w:szCs w:val="20"/>
          <w:lang w:eastAsia="it-IT"/>
        </w:rPr>
        <w:t>VI - praticar todos os atos previstos na competência das Juntas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2" w:name="c196"/>
      <w:bookmarkEnd w:id="1212"/>
      <w:r w:rsidRPr="00E97F1C">
        <w:rPr>
          <w:rFonts w:ascii="Arial" w:eastAsia="Times New Roman" w:hAnsi="Arial" w:cs="Arial"/>
          <w:color w:val="000000"/>
          <w:sz w:val="20"/>
          <w:szCs w:val="20"/>
          <w:lang w:eastAsia="it-IT"/>
        </w:rPr>
        <w:t> </w:t>
      </w:r>
      <w:bookmarkStart w:id="1213" w:name="art196"/>
      <w:bookmarkEnd w:id="1213"/>
      <w:r w:rsidRPr="00E97F1C">
        <w:rPr>
          <w:rFonts w:ascii="Arial" w:eastAsia="Times New Roman" w:hAnsi="Arial" w:cs="Arial"/>
          <w:color w:val="000000"/>
          <w:sz w:val="20"/>
          <w:szCs w:val="20"/>
          <w:lang w:eastAsia="it-IT"/>
        </w:rPr>
        <w:t>Art. 196. De acôrdo com as instruções recebidas a Junta Apuradora poderá reunir os membros das mesas receptoras e demais componentes da Junta em local amplo e adequado no dia seguinte ao da eleição, em horário previamente fixado, e a proceder à apuração na forma estabelecida nos artigos. 159 e seguintes, de uma só vez ou em duas ou mais etapas.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4" w:name="art196p"/>
      <w:bookmarkEnd w:id="1214"/>
      <w:r w:rsidRPr="00E97F1C">
        <w:rPr>
          <w:rFonts w:ascii="Arial" w:eastAsia="Times New Roman" w:hAnsi="Arial" w:cs="Arial"/>
          <w:color w:val="000000"/>
          <w:sz w:val="20"/>
          <w:szCs w:val="20"/>
          <w:lang w:eastAsia="it-IT"/>
        </w:rPr>
        <w:t>Parágrafo único. Nesse caso cada partido poderá credenciar um fiscal para acompanhar a apuração de cada urna, realizando-se esta sob a supervisão do juiz e dos demais membros da Junta, aos quais caberá decidir, em cada caso, as impugnações e demais incidentes verificados durante os trabalhos.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215" w:name="partequartatitulovcapituloiii"/>
      <w:bookmarkEnd w:id="1215"/>
      <w:r w:rsidRPr="00E97F1C">
        <w:rPr>
          <w:rFonts w:ascii="Arial" w:eastAsia="Times New Roman" w:hAnsi="Arial" w:cs="Arial"/>
          <w:color w:val="000000"/>
          <w:sz w:val="20"/>
          <w:szCs w:val="20"/>
          <w:lang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APURAÇÃO NOS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6" w:name="c197"/>
      <w:bookmarkEnd w:id="1216"/>
      <w:r w:rsidRPr="00E97F1C">
        <w:rPr>
          <w:rFonts w:ascii="Arial" w:eastAsia="Times New Roman" w:hAnsi="Arial" w:cs="Arial"/>
          <w:color w:val="000000"/>
          <w:sz w:val="20"/>
          <w:szCs w:val="20"/>
          <w:lang w:eastAsia="it-IT"/>
        </w:rPr>
        <w:t>  </w:t>
      </w:r>
      <w:bookmarkStart w:id="1217" w:name="art197"/>
      <w:bookmarkEnd w:id="1217"/>
      <w:r w:rsidRPr="00E97F1C">
        <w:rPr>
          <w:rFonts w:ascii="Arial" w:eastAsia="Times New Roman" w:hAnsi="Arial" w:cs="Arial"/>
          <w:color w:val="000000"/>
          <w:sz w:val="20"/>
          <w:szCs w:val="20"/>
          <w:lang w:eastAsia="it-IT"/>
        </w:rPr>
        <w:t>Art. 197. Na apuração, compete ao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8" w:name="art197i"/>
      <w:bookmarkEnd w:id="1218"/>
      <w:r w:rsidRPr="00E97F1C">
        <w:rPr>
          <w:rFonts w:ascii="Arial" w:eastAsia="Times New Roman" w:hAnsi="Arial" w:cs="Arial"/>
          <w:color w:val="000000"/>
          <w:sz w:val="20"/>
          <w:szCs w:val="20"/>
          <w:lang w:eastAsia="it-IT"/>
        </w:rPr>
        <w:t>I - resolver as dúvidas não decididas e os recursos interpostos sôbre as eleições federais e estaduais e apurar as votações que haja validado em grau de recurso;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19" w:name="art197ii"/>
      <w:bookmarkEnd w:id="1219"/>
      <w:r w:rsidRPr="00E97F1C">
        <w:rPr>
          <w:rFonts w:ascii="Arial" w:eastAsia="Times New Roman" w:hAnsi="Arial" w:cs="Arial"/>
          <w:color w:val="000000"/>
          <w:sz w:val="20"/>
          <w:szCs w:val="20"/>
          <w:lang w:eastAsia="it-IT"/>
        </w:rPr>
        <w:t>II - verificar o total dos votos apurados entre os quais se incluem os em branco;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20" w:name="art197iii"/>
      <w:bookmarkEnd w:id="1220"/>
      <w:r w:rsidRPr="00E97F1C">
        <w:rPr>
          <w:rFonts w:ascii="Arial" w:eastAsia="Times New Roman" w:hAnsi="Arial" w:cs="Arial"/>
          <w:color w:val="000000"/>
          <w:sz w:val="20"/>
          <w:szCs w:val="20"/>
          <w:lang w:eastAsia="it-IT"/>
        </w:rPr>
        <w:t>III - Determinar os quocientes, eleitoral e partidário, bem como a distribuição das sobras;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21" w:name="art197iv"/>
      <w:bookmarkEnd w:id="1221"/>
      <w:r w:rsidRPr="00E97F1C">
        <w:rPr>
          <w:rFonts w:ascii="Arial" w:eastAsia="Times New Roman" w:hAnsi="Arial" w:cs="Arial"/>
          <w:color w:val="000000"/>
          <w:sz w:val="20"/>
          <w:szCs w:val="20"/>
          <w:lang w:eastAsia="it-IT"/>
        </w:rPr>
        <w:t>IV - proclamar os eleitos e expedir os respectivos diplomas;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22" w:name="art197v"/>
      <w:bookmarkEnd w:id="1222"/>
      <w:r w:rsidRPr="00E97F1C">
        <w:rPr>
          <w:rFonts w:ascii="Arial" w:eastAsia="Times New Roman" w:hAnsi="Arial" w:cs="Arial"/>
          <w:color w:val="000000"/>
          <w:sz w:val="20"/>
          <w:szCs w:val="20"/>
          <w:lang w:eastAsia="it-IT"/>
        </w:rPr>
        <w:t>V - fazer a apuração parcial das eleições para Presidente e Vice-presidente da República.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23" w:name="c198"/>
      <w:bookmarkEnd w:id="1223"/>
      <w:r w:rsidRPr="00E97F1C">
        <w:rPr>
          <w:rFonts w:ascii="Arial" w:eastAsia="Times New Roman" w:hAnsi="Arial" w:cs="Arial"/>
          <w:color w:val="000000"/>
          <w:sz w:val="20"/>
          <w:szCs w:val="20"/>
          <w:lang w:eastAsia="it-IT"/>
        </w:rPr>
        <w:t> </w:t>
      </w:r>
      <w:bookmarkStart w:id="1224" w:name="art198"/>
      <w:bookmarkEnd w:id="1224"/>
      <w:r w:rsidRPr="00E97F1C">
        <w:rPr>
          <w:rFonts w:ascii="Arial" w:eastAsia="Times New Roman" w:hAnsi="Arial" w:cs="Arial"/>
          <w:color w:val="000000"/>
          <w:sz w:val="20"/>
          <w:szCs w:val="20"/>
          <w:lang w:eastAsia="it-IT"/>
        </w:rPr>
        <w:t>Art. 198. A apuração pelo Tribunal Regional começará no dia seguinte ao em que receber os primeiros resultados parciais das Juntas e prosseguirá sem interrupção, inclusive nos sábados, domingos e feriados, de acôrdo com o horário previamente publicado, devendo terminar 30 (trinta) dias depois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25" w:name="art198p"/>
      <w:bookmarkEnd w:id="1225"/>
      <w:r w:rsidRPr="00E97F1C">
        <w:rPr>
          <w:rFonts w:ascii="Arial" w:eastAsia="Times New Roman" w:hAnsi="Arial" w:cs="Arial"/>
          <w:strike/>
          <w:color w:val="000000"/>
          <w:sz w:val="20"/>
          <w:szCs w:val="20"/>
          <w:lang w:eastAsia="it-IT"/>
        </w:rPr>
        <w:t>Parágrafo único. Ocorrendo motivos relevantes expostos com a necessária antecedência, o Tribunal Superior poderá conceder prorrogação dêsse prazo.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226" w:name="art198§1"/>
      <w:bookmarkEnd w:id="1226"/>
      <w:r w:rsidRPr="00E97F1C">
        <w:rPr>
          <w:rFonts w:ascii="Arial" w:eastAsia="Times New Roman" w:hAnsi="Arial" w:cs="Arial"/>
          <w:color w:val="000000"/>
          <w:sz w:val="20"/>
          <w:szCs w:val="20"/>
          <w:lang w:eastAsia="it-IT"/>
        </w:rPr>
        <w:t>§ 1º Ocorrendo motivos relevantes, expostos com a necessária antecedência, o Tribunal Superior poderá conceder prorrogação desse prazo, uma só vez e por quinze dias.              </w:t>
      </w:r>
      <w:hyperlink r:id="rId318" w:anchor="art43" w:history="1">
        <w:r w:rsidRPr="00E97F1C">
          <w:rPr>
            <w:rFonts w:ascii="Arial" w:eastAsia="Times New Roman" w:hAnsi="Arial" w:cs="Arial"/>
            <w:color w:val="0000FF"/>
            <w:sz w:val="20"/>
            <w:szCs w:val="20"/>
            <w:u w:val="single"/>
            <w:lang w:eastAsia="it-IT"/>
          </w:rPr>
          <w:t> (Renumerado do parágrafo único e alterado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27" w:name="art198§2"/>
      <w:bookmarkEnd w:id="1227"/>
      <w:r w:rsidRPr="00E97F1C">
        <w:rPr>
          <w:rFonts w:ascii="Arial" w:eastAsia="Times New Roman" w:hAnsi="Arial" w:cs="Arial"/>
          <w:color w:val="000000"/>
          <w:sz w:val="20"/>
          <w:szCs w:val="20"/>
          <w:lang w:eastAsia="it-IT"/>
        </w:rPr>
        <w:t>§ 2º Se o Tribunal Regional não terminar a apuração no prazo legal, seus membros estarão sujeitos à multa correspondente à metade do salário-mínimo regional por dia de retardamento.               </w:t>
      </w:r>
      <w:hyperlink r:id="rId319" w:anchor="art43"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28" w:name="c199"/>
      <w:bookmarkEnd w:id="1228"/>
      <w:r w:rsidRPr="00E97F1C">
        <w:rPr>
          <w:rFonts w:ascii="Arial" w:eastAsia="Times New Roman" w:hAnsi="Arial" w:cs="Arial"/>
          <w:color w:val="000000"/>
          <w:sz w:val="20"/>
          <w:szCs w:val="20"/>
          <w:lang w:eastAsia="it-IT"/>
        </w:rPr>
        <w:t>  </w:t>
      </w:r>
      <w:bookmarkStart w:id="1229" w:name="art199"/>
      <w:bookmarkEnd w:id="1229"/>
      <w:r w:rsidRPr="00E97F1C">
        <w:rPr>
          <w:rFonts w:ascii="Arial" w:eastAsia="Times New Roman" w:hAnsi="Arial" w:cs="Arial"/>
          <w:color w:val="000000"/>
          <w:sz w:val="20"/>
          <w:szCs w:val="20"/>
          <w:lang w:eastAsia="it-IT"/>
        </w:rPr>
        <w:t>Art. 199. Antes de iniciar a apuração o Tribunal Regional constituirá com 3 (três) de seus membros, presidida por um destes, uma Comissão Apuradora.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0" w:name="art199§1"/>
      <w:bookmarkEnd w:id="1230"/>
      <w:r w:rsidRPr="00E97F1C">
        <w:rPr>
          <w:rFonts w:ascii="Arial" w:eastAsia="Times New Roman" w:hAnsi="Arial" w:cs="Arial"/>
          <w:color w:val="000000"/>
          <w:sz w:val="20"/>
          <w:szCs w:val="20"/>
          <w:lang w:eastAsia="it-IT"/>
        </w:rPr>
        <w:t>§ 1º O Presidente da Comissão designará um funcionário do Tribunal para servir de secretário e para auxiliarem os seus trabalhos, tantos outros quantos julgar necessários.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1" w:name="art199§2"/>
      <w:bookmarkEnd w:id="1231"/>
      <w:r w:rsidRPr="00E97F1C">
        <w:rPr>
          <w:rFonts w:ascii="Arial" w:eastAsia="Times New Roman" w:hAnsi="Arial" w:cs="Arial"/>
          <w:color w:val="000000"/>
          <w:sz w:val="20"/>
          <w:szCs w:val="20"/>
          <w:lang w:eastAsia="it-IT"/>
        </w:rPr>
        <w:t>§ 2º De cada sessão da Comissão Apuradora será lavrada ata resumida.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232" w:name="art199§3"/>
      <w:bookmarkEnd w:id="1232"/>
      <w:r w:rsidRPr="00E97F1C">
        <w:rPr>
          <w:rFonts w:ascii="Arial" w:eastAsia="Times New Roman" w:hAnsi="Arial" w:cs="Arial"/>
          <w:color w:val="000000"/>
          <w:sz w:val="20"/>
          <w:szCs w:val="20"/>
          <w:lang w:eastAsia="it-IT"/>
        </w:rPr>
        <w:t>§ 3º A Comissão Apuradora fará publicar no órgão oficial, diariamente, um boletim com a indicação dos trabalhos realizados e do número de votos atribuídos a cada candidato.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3" w:name="art199§4"/>
      <w:bookmarkEnd w:id="1233"/>
      <w:r w:rsidRPr="00E97F1C">
        <w:rPr>
          <w:rFonts w:ascii="Arial" w:eastAsia="Times New Roman" w:hAnsi="Arial" w:cs="Arial"/>
          <w:color w:val="000000"/>
          <w:sz w:val="20"/>
          <w:szCs w:val="20"/>
          <w:lang w:eastAsia="it-IT"/>
        </w:rPr>
        <w:t>§ 4º Os trabalhos da Comissão Apuradora poderão ser acompanhados por delegados dos partidos interessados, sem que, entretanto, neles intervenha com protestos, impugnações ou recursos.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4" w:name="art199§5"/>
      <w:bookmarkEnd w:id="1234"/>
      <w:r w:rsidRPr="00E97F1C">
        <w:rPr>
          <w:rFonts w:ascii="Arial" w:eastAsia="Times New Roman" w:hAnsi="Arial" w:cs="Arial"/>
          <w:color w:val="000000"/>
          <w:sz w:val="20"/>
          <w:szCs w:val="20"/>
          <w:lang w:eastAsia="it-IT"/>
        </w:rPr>
        <w:t>§ 5º Ao final dos trabalhos, a Comissão Apuradora apresentará ao Tribunal Regional os mapas gerais da apuração e um relatório, que mencione: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5" w:name="art199§5i"/>
      <w:bookmarkEnd w:id="1235"/>
      <w:r w:rsidRPr="00E97F1C">
        <w:rPr>
          <w:rFonts w:ascii="Arial" w:eastAsia="Times New Roman" w:hAnsi="Arial" w:cs="Arial"/>
          <w:color w:val="000000"/>
          <w:sz w:val="20"/>
          <w:szCs w:val="20"/>
          <w:lang w:eastAsia="it-IT"/>
        </w:rPr>
        <w:t>I - o número de votos válidos e anulados em cada Junta Eleitoral, relativos a cada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6" w:name="art199§5ii"/>
      <w:bookmarkEnd w:id="1236"/>
      <w:r w:rsidRPr="00E97F1C">
        <w:rPr>
          <w:rFonts w:ascii="Arial" w:eastAsia="Times New Roman" w:hAnsi="Arial" w:cs="Arial"/>
          <w:color w:val="000000"/>
          <w:sz w:val="20"/>
          <w:szCs w:val="20"/>
          <w:lang w:eastAsia="it-IT"/>
        </w:rPr>
        <w:t>II - as seções apuradas e os votos nulos e anulados de cada uma;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7" w:name="art199§5iii"/>
      <w:bookmarkEnd w:id="1237"/>
      <w:r w:rsidRPr="00E97F1C">
        <w:rPr>
          <w:rFonts w:ascii="Arial" w:eastAsia="Times New Roman" w:hAnsi="Arial" w:cs="Arial"/>
          <w:color w:val="000000"/>
          <w:sz w:val="20"/>
          <w:szCs w:val="20"/>
          <w:lang w:eastAsia="it-IT"/>
        </w:rPr>
        <w:t>III - as seções anuladas, os motivos por que o foram e o número de votos anulados ou não apurados;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8" w:name="art199§5iv"/>
      <w:bookmarkEnd w:id="1238"/>
      <w:r w:rsidRPr="00E97F1C">
        <w:rPr>
          <w:rFonts w:ascii="Arial" w:eastAsia="Times New Roman" w:hAnsi="Arial" w:cs="Arial"/>
          <w:color w:val="000000"/>
          <w:sz w:val="20"/>
          <w:szCs w:val="20"/>
          <w:lang w:eastAsia="it-IT"/>
        </w:rPr>
        <w:t>IV - as seções onde não houve eleição e os motivos;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39" w:name="art199§5v"/>
      <w:bookmarkEnd w:id="1239"/>
      <w:r w:rsidRPr="00E97F1C">
        <w:rPr>
          <w:rFonts w:ascii="Arial" w:eastAsia="Times New Roman" w:hAnsi="Arial" w:cs="Arial"/>
          <w:color w:val="000000"/>
          <w:sz w:val="20"/>
          <w:szCs w:val="20"/>
          <w:lang w:eastAsia="it-IT"/>
        </w:rPr>
        <w:t>V - as impugnações apresentadas às Juntas e como foram resolvidas por elas, assim como os recursos que tenham sido interposto: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40" w:name="art199§5vi"/>
      <w:bookmarkEnd w:id="1240"/>
      <w:r w:rsidRPr="00E97F1C">
        <w:rPr>
          <w:rFonts w:ascii="Arial" w:eastAsia="Times New Roman" w:hAnsi="Arial" w:cs="Arial"/>
          <w:color w:val="000000"/>
          <w:sz w:val="20"/>
          <w:szCs w:val="20"/>
          <w:lang w:eastAsia="it-IT"/>
        </w:rPr>
        <w:t>VI - a votação de cada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41" w:name="art199§5vii"/>
      <w:bookmarkEnd w:id="1241"/>
      <w:r w:rsidRPr="00E97F1C">
        <w:rPr>
          <w:rFonts w:ascii="Arial" w:eastAsia="Times New Roman" w:hAnsi="Arial" w:cs="Arial"/>
          <w:color w:val="000000"/>
          <w:sz w:val="20"/>
          <w:szCs w:val="20"/>
          <w:lang w:eastAsia="it-IT"/>
        </w:rPr>
        <w:t>VII - a votação de cada candidato;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42" w:name="art199§5viii"/>
      <w:bookmarkEnd w:id="1242"/>
      <w:r w:rsidRPr="00E97F1C">
        <w:rPr>
          <w:rFonts w:ascii="Arial" w:eastAsia="Times New Roman" w:hAnsi="Arial" w:cs="Arial"/>
          <w:color w:val="000000"/>
          <w:sz w:val="20"/>
          <w:szCs w:val="20"/>
          <w:lang w:eastAsia="it-IT"/>
        </w:rPr>
        <w:t>VIII - o quociente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43" w:name="art199§5ix"/>
      <w:bookmarkEnd w:id="1243"/>
      <w:r w:rsidRPr="00E97F1C">
        <w:rPr>
          <w:rFonts w:ascii="Arial" w:eastAsia="Times New Roman" w:hAnsi="Arial" w:cs="Arial"/>
          <w:color w:val="000000"/>
          <w:sz w:val="20"/>
          <w:szCs w:val="20"/>
          <w:lang w:eastAsia="it-IT"/>
        </w:rPr>
        <w:t>IX - os quocientes partidários;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44" w:name="art199§5x"/>
      <w:bookmarkEnd w:id="1244"/>
      <w:r w:rsidRPr="00E97F1C">
        <w:rPr>
          <w:rFonts w:ascii="Arial" w:eastAsia="Times New Roman" w:hAnsi="Arial" w:cs="Arial"/>
          <w:color w:val="000000"/>
          <w:sz w:val="20"/>
          <w:szCs w:val="20"/>
          <w:lang w:eastAsia="it-IT"/>
        </w:rPr>
        <w:t>X- a distribuição das sobras.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45" w:name="c200"/>
      <w:bookmarkEnd w:id="1245"/>
      <w:r w:rsidRPr="00E97F1C">
        <w:rPr>
          <w:rFonts w:ascii="Arial" w:eastAsia="Times New Roman" w:hAnsi="Arial" w:cs="Arial"/>
          <w:color w:val="000000"/>
          <w:sz w:val="20"/>
          <w:szCs w:val="20"/>
          <w:lang w:eastAsia="it-IT"/>
        </w:rPr>
        <w:t> </w:t>
      </w:r>
      <w:bookmarkStart w:id="1246" w:name="art200"/>
      <w:bookmarkEnd w:id="1246"/>
      <w:r w:rsidRPr="00E97F1C">
        <w:rPr>
          <w:rFonts w:ascii="Arial" w:eastAsia="Times New Roman" w:hAnsi="Arial" w:cs="Arial"/>
          <w:color w:val="000000"/>
          <w:sz w:val="20"/>
          <w:szCs w:val="20"/>
          <w:lang w:eastAsia="it-IT"/>
        </w:rPr>
        <w:t>Art. 200. O relatório a que se refere o artigo anterior ficará na Secretaria do Tribunal, pelo prazo de 3 (três) dias, para exame dos partidos e candidatos interessados, que poderão examinar também os documentos em que êle se baseou.</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247" w:name="art200§1"/>
      <w:bookmarkEnd w:id="1247"/>
      <w:r w:rsidRPr="00E97F1C">
        <w:rPr>
          <w:rFonts w:ascii="Arial" w:eastAsia="Times New Roman" w:hAnsi="Arial" w:cs="Arial"/>
          <w:color w:val="000000"/>
          <w:sz w:val="20"/>
          <w:szCs w:val="20"/>
          <w:lang w:eastAsia="it-IT"/>
        </w:rPr>
        <w:t>§ 1º Terminado o prazo supra, os partidos poderão apresentar as suas reclamações, dentro de 2 (dois) dias, sendo estas submetidas a parecer da Comissão Apuradora que, no prazo de 3 (três) dias, apresentará aditamento ao relatório com a proposta das modificações que julgar procedentes, ou com a justificação da improcedência das argüições.               </w:t>
      </w:r>
      <w:hyperlink r:id="rId320" w:anchor="art44" w:history="1">
        <w:r w:rsidRPr="00E97F1C">
          <w:rPr>
            <w:rFonts w:ascii="Arial" w:eastAsia="Times New Roman" w:hAnsi="Arial" w:cs="Arial"/>
            <w:color w:val="0000FF"/>
            <w:sz w:val="20"/>
            <w:szCs w:val="20"/>
            <w:u w:val="single"/>
            <w:lang w:eastAsia="it-IT"/>
          </w:rPr>
          <w:t>(Renumerado do parágrafo único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48" w:name="art200§2"/>
      <w:bookmarkEnd w:id="1248"/>
      <w:r w:rsidRPr="00E97F1C">
        <w:rPr>
          <w:rFonts w:ascii="Arial" w:eastAsia="Times New Roman" w:hAnsi="Arial" w:cs="Arial"/>
          <w:color w:val="000000"/>
          <w:sz w:val="20"/>
          <w:szCs w:val="20"/>
          <w:lang w:eastAsia="it-IT"/>
        </w:rPr>
        <w:t>§ 2º O Tribunal Regional, antes de aprovar o relatório da Comissão Apuradora e, em três dias improrrogáveis, julgará as impugnações e as reclamações não providas pela Comissão Apuradora, e, se as deferir, voltará o relatório à Comissão para que sejam feitas as alterações resultantes da decisão.              </w:t>
      </w:r>
      <w:hyperlink r:id="rId321" w:anchor="art44"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49" w:name="c201"/>
      <w:bookmarkEnd w:id="1249"/>
      <w:r w:rsidRPr="00E97F1C">
        <w:rPr>
          <w:rFonts w:ascii="Arial" w:eastAsia="Times New Roman" w:hAnsi="Arial" w:cs="Arial"/>
          <w:color w:val="000000"/>
          <w:sz w:val="20"/>
          <w:szCs w:val="20"/>
          <w:lang w:eastAsia="it-IT"/>
        </w:rPr>
        <w:t> </w:t>
      </w:r>
      <w:bookmarkStart w:id="1250" w:name="art201"/>
      <w:bookmarkEnd w:id="1250"/>
      <w:r w:rsidRPr="00E97F1C">
        <w:rPr>
          <w:rFonts w:ascii="Arial" w:eastAsia="Times New Roman" w:hAnsi="Arial" w:cs="Arial"/>
          <w:color w:val="000000"/>
          <w:sz w:val="20"/>
          <w:szCs w:val="20"/>
          <w:lang w:eastAsia="it-IT"/>
        </w:rPr>
        <w:t>Art. 201. De posse do relatório referido no artigo anterior, reunir-se-á o Tribunal, no dia seguinte, para o conhecimento do total dos votos apurados, e, em seguida, se verificar que os votos das seções anuladas e daquelas cujos eleitores foram impedidos de votar, poderão alterar a representação de candidato eleito pelo princípio majoritário, ordenará a realização de novas eleições.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1" w:name="art201p"/>
      <w:bookmarkEnd w:id="1251"/>
      <w:r w:rsidRPr="00E97F1C">
        <w:rPr>
          <w:rFonts w:ascii="Arial" w:eastAsia="Times New Roman" w:hAnsi="Arial" w:cs="Arial"/>
          <w:color w:val="000000"/>
          <w:sz w:val="20"/>
          <w:szCs w:val="20"/>
          <w:lang w:eastAsia="it-IT"/>
        </w:rPr>
        <w:t>Parágrafo único. As novas eleições obedecerão às seguintes normas: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252" w:name="art201pi"/>
      <w:bookmarkEnd w:id="1252"/>
      <w:r w:rsidRPr="00E97F1C">
        <w:rPr>
          <w:rFonts w:ascii="Arial" w:eastAsia="Times New Roman" w:hAnsi="Arial" w:cs="Arial"/>
          <w:color w:val="000000"/>
          <w:sz w:val="20"/>
          <w:szCs w:val="20"/>
          <w:lang w:eastAsia="it-IT"/>
        </w:rPr>
        <w:t>I - o Presidente do Tribunal fixará, imediatamente, a data, para que se realizem dentro de 15 (quinze) dias, no mínimo, e de 30 (trinta) dias no máximo, a contar do despacho que a fixar, desde que não tenha havido recurso contra a anulação das seções;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3" w:name="art201pii"/>
      <w:bookmarkEnd w:id="1253"/>
      <w:r w:rsidRPr="00E97F1C">
        <w:rPr>
          <w:rFonts w:ascii="Arial" w:eastAsia="Times New Roman" w:hAnsi="Arial" w:cs="Arial"/>
          <w:color w:val="000000"/>
          <w:sz w:val="20"/>
          <w:szCs w:val="20"/>
          <w:lang w:eastAsia="it-IT"/>
        </w:rPr>
        <w:t>II - somente serão admitidos a votar os eleitores da seção, que hajam comparecido a eleição anulada, e os de outras seções que ali houverem votado;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4" w:name="art201piii"/>
      <w:bookmarkEnd w:id="1254"/>
      <w:r w:rsidRPr="00E97F1C">
        <w:rPr>
          <w:rFonts w:ascii="Arial" w:eastAsia="Times New Roman" w:hAnsi="Arial" w:cs="Arial"/>
          <w:color w:val="000000"/>
          <w:sz w:val="20"/>
          <w:szCs w:val="20"/>
          <w:lang w:eastAsia="it-IT"/>
        </w:rPr>
        <w:t>III - nos casos de coação que haja impedido o comparecimento dos eleitores às urnas, no de encerramento da votação antes da hora legal, e quando a votação tiver sido realizada em dia, hora e lugar diferentes dos designados, poderão votar todos os eleitores da seção e somente estes;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5" w:name="art201piv"/>
      <w:bookmarkEnd w:id="1255"/>
      <w:r w:rsidRPr="00E97F1C">
        <w:rPr>
          <w:rFonts w:ascii="Arial" w:eastAsia="Times New Roman" w:hAnsi="Arial" w:cs="Arial"/>
          <w:color w:val="000000"/>
          <w:sz w:val="20"/>
          <w:szCs w:val="20"/>
          <w:lang w:eastAsia="it-IT"/>
        </w:rPr>
        <w:t>IV - nas zonas onde apenas uma seção fôr anulada, o juiz eleitoral respectivo presidirá a mesa receptora; se houver mais de uma seção anulada, o presidente do Tribunal Regional designará os juizes presidentes das respectivas mesas receptoras.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6" w:name="art201pv"/>
      <w:bookmarkEnd w:id="1256"/>
      <w:r w:rsidRPr="00E97F1C">
        <w:rPr>
          <w:rFonts w:ascii="Arial" w:eastAsia="Times New Roman" w:hAnsi="Arial" w:cs="Arial"/>
          <w:color w:val="000000"/>
          <w:sz w:val="20"/>
          <w:szCs w:val="20"/>
          <w:lang w:eastAsia="it-IT"/>
        </w:rPr>
        <w:t>V - as eleições realizar-se-ão nos mesmos locais anteriormente designados, servindo os mesários e secretários que pelo juiz forem nomeados, com a antecedência de, pelo menos, cinco dias, salvo se a anulação fôr decretada por infração dos §§ 4º e 5º do Art. 135;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7" w:name="art201pvi"/>
      <w:bookmarkEnd w:id="1257"/>
      <w:r w:rsidRPr="00E97F1C">
        <w:rPr>
          <w:rFonts w:ascii="Arial" w:eastAsia="Times New Roman" w:hAnsi="Arial" w:cs="Arial"/>
          <w:color w:val="000000"/>
          <w:sz w:val="20"/>
          <w:szCs w:val="20"/>
          <w:lang w:eastAsia="it-IT"/>
        </w:rPr>
        <w:t>VI - as eleições assim realizadas serãoapuradas pelo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58" w:name="c202"/>
      <w:bookmarkEnd w:id="1258"/>
      <w:r w:rsidRPr="00E97F1C">
        <w:rPr>
          <w:rFonts w:ascii="Arial" w:eastAsia="Times New Roman" w:hAnsi="Arial" w:cs="Arial"/>
          <w:color w:val="000000"/>
          <w:sz w:val="20"/>
          <w:szCs w:val="20"/>
          <w:lang w:eastAsia="it-IT"/>
        </w:rPr>
        <w:t> </w:t>
      </w:r>
      <w:bookmarkStart w:id="1259" w:name="art202"/>
      <w:bookmarkEnd w:id="1259"/>
      <w:r w:rsidRPr="00E97F1C">
        <w:rPr>
          <w:rFonts w:ascii="Arial" w:eastAsia="Times New Roman" w:hAnsi="Arial" w:cs="Arial"/>
          <w:color w:val="000000"/>
          <w:sz w:val="20"/>
          <w:szCs w:val="20"/>
          <w:lang w:eastAsia="it-IT"/>
        </w:rPr>
        <w:t>Art. 202. Da reunião do Tribunal Regional será lavrada ata geral, assinada pelos seus membros e da qual constarão: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0" w:name="art202i"/>
      <w:bookmarkEnd w:id="1260"/>
      <w:r w:rsidRPr="00E97F1C">
        <w:rPr>
          <w:rFonts w:ascii="Arial" w:eastAsia="Times New Roman" w:hAnsi="Arial" w:cs="Arial"/>
          <w:color w:val="000000"/>
          <w:sz w:val="20"/>
          <w:szCs w:val="20"/>
          <w:lang w:eastAsia="it-IT"/>
        </w:rPr>
        <w:t>I - as seções apuradas e o número de votos apurados em cada uma;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1" w:name="art202ii"/>
      <w:bookmarkEnd w:id="1261"/>
      <w:r w:rsidRPr="00E97F1C">
        <w:rPr>
          <w:rFonts w:ascii="Arial" w:eastAsia="Times New Roman" w:hAnsi="Arial" w:cs="Arial"/>
          <w:color w:val="000000"/>
          <w:sz w:val="20"/>
          <w:szCs w:val="20"/>
          <w:lang w:eastAsia="it-IT"/>
        </w:rPr>
        <w:t>II - as seções anuladas, as razões por que o foram e o número de votos não apurados;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2" w:name="art202iii"/>
      <w:bookmarkEnd w:id="1262"/>
      <w:r w:rsidRPr="00E97F1C">
        <w:rPr>
          <w:rFonts w:ascii="Arial" w:eastAsia="Times New Roman" w:hAnsi="Arial" w:cs="Arial"/>
          <w:color w:val="000000"/>
          <w:sz w:val="20"/>
          <w:szCs w:val="20"/>
          <w:lang w:eastAsia="it-IT"/>
        </w:rPr>
        <w:t>III - as seções onde não tenha havido eleição e os motivos;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3" w:name="art202iv"/>
      <w:bookmarkEnd w:id="1263"/>
      <w:r w:rsidRPr="00E97F1C">
        <w:rPr>
          <w:rFonts w:ascii="Arial" w:eastAsia="Times New Roman" w:hAnsi="Arial" w:cs="Arial"/>
          <w:color w:val="000000"/>
          <w:sz w:val="20"/>
          <w:szCs w:val="20"/>
          <w:lang w:eastAsia="it-IT"/>
        </w:rPr>
        <w:t>IV - as impugnações apresentadas às juntas eleitorais e como foram resolvidas;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4" w:name="art202v"/>
      <w:bookmarkEnd w:id="1264"/>
      <w:r w:rsidRPr="00E97F1C">
        <w:rPr>
          <w:rFonts w:ascii="Arial" w:eastAsia="Times New Roman" w:hAnsi="Arial" w:cs="Arial"/>
          <w:color w:val="000000"/>
          <w:sz w:val="20"/>
          <w:szCs w:val="20"/>
          <w:lang w:eastAsia="it-IT"/>
        </w:rPr>
        <w:t>V - as seções em que se vai realizar ou renovar a eleição;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265" w:name="art202vi"/>
      <w:bookmarkEnd w:id="1265"/>
      <w:r w:rsidRPr="00E97F1C">
        <w:rPr>
          <w:rFonts w:ascii="Arial" w:eastAsia="Times New Roman" w:hAnsi="Arial" w:cs="Arial"/>
          <w:color w:val="000000"/>
          <w:sz w:val="20"/>
          <w:szCs w:val="20"/>
          <w:lang w:eastAsia="it-IT"/>
        </w:rPr>
        <w:t>VI - a votação obtida pelos partidos;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266" w:name="art202vii"/>
      <w:bookmarkEnd w:id="1266"/>
      <w:r w:rsidRPr="00E97F1C">
        <w:rPr>
          <w:rFonts w:ascii="Arial" w:eastAsia="Times New Roman" w:hAnsi="Arial" w:cs="Arial"/>
          <w:color w:val="000000"/>
          <w:sz w:val="20"/>
          <w:szCs w:val="20"/>
          <w:lang w:eastAsia="it-IT"/>
        </w:rPr>
        <w:t>VII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o quociente eleitoral e o partidário;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7" w:name="art202viii"/>
      <w:bookmarkEnd w:id="1267"/>
      <w:r w:rsidRPr="00E97F1C">
        <w:rPr>
          <w:rFonts w:ascii="Arial" w:eastAsia="Times New Roman" w:hAnsi="Arial" w:cs="Arial"/>
          <w:color w:val="000000"/>
          <w:sz w:val="20"/>
          <w:szCs w:val="20"/>
          <w:lang w:eastAsia="it-IT"/>
        </w:rPr>
        <w:t>VIII - os nomes dos votados na ordem decrescente dos votos;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8" w:name="art202ix"/>
      <w:bookmarkEnd w:id="1268"/>
      <w:r w:rsidRPr="00E97F1C">
        <w:rPr>
          <w:rFonts w:ascii="Arial" w:eastAsia="Times New Roman" w:hAnsi="Arial" w:cs="Arial"/>
          <w:color w:val="000000"/>
          <w:sz w:val="20"/>
          <w:szCs w:val="20"/>
          <w:lang w:eastAsia="it-IT"/>
        </w:rPr>
        <w:t>IX - os nomes dos eleitos;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69" w:name="art202x"/>
      <w:bookmarkEnd w:id="1269"/>
      <w:r w:rsidRPr="00E97F1C">
        <w:rPr>
          <w:rFonts w:ascii="Arial" w:eastAsia="Times New Roman" w:hAnsi="Arial" w:cs="Arial"/>
          <w:color w:val="000000"/>
          <w:sz w:val="20"/>
          <w:szCs w:val="20"/>
          <w:lang w:eastAsia="it-IT"/>
        </w:rPr>
        <w:t>X - os nomes dos suplentes, na ordem em que devem substituir ou suceder.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0" w:name="art202§1"/>
      <w:bookmarkEnd w:id="1270"/>
      <w:r w:rsidRPr="00E97F1C">
        <w:rPr>
          <w:rFonts w:ascii="Arial" w:eastAsia="Times New Roman" w:hAnsi="Arial" w:cs="Arial"/>
          <w:color w:val="000000"/>
          <w:sz w:val="20"/>
          <w:szCs w:val="20"/>
          <w:lang w:eastAsia="it-IT"/>
        </w:rPr>
        <w:t>§ 1º Na mesma sessão o Tribunal Regional proclamará os eleitos e os respectivos suplentes e marcará a data para a expedição solene dos diplomas em sessão pública, salvo quanto a governador e vice-governador, se ocorrer a hipótese prevista na Emenda Constitucional nº 13.</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1" w:name="art202§2"/>
      <w:bookmarkEnd w:id="1271"/>
      <w:r w:rsidRPr="00E97F1C">
        <w:rPr>
          <w:rFonts w:ascii="Arial" w:eastAsia="Times New Roman" w:hAnsi="Arial" w:cs="Arial"/>
          <w:color w:val="000000"/>
          <w:sz w:val="20"/>
          <w:szCs w:val="20"/>
          <w:lang w:eastAsia="it-IT"/>
        </w:rPr>
        <w:t>§ 2º O vice-governador e o suplente de senador, considerar-se-ão eleitos em virtude da eleição do governador e do senador com os quais se candidatarem.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2" w:name="art202§3"/>
      <w:bookmarkEnd w:id="1272"/>
      <w:r w:rsidRPr="00E97F1C">
        <w:rPr>
          <w:rFonts w:ascii="Arial" w:eastAsia="Times New Roman" w:hAnsi="Arial" w:cs="Arial"/>
          <w:color w:val="000000"/>
          <w:sz w:val="20"/>
          <w:szCs w:val="20"/>
          <w:lang w:eastAsia="it-IT"/>
        </w:rPr>
        <w:t>§ 3º Os candidatos a governador e vice-governador somente serão diplomados depois de realizadas as eleições suplementares referentes a esses cargos.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273" w:name="art202§4"/>
      <w:bookmarkEnd w:id="1273"/>
      <w:r w:rsidRPr="00E97F1C">
        <w:rPr>
          <w:rFonts w:ascii="Arial" w:eastAsia="Times New Roman" w:hAnsi="Arial" w:cs="Arial"/>
          <w:color w:val="000000"/>
          <w:sz w:val="20"/>
          <w:szCs w:val="20"/>
          <w:lang w:eastAsia="it-IT"/>
        </w:rPr>
        <w:t>§ 4º Um traslado da ata da sessão, autenticado com a assinatura de todos os membros do Tribunal que assinaram a ata original, será remetida ao Presidente do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4" w:name="art202§5"/>
      <w:bookmarkEnd w:id="1274"/>
      <w:r w:rsidRPr="00E97F1C">
        <w:rPr>
          <w:rFonts w:ascii="Arial" w:eastAsia="Times New Roman" w:hAnsi="Arial" w:cs="Arial"/>
          <w:color w:val="000000"/>
          <w:sz w:val="20"/>
          <w:szCs w:val="20"/>
          <w:lang w:eastAsia="it-IT"/>
        </w:rPr>
        <w:t>§ 5º O Tribunal Regional comunicará o resultado da eleição ao Senado Federal, Câmara dos Deputados e Assembléia Legislativa.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5" w:name="c203"/>
      <w:bookmarkEnd w:id="1275"/>
      <w:r w:rsidRPr="00E97F1C">
        <w:rPr>
          <w:rFonts w:ascii="Arial" w:eastAsia="Times New Roman" w:hAnsi="Arial" w:cs="Arial"/>
          <w:color w:val="000000"/>
          <w:sz w:val="20"/>
          <w:szCs w:val="20"/>
          <w:lang w:eastAsia="it-IT"/>
        </w:rPr>
        <w:t> </w:t>
      </w:r>
      <w:bookmarkStart w:id="1276" w:name="art203"/>
      <w:bookmarkEnd w:id="1276"/>
      <w:r w:rsidRPr="00E97F1C">
        <w:rPr>
          <w:rFonts w:ascii="Arial" w:eastAsia="Times New Roman" w:hAnsi="Arial" w:cs="Arial"/>
          <w:color w:val="000000"/>
          <w:sz w:val="20"/>
          <w:szCs w:val="20"/>
          <w:lang w:eastAsia="it-IT"/>
        </w:rPr>
        <w:t>Art. 203. Sempre que forem realizadas eleições de âmbito estadual juntamente com eleições para presidente e vice-presidente da República, o Tribunal Regional desdobrará os seus trabalhos de apuração, fazendo tanto para aquelas como para esta, uma ata geral.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7" w:name="art203§1"/>
      <w:bookmarkEnd w:id="1277"/>
      <w:r w:rsidRPr="00E97F1C">
        <w:rPr>
          <w:rFonts w:ascii="Arial" w:eastAsia="Times New Roman" w:hAnsi="Arial" w:cs="Arial"/>
          <w:color w:val="000000"/>
          <w:sz w:val="20"/>
          <w:szCs w:val="20"/>
          <w:lang w:eastAsia="it-IT"/>
        </w:rPr>
        <w:t>§ 1º A Comissão Apuradora deverá, também, apresentar relatórios distintos, um dos quais referente apenas às eleições presidenciais.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78" w:name="art203§2"/>
      <w:bookmarkEnd w:id="1278"/>
      <w:r w:rsidRPr="00E97F1C">
        <w:rPr>
          <w:rFonts w:ascii="Arial" w:eastAsia="Times New Roman" w:hAnsi="Arial" w:cs="Arial"/>
          <w:color w:val="000000"/>
          <w:sz w:val="20"/>
          <w:szCs w:val="20"/>
          <w:lang w:eastAsia="it-IT"/>
        </w:rPr>
        <w:t>§ 2º Concluídos os trabalhos da apuração o Tribunal Regional remeterá ao Tribunal Superior os resultados parciais das eleições para presidente e vice-presidente da República, acompanhados de todos os papéis que lhe digam respeito.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79" w:name="c204"/>
      <w:bookmarkEnd w:id="1279"/>
      <w:r w:rsidRPr="00E97F1C">
        <w:rPr>
          <w:rFonts w:ascii="Arial" w:eastAsia="Times New Roman" w:hAnsi="Arial" w:cs="Arial"/>
          <w:color w:val="000000"/>
          <w:sz w:val="20"/>
          <w:szCs w:val="20"/>
          <w:lang w:eastAsia="it-IT"/>
        </w:rPr>
        <w:t> </w:t>
      </w:r>
      <w:bookmarkStart w:id="1280" w:name="art204"/>
      <w:bookmarkEnd w:id="1280"/>
      <w:r w:rsidRPr="00E97F1C">
        <w:rPr>
          <w:rFonts w:ascii="Arial" w:eastAsia="Times New Roman" w:hAnsi="Arial" w:cs="Arial"/>
          <w:color w:val="000000"/>
          <w:sz w:val="20"/>
          <w:szCs w:val="20"/>
          <w:lang w:eastAsia="it-IT"/>
        </w:rPr>
        <w:t>Art. 204. O Tribunal Regional julgando conveniente, poderá determinar que a totalização dos resultados de cada urna seja realizada pela própria Comissão Apuradora.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1" w:name="art204p"/>
      <w:bookmarkEnd w:id="1281"/>
      <w:r w:rsidRPr="00E97F1C">
        <w:rPr>
          <w:rFonts w:ascii="Arial" w:eastAsia="Times New Roman" w:hAnsi="Arial" w:cs="Arial"/>
          <w:color w:val="000000"/>
          <w:sz w:val="20"/>
          <w:szCs w:val="20"/>
          <w:lang w:eastAsia="it-IT"/>
        </w:rPr>
        <w:t>Parágrafo único. Ocorrendo essa hipótese serão observadas as seguintes regras: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2" w:name="art204pi"/>
      <w:bookmarkEnd w:id="1282"/>
      <w:r w:rsidRPr="00E97F1C">
        <w:rPr>
          <w:rFonts w:ascii="Arial" w:eastAsia="Times New Roman" w:hAnsi="Arial" w:cs="Arial"/>
          <w:color w:val="000000"/>
          <w:sz w:val="20"/>
          <w:szCs w:val="20"/>
          <w:lang w:eastAsia="it-IT"/>
        </w:rPr>
        <w:t>I - a decisão do Tribunal será comunicada, até 30 (trinta) dias antes da eleição aos juizes eleitorais, aos diretórios dos partidos e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3" w:name="art204pii"/>
      <w:bookmarkEnd w:id="1283"/>
      <w:r w:rsidRPr="00E97F1C">
        <w:rPr>
          <w:rFonts w:ascii="Arial" w:eastAsia="Times New Roman" w:hAnsi="Arial" w:cs="Arial"/>
          <w:color w:val="000000"/>
          <w:sz w:val="20"/>
          <w:szCs w:val="20"/>
          <w:lang w:eastAsia="it-IT"/>
        </w:rPr>
        <w:t>II - iniciada a apuração os juizes eleitorais remeterão ao Tribunal Regional, diariamente, sob registro postal ou por portador, os mapas de todas as urnas apuradas no dia;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4" w:name="art204piii"/>
      <w:bookmarkEnd w:id="1284"/>
      <w:r w:rsidRPr="00E97F1C">
        <w:rPr>
          <w:rFonts w:ascii="Arial" w:eastAsia="Times New Roman" w:hAnsi="Arial" w:cs="Arial"/>
          <w:color w:val="000000"/>
          <w:sz w:val="20"/>
          <w:szCs w:val="20"/>
          <w:lang w:eastAsia="it-IT"/>
        </w:rPr>
        <w:t>III - os mapas serão acompanhados de ofício sucinto, que esclareça apenas a que seções correspondem e quantas ainda faltam para completar a apuração da zona;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5" w:name="art204piv"/>
      <w:bookmarkEnd w:id="1285"/>
      <w:r w:rsidRPr="00E97F1C">
        <w:rPr>
          <w:rFonts w:ascii="Arial" w:eastAsia="Times New Roman" w:hAnsi="Arial" w:cs="Arial"/>
          <w:color w:val="000000"/>
          <w:sz w:val="20"/>
          <w:szCs w:val="20"/>
          <w:lang w:eastAsia="it-IT"/>
        </w:rPr>
        <w:t>IV - havendo sido interposto recurso em relação a urna correspondente aos mapas enviados, o juiz fará constar do ofício, em seguida à indicação da seção, entre parênteses, apenas esse esclarecimento - "houve recurso";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6" w:name="art204pv"/>
      <w:bookmarkEnd w:id="1286"/>
      <w:r w:rsidRPr="00E97F1C">
        <w:rPr>
          <w:rFonts w:ascii="Arial" w:eastAsia="Times New Roman" w:hAnsi="Arial" w:cs="Arial"/>
          <w:color w:val="000000"/>
          <w:sz w:val="20"/>
          <w:szCs w:val="20"/>
          <w:lang w:eastAsia="it-IT"/>
        </w:rPr>
        <w:t>V - a ata final da junta não mencionará, no seu texto, a votação obtida pelos partidos e candidatos, a qual ficará constando dos boletins de apuração do Juízo, que dela ficarão fazendo parte integrante;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7" w:name="art204pvi"/>
      <w:bookmarkEnd w:id="1287"/>
      <w:r w:rsidRPr="00E97F1C">
        <w:rPr>
          <w:rFonts w:ascii="Arial" w:eastAsia="Times New Roman" w:hAnsi="Arial" w:cs="Arial"/>
          <w:color w:val="000000"/>
          <w:sz w:val="20"/>
          <w:szCs w:val="20"/>
          <w:lang w:eastAsia="it-IT"/>
        </w:rPr>
        <w:t>VI - cópia autenticada da ata, assinada por todos os que assinaram o original, será enviada ao Tribunal Regional na forma prevista no art. 184;</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8" w:name="art204pvii"/>
      <w:bookmarkEnd w:id="1288"/>
      <w:r w:rsidRPr="00E97F1C">
        <w:rPr>
          <w:rFonts w:ascii="Arial" w:eastAsia="Times New Roman" w:hAnsi="Arial" w:cs="Arial"/>
          <w:color w:val="000000"/>
          <w:sz w:val="20"/>
          <w:szCs w:val="20"/>
          <w:lang w:eastAsia="it-IT"/>
        </w:rPr>
        <w:t>VII - a Comissão Apuradora, à medida em que fôr recebendo os mapas, passará a totalizar os votos, aguardando, porém, a chegada da cópia autêntica da ata para encerrar a totalização referente a cada zona;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89" w:name="art204pviii"/>
      <w:bookmarkEnd w:id="1289"/>
      <w:r w:rsidRPr="00E97F1C">
        <w:rPr>
          <w:rFonts w:ascii="Arial" w:eastAsia="Times New Roman" w:hAnsi="Arial" w:cs="Arial"/>
          <w:color w:val="000000"/>
          <w:sz w:val="20"/>
          <w:szCs w:val="20"/>
          <w:lang w:eastAsia="it-IT"/>
        </w:rPr>
        <w:t>VIII - no caso de extravio de mapa o juiz eleitoral providenciará a remessa de 2a.via, preenchida à vista dos delegados de partido especialmente convocados para esse fim e pelos resultados constantes do boletim de apuração que deverá ficar arquivado no Juízo.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290" w:name="partequartatitulovcapituloiv"/>
      <w:bookmarkEnd w:id="1290"/>
      <w:r w:rsidRPr="00E97F1C">
        <w:rPr>
          <w:rFonts w:ascii="Arial" w:eastAsia="Times New Roman" w:hAnsi="Arial" w:cs="Arial"/>
          <w:color w:val="000000"/>
          <w:sz w:val="20"/>
          <w:szCs w:val="20"/>
          <w:lang w:eastAsia="it-IT"/>
        </w:rPr>
        <w:t>CAPÍTULO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APURAÇÃO NO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91" w:name="c205"/>
      <w:bookmarkEnd w:id="1291"/>
      <w:r w:rsidRPr="00E97F1C">
        <w:rPr>
          <w:rFonts w:ascii="Arial" w:eastAsia="Times New Roman" w:hAnsi="Arial" w:cs="Arial"/>
          <w:color w:val="000000"/>
          <w:sz w:val="20"/>
          <w:szCs w:val="20"/>
          <w:lang w:eastAsia="it-IT"/>
        </w:rPr>
        <w:t> </w:t>
      </w:r>
      <w:bookmarkStart w:id="1292" w:name="art205"/>
      <w:bookmarkEnd w:id="1292"/>
      <w:r w:rsidRPr="00E97F1C">
        <w:rPr>
          <w:rFonts w:ascii="Arial" w:eastAsia="Times New Roman" w:hAnsi="Arial" w:cs="Arial"/>
          <w:color w:val="000000"/>
          <w:sz w:val="20"/>
          <w:szCs w:val="20"/>
          <w:lang w:eastAsia="it-IT"/>
        </w:rPr>
        <w:t>Art. 205. O Tribunal Superior fará a apuração geral das eleições para presidente e vice-presidente da República pelos resultados verificados pelos Tribunais Regionais em cada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293" w:name="c206"/>
      <w:bookmarkEnd w:id="1293"/>
      <w:r w:rsidRPr="00E97F1C">
        <w:rPr>
          <w:rFonts w:ascii="Arial" w:eastAsia="Times New Roman" w:hAnsi="Arial" w:cs="Arial"/>
          <w:color w:val="000000"/>
          <w:sz w:val="20"/>
          <w:szCs w:val="20"/>
          <w:lang w:eastAsia="it-IT"/>
        </w:rPr>
        <w:t> </w:t>
      </w:r>
      <w:bookmarkStart w:id="1294" w:name="art206"/>
      <w:bookmarkEnd w:id="1294"/>
      <w:r w:rsidRPr="00E97F1C">
        <w:rPr>
          <w:rFonts w:ascii="Arial" w:eastAsia="Times New Roman" w:hAnsi="Arial" w:cs="Arial"/>
          <w:color w:val="000000"/>
          <w:sz w:val="20"/>
          <w:szCs w:val="20"/>
          <w:lang w:eastAsia="it-IT"/>
        </w:rPr>
        <w:t>Art. 206. Antes da realização da eleição o Presidente do Tribunal sorteará, dentre os juizes, o relator de cada grupo de Estados, ao qual serão distribuídos todos os recursos e documentos da eleição referentes ao respectivo grupo.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295" w:name="c207"/>
      <w:bookmarkEnd w:id="1295"/>
      <w:r w:rsidRPr="00E97F1C">
        <w:rPr>
          <w:rFonts w:ascii="Arial" w:eastAsia="Times New Roman" w:hAnsi="Arial" w:cs="Arial"/>
          <w:color w:val="000000"/>
          <w:sz w:val="20"/>
          <w:szCs w:val="20"/>
          <w:lang w:eastAsia="it-IT"/>
        </w:rPr>
        <w:t>  </w:t>
      </w:r>
      <w:bookmarkStart w:id="1296" w:name="art207"/>
      <w:bookmarkEnd w:id="1296"/>
      <w:r w:rsidRPr="00E97F1C">
        <w:rPr>
          <w:rFonts w:ascii="Arial" w:eastAsia="Times New Roman" w:hAnsi="Arial" w:cs="Arial"/>
          <w:color w:val="000000"/>
          <w:sz w:val="20"/>
          <w:szCs w:val="20"/>
          <w:lang w:eastAsia="it-IT"/>
        </w:rPr>
        <w:t>Art. 207. Recebidos os resultados de cada Estado, e julgados os recursos interpostos das decisões dos Tribunais Regionais, o relator terá o prazo de 5 (cinco) dias para apresentar seu relatório, com as conclusões seguintes: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297" w:name="art207i"/>
      <w:bookmarkEnd w:id="1297"/>
      <w:r w:rsidRPr="00E97F1C">
        <w:rPr>
          <w:rFonts w:ascii="Arial" w:eastAsia="Times New Roman" w:hAnsi="Arial" w:cs="Arial"/>
          <w:color w:val="000000"/>
          <w:sz w:val="20"/>
          <w:szCs w:val="20"/>
          <w:lang w:eastAsia="it-IT"/>
        </w:rPr>
        <w:t>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os totais dos votos válidos e nulos do Estado;</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298" w:name="art207ii"/>
      <w:bookmarkEnd w:id="1298"/>
      <w:r w:rsidRPr="00E97F1C">
        <w:rPr>
          <w:rFonts w:ascii="Arial" w:eastAsia="Times New Roman" w:hAnsi="Arial" w:cs="Arial"/>
          <w:color w:val="000000"/>
          <w:sz w:val="20"/>
          <w:szCs w:val="20"/>
          <w:lang w:eastAsia="it-IT"/>
        </w:rPr>
        <w:t>II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os votos apurados pelo Tribunal Regional que devem ser anulados;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299" w:name="art207iii"/>
      <w:bookmarkEnd w:id="1299"/>
      <w:r w:rsidRPr="00E97F1C">
        <w:rPr>
          <w:rFonts w:ascii="Arial" w:eastAsia="Times New Roman" w:hAnsi="Arial" w:cs="Arial"/>
          <w:color w:val="000000"/>
          <w:sz w:val="20"/>
          <w:szCs w:val="20"/>
          <w:lang w:eastAsia="it-IT"/>
        </w:rPr>
        <w:t>III - os votos anulados pelo Tribunal Regional que devem ser computados como válidos;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300" w:name="art207iv"/>
      <w:bookmarkEnd w:id="1300"/>
      <w:r w:rsidRPr="00E97F1C">
        <w:rPr>
          <w:rFonts w:ascii="Arial" w:eastAsia="Times New Roman" w:hAnsi="Arial" w:cs="Arial"/>
          <w:color w:val="000000"/>
          <w:sz w:val="20"/>
          <w:szCs w:val="20"/>
          <w:lang w:eastAsia="it-IT"/>
        </w:rPr>
        <w:t>IV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a votação de cada candidato;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1" w:name="art207v"/>
      <w:bookmarkEnd w:id="1301"/>
      <w:r w:rsidRPr="00E97F1C">
        <w:rPr>
          <w:rFonts w:ascii="Arial" w:eastAsia="Times New Roman" w:hAnsi="Arial" w:cs="Arial"/>
          <w:color w:val="000000"/>
          <w:sz w:val="20"/>
          <w:szCs w:val="20"/>
          <w:lang w:eastAsia="it-IT"/>
        </w:rPr>
        <w:t>V - o resumo das decisões do Tribunal Regional sobre as dúvidas e impugnações, bem como dos recursos que hajam sido interpostos para o Tribunal Superior, com as respectivas decisões e indicação das implicações sôbre os resultados.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2" w:name="c208"/>
      <w:bookmarkEnd w:id="1302"/>
      <w:r w:rsidRPr="00E97F1C">
        <w:rPr>
          <w:rFonts w:ascii="Arial" w:eastAsia="Times New Roman" w:hAnsi="Arial" w:cs="Arial"/>
          <w:color w:val="000000"/>
          <w:sz w:val="20"/>
          <w:szCs w:val="20"/>
          <w:lang w:eastAsia="it-IT"/>
        </w:rPr>
        <w:t>  </w:t>
      </w:r>
      <w:bookmarkStart w:id="1303" w:name="art208"/>
      <w:bookmarkEnd w:id="1303"/>
      <w:r w:rsidRPr="00E97F1C">
        <w:rPr>
          <w:rFonts w:ascii="Arial" w:eastAsia="Times New Roman" w:hAnsi="Arial" w:cs="Arial"/>
          <w:color w:val="000000"/>
          <w:sz w:val="20"/>
          <w:szCs w:val="20"/>
          <w:lang w:eastAsia="it-IT"/>
        </w:rPr>
        <w:t>Art. 208. O relatório referente a cada Estado ficará na Secretaria do Tribunal, pelo prazo de dois dias, para exame dos partidos e candidatos interessados, que poderão examinar também os documentos em que êle se baseou e apresentar alegações ou documentos sôbre o relatório, no prazo de 2 (dois)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4" w:name="art208p"/>
      <w:bookmarkEnd w:id="1304"/>
      <w:r w:rsidRPr="00E97F1C">
        <w:rPr>
          <w:rFonts w:ascii="Arial" w:eastAsia="Times New Roman" w:hAnsi="Arial" w:cs="Arial"/>
          <w:color w:val="000000"/>
          <w:sz w:val="20"/>
          <w:szCs w:val="20"/>
          <w:lang w:eastAsia="it-IT"/>
        </w:rPr>
        <w:t>Parágrafo único. Findo esse prazo serão os autos conclusos ao relator, que, dentro em 2 (dois) dias, os apresentará a julgamento, que será previamente anunciado.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5" w:name="c209"/>
      <w:bookmarkEnd w:id="1305"/>
      <w:r w:rsidRPr="00E97F1C">
        <w:rPr>
          <w:rFonts w:ascii="Arial" w:eastAsia="Times New Roman" w:hAnsi="Arial" w:cs="Arial"/>
          <w:color w:val="000000"/>
          <w:sz w:val="20"/>
          <w:szCs w:val="20"/>
          <w:lang w:eastAsia="it-IT"/>
        </w:rPr>
        <w:t>  </w:t>
      </w:r>
      <w:bookmarkStart w:id="1306" w:name="art209"/>
      <w:bookmarkEnd w:id="1306"/>
      <w:r w:rsidRPr="00E97F1C">
        <w:rPr>
          <w:rFonts w:ascii="Arial" w:eastAsia="Times New Roman" w:hAnsi="Arial" w:cs="Arial"/>
          <w:color w:val="000000"/>
          <w:sz w:val="20"/>
          <w:szCs w:val="20"/>
          <w:lang w:eastAsia="it-IT"/>
        </w:rPr>
        <w:t>Art. 209. Na sessão designada será o feito chamado a julgamento de preferência a qualquer outro processo.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7" w:name="art209§1"/>
      <w:bookmarkEnd w:id="1307"/>
      <w:r w:rsidRPr="00E97F1C">
        <w:rPr>
          <w:rFonts w:ascii="Arial" w:eastAsia="Times New Roman" w:hAnsi="Arial" w:cs="Arial"/>
          <w:color w:val="000000"/>
          <w:sz w:val="20"/>
          <w:szCs w:val="20"/>
          <w:lang w:eastAsia="it-IT"/>
        </w:rPr>
        <w:t>§ 1º Se o relatório tiver sido impugnado, os partidos interessados poderão, no prazo de 15 (quinze) minutos, sustentar oralmente as suas conclusões.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8" w:name="art209§2"/>
      <w:bookmarkEnd w:id="1308"/>
      <w:r w:rsidRPr="00E97F1C">
        <w:rPr>
          <w:rFonts w:ascii="Arial" w:eastAsia="Times New Roman" w:hAnsi="Arial" w:cs="Arial"/>
          <w:color w:val="000000"/>
          <w:sz w:val="20"/>
          <w:szCs w:val="20"/>
          <w:lang w:eastAsia="it-IT"/>
        </w:rPr>
        <w:t>§ 2º Se do julgamento resultarem alterações na apuração efetuada pelo Tribunal Regional, o acórdão determinará que a Secretaria, dentro em 5 (cinco) dias, levante as fôlhas de apuração parcial das seções cujos resultados tiverem sido alterados, bem como o mapa geral da respectiva circunscrição, de acôrdo com as alterações decorrentes do julgado, devendo o mapa, após o visto do relator, ser publicado na Secretaria.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09" w:name="art209§3"/>
      <w:bookmarkEnd w:id="1309"/>
      <w:r w:rsidRPr="00E97F1C">
        <w:rPr>
          <w:rFonts w:ascii="Arial" w:eastAsia="Times New Roman" w:hAnsi="Arial" w:cs="Arial"/>
          <w:color w:val="000000"/>
          <w:sz w:val="20"/>
          <w:szCs w:val="20"/>
          <w:lang w:eastAsia="it-IT"/>
        </w:rPr>
        <w:t>§ 3º A esse mapa admitir-se-á, dentro em 48 (quarenta e oito) horas de sua publicação, impugnação fundada em erro de conta ou de cálculo, decorrente da própria sentença.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0" w:name="c210"/>
      <w:bookmarkEnd w:id="1310"/>
      <w:r w:rsidRPr="00E97F1C">
        <w:rPr>
          <w:rFonts w:ascii="Arial" w:eastAsia="Times New Roman" w:hAnsi="Arial" w:cs="Arial"/>
          <w:color w:val="000000"/>
          <w:sz w:val="20"/>
          <w:szCs w:val="20"/>
          <w:lang w:eastAsia="it-IT"/>
        </w:rPr>
        <w:t> </w:t>
      </w:r>
      <w:bookmarkStart w:id="1311" w:name="art210"/>
      <w:bookmarkEnd w:id="1311"/>
      <w:r w:rsidRPr="00E97F1C">
        <w:rPr>
          <w:rFonts w:ascii="Arial" w:eastAsia="Times New Roman" w:hAnsi="Arial" w:cs="Arial"/>
          <w:color w:val="000000"/>
          <w:sz w:val="20"/>
          <w:szCs w:val="20"/>
          <w:lang w:eastAsia="it-IT"/>
        </w:rPr>
        <w:t>Art. 210. Os mapas gerais de todas as circunscrições com as impugnações, se houver, e a folha de apuração final levantada pela secretaria, serão autuados e distribuídos a um relator geral, designado pelo Presidente.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2" w:name="art210p"/>
      <w:bookmarkEnd w:id="1312"/>
      <w:r w:rsidRPr="00E97F1C">
        <w:rPr>
          <w:rFonts w:ascii="Arial" w:eastAsia="Times New Roman" w:hAnsi="Arial" w:cs="Arial"/>
          <w:color w:val="000000"/>
          <w:sz w:val="20"/>
          <w:szCs w:val="20"/>
          <w:lang w:eastAsia="it-IT"/>
        </w:rPr>
        <w:t>Parágrafo único. Recebidos os autos, após a audiência do Procurador Geral, o relator, dentro de 48 (quarenta e oito) horas, resolverá as impugnações relativas aos erros de conta ou de cálculo, mandando fazer as correções, se fôr o caso, e apresentará, a seguir, o relatório final com os nomes dos candidatos que deverão ser proclamados eleitos e os dos demais candidatos, na ordem decrescente das votações.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3" w:name="c211"/>
      <w:bookmarkEnd w:id="1313"/>
      <w:r w:rsidRPr="00E97F1C">
        <w:rPr>
          <w:rFonts w:ascii="Arial" w:eastAsia="Times New Roman" w:hAnsi="Arial" w:cs="Arial"/>
          <w:color w:val="000000"/>
          <w:sz w:val="20"/>
          <w:szCs w:val="20"/>
          <w:lang w:eastAsia="it-IT"/>
        </w:rPr>
        <w:t> </w:t>
      </w:r>
      <w:bookmarkStart w:id="1314" w:name="art211"/>
      <w:bookmarkEnd w:id="1314"/>
      <w:r w:rsidRPr="00E97F1C">
        <w:rPr>
          <w:rFonts w:ascii="Arial" w:eastAsia="Times New Roman" w:hAnsi="Arial" w:cs="Arial"/>
          <w:color w:val="000000"/>
          <w:sz w:val="20"/>
          <w:szCs w:val="20"/>
          <w:lang w:eastAsia="it-IT"/>
        </w:rPr>
        <w:t>Art. 211. Aprovada em sessão especial a apuração geral, o Presidente anunciará a votação dos candidatos, proclamando a seguir eleito presidente da República o candidato, mais votado que tiver obtido maioria absoluta de votos, excluídos, para a apuração desta, os em branco e os nulos.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315" w:name="c212"/>
      <w:bookmarkEnd w:id="1315"/>
      <w:r w:rsidRPr="00E97F1C">
        <w:rPr>
          <w:rFonts w:ascii="Arial" w:eastAsia="Times New Roman" w:hAnsi="Arial" w:cs="Arial"/>
          <w:color w:val="000000"/>
          <w:sz w:val="20"/>
          <w:szCs w:val="20"/>
          <w:lang w:eastAsia="it-IT"/>
        </w:rPr>
        <w:t>  </w:t>
      </w:r>
      <w:bookmarkStart w:id="1316" w:name="art212"/>
      <w:bookmarkEnd w:id="1316"/>
      <w:r w:rsidRPr="00E97F1C">
        <w:rPr>
          <w:rFonts w:ascii="Arial" w:eastAsia="Times New Roman" w:hAnsi="Arial" w:cs="Arial"/>
          <w:color w:val="000000"/>
          <w:sz w:val="20"/>
          <w:szCs w:val="20"/>
          <w:lang w:eastAsia="it-IT"/>
        </w:rPr>
        <w:t>Art. 212. Verificando que os votos das seções anuladas e daquelas cujos eleitores foram impedidos de votar, em todo o país, poderão alterar a classificação de candidato, ordenará o Tribunal Superior a realização de novas eleições.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7" w:name="art212§1"/>
      <w:bookmarkEnd w:id="1317"/>
      <w:r w:rsidRPr="00E97F1C">
        <w:rPr>
          <w:rFonts w:ascii="Arial" w:eastAsia="Times New Roman" w:hAnsi="Arial" w:cs="Arial"/>
          <w:color w:val="000000"/>
          <w:sz w:val="20"/>
          <w:szCs w:val="20"/>
          <w:lang w:eastAsia="it-IT"/>
        </w:rPr>
        <w:t>§ 1º Essas eleições serão marcadas desde logo pelo Presidente do Tribunal Superior e terão lugar no primeiro domingo ou feriado que ocorrer após o 15º (décimo quinto) dia a contar da data do despacho, devendo ser observado o disposto nos números II a VI do parágrafo único do Art. 201.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8" w:name="art212§2"/>
      <w:bookmarkEnd w:id="1318"/>
      <w:r w:rsidRPr="00E97F1C">
        <w:rPr>
          <w:rFonts w:ascii="Arial" w:eastAsia="Times New Roman" w:hAnsi="Arial" w:cs="Arial"/>
          <w:color w:val="000000"/>
          <w:sz w:val="20"/>
          <w:szCs w:val="20"/>
          <w:lang w:eastAsia="it-IT"/>
        </w:rPr>
        <w:t>§ 2º Os candidatos a presidente e vice-presidente da República somente serão diplomados depois de realizadas as eleições suplementares referentes a esses cargos.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19" w:name="c213"/>
      <w:bookmarkEnd w:id="1319"/>
      <w:r w:rsidRPr="00E97F1C">
        <w:rPr>
          <w:rFonts w:ascii="Arial" w:eastAsia="Times New Roman" w:hAnsi="Arial" w:cs="Arial"/>
          <w:color w:val="000000"/>
          <w:sz w:val="20"/>
          <w:szCs w:val="20"/>
          <w:lang w:eastAsia="it-IT"/>
        </w:rPr>
        <w:t> </w:t>
      </w:r>
      <w:bookmarkStart w:id="1320" w:name="art213"/>
      <w:bookmarkEnd w:id="1320"/>
      <w:r w:rsidRPr="00E97F1C">
        <w:rPr>
          <w:rFonts w:ascii="Arial" w:eastAsia="Times New Roman" w:hAnsi="Arial" w:cs="Arial"/>
          <w:color w:val="000000"/>
          <w:sz w:val="20"/>
          <w:szCs w:val="20"/>
          <w:lang w:eastAsia="it-IT"/>
        </w:rPr>
        <w:t>Art. 213. Não se verificando a maioria absoluta, o Congresso Nacional, dentro de quinze dias após haver recebido a respectiva comunicação do Presidente do Tribunal Superior Eleitoral, reunir-se-á em sessão pública para se manifestar sôbre o candidato mais votado, que será considerado eleito se, em escrutínio secreto, obtiver metade mais um dos votos dos seus membros.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1" w:name="art213§1"/>
      <w:bookmarkEnd w:id="1321"/>
      <w:r w:rsidRPr="00E97F1C">
        <w:rPr>
          <w:rFonts w:ascii="Arial" w:eastAsia="Times New Roman" w:hAnsi="Arial" w:cs="Arial"/>
          <w:color w:val="000000"/>
          <w:sz w:val="20"/>
          <w:szCs w:val="20"/>
          <w:lang w:eastAsia="it-IT"/>
        </w:rPr>
        <w:t>§ 1º Se não ocorrer a maioria absoluta referida no caput dêste artigo, renovar-se-á, até 30 (trinta) dias depois, a eleição em todo país, à qual concorrerão os dois candidatos mais votados, cujos registros estarão automaticamente revalidados.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2" w:name="art213§2"/>
      <w:bookmarkEnd w:id="1322"/>
      <w:r w:rsidRPr="00E97F1C">
        <w:rPr>
          <w:rFonts w:ascii="Arial" w:eastAsia="Times New Roman" w:hAnsi="Arial" w:cs="Arial"/>
          <w:color w:val="000000"/>
          <w:sz w:val="20"/>
          <w:szCs w:val="20"/>
          <w:lang w:eastAsia="it-IT"/>
        </w:rPr>
        <w:t>§ 2º No caso de renúncia ou morte, concorrerá à eleição prevista no parágrafo anterior o substituto registrado pelo mesmo partido político ou coligação partidária.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3" w:name="c214"/>
      <w:bookmarkEnd w:id="1323"/>
      <w:r w:rsidRPr="00E97F1C">
        <w:rPr>
          <w:rFonts w:ascii="Arial" w:eastAsia="Times New Roman" w:hAnsi="Arial" w:cs="Arial"/>
          <w:color w:val="000000"/>
          <w:sz w:val="20"/>
          <w:szCs w:val="20"/>
          <w:lang w:eastAsia="it-IT"/>
        </w:rPr>
        <w:t>  </w:t>
      </w:r>
      <w:bookmarkStart w:id="1324" w:name="art214"/>
      <w:bookmarkEnd w:id="1324"/>
      <w:r w:rsidRPr="00E97F1C">
        <w:rPr>
          <w:rFonts w:ascii="Arial" w:eastAsia="Times New Roman" w:hAnsi="Arial" w:cs="Arial"/>
          <w:color w:val="000000"/>
          <w:sz w:val="20"/>
          <w:szCs w:val="20"/>
          <w:lang w:eastAsia="it-IT"/>
        </w:rPr>
        <w:t>Art. 214. O presidente e o vice-presidente da República tomarão posse a 15 (quinze) de março, em sessão do Congresso Nacional.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5" w:name="art214p"/>
      <w:bookmarkEnd w:id="1325"/>
      <w:r w:rsidRPr="00E97F1C">
        <w:rPr>
          <w:rFonts w:ascii="Arial" w:eastAsia="Times New Roman" w:hAnsi="Arial" w:cs="Arial"/>
          <w:color w:val="000000"/>
          <w:sz w:val="20"/>
          <w:szCs w:val="20"/>
          <w:lang w:eastAsia="it-IT"/>
        </w:rPr>
        <w:t>Parágrafo único. No caso do § 1º do artigo anterior, a posse realizar-se-á dentro de 15 (quinze) dias a contar da proclamação do resultado da segunda eleição, expirando, porém, o mandato a 15 (quinze) de março do quarto ano.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326" w:name="partequartatitulovcapitulov"/>
      <w:bookmarkEnd w:id="1326"/>
      <w:r w:rsidRPr="00E97F1C">
        <w:rPr>
          <w:rFonts w:ascii="Arial" w:eastAsia="Times New Roman" w:hAnsi="Arial" w:cs="Arial"/>
          <w:color w:val="000000"/>
          <w:sz w:val="20"/>
          <w:szCs w:val="20"/>
          <w:lang w:eastAsia="it-IT"/>
        </w:rPr>
        <w:t>CAPÍTULO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DIPLOMAS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7" w:name="c215"/>
      <w:bookmarkEnd w:id="1327"/>
      <w:r w:rsidRPr="00E97F1C">
        <w:rPr>
          <w:rFonts w:ascii="Arial" w:eastAsia="Times New Roman" w:hAnsi="Arial" w:cs="Arial"/>
          <w:color w:val="000000"/>
          <w:sz w:val="20"/>
          <w:szCs w:val="20"/>
          <w:lang w:eastAsia="it-IT"/>
        </w:rPr>
        <w:t>  </w:t>
      </w:r>
      <w:bookmarkStart w:id="1328" w:name="art215"/>
      <w:bookmarkEnd w:id="1328"/>
      <w:r w:rsidRPr="00E97F1C">
        <w:rPr>
          <w:rFonts w:ascii="Arial" w:eastAsia="Times New Roman" w:hAnsi="Arial" w:cs="Arial"/>
          <w:color w:val="000000"/>
          <w:sz w:val="20"/>
          <w:szCs w:val="20"/>
          <w:lang w:eastAsia="it-IT"/>
        </w:rPr>
        <w:t>Art. 215. Os candidatos eleitos, assim como os suplentes, receberão diploma assinado pelo Presidente do Tribunal Regional ou da Junta Eleitoral, conforme o caso.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29" w:name="art215p"/>
      <w:bookmarkEnd w:id="1329"/>
      <w:r w:rsidRPr="00E97F1C">
        <w:rPr>
          <w:rFonts w:ascii="Arial" w:eastAsia="Times New Roman" w:hAnsi="Arial" w:cs="Arial"/>
          <w:color w:val="000000"/>
          <w:sz w:val="20"/>
          <w:szCs w:val="20"/>
          <w:lang w:eastAsia="it-IT"/>
        </w:rPr>
        <w:t>Parágrafo único. Do diploma deverá constar o nome do candidato, a indicação da legenda sob a qual concorreu, o cargo para o qual foi eleito ou a sua classificação como suplente, e, facultativamente, outros dados a critério do juiz ou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30" w:name="c216"/>
      <w:bookmarkEnd w:id="1330"/>
      <w:r w:rsidRPr="00E97F1C">
        <w:rPr>
          <w:rFonts w:ascii="Arial" w:eastAsia="Times New Roman" w:hAnsi="Arial" w:cs="Arial"/>
          <w:color w:val="000000"/>
          <w:sz w:val="20"/>
          <w:szCs w:val="20"/>
          <w:lang w:eastAsia="it-IT"/>
        </w:rPr>
        <w:t>  </w:t>
      </w:r>
      <w:bookmarkStart w:id="1331" w:name="art216"/>
      <w:bookmarkEnd w:id="1331"/>
      <w:r w:rsidRPr="00E97F1C">
        <w:rPr>
          <w:rFonts w:ascii="Arial" w:eastAsia="Times New Roman" w:hAnsi="Arial" w:cs="Arial"/>
          <w:color w:val="000000"/>
          <w:sz w:val="20"/>
          <w:szCs w:val="20"/>
          <w:lang w:eastAsia="it-IT"/>
        </w:rPr>
        <w:t>Art. 216. Enquanto o Tribunal Superior não decidir o recurso interposto contra a expedição do diploma, poderá o diplomado exercer o mandato em toda a sua plenitude.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32" w:name="c217"/>
      <w:bookmarkEnd w:id="1332"/>
      <w:r w:rsidRPr="00E97F1C">
        <w:rPr>
          <w:rFonts w:ascii="Arial" w:eastAsia="Times New Roman" w:hAnsi="Arial" w:cs="Arial"/>
          <w:color w:val="000000"/>
          <w:sz w:val="20"/>
          <w:szCs w:val="20"/>
          <w:lang w:eastAsia="it-IT"/>
        </w:rPr>
        <w:t> </w:t>
      </w:r>
      <w:bookmarkStart w:id="1333" w:name="art217"/>
      <w:bookmarkEnd w:id="1333"/>
      <w:r w:rsidRPr="00E97F1C">
        <w:rPr>
          <w:rFonts w:ascii="Arial" w:eastAsia="Times New Roman" w:hAnsi="Arial" w:cs="Arial"/>
          <w:color w:val="000000"/>
          <w:sz w:val="20"/>
          <w:szCs w:val="20"/>
          <w:lang w:eastAsia="it-IT"/>
        </w:rPr>
        <w:t>Art. 217. Apuradas as eleições suplementares o juiz ou o Tribunal reverá a apuração anterior, confirmando ou invalidando os diplomas que houver expedido.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34" w:name="art217p"/>
      <w:bookmarkEnd w:id="1334"/>
      <w:r w:rsidRPr="00E97F1C">
        <w:rPr>
          <w:rFonts w:ascii="Arial" w:eastAsia="Times New Roman" w:hAnsi="Arial" w:cs="Arial"/>
          <w:color w:val="000000"/>
          <w:sz w:val="20"/>
          <w:szCs w:val="20"/>
          <w:lang w:eastAsia="it-IT"/>
        </w:rPr>
        <w:t>Parágrafo único. No caso de provimento, após a diplomação, de recurso contra o registro de candidato ou de recurso parcial, será também revista a apuração anterior, para confirmação ou invalidação de diplomas, observado o disposto no § 3º do Art. 261.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35" w:name="c218"/>
      <w:bookmarkEnd w:id="1335"/>
      <w:r w:rsidRPr="00E97F1C">
        <w:rPr>
          <w:rFonts w:ascii="Arial" w:eastAsia="Times New Roman" w:hAnsi="Arial" w:cs="Arial"/>
          <w:color w:val="000000"/>
          <w:sz w:val="20"/>
          <w:szCs w:val="20"/>
          <w:lang w:eastAsia="it-IT"/>
        </w:rPr>
        <w:t> </w:t>
      </w:r>
      <w:bookmarkStart w:id="1336" w:name="art218"/>
      <w:bookmarkEnd w:id="1336"/>
      <w:r w:rsidRPr="00E97F1C">
        <w:rPr>
          <w:rFonts w:ascii="Arial" w:eastAsia="Times New Roman" w:hAnsi="Arial" w:cs="Arial"/>
          <w:color w:val="000000"/>
          <w:sz w:val="20"/>
          <w:szCs w:val="20"/>
          <w:lang w:eastAsia="it-IT"/>
        </w:rPr>
        <w:t>Art. 218. O presidente de Junta ou de Tribunal que diplomar militar candidato a cargo eletivo, comunicará imediatamente a diplomação à autoridade a que o mesmo estiver subordinado, para os fins do Art. 98.</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337" w:name="partequartatitulovcapitulovi"/>
      <w:bookmarkEnd w:id="1337"/>
      <w:r w:rsidRPr="00E97F1C">
        <w:rPr>
          <w:rFonts w:ascii="Arial" w:eastAsia="Times New Roman" w:hAnsi="Arial" w:cs="Arial"/>
          <w:color w:val="000000"/>
          <w:sz w:val="20"/>
          <w:szCs w:val="20"/>
          <w:lang w:eastAsia="it-IT"/>
        </w:rPr>
        <w:lastRenderedPageBreak/>
        <w:t>CAPÍTULO VI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DAS NULIDADES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38" w:name="c219"/>
      <w:bookmarkEnd w:id="1338"/>
      <w:r w:rsidRPr="00E97F1C">
        <w:rPr>
          <w:rFonts w:ascii="Arial" w:eastAsia="Times New Roman" w:hAnsi="Arial" w:cs="Arial"/>
          <w:color w:val="000000"/>
          <w:sz w:val="20"/>
          <w:szCs w:val="20"/>
          <w:lang w:eastAsia="it-IT"/>
        </w:rPr>
        <w:t>  </w:t>
      </w:r>
      <w:bookmarkStart w:id="1339" w:name="art219"/>
      <w:bookmarkEnd w:id="1339"/>
      <w:r w:rsidRPr="00E97F1C">
        <w:rPr>
          <w:rFonts w:ascii="Arial" w:eastAsia="Times New Roman" w:hAnsi="Arial" w:cs="Arial"/>
          <w:color w:val="000000"/>
          <w:sz w:val="20"/>
          <w:szCs w:val="20"/>
          <w:lang w:eastAsia="it-IT"/>
        </w:rPr>
        <w:t>Art. 219. Na aplicação da lei eleitoral o juiz atenderá sempre aos fins e resultados a que ela se dirige, abstendo-se de pronunciar nulidades sem demonstração de prejuízo.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0" w:name="art219p"/>
      <w:bookmarkEnd w:id="1340"/>
      <w:r w:rsidRPr="00E97F1C">
        <w:rPr>
          <w:rFonts w:ascii="Arial" w:eastAsia="Times New Roman" w:hAnsi="Arial" w:cs="Arial"/>
          <w:color w:val="000000"/>
          <w:sz w:val="20"/>
          <w:szCs w:val="20"/>
          <w:lang w:eastAsia="it-IT"/>
        </w:rPr>
        <w:t>Parágrafo único. A declaração de nulidade não poderá ser requerida pela parte que lhe deu causa nem a ela aproveitar.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1" w:name="c220"/>
      <w:bookmarkEnd w:id="1341"/>
      <w:r w:rsidRPr="00E97F1C">
        <w:rPr>
          <w:rFonts w:ascii="Arial" w:eastAsia="Times New Roman" w:hAnsi="Arial" w:cs="Arial"/>
          <w:color w:val="000000"/>
          <w:sz w:val="20"/>
          <w:szCs w:val="20"/>
          <w:lang w:eastAsia="it-IT"/>
        </w:rPr>
        <w:t>  </w:t>
      </w:r>
      <w:bookmarkStart w:id="1342" w:name="art220"/>
      <w:bookmarkEnd w:id="1342"/>
      <w:r w:rsidRPr="00E97F1C">
        <w:rPr>
          <w:rFonts w:ascii="Arial" w:eastAsia="Times New Roman" w:hAnsi="Arial" w:cs="Arial"/>
          <w:color w:val="000000"/>
          <w:sz w:val="20"/>
          <w:szCs w:val="20"/>
          <w:lang w:eastAsia="it-IT"/>
        </w:rPr>
        <w:t>Art. 220. É nula 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3" w:name="art220i"/>
      <w:bookmarkEnd w:id="1343"/>
      <w:r w:rsidRPr="00E97F1C">
        <w:rPr>
          <w:rFonts w:ascii="Arial" w:eastAsia="Times New Roman" w:hAnsi="Arial" w:cs="Arial"/>
          <w:color w:val="000000"/>
          <w:sz w:val="20"/>
          <w:szCs w:val="20"/>
          <w:lang w:eastAsia="it-IT"/>
        </w:rPr>
        <w:t>I - quando feita perante mesa não nomeada pelo juiz eleitoral, ou constituída com ofensa à letra da lei;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4" w:name="art220ii"/>
      <w:bookmarkEnd w:id="1344"/>
      <w:r w:rsidRPr="00E97F1C">
        <w:rPr>
          <w:rFonts w:ascii="Arial" w:eastAsia="Times New Roman" w:hAnsi="Arial" w:cs="Arial"/>
          <w:color w:val="000000"/>
          <w:sz w:val="20"/>
          <w:szCs w:val="20"/>
          <w:lang w:eastAsia="it-IT"/>
        </w:rPr>
        <w:t>II - quando efetuada em folhas de votação falsas;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5" w:name="art220iii"/>
      <w:bookmarkEnd w:id="1345"/>
      <w:r w:rsidRPr="00E97F1C">
        <w:rPr>
          <w:rFonts w:ascii="Arial" w:eastAsia="Times New Roman" w:hAnsi="Arial" w:cs="Arial"/>
          <w:color w:val="000000"/>
          <w:sz w:val="20"/>
          <w:szCs w:val="20"/>
          <w:lang w:eastAsia="it-IT"/>
        </w:rPr>
        <w:t>III - quando realizada em dia, hora, ou local diferentes do designado ou encerrada antes das 17 horas;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6" w:name="art220iv"/>
      <w:bookmarkEnd w:id="1346"/>
      <w:r w:rsidRPr="00E97F1C">
        <w:rPr>
          <w:rFonts w:ascii="Arial" w:eastAsia="Times New Roman" w:hAnsi="Arial" w:cs="Arial"/>
          <w:color w:val="000000"/>
          <w:sz w:val="20"/>
          <w:szCs w:val="20"/>
          <w:lang w:eastAsia="it-IT"/>
        </w:rPr>
        <w:t>IV - quando preterida formalidade essencial do sigilo dos sufrágios.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347" w:name="art220v"/>
      <w:bookmarkEnd w:id="1347"/>
      <w:r w:rsidRPr="00E97F1C">
        <w:rPr>
          <w:rFonts w:ascii="Arial" w:eastAsia="Times New Roman" w:hAnsi="Arial" w:cs="Arial"/>
          <w:color w:val="000000"/>
          <w:sz w:val="20"/>
          <w:szCs w:val="20"/>
          <w:lang w:eastAsia="it-IT"/>
        </w:rPr>
        <w:t>V - quando a seção eleitoral tiver sido localizada com infração do disposto nos §§ 4º e 5º do art. 135.              </w:t>
      </w:r>
      <w:r w:rsidRPr="00E97F1C">
        <w:rPr>
          <w:rFonts w:ascii="Arial" w:eastAsia="Times New Roman" w:hAnsi="Arial" w:cs="Arial"/>
          <w:color w:val="FF0000"/>
          <w:sz w:val="20"/>
          <w:szCs w:val="20"/>
          <w:lang w:eastAsia="it-IT"/>
        </w:rPr>
        <w:t> </w:t>
      </w:r>
      <w:hyperlink r:id="rId322" w:anchor="art4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48" w:name="art220p"/>
      <w:bookmarkEnd w:id="1348"/>
      <w:r w:rsidRPr="00E97F1C">
        <w:rPr>
          <w:rFonts w:ascii="Arial" w:eastAsia="Times New Roman" w:hAnsi="Arial" w:cs="Arial"/>
          <w:color w:val="000000"/>
          <w:sz w:val="20"/>
          <w:szCs w:val="20"/>
          <w:lang w:eastAsia="it-IT"/>
        </w:rPr>
        <w:t>Parágrafo único. A nulidade será pronunciada quando o órgão apurador conhecer do ato ou dos seus efeitos e o encontrar provada, não lhe sendo lícito supri-la, ainda que haja consenso das partes.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49" w:name="c221"/>
      <w:bookmarkEnd w:id="1349"/>
      <w:r w:rsidRPr="00E97F1C">
        <w:rPr>
          <w:rFonts w:ascii="Arial" w:eastAsia="Times New Roman" w:hAnsi="Arial" w:cs="Arial"/>
          <w:color w:val="000000"/>
          <w:sz w:val="20"/>
          <w:szCs w:val="20"/>
          <w:lang w:eastAsia="it-IT"/>
        </w:rPr>
        <w:t>  </w:t>
      </w:r>
      <w:bookmarkStart w:id="1350" w:name="art221"/>
      <w:bookmarkEnd w:id="1350"/>
      <w:r w:rsidRPr="00E97F1C">
        <w:rPr>
          <w:rFonts w:ascii="Arial" w:eastAsia="Times New Roman" w:hAnsi="Arial" w:cs="Arial"/>
          <w:color w:val="000000"/>
          <w:sz w:val="20"/>
          <w:szCs w:val="20"/>
          <w:lang w:eastAsia="it-IT"/>
        </w:rPr>
        <w:t>Art. 221. É anulável 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51" w:name="art221i"/>
      <w:bookmarkEnd w:id="1351"/>
      <w:r w:rsidRPr="00E97F1C">
        <w:rPr>
          <w:rFonts w:ascii="Arial" w:eastAsia="Times New Roman" w:hAnsi="Arial" w:cs="Arial"/>
          <w:strike/>
          <w:color w:val="000000"/>
          <w:sz w:val="20"/>
          <w:szCs w:val="20"/>
          <w:lang w:eastAsia="it-IT"/>
        </w:rPr>
        <w:t>I - quando a seção eleitoral tiver sido localizada com infração do disposto nos §§ 4º e 5º do art. 135.</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323" w:anchor="art46"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2" w:name="art221i."/>
      <w:bookmarkEnd w:id="1352"/>
      <w:r w:rsidRPr="00E97F1C">
        <w:rPr>
          <w:rFonts w:ascii="Arial" w:eastAsia="Times New Roman" w:hAnsi="Arial" w:cs="Arial"/>
          <w:color w:val="000000"/>
          <w:sz w:val="20"/>
          <w:szCs w:val="20"/>
          <w:lang w:eastAsia="it-IT"/>
        </w:rPr>
        <w:t>I - quando houver extravio de documento reputado essencial;               </w:t>
      </w:r>
      <w:hyperlink r:id="rId324" w:anchor="art46" w:history="1">
        <w:r w:rsidRPr="00E97F1C">
          <w:rPr>
            <w:rFonts w:ascii="Arial" w:eastAsia="Times New Roman" w:hAnsi="Arial" w:cs="Arial"/>
            <w:color w:val="0000FF"/>
            <w:sz w:val="20"/>
            <w:szCs w:val="20"/>
            <w:u w:val="single"/>
            <w:lang w:eastAsia="it-IT"/>
          </w:rPr>
          <w:t>(Renumerado do inciso II pela Lei nº 4.961, de 4.5.1966)</w:t>
        </w:r>
      </w:hyperlink>
    </w:p>
    <w:p w:rsidR="00E97F1C" w:rsidRPr="00E97F1C" w:rsidRDefault="00E97F1C" w:rsidP="00E97F1C">
      <w:pPr>
        <w:spacing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3" w:name="art221ii"/>
      <w:bookmarkEnd w:id="1353"/>
      <w:r w:rsidRPr="00E97F1C">
        <w:rPr>
          <w:rFonts w:ascii="Arial" w:eastAsia="Times New Roman" w:hAnsi="Arial" w:cs="Arial"/>
          <w:color w:val="000000"/>
          <w:sz w:val="20"/>
          <w:szCs w:val="20"/>
          <w:lang w:eastAsia="it-IT"/>
        </w:rPr>
        <w:t>II - quando fôr negado ou sofrer restrição o direito de fiscalizar, e o fato constar da ata ou de protesto interposto, por escrito, no momento:               </w:t>
      </w:r>
      <w:hyperlink r:id="rId325" w:anchor="art46" w:history="1">
        <w:r w:rsidRPr="00E97F1C">
          <w:rPr>
            <w:rFonts w:ascii="Arial" w:eastAsia="Times New Roman" w:hAnsi="Arial" w:cs="Arial"/>
            <w:color w:val="0000FF"/>
            <w:sz w:val="20"/>
            <w:szCs w:val="20"/>
            <w:u w:val="single"/>
            <w:lang w:eastAsia="it-IT"/>
          </w:rPr>
          <w:t>(Renumerado do inciso III pela Lei nº 4.961, de 4.5.1966)</w:t>
        </w:r>
      </w:hyperlink>
    </w:p>
    <w:p w:rsidR="00E97F1C" w:rsidRPr="00E97F1C" w:rsidRDefault="00E97F1C" w:rsidP="00E97F1C">
      <w:pPr>
        <w:spacing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4" w:name="art221iii"/>
      <w:bookmarkEnd w:id="1354"/>
      <w:r w:rsidRPr="00E97F1C">
        <w:rPr>
          <w:rFonts w:ascii="Arial" w:eastAsia="Times New Roman" w:hAnsi="Arial" w:cs="Arial"/>
          <w:color w:val="000000"/>
          <w:sz w:val="20"/>
          <w:szCs w:val="20"/>
          <w:lang w:eastAsia="it-IT"/>
        </w:rPr>
        <w:t>III - quando votar, sem as cautelas do Art. 147, § 2º.               </w:t>
      </w:r>
      <w:hyperlink r:id="rId326" w:anchor="art46" w:history="1">
        <w:r w:rsidRPr="00E97F1C">
          <w:rPr>
            <w:rFonts w:ascii="Arial" w:eastAsia="Times New Roman" w:hAnsi="Arial" w:cs="Arial"/>
            <w:color w:val="0000FF"/>
            <w:sz w:val="20"/>
            <w:szCs w:val="20"/>
            <w:u w:val="single"/>
            <w:lang w:eastAsia="it-IT"/>
          </w:rPr>
          <w:t>(Renumerado do inciso IV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5" w:name="art221iiia"/>
      <w:bookmarkEnd w:id="1355"/>
      <w:r w:rsidRPr="00E97F1C">
        <w:rPr>
          <w:rFonts w:ascii="Arial" w:eastAsia="Times New Roman" w:hAnsi="Arial" w:cs="Arial"/>
          <w:color w:val="000000"/>
          <w:sz w:val="20"/>
          <w:szCs w:val="20"/>
          <w:lang w:eastAsia="it-IT"/>
        </w:rPr>
        <w:t>a) eleitor excluído por sentença não cumprida por ocasião da remessa das folhas individuais de votação à mesa, desde que haja oportuna reclamação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6" w:name="art221iiib"/>
      <w:bookmarkEnd w:id="1356"/>
      <w:r w:rsidRPr="00E97F1C">
        <w:rPr>
          <w:rFonts w:ascii="Arial" w:eastAsia="Times New Roman" w:hAnsi="Arial" w:cs="Arial"/>
          <w:color w:val="000000"/>
          <w:sz w:val="20"/>
          <w:szCs w:val="20"/>
          <w:lang w:eastAsia="it-IT"/>
        </w:rPr>
        <w:t>b) eleitor de outra seção, salvo a hipótese do Art. 145;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bookmarkStart w:id="1357" w:name="art221iiic"/>
      <w:bookmarkEnd w:id="1357"/>
      <w:r w:rsidRPr="00E97F1C">
        <w:rPr>
          <w:rFonts w:ascii="Arial" w:eastAsia="Times New Roman" w:hAnsi="Arial" w:cs="Arial"/>
          <w:color w:val="000000"/>
          <w:sz w:val="20"/>
          <w:szCs w:val="20"/>
          <w:lang w:eastAsia="it-IT"/>
        </w:rPr>
        <w:t>c) alguém com falsa identidade em lugar do eleitor chamado.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58" w:name="c222"/>
      <w:bookmarkEnd w:id="1358"/>
      <w:r w:rsidRPr="00E97F1C">
        <w:rPr>
          <w:rFonts w:ascii="Arial" w:eastAsia="Times New Roman" w:hAnsi="Arial" w:cs="Arial"/>
          <w:color w:val="000000"/>
          <w:sz w:val="20"/>
          <w:szCs w:val="20"/>
          <w:lang w:eastAsia="it-IT"/>
        </w:rPr>
        <w:t>  </w:t>
      </w:r>
      <w:bookmarkStart w:id="1359" w:name="art222"/>
      <w:bookmarkEnd w:id="1359"/>
      <w:r w:rsidRPr="00E97F1C">
        <w:rPr>
          <w:rFonts w:ascii="Arial" w:eastAsia="Times New Roman" w:hAnsi="Arial" w:cs="Arial"/>
          <w:color w:val="000000"/>
          <w:sz w:val="20"/>
          <w:szCs w:val="20"/>
          <w:lang w:eastAsia="it-IT"/>
        </w:rPr>
        <w:t>Art. 222. É também anulável a votação, quando viciada de falsidade, fraude, coação, uso de meios de que trata o Art. 237, ou emprego de processo de propaganda ou captação de sufrágios vedado por lei.</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360" w:name="art222§1"/>
      <w:bookmarkEnd w:id="1360"/>
      <w:r w:rsidRPr="00E97F1C">
        <w:rPr>
          <w:rFonts w:ascii="Arial" w:eastAsia="Times New Roman" w:hAnsi="Arial" w:cs="Arial"/>
          <w:strike/>
          <w:color w:val="000000"/>
          <w:sz w:val="20"/>
          <w:szCs w:val="20"/>
          <w:lang w:eastAsia="it-IT"/>
        </w:rPr>
        <w:t>§ 1º  A prova far-se-á em processo apartado, que o Tribunal Superior regulará, observados os seguintes princípios: </w:t>
      </w:r>
      <w:r w:rsidRPr="00E97F1C">
        <w:rPr>
          <w:rFonts w:ascii="Arial" w:eastAsia="Times New Roman" w:hAnsi="Arial" w:cs="Arial"/>
          <w:color w:val="000000"/>
          <w:sz w:val="20"/>
          <w:szCs w:val="20"/>
          <w:lang w:eastAsia="it-IT"/>
        </w:rPr>
        <w:t>                     </w:t>
      </w:r>
      <w:hyperlink r:id="rId327"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bookmarkStart w:id="1361" w:name="art222§1i"/>
      <w:bookmarkEnd w:id="1361"/>
      <w:r w:rsidRPr="00E97F1C">
        <w:rPr>
          <w:rFonts w:ascii="Arial" w:eastAsia="Times New Roman" w:hAnsi="Arial" w:cs="Arial"/>
          <w:strike/>
          <w:color w:val="000000"/>
          <w:sz w:val="20"/>
          <w:szCs w:val="20"/>
          <w:lang w:eastAsia="it-IT"/>
        </w:rPr>
        <w:t>I - é parte legítima para promovê-lo o Ministério Público ou o representante de partido que possa ser prejudicado; </w:t>
      </w:r>
      <w:r w:rsidRPr="00E97F1C">
        <w:rPr>
          <w:rFonts w:ascii="Arial" w:eastAsia="Times New Roman" w:hAnsi="Arial" w:cs="Arial"/>
          <w:color w:val="000000"/>
          <w:sz w:val="20"/>
          <w:szCs w:val="20"/>
          <w:lang w:eastAsia="it-IT"/>
        </w:rPr>
        <w:t>                      </w:t>
      </w:r>
      <w:hyperlink r:id="rId328"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62" w:name="art222§1ii"/>
      <w:bookmarkEnd w:id="1362"/>
      <w:r w:rsidRPr="00E97F1C">
        <w:rPr>
          <w:rFonts w:ascii="Arial" w:eastAsia="Times New Roman" w:hAnsi="Arial" w:cs="Arial"/>
          <w:strike/>
          <w:color w:val="000000"/>
          <w:sz w:val="20"/>
          <w:szCs w:val="20"/>
          <w:lang w:eastAsia="it-IT"/>
        </w:rPr>
        <w:t>II - a denúncia, instruída com justificação ou documentação idônea, será oferecida ao Tribunal ou juízo competente para diplomação, e poderá ser rejeitada in limine se manifestamente infundada; </w:t>
      </w:r>
      <w:r w:rsidRPr="00E97F1C">
        <w:rPr>
          <w:rFonts w:ascii="Arial" w:eastAsia="Times New Roman" w:hAnsi="Arial" w:cs="Arial"/>
          <w:color w:val="000000"/>
          <w:sz w:val="20"/>
          <w:szCs w:val="20"/>
          <w:lang w:eastAsia="it-IT"/>
        </w:rPr>
        <w:t>                    </w:t>
      </w:r>
      <w:hyperlink r:id="rId329"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63" w:name="art222§1iii"/>
      <w:bookmarkEnd w:id="1363"/>
      <w:r w:rsidRPr="00E97F1C">
        <w:rPr>
          <w:rFonts w:ascii="Arial" w:eastAsia="Times New Roman" w:hAnsi="Arial" w:cs="Arial"/>
          <w:strike/>
          <w:color w:val="000000"/>
          <w:sz w:val="20"/>
          <w:szCs w:val="20"/>
          <w:lang w:eastAsia="it-IT"/>
        </w:rPr>
        <w:t>III - feita a citação do partido acusado na pessoa do seu representante ou delegado, terá êste 48 (quarenta e oito) horas para contestar a argüição, seguindo-se uma instrução sumária por 5 (cinco) dias, e as legações, no prazo de 24 (vinte e quatro) horas, com as quais se encerrará provisoriamente o processo incidente;  </w:t>
      </w:r>
      <w:r w:rsidRPr="00E97F1C">
        <w:rPr>
          <w:rFonts w:ascii="Arial" w:eastAsia="Times New Roman" w:hAnsi="Arial" w:cs="Arial"/>
          <w:color w:val="000000"/>
          <w:sz w:val="20"/>
          <w:szCs w:val="20"/>
          <w:lang w:eastAsia="it-IT"/>
        </w:rPr>
        <w:t>                     </w:t>
      </w:r>
      <w:hyperlink r:id="rId330"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64" w:name="art222§1iv"/>
      <w:bookmarkEnd w:id="1364"/>
      <w:r w:rsidRPr="00E97F1C">
        <w:rPr>
          <w:rFonts w:ascii="Arial" w:eastAsia="Times New Roman" w:hAnsi="Arial" w:cs="Arial"/>
          <w:strike/>
          <w:color w:val="000000"/>
          <w:sz w:val="20"/>
          <w:szCs w:val="20"/>
          <w:lang w:eastAsia="it-IT"/>
        </w:rPr>
        <w:t>IV - antes da diplomação o Tribunal ou Junta competente proferirá decisão sôbre os processos, determinando as retificações conseqüentes às nulidades que pronunciar.  </w:t>
      </w:r>
      <w:r w:rsidRPr="00E97F1C">
        <w:rPr>
          <w:rFonts w:ascii="Arial" w:eastAsia="Times New Roman" w:hAnsi="Arial" w:cs="Arial"/>
          <w:color w:val="000000"/>
          <w:sz w:val="20"/>
          <w:szCs w:val="20"/>
          <w:lang w:eastAsia="it-IT"/>
        </w:rPr>
        <w:t>                     </w:t>
      </w:r>
      <w:hyperlink r:id="rId331"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65" w:name="art222§2"/>
      <w:bookmarkEnd w:id="1365"/>
      <w:r w:rsidRPr="00E97F1C">
        <w:rPr>
          <w:rFonts w:ascii="Arial" w:eastAsia="Times New Roman" w:hAnsi="Arial" w:cs="Arial"/>
          <w:strike/>
          <w:color w:val="000000"/>
          <w:sz w:val="20"/>
          <w:szCs w:val="20"/>
          <w:lang w:eastAsia="it-IT"/>
        </w:rPr>
        <w:t>§ 2º A sentença anulatória de votação poderá, conforme a intensidade do dolo, ou grau de culpa, denegar o diploma ao candidato responsável, independentemente dos resultados escoimados das nulidades</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332" w:anchor="art47"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66" w:name="c223"/>
      <w:bookmarkEnd w:id="1366"/>
      <w:r w:rsidRPr="00E97F1C">
        <w:rPr>
          <w:rFonts w:ascii="Arial" w:eastAsia="Times New Roman" w:hAnsi="Arial" w:cs="Arial"/>
          <w:color w:val="000000"/>
          <w:sz w:val="20"/>
          <w:szCs w:val="20"/>
          <w:lang w:eastAsia="it-IT"/>
        </w:rPr>
        <w:t> </w:t>
      </w:r>
      <w:bookmarkStart w:id="1367" w:name="art223"/>
      <w:bookmarkEnd w:id="1367"/>
      <w:r w:rsidRPr="00E97F1C">
        <w:rPr>
          <w:rFonts w:ascii="Arial" w:eastAsia="Times New Roman" w:hAnsi="Arial" w:cs="Arial"/>
          <w:color w:val="000000"/>
          <w:sz w:val="20"/>
          <w:szCs w:val="20"/>
          <w:lang w:eastAsia="it-IT"/>
        </w:rPr>
        <w:t>Art. 223. A nulidade de qualquer ato, não decretada de ofício pela Junta, só poderá ser argüida quando de sua prática, não mais podendo ser alegada, salvo se a argüição se basear em motivo superveniente ou de ordem constitucional.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68" w:name="art223§1"/>
      <w:bookmarkEnd w:id="1368"/>
      <w:r w:rsidRPr="00E97F1C">
        <w:rPr>
          <w:rFonts w:ascii="Arial" w:eastAsia="Times New Roman" w:hAnsi="Arial" w:cs="Arial"/>
          <w:color w:val="000000"/>
          <w:sz w:val="20"/>
          <w:szCs w:val="20"/>
          <w:lang w:eastAsia="it-IT"/>
        </w:rPr>
        <w:t>§ 1º Se a nulidade ocorrer em fase na qual não possa ser alegada no ato, poderá ser argüida na primeira oportunidade que para tanto se apresente.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69" w:name="art223§2"/>
      <w:bookmarkEnd w:id="1369"/>
      <w:r w:rsidRPr="00E97F1C">
        <w:rPr>
          <w:rFonts w:ascii="Arial" w:eastAsia="Times New Roman" w:hAnsi="Arial" w:cs="Arial"/>
          <w:color w:val="000000"/>
          <w:sz w:val="20"/>
          <w:szCs w:val="20"/>
          <w:lang w:eastAsia="it-IT"/>
        </w:rPr>
        <w:t>§ 2º Se se basear em motivo superveniente deverá ser alegada imediatamente, assim que se tornar conhecida, podendo as razões do recurso ser aditadas no prazo de 2 (dois)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70" w:name="art223§3."/>
      <w:bookmarkEnd w:id="1370"/>
      <w:r w:rsidRPr="00E97F1C">
        <w:rPr>
          <w:rFonts w:ascii="Arial" w:eastAsia="Times New Roman" w:hAnsi="Arial" w:cs="Arial"/>
          <w:strike/>
          <w:color w:val="000000"/>
          <w:sz w:val="20"/>
          <w:szCs w:val="20"/>
          <w:lang w:eastAsia="it-IT"/>
        </w:rPr>
        <w:t>§ 3º A nulidade de qualquer ato, baseada em motivo de ordem constitucional, não poderá ser conhecida em recurso interposto fora do prazo, numa fase própria, só em outra que se apresentar poderá ser argüida.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371" w:name="art223§3"/>
      <w:bookmarkEnd w:id="1371"/>
      <w:r w:rsidRPr="00E97F1C">
        <w:rPr>
          <w:rFonts w:ascii="Arial" w:eastAsia="Times New Roman" w:hAnsi="Arial" w:cs="Arial"/>
          <w:color w:val="000000"/>
          <w:sz w:val="20"/>
          <w:szCs w:val="20"/>
          <w:lang w:eastAsia="it-IT"/>
        </w:rPr>
        <w:t>§ 3º A nulidade de qualquer ato, baseada em motivo de ordem constitucional, não poderá ser conhecida em recurso interposto fora do prazo. Perdido o prazo numa fase própria, só em outra que se apresentar poderá ser argüida.                </w:t>
      </w:r>
      <w:hyperlink r:id="rId333" w:anchor="art48" w:history="1">
        <w:r w:rsidRPr="00E97F1C">
          <w:rPr>
            <w:rFonts w:ascii="Arial" w:eastAsia="Times New Roman" w:hAnsi="Arial" w:cs="Arial"/>
            <w:color w:val="0000FF"/>
            <w:sz w:val="20"/>
            <w:szCs w:val="20"/>
            <w:u w:val="single"/>
            <w:lang w:eastAsia="it-IT"/>
          </w:rPr>
          <w:t>(Re</w:t>
        </w:r>
      </w:hyperlink>
      <w:hyperlink r:id="rId334" w:anchor="art48" w:history="1">
        <w:r w:rsidRPr="00E97F1C">
          <w:rPr>
            <w:rFonts w:ascii="Arial" w:eastAsia="Times New Roman" w:hAnsi="Arial" w:cs="Arial"/>
            <w:color w:val="0000FF"/>
            <w:sz w:val="20"/>
            <w:szCs w:val="20"/>
            <w:u w:val="single"/>
            <w:lang w:eastAsia="it-IT"/>
          </w:rPr>
          <w:t>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372" w:name="c224"/>
      <w:bookmarkEnd w:id="1372"/>
      <w:r w:rsidRPr="00E97F1C">
        <w:rPr>
          <w:rFonts w:ascii="Arial" w:eastAsia="Times New Roman" w:hAnsi="Arial" w:cs="Arial"/>
          <w:color w:val="000000"/>
          <w:sz w:val="20"/>
          <w:szCs w:val="20"/>
          <w:lang w:eastAsia="it-IT"/>
        </w:rPr>
        <w:t> </w:t>
      </w:r>
      <w:bookmarkStart w:id="1373" w:name="art224"/>
      <w:bookmarkEnd w:id="1373"/>
      <w:r w:rsidRPr="00E97F1C">
        <w:rPr>
          <w:rFonts w:ascii="Arial" w:eastAsia="Times New Roman" w:hAnsi="Arial" w:cs="Arial"/>
          <w:color w:val="000000"/>
          <w:sz w:val="20"/>
          <w:szCs w:val="20"/>
          <w:lang w:eastAsia="it-IT"/>
        </w:rPr>
        <w:t>Art. 224. Se a nulidade atingir a mais de metade dos votos do país nas eleições presidenciais, do Estado nas eleições federais e estaduais ou do município nas eleições municipais, julgar-se-ão prejudicadas as demais votações e o Tribunal marcará dia para nova eleição dentro do prazo de 20 (vinte) a 40 (quarenta)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74" w:name="art224§1"/>
      <w:bookmarkEnd w:id="1374"/>
      <w:r w:rsidRPr="00E97F1C">
        <w:rPr>
          <w:rFonts w:ascii="Arial" w:eastAsia="Times New Roman" w:hAnsi="Arial" w:cs="Arial"/>
          <w:color w:val="000000"/>
          <w:sz w:val="20"/>
          <w:szCs w:val="20"/>
          <w:lang w:eastAsia="it-IT"/>
        </w:rPr>
        <w:t>§ 1º Se o Tribunal Regional na área de sua competência, deixar de cumprir o disposto neste artigo, o Procurador Regional levará o fato ao conhecimento do Procurador Geral, que providenciará junto ao Tribunal Superior para que seja marcada imediatamente nova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75" w:name="art224§2"/>
      <w:bookmarkEnd w:id="1375"/>
      <w:r w:rsidRPr="00E97F1C">
        <w:rPr>
          <w:rFonts w:ascii="Arial" w:eastAsia="Times New Roman" w:hAnsi="Arial" w:cs="Arial"/>
          <w:color w:val="000000"/>
          <w:sz w:val="20"/>
          <w:szCs w:val="20"/>
          <w:lang w:eastAsia="it-IT"/>
        </w:rPr>
        <w:t>§ 2º Ocorrendo qualquer dos casos previstos neste capítulo o Ministério Público promoverá, imediatamente a punição dos culpados.</w:t>
      </w:r>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376" w:name="art224§3"/>
      <w:bookmarkEnd w:id="1376"/>
      <w:r w:rsidRPr="00E97F1C">
        <w:rPr>
          <w:rFonts w:ascii="Arial" w:eastAsia="Times New Roman" w:hAnsi="Arial" w:cs="Arial"/>
          <w:color w:val="000000"/>
          <w:sz w:val="20"/>
          <w:szCs w:val="20"/>
          <w:lang w:eastAsia="it-IT"/>
        </w:rPr>
        <w:t>§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 decisão da Justiça Eleitoral que importe o indeferimento do registro, a cassação do diploma ou a perda do mandato de candidato eleito em pleito majoritário acarreta, </w:t>
      </w:r>
      <w:hyperlink r:id="rId335" w:history="1">
        <w:r w:rsidRPr="00E97F1C">
          <w:rPr>
            <w:rFonts w:ascii="Arial" w:eastAsia="Times New Roman" w:hAnsi="Arial" w:cs="Arial"/>
            <w:strike/>
            <w:color w:val="0000FF"/>
            <w:sz w:val="20"/>
            <w:szCs w:val="20"/>
            <w:u w:val="single"/>
            <w:lang w:eastAsia="it-IT"/>
          </w:rPr>
          <w:t>após o trânsito em julgado</w:t>
        </w:r>
        <w:r w:rsidRPr="00E97F1C">
          <w:rPr>
            <w:rFonts w:ascii="Arial" w:eastAsia="Times New Roman" w:hAnsi="Arial" w:cs="Arial"/>
            <w:color w:val="0000FF"/>
            <w:sz w:val="20"/>
            <w:szCs w:val="20"/>
            <w:u w:val="single"/>
            <w:lang w:eastAsia="it-IT"/>
          </w:rPr>
          <w:t>,</w:t>
        </w:r>
      </w:hyperlink>
      <w:r w:rsidRPr="00E97F1C">
        <w:rPr>
          <w:rFonts w:ascii="Arial" w:eastAsia="Times New Roman" w:hAnsi="Arial" w:cs="Arial"/>
          <w:color w:val="000000"/>
          <w:sz w:val="20"/>
          <w:szCs w:val="20"/>
          <w:lang w:eastAsia="it-IT"/>
        </w:rPr>
        <w:t> a realização de novas eleições, independentemente do número de votos anulados.               </w:t>
      </w:r>
      <w:hyperlink r:id="rId336" w:anchor="art4" w:history="1">
        <w:r w:rsidRPr="00E97F1C">
          <w:rPr>
            <w:rFonts w:ascii="Arial" w:eastAsia="Times New Roman" w:hAnsi="Arial" w:cs="Arial"/>
            <w:color w:val="0000FF"/>
            <w:sz w:val="20"/>
            <w:szCs w:val="20"/>
            <w:u w:val="single"/>
            <w:lang w:eastAsia="it-IT"/>
          </w:rPr>
          <w:t>(Incluído pela Lei nº 13.165, de 2015)</w:t>
        </w:r>
      </w:hyperlink>
      <w:r w:rsidRPr="00E97F1C">
        <w:rPr>
          <w:rFonts w:ascii="Arial" w:eastAsia="Times New Roman" w:hAnsi="Arial" w:cs="Arial"/>
          <w:color w:val="000000"/>
          <w:sz w:val="20"/>
          <w:szCs w:val="20"/>
          <w:lang w:eastAsia="it-IT"/>
        </w:rPr>
        <w:t>      </w:t>
      </w:r>
      <w:hyperlink r:id="rId337" w:history="1">
        <w:r w:rsidRPr="00E97F1C">
          <w:rPr>
            <w:rFonts w:ascii="Arial" w:eastAsia="Times New Roman" w:hAnsi="Arial" w:cs="Arial"/>
            <w:color w:val="0000FF"/>
            <w:sz w:val="20"/>
            <w:szCs w:val="20"/>
            <w:u w:val="single"/>
            <w:lang w:eastAsia="it-IT"/>
          </w:rPr>
          <w:t>(Vide ADIN Nº 5.525)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377" w:name="art224§4"/>
      <w:bookmarkEnd w:id="1377"/>
      <w:r w:rsidRPr="00E97F1C">
        <w:rPr>
          <w:rFonts w:ascii="Arial" w:eastAsia="Times New Roman" w:hAnsi="Arial" w:cs="Arial"/>
          <w:color w:val="000000"/>
          <w:sz w:val="20"/>
          <w:szCs w:val="20"/>
          <w:lang w:eastAsia="it-IT"/>
        </w:rPr>
        <w:t>§ 4</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 eleição a que se refere o §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correrá a expensas da Justiça Eleitoral e será:               </w:t>
      </w:r>
      <w:hyperlink r:id="rId338" w:anchor="art4" w:history="1">
        <w:r w:rsidRPr="00E97F1C">
          <w:rPr>
            <w:rFonts w:ascii="Arial" w:eastAsia="Times New Roman" w:hAnsi="Arial" w:cs="Arial"/>
            <w:color w:val="0000FF"/>
            <w:sz w:val="20"/>
            <w:szCs w:val="20"/>
            <w:u w:val="single"/>
            <w:lang w:eastAsia="it-IT"/>
          </w:rPr>
          <w:t>(Incluído pela Lei nº 13.165, de 2015)</w:t>
        </w:r>
      </w:hyperlink>
      <w:r w:rsidRPr="00E97F1C">
        <w:rPr>
          <w:rFonts w:ascii="Arial" w:eastAsia="Times New Roman" w:hAnsi="Arial" w:cs="Arial"/>
          <w:color w:val="000000"/>
          <w:sz w:val="20"/>
          <w:szCs w:val="20"/>
          <w:lang w:eastAsia="it-IT"/>
        </w:rPr>
        <w:t>   </w:t>
      </w:r>
      <w:hyperlink r:id="rId339" w:history="1">
        <w:r w:rsidRPr="00E97F1C">
          <w:rPr>
            <w:rFonts w:ascii="Arial" w:eastAsia="Times New Roman" w:hAnsi="Arial" w:cs="Arial"/>
            <w:color w:val="0000FF"/>
            <w:sz w:val="20"/>
            <w:szCs w:val="20"/>
            <w:u w:val="single"/>
            <w:lang w:eastAsia="it-IT"/>
          </w:rPr>
          <w:t>(Vide ADIN Nº 5.525)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378" w:name="art224§4i"/>
      <w:bookmarkEnd w:id="1378"/>
      <w:r w:rsidRPr="00E97F1C">
        <w:rPr>
          <w:rFonts w:ascii="Arial" w:eastAsia="Times New Roman" w:hAnsi="Arial" w:cs="Arial"/>
          <w:color w:val="000000"/>
          <w:sz w:val="20"/>
          <w:szCs w:val="20"/>
          <w:lang w:eastAsia="it-IT"/>
        </w:rPr>
        <w:lastRenderedPageBreak/>
        <w:t>I - indireta, se a vacância do cargo ocorrer a menos de seis meses do final do mandato;               </w:t>
      </w:r>
      <w:hyperlink r:id="rId340" w:anchor="art4" w:history="1">
        <w:r w:rsidRPr="00E97F1C">
          <w:rPr>
            <w:rFonts w:ascii="Arial" w:eastAsia="Times New Roman" w:hAnsi="Arial" w:cs="Arial"/>
            <w:color w:val="0000FF"/>
            <w:sz w:val="20"/>
            <w:szCs w:val="20"/>
            <w:u w:val="single"/>
            <w:lang w:eastAsia="it-IT"/>
          </w:rPr>
          <w:t>(Incluído pela Lei nº 13.165, de 2015)</w:t>
        </w:r>
      </w:hyperlink>
      <w:r w:rsidRPr="00E97F1C">
        <w:rPr>
          <w:rFonts w:ascii="Arial" w:eastAsia="Times New Roman" w:hAnsi="Arial" w:cs="Arial"/>
          <w:color w:val="000000"/>
          <w:sz w:val="20"/>
          <w:szCs w:val="20"/>
          <w:lang w:eastAsia="it-IT"/>
        </w:rPr>
        <w:t>    </w:t>
      </w:r>
      <w:hyperlink r:id="rId341" w:history="1">
        <w:r w:rsidRPr="00E97F1C">
          <w:rPr>
            <w:rFonts w:ascii="Arial" w:eastAsia="Times New Roman" w:hAnsi="Arial" w:cs="Arial"/>
            <w:color w:val="0000FF"/>
            <w:sz w:val="20"/>
            <w:szCs w:val="20"/>
            <w:u w:val="single"/>
            <w:lang w:eastAsia="it-IT"/>
          </w:rPr>
          <w:t>(Vide ADIN Nº 5.525)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379" w:name="art224§4ii"/>
      <w:bookmarkEnd w:id="1379"/>
      <w:r w:rsidRPr="00E97F1C">
        <w:rPr>
          <w:rFonts w:ascii="Arial" w:eastAsia="Times New Roman" w:hAnsi="Arial" w:cs="Arial"/>
          <w:color w:val="000000"/>
          <w:sz w:val="20"/>
          <w:szCs w:val="20"/>
          <w:lang w:eastAsia="it-IT"/>
        </w:rPr>
        <w:t>II - direta, nos demais casos.               </w:t>
      </w:r>
      <w:hyperlink r:id="rId342" w:anchor="art4" w:history="1">
        <w:r w:rsidRPr="00E97F1C">
          <w:rPr>
            <w:rFonts w:ascii="Arial" w:eastAsia="Times New Roman" w:hAnsi="Arial" w:cs="Arial"/>
            <w:color w:val="0000FF"/>
            <w:sz w:val="20"/>
            <w:szCs w:val="20"/>
            <w:u w:val="single"/>
            <w:lang w:eastAsia="it-IT"/>
          </w:rPr>
          <w:t>(Incluído pela Lei nº 13.165, de 2015)</w:t>
        </w:r>
      </w:hyperlink>
      <w:r w:rsidRPr="00E97F1C">
        <w:rPr>
          <w:rFonts w:ascii="Arial" w:eastAsia="Times New Roman" w:hAnsi="Arial" w:cs="Arial"/>
          <w:color w:val="000000"/>
          <w:sz w:val="20"/>
          <w:szCs w:val="20"/>
          <w:lang w:eastAsia="it-IT"/>
        </w:rPr>
        <w:t>   </w:t>
      </w:r>
      <w:hyperlink r:id="rId343" w:history="1">
        <w:r w:rsidRPr="00E97F1C">
          <w:rPr>
            <w:rFonts w:ascii="Arial" w:eastAsia="Times New Roman" w:hAnsi="Arial" w:cs="Arial"/>
            <w:color w:val="0000FF"/>
            <w:sz w:val="20"/>
            <w:szCs w:val="20"/>
            <w:u w:val="single"/>
            <w:lang w:eastAsia="it-IT"/>
          </w:rPr>
          <w:t>(Vide ADIN Nº 5.525)</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380" w:name="partequartatitulovcapitulovii"/>
      <w:bookmarkEnd w:id="1380"/>
      <w:r w:rsidRPr="00E97F1C">
        <w:rPr>
          <w:rFonts w:ascii="Arial" w:eastAsia="Times New Roman" w:hAnsi="Arial" w:cs="Arial"/>
          <w:color w:val="000000"/>
          <w:sz w:val="20"/>
          <w:szCs w:val="20"/>
          <w:lang w:eastAsia="it-IT"/>
        </w:rPr>
        <w:t>CAPÍTULO VII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VOTO NO EXTERIOR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1" w:name="c225"/>
      <w:bookmarkEnd w:id="1381"/>
      <w:r w:rsidRPr="00E97F1C">
        <w:rPr>
          <w:rFonts w:ascii="Arial" w:eastAsia="Times New Roman" w:hAnsi="Arial" w:cs="Arial"/>
          <w:color w:val="000000"/>
          <w:sz w:val="20"/>
          <w:szCs w:val="20"/>
          <w:lang w:eastAsia="it-IT"/>
        </w:rPr>
        <w:t> </w:t>
      </w:r>
      <w:bookmarkStart w:id="1382" w:name="art225"/>
      <w:bookmarkEnd w:id="1382"/>
      <w:r w:rsidRPr="00E97F1C">
        <w:rPr>
          <w:rFonts w:ascii="Arial" w:eastAsia="Times New Roman" w:hAnsi="Arial" w:cs="Arial"/>
          <w:color w:val="000000"/>
          <w:sz w:val="20"/>
          <w:szCs w:val="20"/>
          <w:lang w:eastAsia="it-IT"/>
        </w:rPr>
        <w:t>Art. 225. Nas eleições para presidente e vice-presidente da República poderá votar o eleitor que se encontrar no exterior.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3" w:name="art225§1"/>
      <w:bookmarkEnd w:id="1383"/>
      <w:r w:rsidRPr="00E97F1C">
        <w:rPr>
          <w:rFonts w:ascii="Arial" w:eastAsia="Times New Roman" w:hAnsi="Arial" w:cs="Arial"/>
          <w:color w:val="000000"/>
          <w:sz w:val="20"/>
          <w:szCs w:val="20"/>
          <w:lang w:eastAsia="it-IT"/>
        </w:rPr>
        <w:t>§ 1º Para esse fim serão organizadas seções eleitorais, nas sedes das Embaixadas e Consulados Gerais.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4" w:name="art225§2"/>
      <w:bookmarkEnd w:id="1384"/>
      <w:r w:rsidRPr="00E97F1C">
        <w:rPr>
          <w:rFonts w:ascii="Arial" w:eastAsia="Times New Roman" w:hAnsi="Arial" w:cs="Arial"/>
          <w:color w:val="000000"/>
          <w:sz w:val="20"/>
          <w:szCs w:val="20"/>
          <w:lang w:eastAsia="it-IT"/>
        </w:rPr>
        <w:t>§ 2º Sendo necessário instalar duas ou mais seções poderá ser utilizado local em que funcione serviço do governo brasileiro.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5" w:name="c226"/>
      <w:bookmarkEnd w:id="1385"/>
      <w:r w:rsidRPr="00E97F1C">
        <w:rPr>
          <w:rFonts w:ascii="Arial" w:eastAsia="Times New Roman" w:hAnsi="Arial" w:cs="Arial"/>
          <w:color w:val="000000"/>
          <w:sz w:val="20"/>
          <w:szCs w:val="20"/>
          <w:lang w:eastAsia="it-IT"/>
        </w:rPr>
        <w:t> </w:t>
      </w:r>
      <w:bookmarkStart w:id="1386" w:name="art226"/>
      <w:bookmarkEnd w:id="1386"/>
      <w:r w:rsidRPr="00E97F1C">
        <w:rPr>
          <w:rFonts w:ascii="Arial" w:eastAsia="Times New Roman" w:hAnsi="Arial" w:cs="Arial"/>
          <w:color w:val="000000"/>
          <w:sz w:val="20"/>
          <w:szCs w:val="20"/>
          <w:lang w:eastAsia="it-IT"/>
        </w:rPr>
        <w:t>Art. 226. Para que se organize uma seção eleitoral no exterior é necessário que na circunscrição sob a jurisdição da Missão Diplomática ou do Consulado Geral haja um mínimo de 30 (trinta) eleitores inscritos.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7" w:name="art226p"/>
      <w:bookmarkEnd w:id="1387"/>
      <w:r w:rsidRPr="00E97F1C">
        <w:rPr>
          <w:rFonts w:ascii="Arial" w:eastAsia="Times New Roman" w:hAnsi="Arial" w:cs="Arial"/>
          <w:color w:val="000000"/>
          <w:sz w:val="20"/>
          <w:szCs w:val="20"/>
          <w:lang w:eastAsia="it-IT"/>
        </w:rPr>
        <w:t>Parágrafo único. Quando o número de eleitores não atingir o mínimo previsto no parágrafo anterior, os eleitores poderão votar na mesa receptora mais próxima, desde que localizada no mesmo país, de acôrdo com a comunicação que lhes fôr feita.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88" w:name="c227"/>
      <w:bookmarkEnd w:id="1388"/>
      <w:r w:rsidRPr="00E97F1C">
        <w:rPr>
          <w:rFonts w:ascii="Arial" w:eastAsia="Times New Roman" w:hAnsi="Arial" w:cs="Arial"/>
          <w:color w:val="000000"/>
          <w:sz w:val="20"/>
          <w:szCs w:val="20"/>
          <w:lang w:eastAsia="it-IT"/>
        </w:rPr>
        <w:t> </w:t>
      </w:r>
      <w:bookmarkStart w:id="1389" w:name="art227"/>
      <w:bookmarkEnd w:id="1389"/>
      <w:r w:rsidRPr="00E97F1C">
        <w:rPr>
          <w:rFonts w:ascii="Arial" w:eastAsia="Times New Roman" w:hAnsi="Arial" w:cs="Arial"/>
          <w:color w:val="000000"/>
          <w:sz w:val="20"/>
          <w:szCs w:val="20"/>
          <w:lang w:eastAsia="it-IT"/>
        </w:rPr>
        <w:t>Art. 227. As mesas receptoras serão organizadas pelo Tribunal Regional do Distrito Federal mediante proposta dos chefes de Missão e cônsules gerais, que ficarão investidos, no que fôr aplicável, da funções administrativas de juiz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0" w:name="art227p"/>
      <w:bookmarkEnd w:id="1390"/>
      <w:r w:rsidRPr="00E97F1C">
        <w:rPr>
          <w:rFonts w:ascii="Arial" w:eastAsia="Times New Roman" w:hAnsi="Arial" w:cs="Arial"/>
          <w:color w:val="000000"/>
          <w:sz w:val="20"/>
          <w:szCs w:val="20"/>
          <w:lang w:eastAsia="it-IT"/>
        </w:rPr>
        <w:t>Parágrafo único. Será aplicável às mesas receptoras o processo de composição e fiscalização partidária vigente para as que funcionam no território nacional.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1" w:name="c228"/>
      <w:bookmarkEnd w:id="1391"/>
      <w:r w:rsidRPr="00E97F1C">
        <w:rPr>
          <w:rFonts w:ascii="Arial" w:eastAsia="Times New Roman" w:hAnsi="Arial" w:cs="Arial"/>
          <w:color w:val="000000"/>
          <w:sz w:val="20"/>
          <w:szCs w:val="20"/>
          <w:lang w:eastAsia="it-IT"/>
        </w:rPr>
        <w:t> </w:t>
      </w:r>
      <w:bookmarkStart w:id="1392" w:name="art228"/>
      <w:bookmarkEnd w:id="1392"/>
      <w:r w:rsidRPr="00E97F1C">
        <w:rPr>
          <w:rFonts w:ascii="Arial" w:eastAsia="Times New Roman" w:hAnsi="Arial" w:cs="Arial"/>
          <w:color w:val="000000"/>
          <w:sz w:val="20"/>
          <w:szCs w:val="20"/>
          <w:lang w:eastAsia="it-IT"/>
        </w:rPr>
        <w:t>Art. 228. Até 30 (trinta) dias antes da realização da eleição todos os brasileiros eleitores, residentes no estrangeiro, comunicarão à sede da Missão diplomática ou ao consulado geral, em carta, telegrama ou qualquer outra via, a sua condição de eleitor e sua residência.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3" w:name="art228§1"/>
      <w:bookmarkEnd w:id="1393"/>
      <w:r w:rsidRPr="00E97F1C">
        <w:rPr>
          <w:rFonts w:ascii="Arial" w:eastAsia="Times New Roman" w:hAnsi="Arial" w:cs="Arial"/>
          <w:color w:val="000000"/>
          <w:sz w:val="20"/>
          <w:szCs w:val="20"/>
          <w:lang w:eastAsia="it-IT"/>
        </w:rPr>
        <w:t>§ 1º Com a relação dessas comunicações e com os dados do registro consular, serão organizadas as folhas de votação, e notificados os eleitores da hora e local da votação.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4" w:name="art228§2"/>
      <w:bookmarkEnd w:id="1394"/>
      <w:r w:rsidRPr="00E97F1C">
        <w:rPr>
          <w:rFonts w:ascii="Arial" w:eastAsia="Times New Roman" w:hAnsi="Arial" w:cs="Arial"/>
          <w:color w:val="000000"/>
          <w:sz w:val="20"/>
          <w:szCs w:val="20"/>
          <w:lang w:eastAsia="it-IT"/>
        </w:rPr>
        <w:t>§ 2º No dia da eleição só serão admitidos a votar os que constem da folha de votação e os passageiros e tripulantes de navios e aviões de guerra e mercantes que, no dia, estejam na sede das sessões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5" w:name="c229"/>
      <w:bookmarkEnd w:id="1395"/>
      <w:r w:rsidRPr="00E97F1C">
        <w:rPr>
          <w:rFonts w:ascii="Arial" w:eastAsia="Times New Roman" w:hAnsi="Arial" w:cs="Arial"/>
          <w:color w:val="000000"/>
          <w:sz w:val="20"/>
          <w:szCs w:val="20"/>
          <w:lang w:eastAsia="it-IT"/>
        </w:rPr>
        <w:t> </w:t>
      </w:r>
      <w:bookmarkStart w:id="1396" w:name="art229"/>
      <w:bookmarkEnd w:id="1396"/>
      <w:r w:rsidRPr="00E97F1C">
        <w:rPr>
          <w:rFonts w:ascii="Arial" w:eastAsia="Times New Roman" w:hAnsi="Arial" w:cs="Arial"/>
          <w:color w:val="000000"/>
          <w:sz w:val="20"/>
          <w:szCs w:val="20"/>
          <w:lang w:eastAsia="it-IT"/>
        </w:rPr>
        <w:t>Art. 229. Encerrada a votação, as urnas serão enviadas pelos cônsules gerais às sedes das Missões Diplomáticas. Estas as remeterão, pela mala diplomática, ao Ministério das Relações Exteriores, que delas fará entrega ao Tribunal Regional Eleitoral do Distrito Federal, a quem competirá a apuração dos votos e julgamento das dúvidas e recursos que hajam sido interpostos.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7" w:name="art229p"/>
      <w:bookmarkEnd w:id="1397"/>
      <w:r w:rsidRPr="00E97F1C">
        <w:rPr>
          <w:rFonts w:ascii="Arial" w:eastAsia="Times New Roman" w:hAnsi="Arial" w:cs="Arial"/>
          <w:color w:val="000000"/>
          <w:sz w:val="20"/>
          <w:szCs w:val="20"/>
          <w:lang w:eastAsia="it-IT"/>
        </w:rPr>
        <w:t>Parágrafo único. Todo o serviço de transporte do material eleitoral será feito por via aérea.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398" w:name="c230"/>
      <w:bookmarkEnd w:id="1398"/>
      <w:r w:rsidRPr="00E97F1C">
        <w:rPr>
          <w:rFonts w:ascii="Arial" w:eastAsia="Times New Roman" w:hAnsi="Arial" w:cs="Arial"/>
          <w:color w:val="000000"/>
          <w:sz w:val="20"/>
          <w:szCs w:val="20"/>
          <w:lang w:eastAsia="it-IT"/>
        </w:rPr>
        <w:t>  </w:t>
      </w:r>
      <w:bookmarkStart w:id="1399" w:name="art230"/>
      <w:bookmarkEnd w:id="1399"/>
      <w:r w:rsidRPr="00E97F1C">
        <w:rPr>
          <w:rFonts w:ascii="Arial" w:eastAsia="Times New Roman" w:hAnsi="Arial" w:cs="Arial"/>
          <w:color w:val="000000"/>
          <w:sz w:val="20"/>
          <w:szCs w:val="20"/>
          <w:lang w:eastAsia="it-IT"/>
        </w:rPr>
        <w:t>Art. 230. Todos os eleitores que votarem no exterior terão os seus títulos apreendidos pela mesa receptora.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400" w:name="art230p"/>
      <w:bookmarkEnd w:id="1400"/>
      <w:r w:rsidRPr="00E97F1C">
        <w:rPr>
          <w:rFonts w:ascii="Arial" w:eastAsia="Times New Roman" w:hAnsi="Arial" w:cs="Arial"/>
          <w:color w:val="000000"/>
          <w:sz w:val="20"/>
          <w:szCs w:val="20"/>
          <w:lang w:eastAsia="it-IT"/>
        </w:rPr>
        <w:t>Parágrafo único. A todo eleitor que votar no exterior será concedido comprovante para a comunicação legal ao juiz eleitoral de sua zona.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01" w:name="c231"/>
      <w:bookmarkEnd w:id="1401"/>
      <w:r w:rsidRPr="00E97F1C">
        <w:rPr>
          <w:rFonts w:ascii="Arial" w:eastAsia="Times New Roman" w:hAnsi="Arial" w:cs="Arial"/>
          <w:color w:val="000000"/>
          <w:sz w:val="20"/>
          <w:szCs w:val="20"/>
          <w:lang w:eastAsia="it-IT"/>
        </w:rPr>
        <w:t> </w:t>
      </w:r>
      <w:bookmarkStart w:id="1402" w:name="art231"/>
      <w:bookmarkEnd w:id="1402"/>
      <w:r w:rsidRPr="00E97F1C">
        <w:rPr>
          <w:rFonts w:ascii="Arial" w:eastAsia="Times New Roman" w:hAnsi="Arial" w:cs="Arial"/>
          <w:color w:val="000000"/>
          <w:sz w:val="20"/>
          <w:szCs w:val="20"/>
          <w:lang w:eastAsia="it-IT"/>
        </w:rPr>
        <w:t>Art. 231. Todo aquele que, estando obrigado a votar, não o fizer, fica sujeito, além das penalidades previstas para o eleitor que não vota no território nacional, à proibição de requerer qualquer documento perante a repartição diplomática a que estiver subordinado, enquanto não se justificar.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03" w:name="c232"/>
      <w:bookmarkEnd w:id="1403"/>
      <w:r w:rsidRPr="00E97F1C">
        <w:rPr>
          <w:rFonts w:ascii="Arial" w:eastAsia="Times New Roman" w:hAnsi="Arial" w:cs="Arial"/>
          <w:color w:val="000000"/>
          <w:sz w:val="20"/>
          <w:szCs w:val="20"/>
          <w:lang w:eastAsia="it-IT"/>
        </w:rPr>
        <w:t> </w:t>
      </w:r>
      <w:bookmarkStart w:id="1404" w:name="art232"/>
      <w:bookmarkEnd w:id="1404"/>
      <w:r w:rsidRPr="00E97F1C">
        <w:rPr>
          <w:rFonts w:ascii="Arial" w:eastAsia="Times New Roman" w:hAnsi="Arial" w:cs="Arial"/>
          <w:color w:val="000000"/>
          <w:sz w:val="20"/>
          <w:szCs w:val="20"/>
          <w:lang w:eastAsia="it-IT"/>
        </w:rPr>
        <w:t>Art. 232. Todo o processo eleitoral realizado no estrangeiro fica diretamente subordinado ao Tribunal Regional do Distrito Federal.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05" w:name="c233"/>
      <w:bookmarkEnd w:id="1405"/>
      <w:r w:rsidRPr="00E97F1C">
        <w:rPr>
          <w:rFonts w:ascii="Arial" w:eastAsia="Times New Roman" w:hAnsi="Arial" w:cs="Arial"/>
          <w:color w:val="000000"/>
          <w:sz w:val="20"/>
          <w:szCs w:val="20"/>
          <w:lang w:eastAsia="it-IT"/>
        </w:rPr>
        <w:t> </w:t>
      </w:r>
      <w:bookmarkStart w:id="1406" w:name="art233"/>
      <w:bookmarkEnd w:id="1406"/>
      <w:r w:rsidRPr="00E97F1C">
        <w:rPr>
          <w:rFonts w:ascii="Arial" w:eastAsia="Times New Roman" w:hAnsi="Arial" w:cs="Arial"/>
          <w:color w:val="000000"/>
          <w:sz w:val="20"/>
          <w:szCs w:val="20"/>
          <w:lang w:eastAsia="it-IT"/>
        </w:rPr>
        <w:t>Art. 233. O Tribunal Superior Eleitoral e o Ministério das Relações Exteriores baixarão as instruções necessárias e adotarão as medidas adequadas para o voto no exterior.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07" w:name="art233a"/>
      <w:bookmarkEnd w:id="1407"/>
      <w:r w:rsidRPr="00E97F1C">
        <w:rPr>
          <w:rFonts w:ascii="Arial" w:eastAsia="Times New Roman" w:hAnsi="Arial" w:cs="Arial"/>
          <w:strike/>
          <w:color w:val="000000"/>
          <w:sz w:val="20"/>
          <w:szCs w:val="20"/>
          <w:lang w:eastAsia="it-IT"/>
        </w:rPr>
        <w:t>Art. 233-A.  Aos eleitores em trânsito no território nacional é igualmente assegurado o direito de voto nas eleições para Presidente e Vice-Presidente da República, em urnas especialmente instaladas nas capitais dos Estados e na forma regulamentada pelo Tribunal Superior Eleitoral.                 </w:t>
      </w:r>
      <w:hyperlink r:id="rId344" w:anchor="art6" w:history="1">
        <w:r w:rsidRPr="00E97F1C">
          <w:rPr>
            <w:rFonts w:ascii="Arial" w:eastAsia="Times New Roman" w:hAnsi="Arial" w:cs="Arial"/>
            <w:strike/>
            <w:color w:val="0000FF"/>
            <w:sz w:val="20"/>
            <w:szCs w:val="20"/>
            <w:u w:val="single"/>
            <w:lang w:eastAsia="it-IT"/>
          </w:rPr>
          <w:t>(Incluído pela Lei nº 12.034, de 2009)</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08" w:name="c233a"/>
      <w:bookmarkEnd w:id="1408"/>
      <w:r w:rsidRPr="00E97F1C">
        <w:rPr>
          <w:rFonts w:ascii="Arial" w:eastAsia="Times New Roman" w:hAnsi="Arial" w:cs="Arial"/>
          <w:color w:val="000000"/>
          <w:sz w:val="20"/>
          <w:szCs w:val="20"/>
          <w:lang w:eastAsia="it-IT"/>
        </w:rPr>
        <w:t> </w:t>
      </w:r>
      <w:bookmarkStart w:id="1409" w:name="art233a."/>
      <w:bookmarkEnd w:id="1409"/>
      <w:r w:rsidRPr="00E97F1C">
        <w:rPr>
          <w:rFonts w:ascii="Arial" w:eastAsia="Times New Roman" w:hAnsi="Arial" w:cs="Arial"/>
          <w:color w:val="000000"/>
          <w:sz w:val="20"/>
          <w:szCs w:val="20"/>
          <w:lang w:eastAsia="it-IT"/>
        </w:rPr>
        <w:t>Art. 233-A.  Aos eleitores em trânsito no território nacional é assegurado o direito de votar para Presidente da República, Governador, Senador, Deputado Federal, Deputado Estadual e Deputado Distrital em urnas especialmente instaladas nas capitais e nos Municípios com mais de cem mil eleitores.              </w:t>
      </w:r>
      <w:hyperlink r:id="rId345"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0" w:name="art233a§1"/>
      <w:bookmarkEnd w:id="1410"/>
      <w:r w:rsidRPr="00E97F1C">
        <w:rPr>
          <w:rFonts w:ascii="Arial" w:eastAsia="Times New Roman" w:hAnsi="Arial" w:cs="Arial"/>
          <w:color w:val="000000"/>
          <w:sz w:val="20"/>
          <w:szCs w:val="20"/>
          <w:lang w:eastAsia="it-IT"/>
        </w:rPr>
        <w:t>§ 1</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 exercício do direito previsto neste artigo sujeita-se à observância das regras seguintes:               </w:t>
      </w:r>
      <w:hyperlink r:id="rId346"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1" w:name="art233a§1i"/>
      <w:bookmarkEnd w:id="1411"/>
      <w:r w:rsidRPr="00E97F1C">
        <w:rPr>
          <w:rFonts w:ascii="Arial" w:eastAsia="Times New Roman" w:hAnsi="Arial" w:cs="Arial"/>
          <w:color w:val="000000"/>
          <w:sz w:val="20"/>
          <w:szCs w:val="20"/>
          <w:lang w:eastAsia="it-IT"/>
        </w:rPr>
        <w:t>I - para votar em trânsito, o eleitor deverá habilitar-se perante a Justiça Eleitoral no período de até quarenta e cinco dias da data marcada para a eleição, indicando o local em que pretende votar;               </w:t>
      </w:r>
      <w:hyperlink r:id="rId347"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2" w:name="art233a§1ii"/>
      <w:bookmarkEnd w:id="1412"/>
      <w:r w:rsidRPr="00E97F1C">
        <w:rPr>
          <w:rFonts w:ascii="Arial" w:eastAsia="Times New Roman" w:hAnsi="Arial" w:cs="Arial"/>
          <w:color w:val="000000"/>
          <w:sz w:val="20"/>
          <w:szCs w:val="20"/>
          <w:lang w:eastAsia="it-IT"/>
        </w:rPr>
        <w:t>II - aos eleitores que se encontrarem fora da unidade da Federação de seu domicílio eleitoral somente é assegurado o direito à habilitação para votar em trânsito nas eleições para Presidente da República;               </w:t>
      </w:r>
      <w:hyperlink r:id="rId348"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3" w:name="art233a§1iii"/>
      <w:bookmarkEnd w:id="1413"/>
      <w:r w:rsidRPr="00E97F1C">
        <w:rPr>
          <w:rFonts w:ascii="Arial" w:eastAsia="Times New Roman" w:hAnsi="Arial" w:cs="Arial"/>
          <w:color w:val="000000"/>
          <w:sz w:val="20"/>
          <w:szCs w:val="20"/>
          <w:lang w:eastAsia="it-IT"/>
        </w:rPr>
        <w:t>III - os eleitores que se encontrarem em trânsito dentro da unidade da Federação de seu domicílio eleitoral poderão votar nas eleições para Presidente da República, Governador, Senador, Deputado Federal, Deputado Estadual e Deputado Distrital.               </w:t>
      </w:r>
      <w:hyperlink r:id="rId349"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4" w:name="art233a§2"/>
      <w:bookmarkEnd w:id="1414"/>
      <w:r w:rsidRPr="00E97F1C">
        <w:rPr>
          <w:rFonts w:ascii="Arial" w:eastAsia="Times New Roman" w:hAnsi="Arial" w:cs="Arial"/>
          <w:color w:val="000000"/>
          <w:sz w:val="20"/>
          <w:szCs w:val="20"/>
          <w:lang w:eastAsia="it-IT"/>
        </w:rPr>
        <w:t>§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Os membros das Forças Armadas, os integrantes dos órgãos de segurança pública a que se refere o art. 144 da Constituição Federal, bem como os integrantes das guardas municipais mencionados no § 8</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do mesmo art. 144, poderão votar em trânsito se estiverem em serviço por ocasião das eleições.               </w:t>
      </w:r>
      <w:hyperlink r:id="rId350"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5" w:name="art233a§3"/>
      <w:bookmarkEnd w:id="1415"/>
      <w:r w:rsidRPr="00E97F1C">
        <w:rPr>
          <w:rFonts w:ascii="Arial" w:eastAsia="Times New Roman" w:hAnsi="Arial" w:cs="Arial"/>
          <w:color w:val="000000"/>
          <w:sz w:val="20"/>
          <w:szCs w:val="20"/>
          <w:lang w:eastAsia="it-IT"/>
        </w:rPr>
        <w:t>§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As chefias ou comandos dos órgãos a que estiverem subordinados os eleitores mencionados no §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enviarão obrigatoriamente à Justiça Eleitoral, em até quarenta e cinco dias da data das eleições, a listagem dos que estarão em serviço no dia da eleição com indicação das seções eleitorais de origem e destino.               </w:t>
      </w:r>
      <w:hyperlink r:id="rId351"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416" w:name="art233a§4"/>
      <w:bookmarkEnd w:id="1416"/>
      <w:r w:rsidRPr="00E97F1C">
        <w:rPr>
          <w:rFonts w:ascii="Arial" w:eastAsia="Times New Roman" w:hAnsi="Arial" w:cs="Arial"/>
          <w:color w:val="000000"/>
          <w:sz w:val="20"/>
          <w:szCs w:val="20"/>
          <w:lang w:eastAsia="it-IT"/>
        </w:rPr>
        <w:t>§ 4</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Os eleitores mencionados no §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uma vez habilitados na forma do §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serão cadastrados e votarão nas seções eleitorais indicadas nas listagens mencionadas no §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independentemente do número de eleitores do Município.               </w:t>
      </w:r>
      <w:hyperlink r:id="rId352"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417" w:name="partequinta"/>
      <w:bookmarkEnd w:id="1417"/>
      <w:r w:rsidRPr="00E97F1C">
        <w:rPr>
          <w:rFonts w:ascii="Arial" w:eastAsia="Times New Roman" w:hAnsi="Arial" w:cs="Arial"/>
          <w:color w:val="000000"/>
          <w:sz w:val="20"/>
          <w:szCs w:val="20"/>
          <w:lang w:eastAsia="it-IT"/>
        </w:rPr>
        <w:t>PARTE QUINTA</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DISPOSIÇÕES VÁRIAS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418" w:name="partequintatituloi"/>
      <w:bookmarkEnd w:id="1418"/>
      <w:r w:rsidRPr="00E97F1C">
        <w:rPr>
          <w:rFonts w:ascii="Arial" w:eastAsia="Times New Roman" w:hAnsi="Arial" w:cs="Arial"/>
          <w:color w:val="000000"/>
          <w:sz w:val="20"/>
          <w:szCs w:val="20"/>
          <w:lang w:eastAsia="it-IT"/>
        </w:rPr>
        <w:t>TÍTULO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DAS GARANTIAS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19" w:name="c234"/>
      <w:bookmarkEnd w:id="1419"/>
      <w:r w:rsidRPr="00E97F1C">
        <w:rPr>
          <w:rFonts w:ascii="Arial" w:eastAsia="Times New Roman" w:hAnsi="Arial" w:cs="Arial"/>
          <w:color w:val="000000"/>
          <w:sz w:val="20"/>
          <w:szCs w:val="20"/>
          <w:lang w:eastAsia="it-IT"/>
        </w:rPr>
        <w:t> </w:t>
      </w:r>
      <w:bookmarkStart w:id="1420" w:name="art234"/>
      <w:bookmarkEnd w:id="1420"/>
      <w:r w:rsidRPr="00E97F1C">
        <w:rPr>
          <w:rFonts w:ascii="Arial" w:eastAsia="Times New Roman" w:hAnsi="Arial" w:cs="Arial"/>
          <w:color w:val="000000"/>
          <w:sz w:val="20"/>
          <w:szCs w:val="20"/>
          <w:lang w:eastAsia="it-IT"/>
        </w:rPr>
        <w:t>Art. 234. Ninguém poderá impedir ou embaraçar o exercício do sufrágio.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1" w:name="c235"/>
      <w:bookmarkEnd w:id="1421"/>
      <w:r w:rsidRPr="00E97F1C">
        <w:rPr>
          <w:rFonts w:ascii="Arial" w:eastAsia="Times New Roman" w:hAnsi="Arial" w:cs="Arial"/>
          <w:color w:val="000000"/>
          <w:sz w:val="20"/>
          <w:szCs w:val="20"/>
          <w:lang w:eastAsia="it-IT"/>
        </w:rPr>
        <w:t> </w:t>
      </w:r>
      <w:bookmarkStart w:id="1422" w:name="art235"/>
      <w:bookmarkEnd w:id="1422"/>
      <w:r w:rsidRPr="00E97F1C">
        <w:rPr>
          <w:rFonts w:ascii="Arial" w:eastAsia="Times New Roman" w:hAnsi="Arial" w:cs="Arial"/>
          <w:color w:val="000000"/>
          <w:sz w:val="20"/>
          <w:szCs w:val="20"/>
          <w:lang w:eastAsia="it-IT"/>
        </w:rPr>
        <w:t>Art. 235. O juiz eleitoral, ou o presidente da mesa receptora, pode expedir salvo-conduto com a cominação de prisão por desobediência até 5 (cinco) dias, em favor do eleitor que sofrer violência, moral ou física, na sua liberdade de votar, ou pelo fato de haver votado.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3" w:name="art235p"/>
      <w:bookmarkEnd w:id="1423"/>
      <w:r w:rsidRPr="00E97F1C">
        <w:rPr>
          <w:rFonts w:ascii="Arial" w:eastAsia="Times New Roman" w:hAnsi="Arial" w:cs="Arial"/>
          <w:color w:val="000000"/>
          <w:sz w:val="20"/>
          <w:szCs w:val="20"/>
          <w:lang w:eastAsia="it-IT"/>
        </w:rPr>
        <w:t>Parágrafo único. A medida será válida para o período compreendido entre 72 (setenta e duas) horas antes até 48 (quarenta e oito) horas depois do pleito.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4" w:name="c236"/>
      <w:bookmarkEnd w:id="1424"/>
      <w:r w:rsidRPr="00E97F1C">
        <w:rPr>
          <w:rFonts w:ascii="Arial" w:eastAsia="Times New Roman" w:hAnsi="Arial" w:cs="Arial"/>
          <w:color w:val="000000"/>
          <w:sz w:val="20"/>
          <w:szCs w:val="20"/>
          <w:lang w:eastAsia="it-IT"/>
        </w:rPr>
        <w:t>  </w:t>
      </w:r>
      <w:bookmarkStart w:id="1425" w:name="art236"/>
      <w:bookmarkEnd w:id="1425"/>
      <w:r w:rsidRPr="00E97F1C">
        <w:rPr>
          <w:rFonts w:ascii="Arial" w:eastAsia="Times New Roman" w:hAnsi="Arial" w:cs="Arial"/>
          <w:color w:val="000000"/>
          <w:sz w:val="20"/>
          <w:szCs w:val="20"/>
          <w:lang w:eastAsia="it-IT"/>
        </w:rPr>
        <w:t>Art. 236. Nenhuma autoridade poderá, desde 5 (cinco) dias antes e até 48 (quarenta e oito) horas depois do encerramento da eleição, prender ou deter qualquer eleitor, salvo em flagrante delito ou em virtude de sentença criminal condenatória por crime inafiançável, ou, ainda, por desrespeito a salvo-conduto.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6" w:name="art236§1"/>
      <w:bookmarkEnd w:id="1426"/>
      <w:r w:rsidRPr="00E97F1C">
        <w:rPr>
          <w:rFonts w:ascii="Arial" w:eastAsia="Times New Roman" w:hAnsi="Arial" w:cs="Arial"/>
          <w:color w:val="000000"/>
          <w:sz w:val="20"/>
          <w:szCs w:val="20"/>
          <w:lang w:eastAsia="it-IT"/>
        </w:rPr>
        <w:t>§ 1º Os membros das mesas receptoras e os fiscais de partido, durante o exercício de suas funções, não poderão ser detidos ou presos, salvo o caso de flagrante delito; da mesma garantia gozarão os candidatos desde 15 (quinze) dias antes da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7" w:name="art236§2"/>
      <w:bookmarkEnd w:id="1427"/>
      <w:r w:rsidRPr="00E97F1C">
        <w:rPr>
          <w:rFonts w:ascii="Arial" w:eastAsia="Times New Roman" w:hAnsi="Arial" w:cs="Arial"/>
          <w:color w:val="000000"/>
          <w:sz w:val="20"/>
          <w:szCs w:val="20"/>
          <w:lang w:eastAsia="it-IT"/>
        </w:rPr>
        <w:t>§ 2º Ocorrendo qualquer prisão o preso será imediatamente conduzido à presença do juiz competente que, se verificar a ilegalidade da detenção, a relaxará e promoverá a responsabilidade do coator.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28" w:name="c237"/>
      <w:bookmarkEnd w:id="1428"/>
      <w:r w:rsidRPr="00E97F1C">
        <w:rPr>
          <w:rFonts w:ascii="Arial" w:eastAsia="Times New Roman" w:hAnsi="Arial" w:cs="Arial"/>
          <w:color w:val="000000"/>
          <w:sz w:val="20"/>
          <w:szCs w:val="20"/>
          <w:lang w:eastAsia="it-IT"/>
        </w:rPr>
        <w:t>  </w:t>
      </w:r>
      <w:bookmarkStart w:id="1429" w:name="art237"/>
      <w:bookmarkEnd w:id="1429"/>
      <w:r w:rsidRPr="00E97F1C">
        <w:rPr>
          <w:rFonts w:ascii="Arial" w:eastAsia="Times New Roman" w:hAnsi="Arial" w:cs="Arial"/>
          <w:color w:val="000000"/>
          <w:sz w:val="20"/>
          <w:szCs w:val="20"/>
          <w:lang w:eastAsia="it-IT"/>
        </w:rPr>
        <w:t>Art. 237. A interferência do poder econômico e o desvio ou abuso do poder de autoridade, em desfavor da liberdade do voto, serão coibidos e punidos.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0" w:name="art237§1"/>
      <w:bookmarkEnd w:id="1430"/>
      <w:r w:rsidRPr="00E97F1C">
        <w:rPr>
          <w:rFonts w:ascii="Arial" w:eastAsia="Times New Roman" w:hAnsi="Arial" w:cs="Arial"/>
          <w:color w:val="000000"/>
          <w:sz w:val="20"/>
          <w:szCs w:val="20"/>
          <w:lang w:eastAsia="it-IT"/>
        </w:rPr>
        <w:t>§ 1º O eleitor é parte legítima para denunciar os culpados e promover-lhes a responsabilidade, e a nenhum servidor público. Inclusive de autarquia, de entidade paraestatal e de sociedade de economia mista, será lícito negar ou retardar ato de ofício tendente a esse fim.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1" w:name="art237§2"/>
      <w:bookmarkEnd w:id="1431"/>
      <w:r w:rsidRPr="00E97F1C">
        <w:rPr>
          <w:rFonts w:ascii="Arial" w:eastAsia="Times New Roman" w:hAnsi="Arial" w:cs="Arial"/>
          <w:color w:val="000000"/>
          <w:sz w:val="20"/>
          <w:szCs w:val="20"/>
          <w:lang w:eastAsia="it-IT"/>
        </w:rPr>
        <w:t>§ 2º Qualquer eleitor ou partido político poderá se dirigir ao Corregedor Geral ou Regional, relatando fatos e indicando provas, e pedir abertura de investigação para apurar uso indevido do poder econômico, desvio ou abuso do poder de autoridade, em benefício de candidato ou de partido político.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2" w:name="art237§3"/>
      <w:bookmarkEnd w:id="1432"/>
      <w:r w:rsidRPr="00E97F1C">
        <w:rPr>
          <w:rFonts w:ascii="Arial" w:eastAsia="Times New Roman" w:hAnsi="Arial" w:cs="Arial"/>
          <w:color w:val="000000"/>
          <w:sz w:val="20"/>
          <w:szCs w:val="20"/>
          <w:lang w:eastAsia="it-IT"/>
        </w:rPr>
        <w:t>§ 3º O Corregedor, verificada a seriedade da denúncia procederá ou mandará proceder a investigações, regendo-se estas, no que lhes fôr aplicável, pela </w:t>
      </w:r>
      <w:hyperlink r:id="rId353" w:history="1">
        <w:r w:rsidRPr="00E97F1C">
          <w:rPr>
            <w:rFonts w:ascii="Arial" w:eastAsia="Times New Roman" w:hAnsi="Arial" w:cs="Arial"/>
            <w:color w:val="0000FF"/>
            <w:sz w:val="20"/>
            <w:szCs w:val="20"/>
            <w:u w:val="single"/>
            <w:lang w:eastAsia="it-IT"/>
          </w:rPr>
          <w:t>Lei nº 1.579 de 18 de março de 1952</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3" w:name="c238"/>
      <w:bookmarkEnd w:id="1433"/>
      <w:r w:rsidRPr="00E97F1C">
        <w:rPr>
          <w:rFonts w:ascii="Arial" w:eastAsia="Times New Roman" w:hAnsi="Arial" w:cs="Arial"/>
          <w:color w:val="000000"/>
          <w:sz w:val="20"/>
          <w:szCs w:val="20"/>
          <w:lang w:eastAsia="it-IT"/>
        </w:rPr>
        <w:t>  </w:t>
      </w:r>
      <w:bookmarkStart w:id="1434" w:name="art238"/>
      <w:bookmarkEnd w:id="1434"/>
      <w:r w:rsidRPr="00E97F1C">
        <w:rPr>
          <w:rFonts w:ascii="Arial" w:eastAsia="Times New Roman" w:hAnsi="Arial" w:cs="Arial"/>
          <w:color w:val="000000"/>
          <w:sz w:val="20"/>
          <w:szCs w:val="20"/>
          <w:lang w:eastAsia="it-IT"/>
        </w:rPr>
        <w:t>Art. 238. É proibida, durante o ato eleitoral, a presença de força pública no edifício em que funcionar mesa receptora, ou nas imediações, observado o disposto no Art. 141.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5" w:name="c239"/>
      <w:bookmarkEnd w:id="1435"/>
      <w:r w:rsidRPr="00E97F1C">
        <w:rPr>
          <w:rFonts w:ascii="Arial" w:eastAsia="Times New Roman" w:hAnsi="Arial" w:cs="Arial"/>
          <w:color w:val="000000"/>
          <w:sz w:val="20"/>
          <w:szCs w:val="20"/>
          <w:lang w:eastAsia="it-IT"/>
        </w:rPr>
        <w:t> </w:t>
      </w:r>
      <w:bookmarkStart w:id="1436" w:name="art239"/>
      <w:bookmarkEnd w:id="1436"/>
      <w:r w:rsidRPr="00E97F1C">
        <w:rPr>
          <w:rFonts w:ascii="Arial" w:eastAsia="Times New Roman" w:hAnsi="Arial" w:cs="Arial"/>
          <w:color w:val="000000"/>
          <w:sz w:val="20"/>
          <w:szCs w:val="20"/>
          <w:lang w:eastAsia="it-IT"/>
        </w:rPr>
        <w:t>Art. 239. Aos partidos políticos é assegurada a prioridade postal durante os 60 (sessenta) dias anteriores à realização das eleições, para remessa de material de propaganda de seus candidatos registrados.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437" w:name="partequintatituloii"/>
      <w:bookmarkEnd w:id="1437"/>
      <w:r w:rsidRPr="00E97F1C">
        <w:rPr>
          <w:rFonts w:ascii="Arial" w:eastAsia="Times New Roman" w:hAnsi="Arial" w:cs="Arial"/>
          <w:color w:val="000000"/>
          <w:sz w:val="20"/>
          <w:szCs w:val="20"/>
          <w:lang w:eastAsia="it-IT"/>
        </w:rPr>
        <w:t>TÍTULO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DA PROPAGANDA PARTIDÁRIA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38" w:name="art240"/>
      <w:bookmarkEnd w:id="1438"/>
      <w:r w:rsidRPr="00E97F1C">
        <w:rPr>
          <w:rFonts w:ascii="Arial" w:eastAsia="Times New Roman" w:hAnsi="Arial" w:cs="Arial"/>
          <w:strike/>
          <w:color w:val="000000"/>
          <w:sz w:val="20"/>
          <w:szCs w:val="20"/>
          <w:lang w:eastAsia="it-IT"/>
        </w:rPr>
        <w:t>Art. 240. A propaganda de candidatos a cargos eletivos somente é permitida após a respectiva escolha pela convenção.                   </w:t>
      </w:r>
      <w:hyperlink r:id="rId354" w:anchor="art7" w:history="1">
        <w:r w:rsidRPr="00E97F1C">
          <w:rPr>
            <w:rFonts w:ascii="Arial" w:eastAsia="Times New Roman" w:hAnsi="Arial" w:cs="Arial"/>
            <w:strike/>
            <w:color w:val="0000FF"/>
            <w:sz w:val="20"/>
            <w:szCs w:val="20"/>
            <w:u w:val="single"/>
            <w:lang w:eastAsia="it-IT"/>
          </w:rPr>
          <w:t>(Vide Lei nº 12.034, de 2009)</w:t>
        </w:r>
      </w:hyperlink>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1439" w:name="c240"/>
      <w:bookmarkEnd w:id="1439"/>
      <w:r w:rsidRPr="00E97F1C">
        <w:rPr>
          <w:rFonts w:ascii="Arial" w:eastAsia="Times New Roman" w:hAnsi="Arial" w:cs="Arial"/>
          <w:color w:val="000000"/>
          <w:sz w:val="20"/>
          <w:szCs w:val="20"/>
          <w:lang w:eastAsia="it-IT"/>
        </w:rPr>
        <w:lastRenderedPageBreak/>
        <w:t> </w:t>
      </w:r>
      <w:bookmarkStart w:id="1440" w:name="art240."/>
      <w:bookmarkEnd w:id="1440"/>
      <w:r w:rsidRPr="00E97F1C">
        <w:rPr>
          <w:rFonts w:ascii="Arial" w:eastAsia="Times New Roman" w:hAnsi="Arial" w:cs="Arial"/>
          <w:color w:val="000000"/>
          <w:sz w:val="20"/>
          <w:szCs w:val="20"/>
          <w:lang w:eastAsia="it-IT"/>
        </w:rPr>
        <w:t>Art. 240.  A propaganda de candidatos a cargos eletivos somente é permitida após o dia 15 de agosto do ano da eleição.               </w:t>
      </w:r>
      <w:hyperlink r:id="rId355"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41" w:name="art240p"/>
      <w:bookmarkEnd w:id="1441"/>
      <w:r w:rsidRPr="00E97F1C">
        <w:rPr>
          <w:rFonts w:ascii="Arial" w:eastAsia="Times New Roman" w:hAnsi="Arial" w:cs="Arial"/>
          <w:color w:val="000000"/>
          <w:sz w:val="20"/>
          <w:szCs w:val="20"/>
          <w:lang w:eastAsia="it-IT"/>
        </w:rPr>
        <w:t>Parágrafo único. É vedada, desde quarenta e oito horas antes até vinte e quatro horas depois da eleição, qualquer propaganda política mediante radiodifusão, televisão, comícios ou reuniões públicas.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42" w:name="c241"/>
      <w:bookmarkEnd w:id="1442"/>
      <w:r w:rsidRPr="00E97F1C">
        <w:rPr>
          <w:rFonts w:ascii="Arial" w:eastAsia="Times New Roman" w:hAnsi="Arial" w:cs="Arial"/>
          <w:color w:val="000000"/>
          <w:sz w:val="20"/>
          <w:szCs w:val="20"/>
          <w:lang w:eastAsia="it-IT"/>
        </w:rPr>
        <w:t> </w:t>
      </w:r>
      <w:bookmarkStart w:id="1443" w:name="art241"/>
      <w:bookmarkEnd w:id="1443"/>
      <w:r w:rsidRPr="00E97F1C">
        <w:rPr>
          <w:rFonts w:ascii="Arial" w:eastAsia="Times New Roman" w:hAnsi="Arial" w:cs="Arial"/>
          <w:color w:val="000000"/>
          <w:sz w:val="20"/>
          <w:szCs w:val="20"/>
          <w:lang w:eastAsia="it-IT"/>
        </w:rPr>
        <w:t>Art. 241. Toda propaganda eleitoral será realizada sob a responsabilidade dos partidos e por eles paga, imputando-lhes solidariedade nos excessos praticados pelos seus candidatos e adeptos.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44" w:name="art241p"/>
      <w:bookmarkEnd w:id="1444"/>
      <w:r w:rsidRPr="00E97F1C">
        <w:rPr>
          <w:rFonts w:ascii="Arial" w:eastAsia="Times New Roman" w:hAnsi="Arial" w:cs="Arial"/>
          <w:color w:val="000000"/>
          <w:sz w:val="20"/>
          <w:szCs w:val="20"/>
          <w:lang w:eastAsia="it-IT"/>
        </w:rPr>
        <w:t>Parágrafo único.  A solidariedade prevista neste artigo é restrita aos candidatos e aos respectivos partidos, não alcançando outros partidos, mesmo quando integrantes de uma mesma coligação.            </w:t>
      </w:r>
      <w:hyperlink r:id="rId356" w:anchor="art1" w:history="1">
        <w:r w:rsidRPr="00E97F1C">
          <w:rPr>
            <w:rFonts w:ascii="Arial" w:eastAsia="Times New Roman" w:hAnsi="Arial" w:cs="Arial"/>
            <w:color w:val="0000FF"/>
            <w:sz w:val="20"/>
            <w:szCs w:val="20"/>
            <w:u w:val="single"/>
            <w:lang w:eastAsia="it-IT"/>
          </w:rPr>
          <w:t>(Incluído pela Lei nº 12.891, de 2013)</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45" w:name="art242."/>
      <w:bookmarkEnd w:id="1445"/>
      <w:r w:rsidRPr="00E97F1C">
        <w:rPr>
          <w:rFonts w:ascii="Arial" w:eastAsia="Times New Roman" w:hAnsi="Arial" w:cs="Arial"/>
          <w:strike/>
          <w:color w:val="000000"/>
          <w:sz w:val="20"/>
          <w:szCs w:val="20"/>
          <w:lang w:eastAsia="it-IT"/>
        </w:rPr>
        <w:t>Art. 242. A propaganda, qualquer que seja a sua forma, só poderá ser feita em língua nacional e não deverá empregar meios publicitários destinados a criar artificialmente, na opinião pública, estados mentais, emocionais ou passionais.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1446" w:name="art242p"/>
      <w:bookmarkEnd w:id="1446"/>
      <w:r w:rsidRPr="00E97F1C">
        <w:rPr>
          <w:rFonts w:ascii="Arial" w:eastAsia="Times New Roman" w:hAnsi="Arial" w:cs="Arial"/>
          <w:strike/>
          <w:color w:val="000000"/>
          <w:sz w:val="20"/>
          <w:szCs w:val="20"/>
          <w:lang w:eastAsia="it-IT"/>
        </w:rPr>
        <w:t>Parágrafo único.</w:t>
      </w:r>
      <w:r w:rsidRPr="00E97F1C">
        <w:rPr>
          <w:rFonts w:ascii="Arial" w:eastAsia="Times New Roman" w:hAnsi="Arial" w:cs="Arial"/>
          <w:b/>
          <w:bCs/>
          <w:i/>
          <w:iCs/>
          <w:strike/>
          <w:color w:val="000000"/>
          <w:sz w:val="20"/>
          <w:szCs w:val="20"/>
          <w:lang w:eastAsia="it-IT"/>
        </w:rPr>
        <w:t> </w:t>
      </w:r>
      <w:r w:rsidRPr="00E97F1C">
        <w:rPr>
          <w:rFonts w:ascii="Arial" w:eastAsia="Times New Roman" w:hAnsi="Arial" w:cs="Arial"/>
          <w:strike/>
          <w:color w:val="000000"/>
          <w:sz w:val="20"/>
          <w:szCs w:val="20"/>
          <w:lang w:eastAsia="it-IT"/>
        </w:rPr>
        <w:t>Sem prejuízo do processo e das penas cominadas, a Justiça Eleitoral adotará medidas para fazer impedir ou cessar imediatamente a propaganda realizada com infração do disposto neste artigo.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1447" w:name="c242"/>
      <w:bookmarkEnd w:id="1447"/>
      <w:r w:rsidRPr="00E97F1C">
        <w:rPr>
          <w:rFonts w:ascii="Arial" w:eastAsia="Times New Roman" w:hAnsi="Arial" w:cs="Arial"/>
          <w:b/>
          <w:bCs/>
          <w:color w:val="0000FF"/>
          <w:sz w:val="20"/>
          <w:szCs w:val="20"/>
          <w:lang w:eastAsia="it-IT"/>
        </w:rPr>
        <w:t> </w:t>
      </w:r>
      <w:bookmarkStart w:id="1448" w:name="art242"/>
      <w:bookmarkEnd w:id="1448"/>
      <w:r w:rsidRPr="00E97F1C">
        <w:rPr>
          <w:rFonts w:ascii="Arial" w:eastAsia="Times New Roman" w:hAnsi="Arial" w:cs="Arial"/>
          <w:color w:val="000000"/>
          <w:sz w:val="20"/>
          <w:szCs w:val="20"/>
          <w:lang w:eastAsia="it-IT"/>
        </w:rPr>
        <w:t>Art. 242. A propaganda, qualquer que seja a sua forma ou modalidade, mencionará sempre a legenda partidária e só poderá ser feita em língua nacional, não devendo empregar meios publicitários destinados a criar, artificialmente, na opinião pública, estados mentais, emocionais ou passionais.                 </w:t>
      </w:r>
      <w:hyperlink r:id="rId357" w:anchor="art1" w:history="1">
        <w:r w:rsidRPr="00E97F1C">
          <w:rPr>
            <w:rFonts w:ascii="Arial" w:eastAsia="Times New Roman" w:hAnsi="Arial" w:cs="Arial"/>
            <w:color w:val="0000FF"/>
            <w:sz w:val="20"/>
            <w:szCs w:val="20"/>
            <w:u w:val="single"/>
            <w:lang w:eastAsia="it-IT"/>
          </w:rPr>
          <w:t> (Redação dada pela Lei nº 7.476, de 15.5.1986)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49" w:name="c243"/>
      <w:bookmarkEnd w:id="1449"/>
      <w:r w:rsidRPr="00E97F1C">
        <w:rPr>
          <w:rFonts w:ascii="Arial" w:eastAsia="Times New Roman" w:hAnsi="Arial" w:cs="Arial"/>
          <w:color w:val="000000"/>
          <w:sz w:val="20"/>
          <w:szCs w:val="20"/>
          <w:lang w:eastAsia="it-IT"/>
        </w:rPr>
        <w:t>  </w:t>
      </w:r>
      <w:bookmarkStart w:id="1450" w:name="art243"/>
      <w:bookmarkEnd w:id="1450"/>
      <w:r w:rsidRPr="00E97F1C">
        <w:rPr>
          <w:rFonts w:ascii="Arial" w:eastAsia="Times New Roman" w:hAnsi="Arial" w:cs="Arial"/>
          <w:color w:val="000000"/>
          <w:sz w:val="20"/>
          <w:szCs w:val="20"/>
          <w:lang w:eastAsia="it-IT"/>
        </w:rPr>
        <w:t>Art. 243. Não será tolerada propaganda: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1" w:name="art243i"/>
      <w:bookmarkEnd w:id="1451"/>
      <w:r w:rsidRPr="00E97F1C">
        <w:rPr>
          <w:rFonts w:ascii="Arial" w:eastAsia="Times New Roman" w:hAnsi="Arial" w:cs="Arial"/>
          <w:color w:val="000000"/>
          <w:sz w:val="20"/>
          <w:szCs w:val="20"/>
          <w:lang w:eastAsia="it-IT"/>
        </w:rPr>
        <w:t>I - de guerra, de processos violentos para subverter o regime, a ordem política e social ou de preconceitos de raça ou de classes;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2" w:name="art243ii"/>
      <w:bookmarkEnd w:id="1452"/>
      <w:r w:rsidRPr="00E97F1C">
        <w:rPr>
          <w:rFonts w:ascii="Arial" w:eastAsia="Times New Roman" w:hAnsi="Arial" w:cs="Arial"/>
          <w:color w:val="000000"/>
          <w:sz w:val="20"/>
          <w:szCs w:val="20"/>
          <w:lang w:eastAsia="it-IT"/>
        </w:rPr>
        <w:t>II - que provoque animosidade entre as forças armadas ou contra elas, ou delas contra as classes e instituições civis;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3" w:name="art243iii"/>
      <w:bookmarkEnd w:id="1453"/>
      <w:r w:rsidRPr="00E97F1C">
        <w:rPr>
          <w:rFonts w:ascii="Arial" w:eastAsia="Times New Roman" w:hAnsi="Arial" w:cs="Arial"/>
          <w:color w:val="000000"/>
          <w:sz w:val="20"/>
          <w:szCs w:val="20"/>
          <w:lang w:eastAsia="it-IT"/>
        </w:rPr>
        <w:t>III - de incitamento de atentado contra pessoa ou bens;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4" w:name="art243iv"/>
      <w:bookmarkEnd w:id="1454"/>
      <w:r w:rsidRPr="00E97F1C">
        <w:rPr>
          <w:rFonts w:ascii="Arial" w:eastAsia="Times New Roman" w:hAnsi="Arial" w:cs="Arial"/>
          <w:color w:val="000000"/>
          <w:sz w:val="20"/>
          <w:szCs w:val="20"/>
          <w:lang w:eastAsia="it-IT"/>
        </w:rPr>
        <w:t>IV - de instigação à desobediência coletiva ao cumprimento da lei de ordem 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5" w:name="art243v"/>
      <w:bookmarkEnd w:id="1455"/>
      <w:r w:rsidRPr="00E97F1C">
        <w:rPr>
          <w:rFonts w:ascii="Arial" w:eastAsia="Times New Roman" w:hAnsi="Arial" w:cs="Arial"/>
          <w:color w:val="000000"/>
          <w:sz w:val="20"/>
          <w:szCs w:val="20"/>
          <w:lang w:eastAsia="it-IT"/>
        </w:rPr>
        <w:t>V - que implique em oferecimento, promessa ou solicitação de dinheiro, dádiva, rifa, sorteio ou vantagem de qualquer natureza;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6" w:name="art243vi"/>
      <w:bookmarkEnd w:id="1456"/>
      <w:r w:rsidRPr="00E97F1C">
        <w:rPr>
          <w:rFonts w:ascii="Arial" w:eastAsia="Times New Roman" w:hAnsi="Arial" w:cs="Arial"/>
          <w:color w:val="000000"/>
          <w:sz w:val="20"/>
          <w:szCs w:val="20"/>
          <w:lang w:eastAsia="it-IT"/>
        </w:rPr>
        <w:t>VI - que perturbe o sossego público, com algazarra ou abusos de instrumentos sonoros ou sinais acústicos;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7" w:name="art243vii"/>
      <w:bookmarkEnd w:id="1457"/>
      <w:r w:rsidRPr="00E97F1C">
        <w:rPr>
          <w:rFonts w:ascii="Arial" w:eastAsia="Times New Roman" w:hAnsi="Arial" w:cs="Arial"/>
          <w:color w:val="000000"/>
          <w:sz w:val="20"/>
          <w:szCs w:val="20"/>
          <w:lang w:eastAsia="it-IT"/>
        </w:rPr>
        <w:t>VII - por meio de impressos ou de objeto que pessoa inexperiente ou rústica possa confundir com moeda;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8" w:name="art243viii"/>
      <w:bookmarkEnd w:id="1458"/>
      <w:r w:rsidRPr="00E97F1C">
        <w:rPr>
          <w:rFonts w:ascii="Arial" w:eastAsia="Times New Roman" w:hAnsi="Arial" w:cs="Arial"/>
          <w:color w:val="000000"/>
          <w:sz w:val="20"/>
          <w:szCs w:val="20"/>
          <w:lang w:eastAsia="it-IT"/>
        </w:rPr>
        <w:t>VIII - que prejudique a higiene e a estética urbana ou contravenha a posturas municiais ou a outra qualquer restrição de direito;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59" w:name="art243ix"/>
      <w:bookmarkEnd w:id="1459"/>
      <w:r w:rsidRPr="00E97F1C">
        <w:rPr>
          <w:rFonts w:ascii="Arial" w:eastAsia="Times New Roman" w:hAnsi="Arial" w:cs="Arial"/>
          <w:color w:val="000000"/>
          <w:sz w:val="20"/>
          <w:szCs w:val="20"/>
          <w:lang w:eastAsia="it-IT"/>
        </w:rPr>
        <w:t>IX - que caluniar, difamar ou injuriar quaisquer pessoas, bem como órgãos ou entidades que exerçam autoridade 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60" w:name="art243x"/>
      <w:bookmarkEnd w:id="1460"/>
      <w:r w:rsidRPr="00E97F1C">
        <w:rPr>
          <w:rFonts w:ascii="Arial" w:eastAsia="Times New Roman" w:hAnsi="Arial" w:cs="Arial"/>
          <w:color w:val="000000"/>
          <w:sz w:val="20"/>
          <w:szCs w:val="20"/>
          <w:lang w:eastAsia="it-IT"/>
        </w:rPr>
        <w:t>X - que deprecie a condição de mulher ou estimule sua discriminação em razão do sexo feminino, ou em relação à sua cor, raça ou etnia.   </w:t>
      </w:r>
      <w:hyperlink r:id="rId358"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lastRenderedPageBreak/>
        <w:t>      </w:t>
      </w:r>
      <w:r w:rsidRPr="00E97F1C">
        <w:rPr>
          <w:rFonts w:ascii="Times New Roman" w:eastAsia="Times New Roman" w:hAnsi="Times New Roman" w:cs="Times New Roman"/>
          <w:color w:val="000000"/>
          <w:sz w:val="27"/>
          <w:szCs w:val="27"/>
          <w:lang w:eastAsia="it-IT"/>
        </w:rPr>
        <w:t>  </w:t>
      </w:r>
      <w:bookmarkStart w:id="1461" w:name="art243§1"/>
      <w:bookmarkEnd w:id="1461"/>
      <w:r w:rsidRPr="00E97F1C">
        <w:rPr>
          <w:rFonts w:ascii="Arial" w:eastAsia="Times New Roman" w:hAnsi="Arial" w:cs="Arial"/>
          <w:color w:val="000000"/>
          <w:sz w:val="20"/>
          <w:szCs w:val="20"/>
          <w:lang w:eastAsia="it-IT"/>
        </w:rPr>
        <w:t>§ 1º O ofendido por calúnia, difamação ou injúria, sem prejuízo e independentemente da ação penal competente, poderá demandar, no Juízo Civil a reparação do dano moral respondendo por êste o ofensor e, solidariamente, o partido político dêste, quando responsável por ação ou omissão a quem que favorecido pelo crime, haja de qualquer modo contribuído para êle.                    </w:t>
      </w:r>
      <w:hyperlink r:id="rId359" w:anchor="art49"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62" w:name="art243§2"/>
      <w:bookmarkEnd w:id="1462"/>
      <w:r w:rsidRPr="00E97F1C">
        <w:rPr>
          <w:rFonts w:ascii="Arial" w:eastAsia="Times New Roman" w:hAnsi="Arial" w:cs="Arial"/>
          <w:color w:val="000000"/>
          <w:sz w:val="20"/>
          <w:szCs w:val="20"/>
          <w:lang w:eastAsia="it-IT"/>
        </w:rPr>
        <w:t>§ 2º No que couber aplicar-se-ão na reparação do dano moral, referido no parágrafo anterior, os </w:t>
      </w:r>
      <w:hyperlink r:id="rId360" w:anchor="art81" w:history="1">
        <w:r w:rsidRPr="00E97F1C">
          <w:rPr>
            <w:rFonts w:ascii="Arial" w:eastAsia="Times New Roman" w:hAnsi="Arial" w:cs="Arial"/>
            <w:color w:val="0000FF"/>
            <w:sz w:val="20"/>
            <w:szCs w:val="20"/>
            <w:u w:val="single"/>
            <w:lang w:eastAsia="it-IT"/>
          </w:rPr>
          <w:t>artigos. 81 a 88 da Lei nº 4.117, de 27 de agôsto de 1962</w:t>
        </w:r>
      </w:hyperlink>
      <w:r w:rsidRPr="00E97F1C">
        <w:rPr>
          <w:rFonts w:ascii="Arial" w:eastAsia="Times New Roman" w:hAnsi="Arial" w:cs="Arial"/>
          <w:color w:val="000000"/>
          <w:sz w:val="20"/>
          <w:szCs w:val="20"/>
          <w:lang w:eastAsia="it-IT"/>
        </w:rPr>
        <w:t>.                      </w:t>
      </w:r>
      <w:hyperlink r:id="rId361" w:anchor="art49"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63" w:name="art243§3"/>
      <w:bookmarkEnd w:id="1463"/>
      <w:r w:rsidRPr="00E97F1C">
        <w:rPr>
          <w:rFonts w:ascii="Arial" w:eastAsia="Times New Roman" w:hAnsi="Arial" w:cs="Arial"/>
          <w:color w:val="000000"/>
          <w:sz w:val="20"/>
          <w:szCs w:val="20"/>
          <w:lang w:eastAsia="it-IT"/>
        </w:rPr>
        <w:t>§ 3º É assegurado o direito de resposta a quem fôr, injuriado difamado ou caluniado através da imprensa rádio, televisão, ou alto-falante, aplicando-se, no que couber, os </w:t>
      </w:r>
      <w:hyperlink r:id="rId362" w:anchor="art90" w:history="1">
        <w:r w:rsidRPr="00E97F1C">
          <w:rPr>
            <w:rFonts w:ascii="Arial" w:eastAsia="Times New Roman" w:hAnsi="Arial" w:cs="Arial"/>
            <w:color w:val="0000FF"/>
            <w:sz w:val="20"/>
            <w:szCs w:val="20"/>
            <w:u w:val="single"/>
            <w:lang w:eastAsia="it-IT"/>
          </w:rPr>
          <w:t>artigos. 90</w:t>
        </w:r>
      </w:hyperlink>
      <w:r w:rsidRPr="00E97F1C">
        <w:rPr>
          <w:rFonts w:ascii="Arial" w:eastAsia="Times New Roman" w:hAnsi="Arial" w:cs="Arial"/>
          <w:color w:val="000000"/>
          <w:sz w:val="20"/>
          <w:szCs w:val="20"/>
          <w:lang w:eastAsia="it-IT"/>
        </w:rPr>
        <w:t> e </w:t>
      </w:r>
      <w:hyperlink r:id="rId363" w:anchor="art96" w:history="1">
        <w:r w:rsidRPr="00E97F1C">
          <w:rPr>
            <w:rFonts w:ascii="Arial" w:eastAsia="Times New Roman" w:hAnsi="Arial" w:cs="Arial"/>
            <w:color w:val="0000FF"/>
            <w:sz w:val="20"/>
            <w:szCs w:val="20"/>
            <w:u w:val="single"/>
            <w:lang w:eastAsia="it-IT"/>
          </w:rPr>
          <w:t>96 da Lei nº 4.117, de 27 de agôsto de 1962</w:t>
        </w:r>
      </w:hyperlink>
      <w:r w:rsidRPr="00E97F1C">
        <w:rPr>
          <w:rFonts w:ascii="Arial" w:eastAsia="Times New Roman" w:hAnsi="Arial" w:cs="Arial"/>
          <w:color w:val="000000"/>
          <w:sz w:val="20"/>
          <w:szCs w:val="20"/>
          <w:lang w:eastAsia="it-IT"/>
        </w:rPr>
        <w:t>.                   </w:t>
      </w:r>
      <w:hyperlink r:id="rId364" w:anchor="art49"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64" w:name="c244"/>
      <w:bookmarkEnd w:id="1464"/>
      <w:r w:rsidRPr="00E97F1C">
        <w:rPr>
          <w:rFonts w:ascii="Arial" w:eastAsia="Times New Roman" w:hAnsi="Arial" w:cs="Arial"/>
          <w:color w:val="000000"/>
          <w:sz w:val="20"/>
          <w:szCs w:val="20"/>
          <w:lang w:eastAsia="it-IT"/>
        </w:rPr>
        <w:t> </w:t>
      </w:r>
      <w:bookmarkStart w:id="1465" w:name="art244"/>
      <w:bookmarkEnd w:id="1465"/>
      <w:r w:rsidRPr="00E97F1C">
        <w:rPr>
          <w:rFonts w:ascii="Arial" w:eastAsia="Times New Roman" w:hAnsi="Arial" w:cs="Arial"/>
          <w:color w:val="000000"/>
          <w:sz w:val="20"/>
          <w:szCs w:val="20"/>
          <w:lang w:eastAsia="it-IT"/>
        </w:rPr>
        <w:t>Art. 244. É assegurado aos partidos políticos registrados o direito de, independentemente de licença da autoridade pública e do pagamento de qualquer contribuição: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66" w:name="art244i"/>
      <w:bookmarkEnd w:id="1466"/>
      <w:r w:rsidRPr="00E97F1C">
        <w:rPr>
          <w:rFonts w:ascii="Arial" w:eastAsia="Times New Roman" w:hAnsi="Arial" w:cs="Arial"/>
          <w:color w:val="000000"/>
          <w:sz w:val="20"/>
          <w:szCs w:val="20"/>
          <w:lang w:eastAsia="it-IT"/>
        </w:rPr>
        <w:t>I - fazer inscrever, na fachada de suas sedes e dependências, o nome que os designe, pela forma que melhor lhes parecer;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67" w:name="art244ii"/>
      <w:bookmarkEnd w:id="1467"/>
      <w:r w:rsidRPr="00E97F1C">
        <w:rPr>
          <w:rFonts w:ascii="Arial" w:eastAsia="Times New Roman" w:hAnsi="Arial" w:cs="Arial"/>
          <w:color w:val="000000"/>
          <w:sz w:val="20"/>
          <w:szCs w:val="20"/>
          <w:lang w:eastAsia="it-IT"/>
        </w:rPr>
        <w:t>II - instalar e fazer funcionar, normalmente, das quatorze às vinte e duas horas, nos três meses que antecederem as eleições, alto-falantes, ou amplificadores de voz, nos locais referidos, assim como em veículos seus, ou à sua disposição, em território nacional, com observância da legislação comum.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68" w:name="art244p"/>
      <w:bookmarkEnd w:id="1468"/>
      <w:r w:rsidRPr="00E97F1C">
        <w:rPr>
          <w:rFonts w:ascii="Arial" w:eastAsia="Times New Roman" w:hAnsi="Arial" w:cs="Arial"/>
          <w:color w:val="000000"/>
          <w:sz w:val="20"/>
          <w:szCs w:val="20"/>
          <w:lang w:eastAsia="it-IT"/>
        </w:rPr>
        <w:t>Parágrafo único. Os meios de propaganda a que se refere o nº II dêste artigo não serão permitidos, a menos de 500 metros: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69" w:name="art244pi"/>
      <w:bookmarkEnd w:id="1469"/>
      <w:r w:rsidRPr="00E97F1C">
        <w:rPr>
          <w:rFonts w:ascii="Arial" w:eastAsia="Times New Roman" w:hAnsi="Arial" w:cs="Arial"/>
          <w:color w:val="000000"/>
          <w:sz w:val="20"/>
          <w:szCs w:val="20"/>
          <w:lang w:eastAsia="it-IT"/>
        </w:rPr>
        <w:t>I - das sedes do Executivo Federal, dos Estados, Territórios e respectivas Prefeituras Municipais;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0" w:name="art244pii"/>
      <w:bookmarkEnd w:id="1470"/>
      <w:r w:rsidRPr="00E97F1C">
        <w:rPr>
          <w:rFonts w:ascii="Arial" w:eastAsia="Times New Roman" w:hAnsi="Arial" w:cs="Arial"/>
          <w:color w:val="000000"/>
          <w:sz w:val="20"/>
          <w:szCs w:val="20"/>
          <w:lang w:eastAsia="it-IT"/>
        </w:rPr>
        <w:t>II - das Câmaras Legislativas Federais, Estaduais e Municipais;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1" w:name="art244piii"/>
      <w:bookmarkEnd w:id="1471"/>
      <w:r w:rsidRPr="00E97F1C">
        <w:rPr>
          <w:rFonts w:ascii="Arial" w:eastAsia="Times New Roman" w:hAnsi="Arial" w:cs="Arial"/>
          <w:color w:val="000000"/>
          <w:sz w:val="20"/>
          <w:szCs w:val="20"/>
          <w:lang w:eastAsia="it-IT"/>
        </w:rPr>
        <w:t>III - dos Tribunais Judiciais;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2" w:name="art244piv"/>
      <w:bookmarkEnd w:id="1472"/>
      <w:r w:rsidRPr="00E97F1C">
        <w:rPr>
          <w:rFonts w:ascii="Arial" w:eastAsia="Times New Roman" w:hAnsi="Arial" w:cs="Arial"/>
          <w:color w:val="000000"/>
          <w:sz w:val="20"/>
          <w:szCs w:val="20"/>
          <w:lang w:eastAsia="it-IT"/>
        </w:rPr>
        <w:t>IV - dos hospitais e casas de saúde;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3" w:name="art244pv"/>
      <w:bookmarkEnd w:id="1473"/>
      <w:r w:rsidRPr="00E97F1C">
        <w:rPr>
          <w:rFonts w:ascii="Arial" w:eastAsia="Times New Roman" w:hAnsi="Arial" w:cs="Arial"/>
          <w:color w:val="000000"/>
          <w:sz w:val="20"/>
          <w:szCs w:val="20"/>
          <w:lang w:eastAsia="it-IT"/>
        </w:rPr>
        <w:t>V - das escolas, bibliotecas públicas, igrejas e teatros, quando em funcionamento;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4" w:name="art244pvi"/>
      <w:bookmarkEnd w:id="1474"/>
      <w:r w:rsidRPr="00E97F1C">
        <w:rPr>
          <w:rFonts w:ascii="Arial" w:eastAsia="Times New Roman" w:hAnsi="Arial" w:cs="Arial"/>
          <w:color w:val="000000"/>
          <w:sz w:val="20"/>
          <w:szCs w:val="20"/>
          <w:lang w:eastAsia="it-IT"/>
        </w:rPr>
        <w:t>VI - dos quartéis e outros estabelecimentos militares.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5" w:name="c245"/>
      <w:bookmarkEnd w:id="1475"/>
      <w:r w:rsidRPr="00E97F1C">
        <w:rPr>
          <w:rFonts w:ascii="Arial" w:eastAsia="Times New Roman" w:hAnsi="Arial" w:cs="Arial"/>
          <w:color w:val="000000"/>
          <w:sz w:val="20"/>
          <w:szCs w:val="20"/>
          <w:lang w:eastAsia="it-IT"/>
        </w:rPr>
        <w:t> </w:t>
      </w:r>
      <w:bookmarkStart w:id="1476" w:name="art245"/>
      <w:bookmarkEnd w:id="1476"/>
      <w:r w:rsidRPr="00E97F1C">
        <w:rPr>
          <w:rFonts w:ascii="Arial" w:eastAsia="Times New Roman" w:hAnsi="Arial" w:cs="Arial"/>
          <w:color w:val="000000"/>
          <w:sz w:val="20"/>
          <w:szCs w:val="20"/>
          <w:lang w:eastAsia="it-IT"/>
        </w:rPr>
        <w:t>Art. 245. A realização de qualquer ato de propaganda partidária ou eleitoral, em recinto aberto, não depende de licença da polícia.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7" w:name="art245§1"/>
      <w:bookmarkEnd w:id="1477"/>
      <w:r w:rsidRPr="00E97F1C">
        <w:rPr>
          <w:rFonts w:ascii="Arial" w:eastAsia="Times New Roman" w:hAnsi="Arial" w:cs="Arial"/>
          <w:color w:val="000000"/>
          <w:sz w:val="20"/>
          <w:szCs w:val="20"/>
          <w:lang w:eastAsia="it-IT"/>
        </w:rPr>
        <w:t>§ 1º Quando o ato de propaganda tiver de realizar-se em lugar designado para a celebração de comício, na forma do disposto no </w:t>
      </w:r>
      <w:hyperlink r:id="rId365" w:anchor="art3" w:history="1">
        <w:r w:rsidRPr="00E97F1C">
          <w:rPr>
            <w:rFonts w:ascii="Arial" w:eastAsia="Times New Roman" w:hAnsi="Arial" w:cs="Arial"/>
            <w:color w:val="0000FF"/>
            <w:sz w:val="20"/>
            <w:szCs w:val="20"/>
            <w:u w:val="single"/>
            <w:lang w:eastAsia="it-IT"/>
          </w:rPr>
          <w:t>art. 3º da Lei nº 1.207, de 25 de outubro de 1950</w:t>
        </w:r>
      </w:hyperlink>
      <w:r w:rsidRPr="00E97F1C">
        <w:rPr>
          <w:rFonts w:ascii="Arial" w:eastAsia="Times New Roman" w:hAnsi="Arial" w:cs="Arial"/>
          <w:color w:val="000000"/>
          <w:sz w:val="20"/>
          <w:szCs w:val="20"/>
          <w:lang w:eastAsia="it-IT"/>
        </w:rPr>
        <w:t>, deverá ser feita comunicação à autoridade policial, pelo menos 24 (vinte e quatro) horas antes de sua realização.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78" w:name="art245§2"/>
      <w:bookmarkEnd w:id="1478"/>
      <w:r w:rsidRPr="00E97F1C">
        <w:rPr>
          <w:rFonts w:ascii="Arial" w:eastAsia="Times New Roman" w:hAnsi="Arial" w:cs="Arial"/>
          <w:color w:val="000000"/>
          <w:sz w:val="20"/>
          <w:szCs w:val="20"/>
          <w:lang w:eastAsia="it-IT"/>
        </w:rPr>
        <w:t>§ 2º Não havendo local anteriormente fixado para a celebração de comício, ou sendo impossível ou difícil nele realizar-se o ato de propaganda eleitoral, ou havendo pedido para designação de outro local, a comunicação a que se refere o parágrafo anterior será feita, no mínimo, com antecedência, de 72 (setenta e duas) horas, devendo a autoridade policial, em qualquer desses casos, nas 24 (vinte e quatro) horas seguintes, designar local amplo e de fácil acesso, de modo que não impossibilite ou frustre a reunião.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479" w:name="art245§3"/>
      <w:bookmarkEnd w:id="1479"/>
      <w:r w:rsidRPr="00E97F1C">
        <w:rPr>
          <w:rFonts w:ascii="Arial" w:eastAsia="Times New Roman" w:hAnsi="Arial" w:cs="Arial"/>
          <w:color w:val="000000"/>
          <w:sz w:val="20"/>
          <w:szCs w:val="20"/>
          <w:lang w:eastAsia="it-IT"/>
        </w:rPr>
        <w:t>§ 3º Aos órgãos da Justiça Eleitoral compete julgar das reclamações sôbre a localização dos comícios e providências sôbre a distribuição eqüitativa dos locais aos partidos.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80" w:name="c246"/>
      <w:bookmarkEnd w:id="1480"/>
      <w:r w:rsidRPr="00E97F1C">
        <w:rPr>
          <w:rFonts w:ascii="Arial" w:eastAsia="Times New Roman" w:hAnsi="Arial" w:cs="Arial"/>
          <w:color w:val="000000"/>
          <w:sz w:val="20"/>
          <w:szCs w:val="20"/>
          <w:lang w:eastAsia="it-IT"/>
        </w:rPr>
        <w:t>  </w:t>
      </w:r>
      <w:bookmarkStart w:id="1481" w:name="art246"/>
      <w:bookmarkEnd w:id="1481"/>
      <w:r w:rsidRPr="00E97F1C">
        <w:rPr>
          <w:rFonts w:ascii="Arial" w:eastAsia="Times New Roman" w:hAnsi="Arial" w:cs="Arial"/>
          <w:strike/>
          <w:color w:val="000000"/>
          <w:sz w:val="20"/>
          <w:szCs w:val="20"/>
          <w:lang w:eastAsia="it-IT"/>
        </w:rPr>
        <w:t>Art. 246. A propaganda mediante cartazes só se permitirá, quando afixados em quadros ou painéis destinados exclusivamente a esse fim e em locais indicados pelas Prefeituras, para utilização de todos os partidos em igualdade de condições.</w:t>
      </w:r>
      <w:r w:rsidRPr="00E97F1C">
        <w:rPr>
          <w:rFonts w:ascii="Arial" w:eastAsia="Times New Roman" w:hAnsi="Arial" w:cs="Arial"/>
          <w:color w:val="000000"/>
          <w:sz w:val="20"/>
          <w:szCs w:val="20"/>
          <w:lang w:eastAsia="it-IT"/>
        </w:rPr>
        <w:t>                     </w:t>
      </w:r>
      <w:hyperlink r:id="rId366"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82" w:name="c247"/>
      <w:bookmarkEnd w:id="1482"/>
      <w:r w:rsidRPr="00E97F1C">
        <w:rPr>
          <w:rFonts w:ascii="Arial" w:eastAsia="Times New Roman" w:hAnsi="Arial" w:cs="Arial"/>
          <w:color w:val="000000"/>
          <w:sz w:val="20"/>
          <w:szCs w:val="20"/>
          <w:lang w:eastAsia="it-IT"/>
        </w:rPr>
        <w:t> </w:t>
      </w:r>
      <w:bookmarkStart w:id="1483" w:name="art247"/>
      <w:bookmarkEnd w:id="1483"/>
      <w:r w:rsidRPr="00E97F1C">
        <w:rPr>
          <w:rFonts w:ascii="Arial" w:eastAsia="Times New Roman" w:hAnsi="Arial" w:cs="Arial"/>
          <w:strike/>
          <w:color w:val="000000"/>
          <w:sz w:val="20"/>
          <w:szCs w:val="20"/>
          <w:lang w:eastAsia="it-IT"/>
        </w:rPr>
        <w:t>Art. 247. É proibida a propaganda por meio de anúncios luminosos, faixas fixas, cartazes colocados em pontos não especialmente designados e inscrições nos leitos das vias públicas, inclusive rodovias.</w:t>
      </w:r>
      <w:r w:rsidRPr="00E97F1C">
        <w:rPr>
          <w:rFonts w:ascii="Arial" w:eastAsia="Times New Roman" w:hAnsi="Arial" w:cs="Arial"/>
          <w:color w:val="000000"/>
          <w:sz w:val="20"/>
          <w:szCs w:val="20"/>
          <w:lang w:eastAsia="it-IT"/>
        </w:rPr>
        <w:t>                        </w:t>
      </w:r>
      <w:hyperlink r:id="rId367"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84" w:name="c248"/>
      <w:bookmarkEnd w:id="1484"/>
      <w:r w:rsidRPr="00E97F1C">
        <w:rPr>
          <w:rFonts w:ascii="Arial" w:eastAsia="Times New Roman" w:hAnsi="Arial" w:cs="Arial"/>
          <w:color w:val="000000"/>
          <w:sz w:val="20"/>
          <w:szCs w:val="20"/>
          <w:lang w:eastAsia="it-IT"/>
        </w:rPr>
        <w:t> </w:t>
      </w:r>
      <w:bookmarkStart w:id="1485" w:name="art248"/>
      <w:bookmarkEnd w:id="1485"/>
      <w:r w:rsidRPr="00E97F1C">
        <w:rPr>
          <w:rFonts w:ascii="Arial" w:eastAsia="Times New Roman" w:hAnsi="Arial" w:cs="Arial"/>
          <w:color w:val="000000"/>
          <w:sz w:val="20"/>
          <w:szCs w:val="20"/>
          <w:lang w:eastAsia="it-IT"/>
        </w:rPr>
        <w:t>At. 248. Ninguém poderá impedir a propaganda eleitoral, nem inutilizar, alterar ou perturbar os meios lícitos nela empregados.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486" w:name="c249"/>
      <w:bookmarkEnd w:id="1486"/>
      <w:r w:rsidRPr="00E97F1C">
        <w:rPr>
          <w:rFonts w:ascii="Arial" w:eastAsia="Times New Roman" w:hAnsi="Arial" w:cs="Arial"/>
          <w:color w:val="000000"/>
          <w:sz w:val="20"/>
          <w:szCs w:val="20"/>
          <w:lang w:eastAsia="it-IT"/>
        </w:rPr>
        <w:t>  </w:t>
      </w:r>
      <w:bookmarkStart w:id="1487" w:name="art249"/>
      <w:bookmarkEnd w:id="1487"/>
      <w:r w:rsidRPr="00E97F1C">
        <w:rPr>
          <w:rFonts w:ascii="Arial" w:eastAsia="Times New Roman" w:hAnsi="Arial" w:cs="Arial"/>
          <w:color w:val="000000"/>
          <w:sz w:val="20"/>
          <w:szCs w:val="20"/>
          <w:lang w:eastAsia="it-IT"/>
        </w:rPr>
        <w:t>Art. 249. O direito de propaganda não importa restrição ao poder de polícia quando êste deva ser exercído em benefício da ordem pública.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88" w:name="art250..."/>
      <w:bookmarkEnd w:id="1488"/>
      <w:r w:rsidRPr="00E97F1C">
        <w:rPr>
          <w:rFonts w:ascii="Arial" w:eastAsia="Times New Roman" w:hAnsi="Arial" w:cs="Arial"/>
          <w:strike/>
          <w:color w:val="000000"/>
          <w:sz w:val="20"/>
          <w:szCs w:val="20"/>
          <w:lang w:eastAsia="it-IT"/>
        </w:rPr>
        <w:t>Art. 250. Nas eleições gerais, as estações de radiodifusão e televisão de qualquer potência, inclusive as de propriedade da União, Estados, Distrito Federal, Territórios ou Municípios, reservarão duas horas diárias, nos sessenta dias anteriores à antevéspera do pleito para a propaganda eleitoral gratuita, conforme instruções do Tribunal Superior.</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89" w:name="art250§1"/>
      <w:bookmarkEnd w:id="1489"/>
      <w:r w:rsidRPr="00E97F1C">
        <w:rPr>
          <w:rFonts w:ascii="Arial" w:eastAsia="Times New Roman" w:hAnsi="Arial" w:cs="Arial"/>
          <w:strike/>
          <w:color w:val="000000"/>
          <w:sz w:val="20"/>
          <w:szCs w:val="20"/>
          <w:lang w:eastAsia="it-IT"/>
        </w:rPr>
        <w:t>§ 1° Fora dêsse período, reservarão as mesmas estações uma hora por mês, para propaganda permanente do programa dos partidos.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0" w:name="art250§2"/>
      <w:bookmarkEnd w:id="1490"/>
      <w:r w:rsidRPr="00E97F1C">
        <w:rPr>
          <w:rFonts w:ascii="Arial" w:eastAsia="Times New Roman" w:hAnsi="Arial" w:cs="Arial"/>
          <w:strike/>
          <w:color w:val="000000"/>
          <w:sz w:val="20"/>
          <w:szCs w:val="20"/>
          <w:lang w:eastAsia="it-IT"/>
        </w:rPr>
        <w:t>§ 2° A Justiça Eleitoral, tendo em conta os direitos iguais dos partidos, regulará, para o efeito de fiscalização, os horários concedidos.</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1" w:name="art250§3"/>
      <w:bookmarkEnd w:id="1491"/>
      <w:r w:rsidRPr="00E97F1C">
        <w:rPr>
          <w:rFonts w:ascii="Arial" w:eastAsia="Times New Roman" w:hAnsi="Arial" w:cs="Arial"/>
          <w:strike/>
          <w:color w:val="000000"/>
          <w:sz w:val="20"/>
          <w:szCs w:val="20"/>
          <w:lang w:eastAsia="it-IT"/>
        </w:rPr>
        <w:t>§ 3º Desde que haja concordância de todos os partidos e emissoras de rádio e televisão, poderá, na distribuição dos horários, ser adotado qualquer outro critério, que deverá ser prèviamente comunicado à Justiça Eleitoral.</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2" w:name="art250§4"/>
      <w:bookmarkEnd w:id="1492"/>
      <w:r w:rsidRPr="00E97F1C">
        <w:rPr>
          <w:rFonts w:ascii="Arial" w:eastAsia="Times New Roman" w:hAnsi="Arial" w:cs="Arial"/>
          <w:strike/>
          <w:color w:val="000000"/>
          <w:sz w:val="20"/>
          <w:szCs w:val="20"/>
          <w:lang w:eastAsia="it-IT"/>
        </w:rPr>
        <w:t>§ 4º O horário não utilizado por qualquer partido será redistribuído aos demais, vedada cessão ou transferência.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3" w:name="art250§5"/>
      <w:bookmarkEnd w:id="1493"/>
      <w:r w:rsidRPr="00E97F1C">
        <w:rPr>
          <w:rFonts w:ascii="Arial" w:eastAsia="Times New Roman" w:hAnsi="Arial" w:cs="Arial"/>
          <w:color w:val="000000"/>
          <w:sz w:val="20"/>
          <w:szCs w:val="20"/>
          <w:lang w:eastAsia="it-IT"/>
        </w:rPr>
        <w:t>§</w:t>
      </w:r>
      <w:r w:rsidRPr="00E97F1C">
        <w:rPr>
          <w:rFonts w:ascii="Arial" w:eastAsia="Times New Roman" w:hAnsi="Arial" w:cs="Arial"/>
          <w:strike/>
          <w:color w:val="000000"/>
          <w:sz w:val="20"/>
          <w:szCs w:val="20"/>
          <w:lang w:eastAsia="it-IT"/>
        </w:rPr>
        <w:t> 5° As estações de rádio e televisão ficam obrigadas a divulgar comunicados da Justiça Eleitoral, até o máximo de tempo de quinze minutos, entre às dezoito e às vinte e duas horas, nos trinta dias que precederem ao pleito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4" w:name="art250"/>
      <w:bookmarkEnd w:id="1494"/>
      <w:r w:rsidRPr="00E97F1C">
        <w:rPr>
          <w:rFonts w:ascii="Arial" w:eastAsia="Times New Roman" w:hAnsi="Arial" w:cs="Arial"/>
          <w:strike/>
          <w:color w:val="000000"/>
          <w:sz w:val="20"/>
          <w:szCs w:val="20"/>
          <w:lang w:eastAsia="it-IT"/>
        </w:rPr>
        <w:t>Art. 250. Nas eleições gerais de âmbito estadual ou nacional, as estações de radiodifusão e televisão de qualquer potência, inclusive as de propriedade da União, Estados, Territórios ou Municípios, reservarão, nos sessenta dias anteriores à antevéspera do pleito, duas horas diárias para a propaganda eleitoral gratuita, sendo uma delas à noite, entre vinte e vinte e três horas, conforme instruções, providências e fiscalização da Justiça Eleitoral, para o efetivo cumprimento do preceituado neste artigo.                        </w:t>
      </w:r>
      <w:hyperlink r:id="rId368" w:anchor="art50" w:history="1">
        <w:r w:rsidRPr="00E97F1C">
          <w:rPr>
            <w:rFonts w:ascii="Arial" w:eastAsia="Times New Roman" w:hAnsi="Arial" w:cs="Arial"/>
            <w:strike/>
            <w:color w:val="0000FF"/>
            <w:sz w:val="20"/>
            <w:szCs w:val="20"/>
            <w:u w:val="single"/>
            <w:lang w:eastAsia="it-IT"/>
          </w:rPr>
          <w:t>(Redação dada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5" w:name="art250§1."/>
      <w:bookmarkEnd w:id="1495"/>
      <w:r w:rsidRPr="00E97F1C">
        <w:rPr>
          <w:rFonts w:ascii="Arial" w:eastAsia="Times New Roman" w:hAnsi="Arial" w:cs="Arial"/>
          <w:strike/>
          <w:color w:val="000000"/>
          <w:sz w:val="20"/>
          <w:szCs w:val="20"/>
          <w:lang w:eastAsia="it-IT"/>
        </w:rPr>
        <w:t>§ 1º Nas eleições de âmbito municipal, as emissoras reservarão, nos trinta dias anteriores à antevéspera do pleito, uma hora diária, sendo trinta minutos à noite. entre vinte e vinte e três horas, para a propaganda gratuita.                     </w:t>
      </w:r>
      <w:hyperlink r:id="rId369" w:anchor="art50" w:history="1">
        <w:r w:rsidRPr="00E97F1C">
          <w:rPr>
            <w:rFonts w:ascii="Arial" w:eastAsia="Times New Roman" w:hAnsi="Arial" w:cs="Arial"/>
            <w:strike/>
            <w:color w:val="0000FF"/>
            <w:sz w:val="20"/>
            <w:szCs w:val="20"/>
            <w:u w:val="single"/>
            <w:lang w:eastAsia="it-IT"/>
          </w:rPr>
          <w:t>(Redação dada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6" w:name="art250§2."/>
      <w:bookmarkEnd w:id="1496"/>
      <w:r w:rsidRPr="00E97F1C">
        <w:rPr>
          <w:rFonts w:ascii="Arial" w:eastAsia="Times New Roman" w:hAnsi="Arial" w:cs="Arial"/>
          <w:strike/>
          <w:color w:val="000000"/>
          <w:sz w:val="20"/>
          <w:szCs w:val="20"/>
          <w:lang w:eastAsia="it-IT"/>
        </w:rPr>
        <w:t>§ 2º Desde que haja concordância de todos os partidos e emissoras de rádio e televisão, poderá ser adotado qualquer outro critério na distribuição dos horários, que deverá ser previàmente comunicado, à Justiça Eleitoral.                           </w:t>
      </w:r>
      <w:hyperlink r:id="rId370" w:anchor="art50" w:history="1">
        <w:r w:rsidRPr="00E97F1C">
          <w:rPr>
            <w:rFonts w:ascii="Arial" w:eastAsia="Times New Roman" w:hAnsi="Arial" w:cs="Arial"/>
            <w:strike/>
            <w:color w:val="0000FF"/>
            <w:sz w:val="20"/>
            <w:szCs w:val="20"/>
            <w:u w:val="single"/>
            <w:lang w:eastAsia="it-IT"/>
          </w:rPr>
          <w:t>(Redação dada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7" w:name="art250§3."/>
      <w:bookmarkEnd w:id="1497"/>
      <w:r w:rsidRPr="00E97F1C">
        <w:rPr>
          <w:rFonts w:ascii="Arial" w:eastAsia="Times New Roman" w:hAnsi="Arial" w:cs="Arial"/>
          <w:strike/>
          <w:color w:val="000000"/>
          <w:sz w:val="20"/>
          <w:szCs w:val="20"/>
          <w:lang w:eastAsia="it-IT"/>
        </w:rPr>
        <w:t>§ 3º O horário não utilizado por qualquer partido será redistribuído aos demais, vedada cessão ou transferência.                            </w:t>
      </w:r>
      <w:hyperlink r:id="rId371" w:anchor="art50" w:history="1">
        <w:r w:rsidRPr="00E97F1C">
          <w:rPr>
            <w:rFonts w:ascii="Arial" w:eastAsia="Times New Roman" w:hAnsi="Arial" w:cs="Arial"/>
            <w:strike/>
            <w:color w:val="0000FF"/>
            <w:sz w:val="20"/>
            <w:szCs w:val="20"/>
            <w:u w:val="single"/>
            <w:lang w:eastAsia="it-IT"/>
          </w:rPr>
          <w:t>(Redação dada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8" w:name="art250§4."/>
      <w:bookmarkEnd w:id="1498"/>
      <w:r w:rsidRPr="00E97F1C">
        <w:rPr>
          <w:rFonts w:ascii="Arial" w:eastAsia="Times New Roman" w:hAnsi="Arial" w:cs="Arial"/>
          <w:strike/>
          <w:color w:val="000000"/>
          <w:sz w:val="20"/>
          <w:szCs w:val="20"/>
          <w:lang w:eastAsia="it-IT"/>
        </w:rPr>
        <w:t>§ 4º As estações de rádio e televisão ficam obrigadas a divulgar gratuitamente comunicados da Justiça Eleitoral até o máximo de quinze minutos, entre as dezoito e as vinte e duas horas, nos trinta dias que precederem ao pleito.                       </w:t>
      </w:r>
      <w:hyperlink r:id="rId372" w:anchor="art50" w:history="1">
        <w:r w:rsidRPr="00E97F1C">
          <w:rPr>
            <w:rFonts w:ascii="Arial" w:eastAsia="Times New Roman" w:hAnsi="Arial" w:cs="Arial"/>
            <w:strike/>
            <w:color w:val="0000FF"/>
            <w:sz w:val="20"/>
            <w:szCs w:val="20"/>
            <w:u w:val="single"/>
            <w:lang w:eastAsia="it-IT"/>
          </w:rPr>
          <w:t>(Redação dada pela Lei nº 4.961, de 4.5.1966)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499" w:name="art250."/>
      <w:bookmarkEnd w:id="1499"/>
      <w:r w:rsidRPr="00E97F1C">
        <w:rPr>
          <w:rFonts w:ascii="Arial" w:eastAsia="Times New Roman" w:hAnsi="Arial" w:cs="Arial"/>
          <w:strike/>
          <w:color w:val="000000"/>
          <w:sz w:val="20"/>
          <w:szCs w:val="20"/>
          <w:lang w:eastAsia="it-IT"/>
        </w:rPr>
        <w:t>Art. 250. Nas eleições gerais, de âmbito estadual, as emissoras de rádio e televisão, de qualquer potência, inclusive as de propriedade da União, Estados, Territórios e Municípios, reservarão, nos 60 (sessenta) dias anteriores à antevéspera do pleito, duas horas diárias para a propaganda eleitoral gratuita, sendo uma hora à noite, entre vinte e vinte e três horas, sob a fiscalização direta e permanente da Justiça Eleitoral.                        </w:t>
      </w:r>
      <w:hyperlink r:id="rId373" w:anchor="art1" w:history="1">
        <w:r w:rsidRPr="00E97F1C">
          <w:rPr>
            <w:rFonts w:ascii="Arial" w:eastAsia="Times New Roman" w:hAnsi="Arial" w:cs="Arial"/>
            <w:strike/>
            <w:color w:val="0000FF"/>
            <w:sz w:val="20"/>
            <w:szCs w:val="20"/>
            <w:u w:val="single"/>
            <w:lang w:eastAsia="it-IT"/>
          </w:rPr>
          <w:t>(Redação dada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500" w:name="art250§1.."/>
      <w:bookmarkEnd w:id="1500"/>
      <w:r w:rsidRPr="00E97F1C">
        <w:rPr>
          <w:rFonts w:ascii="Arial" w:eastAsia="Times New Roman" w:hAnsi="Arial" w:cs="Arial"/>
          <w:strike/>
          <w:color w:val="000000"/>
          <w:sz w:val="20"/>
          <w:szCs w:val="20"/>
          <w:lang w:eastAsia="it-IT"/>
        </w:rPr>
        <w:t>§ 1º Nas eleições de âmbito municipal, as emissoras reservarão, nos 30 (trinta) dias anteriores à antevéspera do pleito, uma hora diária, sendo trinta minutos à noite entre vinte e vinte e três horas, para a propaganda gratuita, respeitada as seguintes normas:                           </w:t>
      </w:r>
      <w:hyperlink r:id="rId374" w:anchor="art1" w:history="1">
        <w:r w:rsidRPr="00E97F1C">
          <w:rPr>
            <w:rFonts w:ascii="Arial" w:eastAsia="Times New Roman" w:hAnsi="Arial" w:cs="Arial"/>
            <w:strike/>
            <w:color w:val="0000FF"/>
            <w:sz w:val="20"/>
            <w:szCs w:val="20"/>
            <w:u w:val="single"/>
            <w:lang w:eastAsia="it-IT"/>
          </w:rPr>
          <w:t>(Redação dada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1" w:name="art250§1i"/>
      <w:bookmarkEnd w:id="1501"/>
      <w:r w:rsidRPr="00E97F1C">
        <w:rPr>
          <w:rFonts w:ascii="Arial" w:eastAsia="Times New Roman" w:hAnsi="Arial" w:cs="Arial"/>
          <w:strike/>
          <w:color w:val="000000"/>
          <w:sz w:val="20"/>
          <w:szCs w:val="20"/>
          <w:lang w:eastAsia="it-IT"/>
        </w:rPr>
        <w:t>I - na propaganda, os partidos limitar-se-ão a mencionar a legenda, o currículo e o número do registro dos candidatos na Justiça Eleitoral, bem como a divulgar, pela televisão, suas fotografias, podendo, ainda, anunciar o horário local dos comícios;                </w:t>
      </w:r>
      <w:hyperlink r:id="rId375" w:anchor="art1" w:history="1">
        <w:r w:rsidRPr="00E97F1C">
          <w:rPr>
            <w:rFonts w:ascii="Arial" w:eastAsia="Times New Roman" w:hAnsi="Arial" w:cs="Arial"/>
            <w:strike/>
            <w:color w:val="0000FF"/>
            <w:sz w:val="20"/>
            <w:szCs w:val="20"/>
            <w:u w:val="single"/>
            <w:lang w:eastAsia="it-IT"/>
          </w:rPr>
          <w:t>(Incluído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2" w:name="art250§1ii"/>
      <w:bookmarkEnd w:id="1502"/>
      <w:r w:rsidRPr="00E97F1C">
        <w:rPr>
          <w:rFonts w:ascii="Arial" w:eastAsia="Times New Roman" w:hAnsi="Arial" w:cs="Arial"/>
          <w:strike/>
          <w:color w:val="000000"/>
          <w:sz w:val="20"/>
          <w:szCs w:val="20"/>
          <w:lang w:eastAsia="it-IT"/>
        </w:rPr>
        <w:t>II - o horário da propaganda será dividido em períodos de cinco minutos e previamente anunciado;                            </w:t>
      </w:r>
      <w:hyperlink r:id="rId376" w:anchor="art1" w:history="1">
        <w:r w:rsidRPr="00E97F1C">
          <w:rPr>
            <w:rFonts w:ascii="Arial" w:eastAsia="Times New Roman" w:hAnsi="Arial" w:cs="Arial"/>
            <w:strike/>
            <w:color w:val="0000FF"/>
            <w:sz w:val="20"/>
            <w:szCs w:val="20"/>
            <w:u w:val="single"/>
            <w:lang w:eastAsia="it-IT"/>
          </w:rPr>
          <w:t>(Incluído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3" w:name="art250§1iii"/>
      <w:bookmarkEnd w:id="1503"/>
      <w:r w:rsidRPr="00E97F1C">
        <w:rPr>
          <w:rFonts w:ascii="Arial" w:eastAsia="Times New Roman" w:hAnsi="Arial" w:cs="Arial"/>
          <w:strike/>
          <w:color w:val="000000"/>
          <w:sz w:val="20"/>
          <w:szCs w:val="20"/>
          <w:lang w:eastAsia="it-IT"/>
        </w:rPr>
        <w:t>III - a propaganda dos candidatos às eleições em um município só poderá ser feita pelas emissoras de rádio e televisão, cuja outorga tenha sido concedida para esse mesmo município, vedada a retransmissão em rede;                </w:t>
      </w:r>
      <w:hyperlink r:id="rId377" w:anchor="art1" w:history="1">
        <w:r w:rsidRPr="00E97F1C">
          <w:rPr>
            <w:rFonts w:ascii="Arial" w:eastAsia="Times New Roman" w:hAnsi="Arial" w:cs="Arial"/>
            <w:strike/>
            <w:color w:val="0000FF"/>
            <w:sz w:val="20"/>
            <w:szCs w:val="20"/>
            <w:u w:val="single"/>
            <w:lang w:eastAsia="it-IT"/>
          </w:rPr>
          <w:t>(Incluído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4" w:name="art250§1iv"/>
      <w:bookmarkEnd w:id="1504"/>
      <w:r w:rsidRPr="00E97F1C">
        <w:rPr>
          <w:rFonts w:ascii="Arial" w:eastAsia="Times New Roman" w:hAnsi="Arial" w:cs="Arial"/>
          <w:strike/>
          <w:color w:val="000000"/>
          <w:sz w:val="20"/>
          <w:szCs w:val="20"/>
          <w:lang w:eastAsia="it-IT"/>
        </w:rPr>
        <w:t>IV - o horário de propaganda destinado a cada partido será distribuído em partes iguais, entre as suas sublegendas;                       </w:t>
      </w:r>
      <w:hyperlink r:id="rId378" w:anchor="art1" w:history="1">
        <w:r w:rsidRPr="00E97F1C">
          <w:rPr>
            <w:rFonts w:ascii="Arial" w:eastAsia="Times New Roman" w:hAnsi="Arial" w:cs="Arial"/>
            <w:strike/>
            <w:color w:val="0000FF"/>
            <w:sz w:val="20"/>
            <w:szCs w:val="20"/>
            <w:u w:val="single"/>
            <w:lang w:eastAsia="it-IT"/>
          </w:rPr>
          <w:t>(Incluído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5" w:name="art250§1v"/>
      <w:bookmarkEnd w:id="1505"/>
      <w:r w:rsidRPr="00E97F1C">
        <w:rPr>
          <w:rFonts w:ascii="Arial" w:eastAsia="Times New Roman" w:hAnsi="Arial" w:cs="Arial"/>
          <w:strike/>
          <w:color w:val="000000"/>
          <w:sz w:val="20"/>
          <w:szCs w:val="20"/>
          <w:lang w:eastAsia="it-IT"/>
        </w:rPr>
        <w:t>V - o Diretório Regional de cada partido designará comissão de três membros para dirigir e supervisionar no município a propaganda eleitoral através do rádio e da televisão.                        </w:t>
      </w:r>
      <w:hyperlink r:id="rId379" w:anchor="art250" w:history="1">
        <w:r w:rsidRPr="00E97F1C">
          <w:rPr>
            <w:rFonts w:ascii="Arial" w:eastAsia="Times New Roman" w:hAnsi="Arial" w:cs="Arial"/>
            <w:strike/>
            <w:color w:val="0000FF"/>
            <w:sz w:val="20"/>
            <w:szCs w:val="20"/>
            <w:u w:val="single"/>
            <w:lang w:eastAsia="it-IT"/>
          </w:rPr>
          <w:t>(Incluído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6" w:name="art250§2.."/>
      <w:bookmarkEnd w:id="1506"/>
      <w:r w:rsidRPr="00E97F1C">
        <w:rPr>
          <w:rFonts w:ascii="Arial" w:eastAsia="Times New Roman" w:hAnsi="Arial" w:cs="Arial"/>
          <w:strike/>
          <w:color w:val="000000"/>
          <w:sz w:val="20"/>
          <w:szCs w:val="20"/>
          <w:lang w:eastAsia="it-IT"/>
        </w:rPr>
        <w:t>§ 2º O horário não utilizado por um partido não poderá ser transferido ou redistribuído a outro partido.                          </w:t>
      </w:r>
      <w:hyperlink r:id="rId380" w:anchor="art1" w:history="1">
        <w:r w:rsidRPr="00E97F1C">
          <w:rPr>
            <w:rFonts w:ascii="Arial" w:eastAsia="Times New Roman" w:hAnsi="Arial" w:cs="Arial"/>
            <w:strike/>
            <w:color w:val="0000FF"/>
            <w:sz w:val="20"/>
            <w:szCs w:val="20"/>
            <w:u w:val="single"/>
            <w:lang w:eastAsia="it-IT"/>
          </w:rPr>
          <w:t>(Redação dada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07" w:name="art250§3.."/>
      <w:bookmarkEnd w:id="1507"/>
      <w:r w:rsidRPr="00E97F1C">
        <w:rPr>
          <w:rFonts w:ascii="Arial" w:eastAsia="Times New Roman" w:hAnsi="Arial" w:cs="Arial"/>
          <w:strike/>
          <w:color w:val="000000"/>
          <w:sz w:val="20"/>
          <w:szCs w:val="20"/>
          <w:lang w:eastAsia="it-IT"/>
        </w:rPr>
        <w:t>§ 3º As empresas de rádio e televisão ficam obrigadas a divulgar, gratuitamente, comunicados da Justiça Eleitoral, até o máximo de 15 minutos, entre as dezoito e as vinte e duas horas, nos 45 (quarenta e cinco) dias que precederem ao pleito, nas eleições de âmbito estadual, e nos 30 (trinta) dias anteriores à eleição, nos pleitos municipais.                             </w:t>
      </w:r>
      <w:hyperlink r:id="rId381" w:anchor="art1" w:history="1">
        <w:r w:rsidRPr="00E97F1C">
          <w:rPr>
            <w:rFonts w:ascii="Arial" w:eastAsia="Times New Roman" w:hAnsi="Arial" w:cs="Arial"/>
            <w:strike/>
            <w:color w:val="0000FF"/>
            <w:sz w:val="20"/>
            <w:szCs w:val="20"/>
            <w:u w:val="single"/>
            <w:lang w:eastAsia="it-IT"/>
          </w:rPr>
          <w:t>(Redação dada pela Lei nº 6.339, de 1976)</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1508" w:name="c250"/>
      <w:bookmarkEnd w:id="1508"/>
      <w:r w:rsidRPr="00E97F1C">
        <w:rPr>
          <w:rFonts w:ascii="Arial" w:eastAsia="Times New Roman" w:hAnsi="Arial" w:cs="Arial"/>
          <w:color w:val="008000"/>
          <w:sz w:val="20"/>
          <w:szCs w:val="20"/>
          <w:lang w:eastAsia="it-IT"/>
        </w:rPr>
        <w:t> </w:t>
      </w:r>
      <w:bookmarkStart w:id="1509" w:name="art250.."/>
      <w:bookmarkEnd w:id="1509"/>
      <w:r w:rsidRPr="00E97F1C">
        <w:rPr>
          <w:rFonts w:ascii="Arial" w:eastAsia="Times New Roman" w:hAnsi="Arial" w:cs="Arial"/>
          <w:strike/>
          <w:color w:val="000000"/>
          <w:sz w:val="20"/>
          <w:szCs w:val="20"/>
          <w:lang w:eastAsia="it-IT"/>
        </w:rPr>
        <w:t>Art. 250. Nas eleições gerais, de âmbito estadual e municipal, a propaganda eleitoral gratuita, através de emissoras de rádio e televisão de qualquer potência, inclusive nas de propriedade da União, dos Estados, dos Municípios e dos Territórios, far-se-á sob fiscalização direta e permanente da Justiça Eleitoral, obedecidas as seguintes normas:                       </w:t>
      </w:r>
      <w:hyperlink r:id="rId382"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83"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color w:val="000000"/>
          <w:sz w:val="20"/>
          <w:szCs w:val="20"/>
          <w:lang w:eastAsia="it-IT"/>
        </w:rPr>
        <w:t>            </w:t>
      </w:r>
      <w:hyperlink r:id="rId384"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0" w:name="art250i"/>
      <w:bookmarkEnd w:id="1510"/>
      <w:r w:rsidRPr="00E97F1C">
        <w:rPr>
          <w:rFonts w:ascii="Arial" w:eastAsia="Times New Roman" w:hAnsi="Arial" w:cs="Arial"/>
          <w:strike/>
          <w:color w:val="000000"/>
          <w:sz w:val="20"/>
          <w:szCs w:val="20"/>
          <w:lang w:eastAsia="it-IT"/>
        </w:rPr>
        <w:t>I - As  emissoras  reservarão, nos 60 (sessenta) dias anteriores à antevéspera do   pleito, duas horas diárias para a propaganda, sendo uma hora à noite, entre vinte e vinte e três horas;                           </w:t>
      </w:r>
      <w:hyperlink r:id="rId385"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86"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387"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bookmarkStart w:id="1511" w:name="art250ii"/>
      <w:bookmarkEnd w:id="1511"/>
      <w:r w:rsidRPr="00E97F1C">
        <w:rPr>
          <w:rFonts w:ascii="Arial" w:eastAsia="Times New Roman" w:hAnsi="Arial" w:cs="Arial"/>
          <w:strike/>
          <w:color w:val="000000"/>
          <w:sz w:val="20"/>
          <w:szCs w:val="20"/>
          <w:lang w:eastAsia="it-IT"/>
        </w:rPr>
        <w:t>II - Os partidos limitar-se-ão a mencionar  a legenda, o currículo e o número do registro do candidato na Justiça Eleitoral, bem assim a divulgar, pela televisão, sua fotografia, podendo, ainda, anunciar o horário e o local dos comícios;                </w:t>
      </w:r>
      <w:hyperlink r:id="rId388"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89"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390"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2" w:name="art250iii"/>
      <w:bookmarkEnd w:id="1512"/>
      <w:r w:rsidRPr="00E97F1C">
        <w:rPr>
          <w:rFonts w:ascii="Arial" w:eastAsia="Times New Roman" w:hAnsi="Arial" w:cs="Arial"/>
          <w:strike/>
          <w:color w:val="000000"/>
          <w:sz w:val="20"/>
          <w:szCs w:val="20"/>
          <w:lang w:eastAsia="it-IT"/>
        </w:rPr>
        <w:t>III - O horário  da propaganda será dividido em períodos de  5 (cinco) minutos  e previamente anunciado;                </w:t>
      </w:r>
      <w:hyperlink r:id="rId391"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92"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393"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3" w:name="art250iv"/>
      <w:bookmarkEnd w:id="1513"/>
      <w:r w:rsidRPr="00E97F1C">
        <w:rPr>
          <w:rFonts w:ascii="Arial" w:eastAsia="Times New Roman" w:hAnsi="Arial" w:cs="Arial"/>
          <w:strike/>
          <w:color w:val="000000"/>
          <w:sz w:val="20"/>
          <w:szCs w:val="20"/>
          <w:lang w:eastAsia="it-IT"/>
        </w:rPr>
        <w:t>IV - O horário destinado a cada Partido  será distribuído em partes iguais entre os candidatos e, nos municípios onde houver sublegendas, entre estas;                </w:t>
      </w:r>
      <w:hyperlink r:id="rId394"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95"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396"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4" w:name="art250v"/>
      <w:bookmarkEnd w:id="1514"/>
      <w:r w:rsidRPr="00E97F1C">
        <w:rPr>
          <w:rFonts w:ascii="Arial" w:eastAsia="Times New Roman" w:hAnsi="Arial" w:cs="Arial"/>
          <w:strike/>
          <w:color w:val="000000"/>
          <w:sz w:val="20"/>
          <w:szCs w:val="20"/>
          <w:lang w:eastAsia="it-IT"/>
        </w:rPr>
        <w:t>V - O horário não utilizado por um Partido não  poderá  ser transferido  ou redistribuído a outro partido.                </w:t>
      </w:r>
      <w:hyperlink r:id="rId397"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398"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hyperlink r:id="rId399"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5" w:name="art250vi"/>
      <w:bookmarkEnd w:id="1515"/>
      <w:r w:rsidRPr="00E97F1C">
        <w:rPr>
          <w:rFonts w:ascii="Arial" w:eastAsia="Times New Roman" w:hAnsi="Arial" w:cs="Arial"/>
          <w:strike/>
          <w:color w:val="000000"/>
          <w:sz w:val="20"/>
          <w:szCs w:val="20"/>
          <w:lang w:eastAsia="it-IT"/>
        </w:rPr>
        <w:t>VI - A  propaganda dos candidatos às eleições de âmbito municipal só poderá ser feita pelas emissoras de rádio e televisão cuja outorga tenha sido concedida para o respectivo município, vedada a retransmissão em   rede.                </w:t>
      </w:r>
      <w:hyperlink r:id="rId400"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401"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402"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6" w:name="art250§1..."/>
      <w:bookmarkEnd w:id="1516"/>
      <w:r w:rsidRPr="00E97F1C">
        <w:rPr>
          <w:rFonts w:ascii="Arial" w:eastAsia="Times New Roman" w:hAnsi="Arial" w:cs="Arial"/>
          <w:strike/>
          <w:color w:val="000000"/>
          <w:sz w:val="20"/>
          <w:szCs w:val="20"/>
          <w:lang w:eastAsia="it-IT"/>
        </w:rPr>
        <w:t>§ 1º O Diretório Regional de cada Partido designará, no Estado e em cada Município, comissão de três membros para dirigir  e supervisionar a propaganda eleitoral nos limites das respectivas juridições.                </w:t>
      </w:r>
      <w:hyperlink r:id="rId403" w:anchor="art1" w:history="1">
        <w:r w:rsidRPr="00E97F1C">
          <w:rPr>
            <w:rFonts w:ascii="Arial" w:eastAsia="Times New Roman" w:hAnsi="Arial" w:cs="Arial"/>
            <w:strike/>
            <w:color w:val="0000FF"/>
            <w:sz w:val="20"/>
            <w:szCs w:val="20"/>
            <w:u w:val="single"/>
            <w:lang w:eastAsia="it-IT"/>
          </w:rPr>
          <w:t xml:space="preserve">(Redação dada pelo Decreto-Lei nº 1.538, de </w:t>
        </w:r>
        <w:r w:rsidRPr="00E97F1C">
          <w:rPr>
            <w:rFonts w:ascii="Arial" w:eastAsia="Times New Roman" w:hAnsi="Arial" w:cs="Arial"/>
            <w:strike/>
            <w:color w:val="0000FF"/>
            <w:sz w:val="20"/>
            <w:szCs w:val="20"/>
            <w:u w:val="single"/>
            <w:lang w:eastAsia="it-IT"/>
          </w:rPr>
          <w:lastRenderedPageBreak/>
          <w:t>14.4.1977)</w:t>
        </w:r>
      </w:hyperlink>
      <w:r w:rsidRPr="00E97F1C">
        <w:rPr>
          <w:rFonts w:ascii="Arial" w:eastAsia="Times New Roman" w:hAnsi="Arial" w:cs="Arial"/>
          <w:strike/>
          <w:color w:val="000000"/>
          <w:sz w:val="20"/>
          <w:szCs w:val="20"/>
          <w:lang w:eastAsia="it-IT"/>
        </w:rPr>
        <w:t>                 </w:t>
      </w:r>
      <w:hyperlink r:id="rId404"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color w:val="000000"/>
          <w:sz w:val="20"/>
          <w:szCs w:val="20"/>
          <w:lang w:eastAsia="it-IT"/>
        </w:rPr>
        <w:t>            </w:t>
      </w:r>
      <w:hyperlink r:id="rId405"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17" w:name="art250§12..."/>
      <w:bookmarkEnd w:id="1517"/>
      <w:r w:rsidRPr="00E97F1C">
        <w:rPr>
          <w:rFonts w:ascii="Arial" w:eastAsia="Times New Roman" w:hAnsi="Arial" w:cs="Arial"/>
          <w:strike/>
          <w:color w:val="000000"/>
          <w:sz w:val="20"/>
          <w:szCs w:val="20"/>
          <w:lang w:eastAsia="it-IT"/>
        </w:rPr>
        <w:t>§ 2º As  empresas de rádio e televisão  ficam obrigadas a divulgar,  gratuitamente,  comunicados    da Justiça   Eleitoral,  até   o máximo de 15 (quinze) minutos,   entre as dezoito e vinte e  duas   horas,  nos 45    (quarenta e  cinco) dias que precederem ao pleito.                </w:t>
      </w:r>
      <w:hyperlink r:id="rId406" w:anchor="art1" w:history="1">
        <w:r w:rsidRPr="00E97F1C">
          <w:rPr>
            <w:rFonts w:ascii="Arial" w:eastAsia="Times New Roman" w:hAnsi="Arial" w:cs="Arial"/>
            <w:strike/>
            <w:color w:val="0000FF"/>
            <w:sz w:val="20"/>
            <w:szCs w:val="20"/>
            <w:u w:val="single"/>
            <w:lang w:eastAsia="it-IT"/>
          </w:rPr>
          <w:t>(Redação dada pelo Decreto-Lei nº 1.538, de 14.4.1977)</w:t>
        </w:r>
      </w:hyperlink>
      <w:r w:rsidRPr="00E97F1C">
        <w:rPr>
          <w:rFonts w:ascii="Arial" w:eastAsia="Times New Roman" w:hAnsi="Arial" w:cs="Arial"/>
          <w:strike/>
          <w:color w:val="000000"/>
          <w:sz w:val="20"/>
          <w:szCs w:val="20"/>
          <w:lang w:eastAsia="it-IT"/>
        </w:rPr>
        <w:t>              </w:t>
      </w:r>
      <w:hyperlink r:id="rId407" w:anchor="art21" w:history="1">
        <w:r w:rsidRPr="00E97F1C">
          <w:rPr>
            <w:rFonts w:ascii="Arial" w:eastAsia="Times New Roman" w:hAnsi="Arial" w:cs="Arial"/>
            <w:strike/>
            <w:color w:val="0000FF"/>
            <w:sz w:val="20"/>
            <w:szCs w:val="20"/>
            <w:u w:val="single"/>
            <w:lang w:eastAsia="it-IT"/>
          </w:rPr>
          <w:t>(Vide Lei nº 7.332, de 1º.7.1985)</w:t>
        </w:r>
      </w:hyperlink>
      <w:r w:rsidRPr="00E97F1C">
        <w:rPr>
          <w:rFonts w:ascii="Arial" w:eastAsia="Times New Roman" w:hAnsi="Arial" w:cs="Arial"/>
          <w:color w:val="008000"/>
          <w:sz w:val="20"/>
          <w:szCs w:val="20"/>
          <w:lang w:eastAsia="it-IT"/>
        </w:rPr>
        <w:t>             </w:t>
      </w:r>
      <w:hyperlink r:id="rId408"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18" w:name="c251"/>
      <w:bookmarkEnd w:id="1518"/>
      <w:r w:rsidRPr="00E97F1C">
        <w:rPr>
          <w:rFonts w:ascii="Arial" w:eastAsia="Times New Roman" w:hAnsi="Arial" w:cs="Arial"/>
          <w:color w:val="000000"/>
          <w:sz w:val="20"/>
          <w:szCs w:val="20"/>
          <w:lang w:eastAsia="it-IT"/>
        </w:rPr>
        <w:t> </w:t>
      </w:r>
      <w:bookmarkStart w:id="1519" w:name="art251"/>
      <w:bookmarkEnd w:id="1519"/>
      <w:r w:rsidRPr="00E97F1C">
        <w:rPr>
          <w:rFonts w:ascii="Arial" w:eastAsia="Times New Roman" w:hAnsi="Arial" w:cs="Arial"/>
          <w:color w:val="000000"/>
          <w:sz w:val="20"/>
          <w:szCs w:val="20"/>
          <w:lang w:eastAsia="it-IT"/>
        </w:rPr>
        <w:t>Art. 251. No período destinado à propaganda eleitoral gratuita não prevalecerão quaisquer contratos ou ajustes firmados pelas empresas que possam burlar ou tornar inexeqüível qualquer dispositivo dêste Código ou das instruções baixadas pelo Tribunal Superior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1520" w:name="c252"/>
      <w:bookmarkEnd w:id="1520"/>
      <w:r w:rsidRPr="00E97F1C">
        <w:rPr>
          <w:rFonts w:ascii="Arial" w:eastAsia="Times New Roman" w:hAnsi="Arial" w:cs="Arial"/>
          <w:color w:val="008000"/>
          <w:sz w:val="20"/>
          <w:szCs w:val="20"/>
          <w:lang w:eastAsia="it-IT"/>
        </w:rPr>
        <w:t> </w:t>
      </w:r>
      <w:bookmarkStart w:id="1521" w:name="art252"/>
      <w:bookmarkEnd w:id="1521"/>
      <w:r w:rsidRPr="00E97F1C">
        <w:rPr>
          <w:rFonts w:ascii="Arial" w:eastAsia="Times New Roman" w:hAnsi="Arial" w:cs="Arial"/>
          <w:strike/>
          <w:color w:val="000000"/>
          <w:sz w:val="20"/>
          <w:szCs w:val="20"/>
          <w:lang w:eastAsia="it-IT"/>
        </w:rPr>
        <w:t>Art. 252.</w:t>
      </w:r>
      <w:r w:rsidRPr="00E97F1C">
        <w:rPr>
          <w:rFonts w:ascii="Arial" w:eastAsia="Times New Roman" w:hAnsi="Arial" w:cs="Arial"/>
          <w:i/>
          <w:iCs/>
          <w:strike/>
          <w:color w:val="000000"/>
          <w:sz w:val="20"/>
          <w:szCs w:val="20"/>
          <w:lang w:eastAsia="it-IT"/>
        </w:rPr>
        <w:t> </w:t>
      </w:r>
      <w:r w:rsidRPr="00E97F1C">
        <w:rPr>
          <w:rFonts w:ascii="Arial" w:eastAsia="Times New Roman" w:hAnsi="Arial" w:cs="Arial"/>
          <w:strike/>
          <w:color w:val="000000"/>
          <w:sz w:val="20"/>
          <w:szCs w:val="20"/>
          <w:lang w:eastAsia="it-IT"/>
        </w:rPr>
        <w:t>Da propaganda partidária gratuita participarão apenas os representantes dos partidos, devidamente credenciados, candidatos ou não. </w:t>
      </w:r>
      <w:r w:rsidRPr="00E97F1C">
        <w:rPr>
          <w:rFonts w:ascii="Arial" w:eastAsia="Times New Roman" w:hAnsi="Arial" w:cs="Arial"/>
          <w:color w:val="000000"/>
          <w:sz w:val="20"/>
          <w:szCs w:val="20"/>
          <w:lang w:eastAsia="it-IT"/>
        </w:rPr>
        <w:t>             </w:t>
      </w:r>
      <w:hyperlink r:id="rId409" w:anchor="art5" w:history="1">
        <w:r w:rsidRPr="00E97F1C">
          <w:rPr>
            <w:rFonts w:ascii="Arial" w:eastAsia="Times New Roman" w:hAnsi="Arial" w:cs="Arial"/>
            <w:color w:val="0000FF"/>
            <w:sz w:val="20"/>
            <w:szCs w:val="20"/>
            <w:u w:val="single"/>
            <w:lang w:eastAsia="it-IT"/>
          </w:rPr>
          <w:t>(Revogado pelo Decreto-Lei nº 1.538, de 14.4.1977)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22" w:name="c253"/>
      <w:bookmarkEnd w:id="1522"/>
      <w:r w:rsidRPr="00E97F1C">
        <w:rPr>
          <w:rFonts w:ascii="Arial" w:eastAsia="Times New Roman" w:hAnsi="Arial" w:cs="Arial"/>
          <w:color w:val="000000"/>
          <w:sz w:val="20"/>
          <w:szCs w:val="20"/>
          <w:lang w:eastAsia="it-IT"/>
        </w:rPr>
        <w:t> </w:t>
      </w:r>
      <w:bookmarkStart w:id="1523" w:name="art253"/>
      <w:bookmarkEnd w:id="1523"/>
      <w:r w:rsidRPr="00E97F1C">
        <w:rPr>
          <w:rFonts w:ascii="Arial" w:eastAsia="Times New Roman" w:hAnsi="Arial" w:cs="Arial"/>
          <w:strike/>
          <w:color w:val="000000"/>
          <w:sz w:val="20"/>
          <w:szCs w:val="20"/>
          <w:lang w:eastAsia="it-IT"/>
        </w:rPr>
        <w:t>Art. 253. Não depende de censura prévia a propaganda partidária ou eleitoral feita através do rádio ou televisão, respondendo o partido e o seu representante, solidariamente, pelos excessos cometidos.</w:t>
      </w: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w:t>
      </w:r>
      <w:hyperlink r:id="rId410" w:anchor="art5" w:history="1">
        <w:r w:rsidRPr="00E97F1C">
          <w:rPr>
            <w:rFonts w:ascii="Arial" w:eastAsia="Times New Roman" w:hAnsi="Arial" w:cs="Arial"/>
            <w:color w:val="0000FF"/>
            <w:sz w:val="20"/>
            <w:szCs w:val="20"/>
            <w:u w:val="single"/>
            <w:lang w:eastAsia="it-IT"/>
          </w:rPr>
          <w:t>(Revogado pelo Decreto-Lei nº 1.538, de 14.4.1977)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24" w:name="c254"/>
      <w:bookmarkEnd w:id="1524"/>
      <w:r w:rsidRPr="00E97F1C">
        <w:rPr>
          <w:rFonts w:ascii="Arial" w:eastAsia="Times New Roman" w:hAnsi="Arial" w:cs="Arial"/>
          <w:color w:val="000000"/>
          <w:sz w:val="20"/>
          <w:szCs w:val="20"/>
          <w:lang w:eastAsia="it-IT"/>
        </w:rPr>
        <w:t> </w:t>
      </w:r>
      <w:bookmarkStart w:id="1525" w:name="art254"/>
      <w:bookmarkEnd w:id="1525"/>
      <w:r w:rsidRPr="00E97F1C">
        <w:rPr>
          <w:rFonts w:ascii="Arial" w:eastAsia="Times New Roman" w:hAnsi="Arial" w:cs="Arial"/>
          <w:strike/>
          <w:color w:val="000000"/>
          <w:sz w:val="20"/>
          <w:szCs w:val="20"/>
          <w:lang w:eastAsia="it-IT"/>
        </w:rPr>
        <w:t>Art. 254.</w:t>
      </w:r>
      <w:r w:rsidRPr="00E97F1C">
        <w:rPr>
          <w:rFonts w:ascii="Arial" w:eastAsia="Times New Roman" w:hAnsi="Arial" w:cs="Arial"/>
          <w:i/>
          <w:iCs/>
          <w:strike/>
          <w:color w:val="000000"/>
          <w:sz w:val="20"/>
          <w:szCs w:val="20"/>
          <w:lang w:eastAsia="it-IT"/>
        </w:rPr>
        <w:t> </w:t>
      </w:r>
      <w:r w:rsidRPr="00E97F1C">
        <w:rPr>
          <w:rFonts w:ascii="Arial" w:eastAsia="Times New Roman" w:hAnsi="Arial" w:cs="Arial"/>
          <w:strike/>
          <w:color w:val="000000"/>
          <w:sz w:val="20"/>
          <w:szCs w:val="20"/>
          <w:lang w:eastAsia="it-IT"/>
        </w:rPr>
        <w:t>Fora dos horários de propaganda gratuita é proibido, nos dez dias que precederem às eleições, a realização de propaganda eleitoral através do rádio e da televisão, salvo a transmissão direta de comício público realizado em local permitido pela autoridade competente. </w:t>
      </w:r>
      <w:r w:rsidRPr="00E97F1C">
        <w:rPr>
          <w:rFonts w:ascii="Arial" w:eastAsia="Times New Roman" w:hAnsi="Arial" w:cs="Arial"/>
          <w:color w:val="000000"/>
          <w:sz w:val="20"/>
          <w:szCs w:val="20"/>
          <w:lang w:eastAsia="it-IT"/>
        </w:rPr>
        <w:t>           </w:t>
      </w:r>
      <w:hyperlink r:id="rId411" w:anchor="art5" w:history="1">
        <w:r w:rsidRPr="00E97F1C">
          <w:rPr>
            <w:rFonts w:ascii="Arial" w:eastAsia="Times New Roman" w:hAnsi="Arial" w:cs="Arial"/>
            <w:color w:val="0000FF"/>
            <w:sz w:val="20"/>
            <w:szCs w:val="20"/>
            <w:u w:val="single"/>
            <w:lang w:eastAsia="it-IT"/>
          </w:rPr>
          <w:t>(Revogado pelo Decreto-Lei nº 1.538, de 14.4.1977)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26" w:name="c255"/>
      <w:bookmarkEnd w:id="1526"/>
      <w:r w:rsidRPr="00E97F1C">
        <w:rPr>
          <w:rFonts w:ascii="Arial" w:eastAsia="Times New Roman" w:hAnsi="Arial" w:cs="Arial"/>
          <w:color w:val="000000"/>
          <w:sz w:val="20"/>
          <w:szCs w:val="20"/>
          <w:lang w:eastAsia="it-IT"/>
        </w:rPr>
        <w:t> </w:t>
      </w:r>
      <w:bookmarkStart w:id="1527" w:name="art255"/>
      <w:bookmarkEnd w:id="1527"/>
      <w:r w:rsidRPr="00E97F1C">
        <w:rPr>
          <w:rFonts w:ascii="Arial" w:eastAsia="Times New Roman" w:hAnsi="Arial" w:cs="Arial"/>
          <w:color w:val="000000"/>
          <w:sz w:val="20"/>
          <w:szCs w:val="20"/>
          <w:lang w:eastAsia="it-IT"/>
        </w:rPr>
        <w:t>Art. 255. Nos 15 (quinze) dias anteriores ao pleito é proibida a divulgação, por qualquer forma, de resultados de prévias ou testes pré-eleitorais.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28" w:name="c256"/>
      <w:bookmarkEnd w:id="1528"/>
      <w:r w:rsidRPr="00E97F1C">
        <w:rPr>
          <w:rFonts w:ascii="Arial" w:eastAsia="Times New Roman" w:hAnsi="Arial" w:cs="Arial"/>
          <w:color w:val="000000"/>
          <w:sz w:val="20"/>
          <w:szCs w:val="20"/>
          <w:lang w:eastAsia="it-IT"/>
        </w:rPr>
        <w:t>  </w:t>
      </w:r>
      <w:bookmarkStart w:id="1529" w:name="art256"/>
      <w:bookmarkEnd w:id="1529"/>
      <w:r w:rsidRPr="00E97F1C">
        <w:rPr>
          <w:rFonts w:ascii="Arial" w:eastAsia="Times New Roman" w:hAnsi="Arial" w:cs="Arial"/>
          <w:color w:val="000000"/>
          <w:sz w:val="20"/>
          <w:szCs w:val="20"/>
          <w:lang w:eastAsia="it-IT"/>
        </w:rPr>
        <w:t>Art. 256. As autoridades administrativas federais, estaduais e municipais proporcionarão aos partidos, em igualdade de condições, as facilidades permitidas para a respectiva propaganda.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530" w:name="art256§1"/>
      <w:bookmarkEnd w:id="1530"/>
      <w:r w:rsidRPr="00E97F1C">
        <w:rPr>
          <w:rFonts w:ascii="Arial" w:eastAsia="Times New Roman" w:hAnsi="Arial" w:cs="Arial"/>
          <w:color w:val="000000"/>
          <w:sz w:val="20"/>
          <w:szCs w:val="20"/>
          <w:lang w:eastAsia="it-IT"/>
        </w:rPr>
        <w:t>§ 1º No período da campanha eleitoral, independentemente do critério de prioridade, os serviços telefônicos, oficiais ou concedidos, farão instalar, na sede dos diretórios devidamente registrados, telefones necessários, mediante requerimento do respectivo presidente e pagamento das taxas devidas.            </w:t>
      </w:r>
      <w:hyperlink r:id="rId412" w:anchor="art51"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31" w:name="art256§2"/>
      <w:bookmarkEnd w:id="1531"/>
      <w:r w:rsidRPr="00E97F1C">
        <w:rPr>
          <w:rFonts w:ascii="Arial" w:eastAsia="Times New Roman" w:hAnsi="Arial" w:cs="Arial"/>
          <w:color w:val="000000"/>
          <w:sz w:val="20"/>
          <w:szCs w:val="20"/>
          <w:lang w:eastAsia="it-IT"/>
        </w:rPr>
        <w:t>§ 2º O Tribunal Superior Eleitoral baixará as instruções necessárias ao cumprimento do disposto no parágrafo anterior fixado as condições a serem observadas.            </w:t>
      </w:r>
      <w:hyperlink r:id="rId413" w:anchor="art51"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1532" w:name="partequintatituloiii"/>
      <w:bookmarkEnd w:id="1532"/>
      <w:r w:rsidRPr="00E97F1C">
        <w:rPr>
          <w:rFonts w:ascii="Arial" w:eastAsia="Times New Roman" w:hAnsi="Arial" w:cs="Arial"/>
          <w:color w:val="000000"/>
          <w:sz w:val="20"/>
          <w:szCs w:val="20"/>
          <w:lang w:eastAsia="it-IT"/>
        </w:rPr>
        <w:t>TÍTULO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RECURSOS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533" w:name="partequintatituloiiicapituloi"/>
      <w:bookmarkEnd w:id="1533"/>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DISPOSIÇÕES PRELIMINARES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34" w:name="c257"/>
      <w:bookmarkEnd w:id="1534"/>
      <w:r w:rsidRPr="00E97F1C">
        <w:rPr>
          <w:rFonts w:ascii="Arial" w:eastAsia="Times New Roman" w:hAnsi="Arial" w:cs="Arial"/>
          <w:color w:val="000000"/>
          <w:sz w:val="20"/>
          <w:szCs w:val="20"/>
          <w:lang w:eastAsia="it-IT"/>
        </w:rPr>
        <w:t>  </w:t>
      </w:r>
      <w:bookmarkStart w:id="1535" w:name="art257"/>
      <w:bookmarkEnd w:id="1535"/>
      <w:r w:rsidRPr="00E97F1C">
        <w:rPr>
          <w:rFonts w:ascii="Arial" w:eastAsia="Times New Roman" w:hAnsi="Arial" w:cs="Arial"/>
          <w:color w:val="000000"/>
          <w:sz w:val="20"/>
          <w:szCs w:val="20"/>
          <w:lang w:eastAsia="it-IT"/>
        </w:rPr>
        <w:t>Art. 257. Os recursos eleitorais não terão efeito suspensivo.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36" w:name="art257p"/>
      <w:bookmarkEnd w:id="1536"/>
      <w:r w:rsidRPr="00E97F1C">
        <w:rPr>
          <w:rFonts w:ascii="Arial" w:eastAsia="Times New Roman" w:hAnsi="Arial" w:cs="Arial"/>
          <w:strike/>
          <w:color w:val="000000"/>
          <w:sz w:val="20"/>
          <w:szCs w:val="20"/>
          <w:lang w:eastAsia="it-IT"/>
        </w:rPr>
        <w:t>Parágrafo único. A execução de qualquer acórdão será feita imediatamente, através de comunicação por ofício, telegrama, ou, em casos especiais, a critério do presidente do Tribunal, através de cópia do acórdão.</w:t>
      </w:r>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1537" w:name="art257§1"/>
      <w:bookmarkEnd w:id="1537"/>
      <w:r w:rsidRPr="00E97F1C">
        <w:rPr>
          <w:rFonts w:ascii="Arial" w:eastAsia="Times New Roman" w:hAnsi="Arial" w:cs="Arial"/>
          <w:color w:val="000000"/>
          <w:sz w:val="20"/>
          <w:szCs w:val="20"/>
          <w:lang w:eastAsia="it-IT"/>
        </w:rPr>
        <w:lastRenderedPageBreak/>
        <w:t>§ 1</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A execução de qualquer acórdão será feita imediatamente, através de comunicação por ofício, telegrama, ou, em casos especiais, a critério do presidente do Tribunal, através de cópia do acórdão.            </w:t>
      </w:r>
      <w:hyperlink r:id="rId414" w:anchor="art4" w:history="1">
        <w:r w:rsidRPr="00E97F1C">
          <w:rPr>
            <w:rFonts w:ascii="Arial" w:eastAsia="Times New Roman" w:hAnsi="Arial" w:cs="Arial"/>
            <w:color w:val="0000FF"/>
            <w:sz w:val="20"/>
            <w:szCs w:val="20"/>
            <w:u w:val="single"/>
            <w:lang w:eastAsia="it-IT"/>
          </w:rPr>
          <w:t>(Redação dada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538" w:name="art257§2"/>
      <w:bookmarkEnd w:id="1538"/>
      <w:r w:rsidRPr="00E97F1C">
        <w:rPr>
          <w:rFonts w:ascii="Arial" w:eastAsia="Times New Roman" w:hAnsi="Arial" w:cs="Arial"/>
          <w:color w:val="000000"/>
          <w:sz w:val="20"/>
          <w:szCs w:val="20"/>
          <w:lang w:eastAsia="it-IT"/>
        </w:rPr>
        <w:t>§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 recurso ordinário interposto contra decisão proferida por juiz eleitoral ou por Tribunal Regional Eleitoral que resulte em cassação de registro, afastamento do titular ou perda de mandato eletivo será recebido pelo Tribunal competente com efeito suspensivo.            </w:t>
      </w:r>
      <w:hyperlink r:id="rId415"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ind w:firstLine="525"/>
        <w:rPr>
          <w:rFonts w:ascii="Arial" w:eastAsia="Times New Roman" w:hAnsi="Arial" w:cs="Arial"/>
          <w:color w:val="000000"/>
          <w:sz w:val="20"/>
          <w:szCs w:val="20"/>
          <w:lang w:eastAsia="it-IT"/>
        </w:rPr>
      </w:pPr>
      <w:bookmarkStart w:id="1539" w:name="art257§3"/>
      <w:bookmarkEnd w:id="1539"/>
      <w:r w:rsidRPr="00E97F1C">
        <w:rPr>
          <w:rFonts w:ascii="Arial" w:eastAsia="Times New Roman" w:hAnsi="Arial" w:cs="Arial"/>
          <w:color w:val="000000"/>
          <w:sz w:val="20"/>
          <w:szCs w:val="20"/>
          <w:lang w:eastAsia="it-IT"/>
        </w:rPr>
        <w:t>§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 Tribunal dará preferência ao recurso sobre quaisquer outros processos, ressalvados os de </w:t>
      </w:r>
      <w:r w:rsidRPr="00E97F1C">
        <w:rPr>
          <w:rFonts w:ascii="Arial" w:eastAsia="Times New Roman" w:hAnsi="Arial" w:cs="Arial"/>
          <w:b/>
          <w:bCs/>
          <w:color w:val="000000"/>
          <w:sz w:val="20"/>
          <w:szCs w:val="20"/>
          <w:lang w:eastAsia="it-IT"/>
        </w:rPr>
        <w:t>habeas corpus</w:t>
      </w:r>
      <w:r w:rsidRPr="00E97F1C">
        <w:rPr>
          <w:rFonts w:ascii="Arial" w:eastAsia="Times New Roman" w:hAnsi="Arial" w:cs="Arial"/>
          <w:color w:val="000000"/>
          <w:sz w:val="20"/>
          <w:szCs w:val="20"/>
          <w:lang w:eastAsia="it-IT"/>
        </w:rPr>
        <w:t> e de mandado de segurança.            </w:t>
      </w:r>
      <w:hyperlink r:id="rId416"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40" w:name="c258"/>
      <w:bookmarkEnd w:id="1540"/>
      <w:r w:rsidRPr="00E97F1C">
        <w:rPr>
          <w:rFonts w:ascii="Arial" w:eastAsia="Times New Roman" w:hAnsi="Arial" w:cs="Arial"/>
          <w:color w:val="000000"/>
          <w:sz w:val="20"/>
          <w:szCs w:val="20"/>
          <w:lang w:eastAsia="it-IT"/>
        </w:rPr>
        <w:t> </w:t>
      </w:r>
      <w:bookmarkStart w:id="1541" w:name="art258"/>
      <w:bookmarkEnd w:id="1541"/>
      <w:r w:rsidRPr="00E97F1C">
        <w:rPr>
          <w:rFonts w:ascii="Arial" w:eastAsia="Times New Roman" w:hAnsi="Arial" w:cs="Arial"/>
          <w:color w:val="000000"/>
          <w:sz w:val="20"/>
          <w:szCs w:val="20"/>
          <w:lang w:eastAsia="it-IT"/>
        </w:rPr>
        <w:t>Art. 258. Sempre que a lei não fixar prazo especial, o recurso deverá ser interposto em três dias da publicação do ato, resolução ou despacho.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42" w:name="c259"/>
      <w:bookmarkEnd w:id="1542"/>
      <w:r w:rsidRPr="00E97F1C">
        <w:rPr>
          <w:rFonts w:ascii="Arial" w:eastAsia="Times New Roman" w:hAnsi="Arial" w:cs="Arial"/>
          <w:color w:val="000000"/>
          <w:sz w:val="20"/>
          <w:szCs w:val="20"/>
          <w:lang w:eastAsia="it-IT"/>
        </w:rPr>
        <w:t> </w:t>
      </w:r>
      <w:bookmarkStart w:id="1543" w:name="art259"/>
      <w:bookmarkEnd w:id="1543"/>
      <w:r w:rsidRPr="00E97F1C">
        <w:rPr>
          <w:rFonts w:ascii="Arial" w:eastAsia="Times New Roman" w:hAnsi="Arial" w:cs="Arial"/>
          <w:color w:val="000000"/>
          <w:sz w:val="20"/>
          <w:szCs w:val="20"/>
          <w:lang w:eastAsia="it-IT"/>
        </w:rPr>
        <w:t>Art. 259. São preclusivos os prazos para interposição de recurso, salvo quando neste se discutir matéria constitucional.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44" w:name="art259p"/>
      <w:bookmarkEnd w:id="1544"/>
      <w:r w:rsidRPr="00E97F1C">
        <w:rPr>
          <w:rFonts w:ascii="Arial" w:eastAsia="Times New Roman" w:hAnsi="Arial" w:cs="Arial"/>
          <w:color w:val="000000"/>
          <w:sz w:val="20"/>
          <w:szCs w:val="20"/>
          <w:lang w:eastAsia="it-IT"/>
        </w:rPr>
        <w:t>Parágrafo único. O recurso em que se discutir matéria constitucional não poderá ser interposto fora do prazo. Perdido o prazo numa fase própria, só em outra que se apresentar poderá ser interposto.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45" w:name="c260"/>
      <w:bookmarkEnd w:id="1545"/>
      <w:r w:rsidRPr="00E97F1C">
        <w:rPr>
          <w:rFonts w:ascii="Arial" w:eastAsia="Times New Roman" w:hAnsi="Arial" w:cs="Arial"/>
          <w:color w:val="000000"/>
          <w:sz w:val="20"/>
          <w:szCs w:val="20"/>
          <w:lang w:eastAsia="it-IT"/>
        </w:rPr>
        <w:t> </w:t>
      </w:r>
      <w:bookmarkStart w:id="1546" w:name="art260"/>
      <w:bookmarkEnd w:id="1546"/>
      <w:r w:rsidRPr="00E97F1C">
        <w:rPr>
          <w:rFonts w:ascii="Arial" w:eastAsia="Times New Roman" w:hAnsi="Arial" w:cs="Arial"/>
          <w:color w:val="000000"/>
          <w:sz w:val="20"/>
          <w:szCs w:val="20"/>
          <w:lang w:eastAsia="it-IT"/>
        </w:rPr>
        <w:t>Art. 260. A distribuição do primeiro recurso que chegar ao Tribunal Regional ou Tribunal Superior, previnirá a competência do relator para todos os demais casos do mesmo município ou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47" w:name="c261"/>
      <w:bookmarkEnd w:id="1547"/>
      <w:r w:rsidRPr="00E97F1C">
        <w:rPr>
          <w:rFonts w:ascii="Arial" w:eastAsia="Times New Roman" w:hAnsi="Arial" w:cs="Arial"/>
          <w:color w:val="000000"/>
          <w:sz w:val="20"/>
          <w:szCs w:val="20"/>
          <w:lang w:eastAsia="it-IT"/>
        </w:rPr>
        <w:t> </w:t>
      </w:r>
      <w:bookmarkStart w:id="1548" w:name="art261"/>
      <w:bookmarkEnd w:id="1548"/>
      <w:r w:rsidRPr="00E97F1C">
        <w:rPr>
          <w:rFonts w:ascii="Arial" w:eastAsia="Times New Roman" w:hAnsi="Arial" w:cs="Arial"/>
          <w:color w:val="000000"/>
          <w:sz w:val="20"/>
          <w:szCs w:val="20"/>
          <w:lang w:eastAsia="it-IT"/>
        </w:rPr>
        <w:t>Art. 261. Os recursos parciais, entre os quais não se incluem os que versarem matéria referente ao registro de candidatos, interpostos para os Tribunais Regionais no caso de eleições municipais, e para o Tribunal Superior no caso de eleições estaduais ou federais, serão julgados à medida que derem entrada nas respectivas Secretarias.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49" w:name="art261§1"/>
      <w:bookmarkEnd w:id="1549"/>
      <w:r w:rsidRPr="00E97F1C">
        <w:rPr>
          <w:rFonts w:ascii="Arial" w:eastAsia="Times New Roman" w:hAnsi="Arial" w:cs="Arial"/>
          <w:color w:val="000000"/>
          <w:sz w:val="20"/>
          <w:szCs w:val="20"/>
          <w:lang w:eastAsia="it-IT"/>
        </w:rPr>
        <w:t>§ 1º Havendo dois ou mais recursos parciais de um mesmo município ou Estado, ou se todos, inclusive os de diplomação já estiverem no Tribunal Regional ou no Tribunal Superior, serão eles julgados seguidamente, em uma ou mais sessões.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0" w:name="art261§2"/>
      <w:bookmarkEnd w:id="1550"/>
      <w:r w:rsidRPr="00E97F1C">
        <w:rPr>
          <w:rFonts w:ascii="Arial" w:eastAsia="Times New Roman" w:hAnsi="Arial" w:cs="Arial"/>
          <w:color w:val="000000"/>
          <w:sz w:val="20"/>
          <w:szCs w:val="20"/>
          <w:lang w:eastAsia="it-IT"/>
        </w:rPr>
        <w:t>§ 2º As decisões com os esclarecimentos necessários ao cumprimento, serão comunicadas de uma só vez ao juiz eleitoral ou ao presidente do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1" w:name="art261§3"/>
      <w:bookmarkEnd w:id="1551"/>
      <w:r w:rsidRPr="00E97F1C">
        <w:rPr>
          <w:rFonts w:ascii="Arial" w:eastAsia="Times New Roman" w:hAnsi="Arial" w:cs="Arial"/>
          <w:color w:val="000000"/>
          <w:sz w:val="20"/>
          <w:szCs w:val="20"/>
          <w:lang w:eastAsia="it-IT"/>
        </w:rPr>
        <w:t>§ 3º Se os recursos de um mesmo município ou Estado deram entrada em datas diversas, sendo julgados separadamente, o juiz eleitoral ou o presidente do Tribunal Regional, aguardará a comunicação de todas as decisões para cumpri-las, salvo se o julgamento dos demais importar em alteração do resultado do pleito que não tenha relação com o recurso já julgado.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2" w:name="art261§4"/>
      <w:bookmarkEnd w:id="1552"/>
      <w:r w:rsidRPr="00E97F1C">
        <w:rPr>
          <w:rFonts w:ascii="Arial" w:eastAsia="Times New Roman" w:hAnsi="Arial" w:cs="Arial"/>
          <w:color w:val="000000"/>
          <w:sz w:val="20"/>
          <w:szCs w:val="20"/>
          <w:lang w:eastAsia="it-IT"/>
        </w:rPr>
        <w:t>§ 4º Em todos os recursos, no despacho que determinar a remessa dos autos à instância superior, o juízo "a quo" esclarecerá quais os ainda em fase de processamento e, no último, quais os anteriormente remetidos.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3" w:name="art261§5"/>
      <w:bookmarkEnd w:id="1553"/>
      <w:r w:rsidRPr="00E97F1C">
        <w:rPr>
          <w:rFonts w:ascii="Arial" w:eastAsia="Times New Roman" w:hAnsi="Arial" w:cs="Arial"/>
          <w:color w:val="000000"/>
          <w:sz w:val="20"/>
          <w:szCs w:val="20"/>
          <w:lang w:eastAsia="it-IT"/>
        </w:rPr>
        <w:t>§ 5º Ao se realizar a diplomação, se ainda houver recurso pendente de decisão em outra instância, será consignado que os resultados poderão sofrer alterações decorrentes desse julgamento.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4" w:name="art261§6"/>
      <w:bookmarkEnd w:id="1554"/>
      <w:r w:rsidRPr="00E97F1C">
        <w:rPr>
          <w:rFonts w:ascii="Arial" w:eastAsia="Times New Roman" w:hAnsi="Arial" w:cs="Arial"/>
          <w:color w:val="000000"/>
          <w:sz w:val="20"/>
          <w:szCs w:val="20"/>
          <w:lang w:eastAsia="it-IT"/>
        </w:rPr>
        <w:t>§ 6º Realizada a diplomação, e decorrido o prazo para recurso, o juiz ou presidente do Tribunal Regional comunicará à instância superior se foi ou não interposto recurso.</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55" w:name="art262"/>
      <w:bookmarkEnd w:id="1555"/>
      <w:r w:rsidRPr="00E97F1C">
        <w:rPr>
          <w:rFonts w:ascii="Arial" w:eastAsia="Times New Roman" w:hAnsi="Arial" w:cs="Arial"/>
          <w:strike/>
          <w:color w:val="000000"/>
          <w:sz w:val="20"/>
          <w:szCs w:val="20"/>
          <w:lang w:eastAsia="it-IT"/>
        </w:rPr>
        <w:t>Art. 262. O recurso contra expedição de diploma caberá somente nos seguintes casos:</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556" w:name="art262i."/>
      <w:bookmarkEnd w:id="1556"/>
      <w:r w:rsidRPr="00E97F1C">
        <w:rPr>
          <w:rFonts w:ascii="Arial" w:eastAsia="Times New Roman" w:hAnsi="Arial" w:cs="Arial"/>
          <w:strike/>
          <w:color w:val="000000"/>
          <w:sz w:val="20"/>
          <w:szCs w:val="20"/>
          <w:lang w:eastAsia="it-IT"/>
        </w:rPr>
        <w:t>I - inelegibilidade ou incompatibilidade de candidato;</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lastRenderedPageBreak/>
        <w:t>         </w:t>
      </w:r>
      <w:bookmarkStart w:id="1557" w:name="art262ii"/>
      <w:bookmarkEnd w:id="1557"/>
      <w:r w:rsidRPr="00E97F1C">
        <w:rPr>
          <w:rFonts w:ascii="Arial" w:eastAsia="Times New Roman" w:hAnsi="Arial" w:cs="Arial"/>
          <w:strike/>
          <w:color w:val="000000"/>
          <w:sz w:val="20"/>
          <w:szCs w:val="20"/>
          <w:lang w:eastAsia="it-IT"/>
        </w:rPr>
        <w:t>II - errônea interpretação da lei quanto à aplicação do sistema de representação proporcional;</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558" w:name="art262iii"/>
      <w:bookmarkEnd w:id="1558"/>
      <w:r w:rsidRPr="00E97F1C">
        <w:rPr>
          <w:rFonts w:ascii="Arial" w:eastAsia="Times New Roman" w:hAnsi="Arial" w:cs="Arial"/>
          <w:strike/>
          <w:color w:val="000000"/>
          <w:sz w:val="20"/>
          <w:szCs w:val="20"/>
          <w:lang w:eastAsia="it-IT"/>
        </w:rPr>
        <w:t>III - erro de direito ou de fato na apuração final, quanto à determinação do quociente eleitoral ou partidário, contagem de votos e classificação de candidato, ou a sua contemplação sob determinada legenda;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strike/>
          <w:color w:val="000000"/>
          <w:sz w:val="20"/>
          <w:szCs w:val="20"/>
          <w:lang w:eastAsia="it-IT"/>
        </w:rPr>
        <w:t>         </w:t>
      </w:r>
      <w:bookmarkStart w:id="1559" w:name="art262iv."/>
      <w:bookmarkEnd w:id="1559"/>
      <w:r w:rsidRPr="00E97F1C">
        <w:rPr>
          <w:rFonts w:ascii="Arial" w:eastAsia="Times New Roman" w:hAnsi="Arial" w:cs="Arial"/>
          <w:strike/>
          <w:color w:val="000000"/>
          <w:sz w:val="20"/>
          <w:szCs w:val="20"/>
          <w:lang w:eastAsia="it-IT"/>
        </w:rPr>
        <w:t>IV - concessão ou denegação do diploma, em manifesta contradição com a prova dos autos, na hipótese do art. 222.</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strike/>
          <w:color w:val="0000FF"/>
          <w:sz w:val="20"/>
          <w:szCs w:val="20"/>
          <w:lang w:eastAsia="it-IT"/>
        </w:rPr>
        <w:t>         </w:t>
      </w:r>
      <w:bookmarkStart w:id="1560" w:name="art262iv"/>
      <w:bookmarkEnd w:id="1560"/>
      <w:r w:rsidRPr="00E97F1C">
        <w:rPr>
          <w:rFonts w:ascii="Arial" w:eastAsia="Times New Roman" w:hAnsi="Arial" w:cs="Arial"/>
          <w:strike/>
          <w:color w:val="000000"/>
          <w:sz w:val="20"/>
          <w:szCs w:val="20"/>
          <w:lang w:eastAsia="it-IT"/>
        </w:rPr>
        <w:t>IV - concessão ou denegação do diploma em manifesta contradição com a prova dos autos, nas hipóteses do art. 222 desta Lei, e do </w:t>
      </w:r>
      <w:hyperlink r:id="rId417" w:anchor="art41a" w:history="1">
        <w:r w:rsidRPr="00E97F1C">
          <w:rPr>
            <w:rFonts w:ascii="Arial" w:eastAsia="Times New Roman" w:hAnsi="Arial" w:cs="Arial"/>
            <w:strike/>
            <w:color w:val="0000FF"/>
            <w:sz w:val="20"/>
            <w:szCs w:val="20"/>
            <w:u w:val="single"/>
            <w:lang w:eastAsia="it-IT"/>
          </w:rPr>
          <w:t>art. 41-A da Lei n</w:t>
        </w:r>
        <w:r w:rsidRPr="00E97F1C">
          <w:rPr>
            <w:rFonts w:ascii="Arial" w:eastAsia="Times New Roman" w:hAnsi="Arial" w:cs="Arial"/>
            <w:strike/>
            <w:color w:val="0000FF"/>
            <w:sz w:val="20"/>
            <w:szCs w:val="20"/>
            <w:u w:val="single"/>
            <w:vertAlign w:val="superscript"/>
            <w:lang w:eastAsia="it-IT"/>
          </w:rPr>
          <w:t>o</w:t>
        </w:r>
        <w:r w:rsidRPr="00E97F1C">
          <w:rPr>
            <w:rFonts w:ascii="Arial" w:eastAsia="Times New Roman" w:hAnsi="Arial" w:cs="Arial"/>
            <w:strike/>
            <w:color w:val="0000FF"/>
            <w:sz w:val="20"/>
            <w:szCs w:val="20"/>
            <w:u w:val="single"/>
            <w:lang w:eastAsia="it-IT"/>
          </w:rPr>
          <w:t> 9.504, de 30 de setembro de 1997</w:t>
        </w:r>
      </w:hyperlink>
      <w:r w:rsidRPr="00E97F1C">
        <w:rPr>
          <w:rFonts w:ascii="Arial" w:eastAsia="Times New Roman" w:hAnsi="Arial" w:cs="Arial"/>
          <w:strike/>
          <w:color w:val="000000"/>
          <w:sz w:val="20"/>
          <w:szCs w:val="20"/>
          <w:lang w:eastAsia="it-IT"/>
        </w:rPr>
        <w:t>.              </w:t>
      </w:r>
      <w:r w:rsidRPr="00E97F1C">
        <w:rPr>
          <w:rFonts w:ascii="Arial" w:eastAsia="Times New Roman" w:hAnsi="Arial" w:cs="Arial"/>
          <w:strike/>
          <w:color w:val="0000FF"/>
          <w:sz w:val="20"/>
          <w:szCs w:val="20"/>
          <w:lang w:eastAsia="it-IT"/>
        </w:rPr>
        <w:t> </w:t>
      </w:r>
      <w:hyperlink r:id="rId418" w:anchor="art3" w:history="1">
        <w:r w:rsidRPr="00E97F1C">
          <w:rPr>
            <w:rFonts w:ascii="Arial" w:eastAsia="Times New Roman" w:hAnsi="Arial" w:cs="Arial"/>
            <w:strike/>
            <w:color w:val="0000FF"/>
            <w:sz w:val="20"/>
            <w:szCs w:val="20"/>
            <w:u w:val="single"/>
            <w:lang w:eastAsia="it-IT"/>
          </w:rPr>
          <w:t>(Redação dada pela Lei nº 9.840, de 28.9.1999)</w:t>
        </w:r>
      </w:hyperlink>
    </w:p>
    <w:p w:rsidR="00E97F1C" w:rsidRPr="00E97F1C" w:rsidRDefault="00E97F1C" w:rsidP="00E97F1C">
      <w:pPr>
        <w:spacing w:before="300" w:after="300" w:line="240" w:lineRule="auto"/>
        <w:ind w:firstLine="570"/>
        <w:rPr>
          <w:rFonts w:ascii="Arial" w:eastAsia="Times New Roman" w:hAnsi="Arial" w:cs="Arial"/>
          <w:color w:val="000000"/>
          <w:sz w:val="20"/>
          <w:szCs w:val="20"/>
          <w:lang w:eastAsia="it-IT"/>
        </w:rPr>
      </w:pPr>
      <w:bookmarkStart w:id="1561" w:name="c262"/>
      <w:bookmarkEnd w:id="1561"/>
      <w:r w:rsidRPr="00E97F1C">
        <w:rPr>
          <w:rFonts w:ascii="Arial" w:eastAsia="Times New Roman" w:hAnsi="Arial" w:cs="Arial"/>
          <w:color w:val="000000"/>
          <w:sz w:val="20"/>
          <w:szCs w:val="20"/>
          <w:lang w:eastAsia="it-IT"/>
        </w:rPr>
        <w:t> </w:t>
      </w:r>
      <w:bookmarkStart w:id="1562" w:name="art262."/>
      <w:bookmarkEnd w:id="1562"/>
      <w:r w:rsidRPr="00E97F1C">
        <w:rPr>
          <w:rFonts w:ascii="Arial" w:eastAsia="Times New Roman" w:hAnsi="Arial" w:cs="Arial"/>
          <w:color w:val="000000"/>
          <w:sz w:val="20"/>
          <w:szCs w:val="20"/>
          <w:lang w:eastAsia="it-IT"/>
        </w:rPr>
        <w:t>Art. 262.  O recurso contra expedição de diploma caberá somente nos casos de inelegibilidade superveniente ou de natureza constitucional e de falta de condição de elegibilidade.               </w:t>
      </w:r>
      <w:hyperlink r:id="rId419" w:anchor="art1" w:history="1">
        <w:r w:rsidRPr="00E97F1C">
          <w:rPr>
            <w:rFonts w:ascii="Arial" w:eastAsia="Times New Roman" w:hAnsi="Arial" w:cs="Arial"/>
            <w:color w:val="0000FF"/>
            <w:sz w:val="20"/>
            <w:szCs w:val="20"/>
            <w:u w:val="single"/>
            <w:lang w:eastAsia="it-IT"/>
          </w:rPr>
          <w:t>(Redação dada pela Lei nº 12.891, de 2013)</w:t>
        </w:r>
      </w:hyperlink>
    </w:p>
    <w:p w:rsidR="00E97F1C" w:rsidRPr="00E97F1C" w:rsidRDefault="00E97F1C" w:rsidP="00E97F1C">
      <w:pPr>
        <w:spacing w:after="0" w:line="240" w:lineRule="auto"/>
        <w:ind w:firstLine="570"/>
        <w:rPr>
          <w:rFonts w:ascii="Arial" w:eastAsia="Times New Roman" w:hAnsi="Arial" w:cs="Arial"/>
          <w:color w:val="000000"/>
          <w:sz w:val="20"/>
          <w:szCs w:val="20"/>
          <w:lang w:eastAsia="it-IT"/>
        </w:rPr>
      </w:pPr>
      <w:bookmarkStart w:id="1563" w:name="art262i"/>
      <w:bookmarkEnd w:id="1563"/>
      <w:r w:rsidRPr="00E97F1C">
        <w:rPr>
          <w:rFonts w:ascii="Arial" w:eastAsia="Times New Roman" w:hAnsi="Arial" w:cs="Arial"/>
          <w:strike/>
          <w:color w:val="000000"/>
          <w:sz w:val="20"/>
          <w:szCs w:val="20"/>
          <w:lang w:eastAsia="it-IT"/>
        </w:rPr>
        <w:t>I - (</w:t>
      </w:r>
      <w:hyperlink r:id="rId420" w:anchor="art4" w:history="1">
        <w:r w:rsidRPr="00E97F1C">
          <w:rPr>
            <w:rFonts w:ascii="Arial" w:eastAsia="Times New Roman" w:hAnsi="Arial" w:cs="Arial"/>
            <w:strike/>
            <w:color w:val="0000FF"/>
            <w:sz w:val="20"/>
            <w:szCs w:val="20"/>
            <w:u w:val="single"/>
            <w:lang w:eastAsia="it-IT"/>
          </w:rPr>
          <w:t>revogado</w:t>
        </w:r>
      </w:hyperlink>
      <w:r w:rsidRPr="00E97F1C">
        <w:rPr>
          <w:rFonts w:ascii="Arial" w:eastAsia="Times New Roman" w:hAnsi="Arial" w:cs="Arial"/>
          <w:strike/>
          <w:color w:val="000000"/>
          <w:sz w:val="20"/>
          <w:szCs w:val="20"/>
          <w:lang w:eastAsia="it-IT"/>
        </w:rPr>
        <w:t>);               </w:t>
      </w:r>
      <w:hyperlink r:id="rId421" w:anchor="art1" w:history="1">
        <w:r w:rsidRPr="00E97F1C">
          <w:rPr>
            <w:rFonts w:ascii="Arial" w:eastAsia="Times New Roman" w:hAnsi="Arial" w:cs="Arial"/>
            <w:strike/>
            <w:color w:val="0000FF"/>
            <w:sz w:val="20"/>
            <w:szCs w:val="20"/>
            <w:u w:val="single"/>
            <w:lang w:eastAsia="it-IT"/>
          </w:rPr>
          <w:t>(Redação dada pela Lei nº 12.891, de 2013)</w:t>
        </w:r>
      </w:hyperlink>
    </w:p>
    <w:p w:rsidR="00E97F1C" w:rsidRPr="00E97F1C" w:rsidRDefault="00E97F1C" w:rsidP="00E97F1C">
      <w:pPr>
        <w:spacing w:after="0" w:line="240" w:lineRule="auto"/>
        <w:ind w:firstLine="570"/>
        <w:rPr>
          <w:rFonts w:ascii="Arial" w:eastAsia="Times New Roman" w:hAnsi="Arial" w:cs="Arial"/>
          <w:color w:val="000000"/>
          <w:sz w:val="20"/>
          <w:szCs w:val="20"/>
          <w:lang w:eastAsia="it-IT"/>
        </w:rPr>
      </w:pPr>
      <w:bookmarkStart w:id="1564" w:name="art262ii."/>
      <w:bookmarkEnd w:id="1564"/>
      <w:r w:rsidRPr="00E97F1C">
        <w:rPr>
          <w:rFonts w:ascii="Arial" w:eastAsia="Times New Roman" w:hAnsi="Arial" w:cs="Arial"/>
          <w:strike/>
          <w:color w:val="000000"/>
          <w:sz w:val="20"/>
          <w:szCs w:val="20"/>
          <w:lang w:eastAsia="it-IT"/>
        </w:rPr>
        <w:t>II - (</w:t>
      </w:r>
      <w:hyperlink r:id="rId422" w:anchor="art4" w:history="1">
        <w:r w:rsidRPr="00E97F1C">
          <w:rPr>
            <w:rFonts w:ascii="Arial" w:eastAsia="Times New Roman" w:hAnsi="Arial" w:cs="Arial"/>
            <w:strike/>
            <w:color w:val="0000FF"/>
            <w:sz w:val="20"/>
            <w:szCs w:val="20"/>
            <w:u w:val="single"/>
            <w:lang w:eastAsia="it-IT"/>
          </w:rPr>
          <w:t>revogado</w:t>
        </w:r>
      </w:hyperlink>
      <w:r w:rsidRPr="00E97F1C">
        <w:rPr>
          <w:rFonts w:ascii="Arial" w:eastAsia="Times New Roman" w:hAnsi="Arial" w:cs="Arial"/>
          <w:strike/>
          <w:color w:val="000000"/>
          <w:sz w:val="20"/>
          <w:szCs w:val="20"/>
          <w:lang w:eastAsia="it-IT"/>
        </w:rPr>
        <w:t>);               </w:t>
      </w:r>
      <w:hyperlink r:id="rId423" w:anchor="art1" w:history="1">
        <w:r w:rsidRPr="00E97F1C">
          <w:rPr>
            <w:rFonts w:ascii="Arial" w:eastAsia="Times New Roman" w:hAnsi="Arial" w:cs="Arial"/>
            <w:strike/>
            <w:color w:val="0000FF"/>
            <w:sz w:val="20"/>
            <w:szCs w:val="20"/>
            <w:u w:val="single"/>
            <w:lang w:eastAsia="it-IT"/>
          </w:rPr>
          <w:t>(Redação dada pela Lei nº 12.891, de 2013)</w:t>
        </w:r>
      </w:hyperlink>
    </w:p>
    <w:p w:rsidR="00E97F1C" w:rsidRPr="00E97F1C" w:rsidRDefault="00E97F1C" w:rsidP="00E97F1C">
      <w:pPr>
        <w:spacing w:after="0" w:line="240" w:lineRule="auto"/>
        <w:ind w:firstLine="570"/>
        <w:rPr>
          <w:rFonts w:ascii="Arial" w:eastAsia="Times New Roman" w:hAnsi="Arial" w:cs="Arial"/>
          <w:color w:val="000000"/>
          <w:sz w:val="20"/>
          <w:szCs w:val="20"/>
          <w:lang w:eastAsia="it-IT"/>
        </w:rPr>
      </w:pPr>
      <w:bookmarkStart w:id="1565" w:name="art262iii."/>
      <w:bookmarkEnd w:id="1565"/>
      <w:r w:rsidRPr="00E97F1C">
        <w:rPr>
          <w:rFonts w:ascii="Arial" w:eastAsia="Times New Roman" w:hAnsi="Arial" w:cs="Arial"/>
          <w:strike/>
          <w:color w:val="000000"/>
          <w:sz w:val="20"/>
          <w:szCs w:val="20"/>
          <w:lang w:eastAsia="it-IT"/>
        </w:rPr>
        <w:t>III - (</w:t>
      </w:r>
      <w:hyperlink r:id="rId424" w:anchor="art4" w:history="1">
        <w:r w:rsidRPr="00E97F1C">
          <w:rPr>
            <w:rFonts w:ascii="Arial" w:eastAsia="Times New Roman" w:hAnsi="Arial" w:cs="Arial"/>
            <w:strike/>
            <w:color w:val="0000FF"/>
            <w:sz w:val="20"/>
            <w:szCs w:val="20"/>
            <w:u w:val="single"/>
            <w:lang w:eastAsia="it-IT"/>
          </w:rPr>
          <w:t>revogado</w:t>
        </w:r>
      </w:hyperlink>
      <w:r w:rsidRPr="00E97F1C">
        <w:rPr>
          <w:rFonts w:ascii="Arial" w:eastAsia="Times New Roman" w:hAnsi="Arial" w:cs="Arial"/>
          <w:strike/>
          <w:color w:val="000000"/>
          <w:sz w:val="20"/>
          <w:szCs w:val="20"/>
          <w:lang w:eastAsia="it-IT"/>
        </w:rPr>
        <w:t>);               </w:t>
      </w:r>
      <w:hyperlink r:id="rId425" w:anchor="art1" w:history="1">
        <w:r w:rsidRPr="00E97F1C">
          <w:rPr>
            <w:rFonts w:ascii="Arial" w:eastAsia="Times New Roman" w:hAnsi="Arial" w:cs="Arial"/>
            <w:strike/>
            <w:color w:val="0000FF"/>
            <w:sz w:val="20"/>
            <w:szCs w:val="20"/>
            <w:u w:val="single"/>
            <w:lang w:eastAsia="it-IT"/>
          </w:rPr>
          <w:t>(Redação dada pela Lei nº 12.891, de 2013)</w:t>
        </w:r>
      </w:hyperlink>
    </w:p>
    <w:p w:rsidR="00E97F1C" w:rsidRPr="00E97F1C" w:rsidRDefault="00E97F1C" w:rsidP="00E97F1C">
      <w:pPr>
        <w:spacing w:after="0" w:line="240" w:lineRule="auto"/>
        <w:ind w:firstLine="570"/>
        <w:rPr>
          <w:rFonts w:ascii="Arial" w:eastAsia="Times New Roman" w:hAnsi="Arial" w:cs="Arial"/>
          <w:color w:val="000000"/>
          <w:sz w:val="20"/>
          <w:szCs w:val="20"/>
          <w:lang w:eastAsia="it-IT"/>
        </w:rPr>
      </w:pPr>
      <w:bookmarkStart w:id="1566" w:name="art262iv.."/>
      <w:bookmarkEnd w:id="1566"/>
      <w:r w:rsidRPr="00E97F1C">
        <w:rPr>
          <w:rFonts w:ascii="Arial" w:eastAsia="Times New Roman" w:hAnsi="Arial" w:cs="Arial"/>
          <w:strike/>
          <w:color w:val="000000"/>
          <w:sz w:val="20"/>
          <w:szCs w:val="20"/>
          <w:lang w:eastAsia="it-IT"/>
        </w:rPr>
        <w:t>IV - (</w:t>
      </w:r>
      <w:hyperlink r:id="rId426" w:anchor="art4" w:history="1">
        <w:r w:rsidRPr="00E97F1C">
          <w:rPr>
            <w:rFonts w:ascii="Arial" w:eastAsia="Times New Roman" w:hAnsi="Arial" w:cs="Arial"/>
            <w:strike/>
            <w:color w:val="0000FF"/>
            <w:sz w:val="20"/>
            <w:szCs w:val="20"/>
            <w:u w:val="single"/>
            <w:lang w:eastAsia="it-IT"/>
          </w:rPr>
          <w:t>revogado</w:t>
        </w:r>
      </w:hyperlink>
      <w:r w:rsidRPr="00E97F1C">
        <w:rPr>
          <w:rFonts w:ascii="Arial" w:eastAsia="Times New Roman" w:hAnsi="Arial" w:cs="Arial"/>
          <w:strike/>
          <w:color w:val="000000"/>
          <w:sz w:val="20"/>
          <w:szCs w:val="20"/>
          <w:lang w:eastAsia="it-IT"/>
        </w:rPr>
        <w:t>);               </w:t>
      </w:r>
      <w:hyperlink r:id="rId427" w:anchor="art1" w:history="1">
        <w:r w:rsidRPr="00E97F1C">
          <w:rPr>
            <w:rFonts w:ascii="Arial" w:eastAsia="Times New Roman" w:hAnsi="Arial" w:cs="Arial"/>
            <w:strike/>
            <w:color w:val="0000FF"/>
            <w:sz w:val="20"/>
            <w:szCs w:val="20"/>
            <w:u w:val="single"/>
            <w:lang w:eastAsia="it-IT"/>
          </w:rPr>
          <w:t>(Redação dada pela Lei nº 12.891, de 2013)</w:t>
        </w:r>
      </w:hyperlink>
    </w:p>
    <w:p w:rsidR="00E97F1C" w:rsidRPr="00E97F1C" w:rsidRDefault="00E97F1C" w:rsidP="00E97F1C">
      <w:pPr>
        <w:spacing w:before="100" w:beforeAutospacing="1" w:after="100" w:afterAutospacing="1" w:line="240" w:lineRule="auto"/>
        <w:ind w:firstLine="525"/>
        <w:jc w:val="both"/>
        <w:rPr>
          <w:rFonts w:ascii="Arial" w:eastAsia="Times New Roman" w:hAnsi="Arial" w:cs="Arial"/>
          <w:color w:val="000000"/>
          <w:sz w:val="20"/>
          <w:szCs w:val="20"/>
          <w:lang w:eastAsia="it-IT"/>
        </w:rPr>
      </w:pPr>
      <w:bookmarkStart w:id="1567" w:name="art262§1"/>
      <w:bookmarkEnd w:id="1567"/>
      <w:r w:rsidRPr="00E97F1C">
        <w:rPr>
          <w:rFonts w:ascii="Arial" w:eastAsia="Times New Roman" w:hAnsi="Arial" w:cs="Arial"/>
          <w:color w:val="000000"/>
          <w:sz w:val="20"/>
          <w:szCs w:val="20"/>
          <w:lang w:eastAsia="it-IT"/>
        </w:rPr>
        <w:t>§ 1º A inelegibilidade superveniente que atrai restrição à candidatura, se formulada no âmbito do processo de registro, não poderá ser deduzida no recurso contra expedição de diploma.            </w:t>
      </w:r>
      <w:hyperlink r:id="rId428" w:anchor="art4" w:history="1">
        <w:r w:rsidRPr="00E97F1C">
          <w:rPr>
            <w:rFonts w:ascii="Arial" w:eastAsia="Times New Roman" w:hAnsi="Arial" w:cs="Arial"/>
            <w:color w:val="0000FF"/>
            <w:sz w:val="20"/>
            <w:szCs w:val="20"/>
            <w:u w:val="single"/>
            <w:lang w:eastAsia="it-IT"/>
          </w:rPr>
          <w:t>(Incluído pela Lei nº 13.877, de 2019)</w:t>
        </w:r>
      </w:hyperlink>
    </w:p>
    <w:p w:rsidR="00E97F1C" w:rsidRPr="00E97F1C" w:rsidRDefault="00E97F1C" w:rsidP="00E97F1C">
      <w:pPr>
        <w:spacing w:before="100" w:beforeAutospacing="1" w:after="100" w:afterAutospacing="1" w:line="240" w:lineRule="auto"/>
        <w:ind w:firstLine="525"/>
        <w:jc w:val="both"/>
        <w:rPr>
          <w:rFonts w:ascii="Arial" w:eastAsia="Times New Roman" w:hAnsi="Arial" w:cs="Arial"/>
          <w:color w:val="000000"/>
          <w:sz w:val="20"/>
          <w:szCs w:val="20"/>
          <w:lang w:eastAsia="it-IT"/>
        </w:rPr>
      </w:pPr>
      <w:bookmarkStart w:id="1568" w:name="art262§2"/>
      <w:bookmarkEnd w:id="1568"/>
      <w:r w:rsidRPr="00E97F1C">
        <w:rPr>
          <w:rFonts w:ascii="Arial" w:eastAsia="Times New Roman" w:hAnsi="Arial" w:cs="Arial"/>
          <w:color w:val="000000"/>
          <w:sz w:val="20"/>
          <w:szCs w:val="20"/>
          <w:lang w:eastAsia="it-IT"/>
        </w:rPr>
        <w:t>§ 2º A inelegibilidade superveniente apta a viabilizar o recurso contra a expedição de diploma, decorrente de alterações fáticas ou jurídicas, deverá ocorrer até a data fixada para que os partidos políticos e as coligações apresentem os seus requerimentos de registros de candidatos.            </w:t>
      </w:r>
      <w:hyperlink r:id="rId429" w:anchor="art4" w:history="1">
        <w:r w:rsidRPr="00E97F1C">
          <w:rPr>
            <w:rFonts w:ascii="Arial" w:eastAsia="Times New Roman" w:hAnsi="Arial" w:cs="Arial"/>
            <w:color w:val="0000FF"/>
            <w:sz w:val="20"/>
            <w:szCs w:val="20"/>
            <w:u w:val="single"/>
            <w:lang w:eastAsia="it-IT"/>
          </w:rPr>
          <w:t>(Incluído pela Lei nº 13.877, de 2019)</w:t>
        </w:r>
      </w:hyperlink>
    </w:p>
    <w:p w:rsidR="00E97F1C" w:rsidRPr="00E97F1C" w:rsidRDefault="00E97F1C" w:rsidP="00E97F1C">
      <w:pPr>
        <w:spacing w:before="100" w:beforeAutospacing="1" w:after="100" w:afterAutospacing="1" w:line="240" w:lineRule="auto"/>
        <w:ind w:firstLine="525"/>
        <w:jc w:val="both"/>
        <w:rPr>
          <w:rFonts w:ascii="Arial" w:eastAsia="Times New Roman" w:hAnsi="Arial" w:cs="Arial"/>
          <w:color w:val="000000"/>
          <w:sz w:val="20"/>
          <w:szCs w:val="20"/>
          <w:lang w:eastAsia="it-IT"/>
        </w:rPr>
      </w:pPr>
      <w:bookmarkStart w:id="1569" w:name="art262§3"/>
      <w:bookmarkEnd w:id="1569"/>
      <w:r w:rsidRPr="00E97F1C">
        <w:rPr>
          <w:rFonts w:ascii="Arial" w:eastAsia="Times New Roman" w:hAnsi="Arial" w:cs="Arial"/>
          <w:color w:val="000000"/>
          <w:sz w:val="20"/>
          <w:szCs w:val="20"/>
          <w:lang w:eastAsia="it-IT"/>
        </w:rPr>
        <w:t>§ 3º O recurso de que trata este artigo deverá ser interposto no prazo de 3 (três) dias após o último dia limite fixado para a diplomação e será suspenso no período compreendido entre os dias 20 de dezembro e 20 de janeiro, a partir do qual retomará seu cômputo.             </w:t>
      </w:r>
      <w:hyperlink r:id="rId430" w:anchor="art4" w:history="1">
        <w:r w:rsidRPr="00E97F1C">
          <w:rPr>
            <w:rFonts w:ascii="Arial" w:eastAsia="Times New Roman" w:hAnsi="Arial" w:cs="Arial"/>
            <w:color w:val="0000FF"/>
            <w:sz w:val="20"/>
            <w:szCs w:val="20"/>
            <w:u w:val="single"/>
            <w:lang w:eastAsia="it-IT"/>
          </w:rPr>
          <w:t>(Incluído pela Lei nº 13.877, de 2019)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70" w:name="c263"/>
      <w:bookmarkEnd w:id="1570"/>
      <w:r w:rsidRPr="00E97F1C">
        <w:rPr>
          <w:rFonts w:ascii="Arial" w:eastAsia="Times New Roman" w:hAnsi="Arial" w:cs="Arial"/>
          <w:color w:val="000000"/>
          <w:sz w:val="20"/>
          <w:szCs w:val="20"/>
          <w:lang w:eastAsia="it-IT"/>
        </w:rPr>
        <w:t> </w:t>
      </w:r>
      <w:bookmarkStart w:id="1571" w:name="art263"/>
      <w:bookmarkEnd w:id="1571"/>
      <w:r w:rsidRPr="00E97F1C">
        <w:rPr>
          <w:rFonts w:ascii="Arial" w:eastAsia="Times New Roman" w:hAnsi="Arial" w:cs="Arial"/>
          <w:color w:val="000000"/>
          <w:sz w:val="20"/>
          <w:szCs w:val="20"/>
          <w:lang w:eastAsia="it-IT"/>
        </w:rPr>
        <w:t>Art. 263. No julgamento de um mesmo pleito eleitoral, as decisões anteriores sôbre questões de direito constituem prejulgados para os demais casos, salvo se contra a tese votarem dois terços dos membros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72" w:name="c264"/>
      <w:bookmarkEnd w:id="1572"/>
      <w:r w:rsidRPr="00E97F1C">
        <w:rPr>
          <w:rFonts w:ascii="Arial" w:eastAsia="Times New Roman" w:hAnsi="Arial" w:cs="Arial"/>
          <w:color w:val="000000"/>
          <w:sz w:val="20"/>
          <w:szCs w:val="20"/>
          <w:lang w:eastAsia="it-IT"/>
        </w:rPr>
        <w:t>  </w:t>
      </w:r>
      <w:bookmarkStart w:id="1573" w:name="art264"/>
      <w:bookmarkEnd w:id="1573"/>
      <w:r w:rsidRPr="00E97F1C">
        <w:rPr>
          <w:rFonts w:ascii="Arial" w:eastAsia="Times New Roman" w:hAnsi="Arial" w:cs="Arial"/>
          <w:color w:val="000000"/>
          <w:sz w:val="20"/>
          <w:szCs w:val="20"/>
          <w:lang w:eastAsia="it-IT"/>
        </w:rPr>
        <w:t>Art. 264. Para os Tribunais Regionais e para o Tribunal Superior caberá, dentro de 3 (três) dias, recurso dos atos, resoluções ou despachos dos respectivos presidentes.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574" w:name="partequintatituloiiicapituloii"/>
      <w:bookmarkEnd w:id="1574"/>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RECURSOS PERANTE AS JUNTAS E JUÍZOS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75" w:name="c265"/>
      <w:bookmarkEnd w:id="1575"/>
      <w:r w:rsidRPr="00E97F1C">
        <w:rPr>
          <w:rFonts w:ascii="Arial" w:eastAsia="Times New Roman" w:hAnsi="Arial" w:cs="Arial"/>
          <w:color w:val="000000"/>
          <w:sz w:val="20"/>
          <w:szCs w:val="20"/>
          <w:lang w:eastAsia="it-IT"/>
        </w:rPr>
        <w:t> </w:t>
      </w:r>
      <w:bookmarkStart w:id="1576" w:name="art265"/>
      <w:bookmarkEnd w:id="1576"/>
      <w:r w:rsidRPr="00E97F1C">
        <w:rPr>
          <w:rFonts w:ascii="Arial" w:eastAsia="Times New Roman" w:hAnsi="Arial" w:cs="Arial"/>
          <w:color w:val="000000"/>
          <w:sz w:val="20"/>
          <w:szCs w:val="20"/>
          <w:lang w:eastAsia="it-IT"/>
        </w:rPr>
        <w:t>Art. 265. Dos atos, resoluções ou despachos dos juizes ou juntas eleitorais caberá recurso para o Tribunal Regional.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77" w:name="art265p"/>
      <w:bookmarkEnd w:id="1577"/>
      <w:r w:rsidRPr="00E97F1C">
        <w:rPr>
          <w:rFonts w:ascii="Arial" w:eastAsia="Times New Roman" w:hAnsi="Arial" w:cs="Arial"/>
          <w:color w:val="000000"/>
          <w:sz w:val="20"/>
          <w:szCs w:val="20"/>
          <w:lang w:eastAsia="it-IT"/>
        </w:rPr>
        <w:t>Parágrafo único. Os recursos das decisões das Juntas serão processados na forma estabelecida pelos artigos. 169 e seguintes.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78" w:name="c266"/>
      <w:bookmarkEnd w:id="1578"/>
      <w:r w:rsidRPr="00E97F1C">
        <w:rPr>
          <w:rFonts w:ascii="Arial" w:eastAsia="Times New Roman" w:hAnsi="Arial" w:cs="Arial"/>
          <w:color w:val="000000"/>
          <w:sz w:val="20"/>
          <w:szCs w:val="20"/>
          <w:lang w:eastAsia="it-IT"/>
        </w:rPr>
        <w:t>  </w:t>
      </w:r>
      <w:bookmarkStart w:id="1579" w:name="art266"/>
      <w:bookmarkEnd w:id="1579"/>
      <w:r w:rsidRPr="00E97F1C">
        <w:rPr>
          <w:rFonts w:ascii="Arial" w:eastAsia="Times New Roman" w:hAnsi="Arial" w:cs="Arial"/>
          <w:color w:val="000000"/>
          <w:sz w:val="20"/>
          <w:szCs w:val="20"/>
          <w:lang w:eastAsia="it-IT"/>
        </w:rPr>
        <w:t>Art. 266. O recurso independerá de têrmo e será interposto por petição devidamente fundamentada, dirigida ao juiz eleitoral e acompanhada, se o entender o recorrente, de novos documentos.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580" w:name="art266p"/>
      <w:bookmarkEnd w:id="1580"/>
      <w:r w:rsidRPr="00E97F1C">
        <w:rPr>
          <w:rFonts w:ascii="Arial" w:eastAsia="Times New Roman" w:hAnsi="Arial" w:cs="Arial"/>
          <w:color w:val="000000"/>
          <w:sz w:val="20"/>
          <w:szCs w:val="20"/>
          <w:lang w:eastAsia="it-IT"/>
        </w:rPr>
        <w:t xml:space="preserve">Parágrafo único. Se o recorrente se reportar a coação, fraude, uso de meios de que trata o art. 237 ou emprego de processo de propaganda ou captação de sufrágios vedado por lei, </w:t>
      </w:r>
      <w:r w:rsidRPr="00E97F1C">
        <w:rPr>
          <w:rFonts w:ascii="Arial" w:eastAsia="Times New Roman" w:hAnsi="Arial" w:cs="Arial"/>
          <w:color w:val="000000"/>
          <w:sz w:val="20"/>
          <w:szCs w:val="20"/>
          <w:lang w:eastAsia="it-IT"/>
        </w:rPr>
        <w:lastRenderedPageBreak/>
        <w:t>dependentes de prova a ser determinada pelo Tribunal, bastar-lhe-á indicar os meios a elas conducentes.           </w:t>
      </w:r>
      <w:r w:rsidRPr="00E97F1C">
        <w:rPr>
          <w:rFonts w:ascii="Arial" w:eastAsia="Times New Roman" w:hAnsi="Arial" w:cs="Arial"/>
          <w:i/>
          <w:iCs/>
          <w:color w:val="FF0000"/>
          <w:sz w:val="20"/>
          <w:szCs w:val="20"/>
          <w:lang w:eastAsia="it-IT"/>
        </w:rPr>
        <w:t> </w:t>
      </w:r>
      <w:hyperlink r:id="rId431" w:anchor="art52"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81" w:name="c267"/>
      <w:bookmarkEnd w:id="1581"/>
      <w:r w:rsidRPr="00E97F1C">
        <w:rPr>
          <w:rFonts w:ascii="Arial" w:eastAsia="Times New Roman" w:hAnsi="Arial" w:cs="Arial"/>
          <w:color w:val="000000"/>
          <w:sz w:val="20"/>
          <w:szCs w:val="20"/>
          <w:lang w:eastAsia="it-IT"/>
        </w:rPr>
        <w:t> </w:t>
      </w:r>
      <w:bookmarkStart w:id="1582" w:name="art267"/>
      <w:bookmarkEnd w:id="1582"/>
      <w:r w:rsidRPr="00E97F1C">
        <w:rPr>
          <w:rFonts w:ascii="Arial" w:eastAsia="Times New Roman" w:hAnsi="Arial" w:cs="Arial"/>
          <w:color w:val="000000"/>
          <w:sz w:val="20"/>
          <w:szCs w:val="20"/>
          <w:lang w:eastAsia="it-IT"/>
        </w:rPr>
        <w:t>Art. 267. Recebida a petição, mandará o juiz intimar o recorrido para ciência do recurso, abrindo-se-lhe vista dos autos a fim de, em prazo igual ao estabelecido para a sua interposição, oferecer razões, acompanhadas ou não de novos documentos.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83" w:name="art267§1"/>
      <w:bookmarkEnd w:id="1583"/>
      <w:r w:rsidRPr="00E97F1C">
        <w:rPr>
          <w:rFonts w:ascii="Arial" w:eastAsia="Times New Roman" w:hAnsi="Arial" w:cs="Arial"/>
          <w:color w:val="000000"/>
          <w:sz w:val="20"/>
          <w:szCs w:val="20"/>
          <w:lang w:eastAsia="it-IT"/>
        </w:rPr>
        <w:t>§ 1º A intimação se fará pela publicação da notícia da vista no jornal que publicar o expediente da Justiça Eleitoral, onde houver, e nos demais lugares, pessoalmente pelo escrivão, independente de iniciativa do recorrente.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84" w:name="art267§2"/>
      <w:bookmarkEnd w:id="1584"/>
      <w:r w:rsidRPr="00E97F1C">
        <w:rPr>
          <w:rFonts w:ascii="Arial" w:eastAsia="Times New Roman" w:hAnsi="Arial" w:cs="Arial"/>
          <w:color w:val="000000"/>
          <w:sz w:val="20"/>
          <w:szCs w:val="20"/>
          <w:lang w:eastAsia="it-IT"/>
        </w:rPr>
        <w:t>§ 2º Onde houver jornal oficial, se a publicação não ocorrer no prazo de 3 (três) dias, a intimação se fará pessoalmente ou na forma prevista no parágrafo seguinte.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85" w:name="art267§3"/>
      <w:bookmarkEnd w:id="1585"/>
      <w:r w:rsidRPr="00E97F1C">
        <w:rPr>
          <w:rFonts w:ascii="Arial" w:eastAsia="Times New Roman" w:hAnsi="Arial" w:cs="Arial"/>
          <w:color w:val="000000"/>
          <w:sz w:val="20"/>
          <w:szCs w:val="20"/>
          <w:lang w:eastAsia="it-IT"/>
        </w:rPr>
        <w:t>§ 3º Nas zonas em que se fizer intimação pessoal, se não fôr encontrado o recorrido dentro de 48 (quarenta e oito) horas, a intimação se fará por edital afixado no fórum, no local de costume.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86" w:name="art267§4"/>
      <w:bookmarkEnd w:id="1586"/>
      <w:r w:rsidRPr="00E97F1C">
        <w:rPr>
          <w:rFonts w:ascii="Arial" w:eastAsia="Times New Roman" w:hAnsi="Arial" w:cs="Arial"/>
          <w:color w:val="000000"/>
          <w:sz w:val="20"/>
          <w:szCs w:val="20"/>
          <w:lang w:eastAsia="it-IT"/>
        </w:rPr>
        <w:t>§ 4º Todas as citações e intimações serão feitas na forma estabelecida neste artigo.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87" w:name="art267§5"/>
      <w:bookmarkEnd w:id="1587"/>
      <w:r w:rsidRPr="00E97F1C">
        <w:rPr>
          <w:rFonts w:ascii="Arial" w:eastAsia="Times New Roman" w:hAnsi="Arial" w:cs="Arial"/>
          <w:color w:val="000000"/>
          <w:sz w:val="20"/>
          <w:szCs w:val="20"/>
          <w:lang w:eastAsia="it-IT"/>
        </w:rPr>
        <w:t>§ 5º Se o recorrido juntar novos documentos, terá o recorrente vista dos autos por 48 (quarenta e oito) horas para falar sôbre os mesmos, contado o prazo na forma dêste artigo.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88" w:name="art267§6."/>
      <w:bookmarkEnd w:id="1588"/>
      <w:r w:rsidRPr="00E97F1C">
        <w:rPr>
          <w:rFonts w:ascii="Arial" w:eastAsia="Times New Roman" w:hAnsi="Arial" w:cs="Arial"/>
          <w:strike/>
          <w:color w:val="000000"/>
          <w:sz w:val="20"/>
          <w:szCs w:val="20"/>
          <w:lang w:eastAsia="it-IT"/>
        </w:rPr>
        <w:t>§ 6º Findos os prazos a que se referem os parágrafos anteriores, o juiz eleitoral fará, dentro de 48 (quarenta e oito) horas, subir os autos ao Tribunal Regional com a sua resposta e os documentos em que se fundar, salvo se entender de reformar a sua decisão.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bookmarkStart w:id="1589" w:name="art267§6"/>
      <w:bookmarkEnd w:id="1589"/>
      <w:r w:rsidRPr="00E97F1C">
        <w:rPr>
          <w:rFonts w:ascii="Arial" w:eastAsia="Times New Roman" w:hAnsi="Arial" w:cs="Arial"/>
          <w:color w:val="000000"/>
          <w:sz w:val="20"/>
          <w:szCs w:val="20"/>
          <w:lang w:eastAsia="it-IT"/>
        </w:rPr>
        <w:t>§ 6º Findos os prazos a que se referem os parágrafos anteriores, o juiz eleitoral fará, dentro de 48 (quarenta e oito) horas, subir os autos ao Tribunal Regional com a sua resposta e os documentos em que se fundar, sujeito à multa de dez por cento do salário-mínimo regional por dia de retardamento, salvo se entender de reformar a sua decisão.</w:t>
      </w:r>
      <w:r w:rsidRPr="00E97F1C">
        <w:rPr>
          <w:rFonts w:ascii="Arial" w:eastAsia="Times New Roman" w:hAnsi="Arial" w:cs="Arial"/>
          <w:color w:val="0000FF"/>
          <w:sz w:val="20"/>
          <w:szCs w:val="20"/>
          <w:lang w:eastAsia="it-IT"/>
        </w:rPr>
        <w:t> </w:t>
      </w:r>
      <w:r w:rsidRPr="00E97F1C">
        <w:rPr>
          <w:rFonts w:ascii="Arial" w:eastAsia="Times New Roman" w:hAnsi="Arial" w:cs="Arial"/>
          <w:color w:val="000000"/>
          <w:sz w:val="20"/>
          <w:szCs w:val="20"/>
          <w:lang w:eastAsia="it-IT"/>
        </w:rPr>
        <w:t>           </w:t>
      </w:r>
      <w:hyperlink r:id="rId432" w:anchor="art53"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90" w:name="art267§7"/>
      <w:bookmarkEnd w:id="1590"/>
      <w:r w:rsidRPr="00E97F1C">
        <w:rPr>
          <w:rFonts w:ascii="Arial" w:eastAsia="Times New Roman" w:hAnsi="Arial" w:cs="Arial"/>
          <w:color w:val="000000"/>
          <w:sz w:val="20"/>
          <w:szCs w:val="20"/>
          <w:lang w:eastAsia="it-IT"/>
        </w:rPr>
        <w:t>§ 7º Se o juiz reformar a decisão recorrida, poderá o recorrido, dentro de 3 (três) dias, requerer suba o recurso como se por êle interposto.</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591" w:name="partequintatituloiiicapituloiii"/>
      <w:bookmarkEnd w:id="1591"/>
      <w:r w:rsidRPr="00E97F1C">
        <w:rPr>
          <w:rFonts w:ascii="Arial" w:eastAsia="Times New Roman" w:hAnsi="Arial" w:cs="Arial"/>
          <w:color w:val="000000"/>
          <w:sz w:val="20"/>
          <w:szCs w:val="20"/>
          <w:lang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RECURSOS NOS TRIBUNAIS REGIONAIS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92" w:name="art268."/>
      <w:bookmarkEnd w:id="1592"/>
      <w:r w:rsidRPr="00E97F1C">
        <w:rPr>
          <w:rFonts w:ascii="Arial" w:eastAsia="Times New Roman" w:hAnsi="Arial" w:cs="Arial"/>
          <w:strike/>
          <w:color w:val="000000"/>
          <w:sz w:val="20"/>
          <w:szCs w:val="20"/>
          <w:lang w:eastAsia="it-IT"/>
        </w:rPr>
        <w:t>Art. 268. No Tribunal Regional nenhuma alegação escrita ou nenhum documento poderá ser oferecido por qualquer das partes.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93" w:name="c268"/>
      <w:bookmarkEnd w:id="1593"/>
      <w:r w:rsidRPr="00E97F1C">
        <w:rPr>
          <w:rFonts w:ascii="Arial" w:eastAsia="Times New Roman" w:hAnsi="Arial" w:cs="Arial"/>
          <w:color w:val="000000"/>
          <w:sz w:val="20"/>
          <w:szCs w:val="20"/>
          <w:lang w:eastAsia="it-IT"/>
        </w:rPr>
        <w:t> </w:t>
      </w:r>
      <w:bookmarkStart w:id="1594" w:name="art268"/>
      <w:bookmarkEnd w:id="1594"/>
      <w:r w:rsidRPr="00E97F1C">
        <w:rPr>
          <w:rFonts w:ascii="Arial" w:eastAsia="Times New Roman" w:hAnsi="Arial" w:cs="Arial"/>
          <w:color w:val="000000"/>
          <w:sz w:val="20"/>
          <w:szCs w:val="20"/>
          <w:lang w:eastAsia="it-IT"/>
        </w:rPr>
        <w:t>Art. 268. No Tribunal Regional nenhuma alegação escrita ou nenhum documento poderá ser oferecido por qualquer das partes, salvo o disposto no art. 270.           </w:t>
      </w:r>
      <w:r w:rsidRPr="00E97F1C">
        <w:rPr>
          <w:rFonts w:ascii="Arial" w:eastAsia="Times New Roman" w:hAnsi="Arial" w:cs="Arial"/>
          <w:color w:val="0000FF"/>
          <w:sz w:val="20"/>
          <w:szCs w:val="20"/>
          <w:lang w:eastAsia="it-IT"/>
        </w:rPr>
        <w:t> </w:t>
      </w:r>
      <w:hyperlink r:id="rId433" w:anchor="art54"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595" w:name="c269"/>
      <w:bookmarkEnd w:id="1595"/>
      <w:r w:rsidRPr="00E97F1C">
        <w:rPr>
          <w:rFonts w:ascii="Arial" w:eastAsia="Times New Roman" w:hAnsi="Arial" w:cs="Arial"/>
          <w:color w:val="000000"/>
          <w:sz w:val="20"/>
          <w:szCs w:val="20"/>
          <w:lang w:eastAsia="it-IT"/>
        </w:rPr>
        <w:t> </w:t>
      </w:r>
      <w:bookmarkStart w:id="1596" w:name="art269"/>
      <w:bookmarkEnd w:id="1596"/>
      <w:r w:rsidRPr="00E97F1C">
        <w:rPr>
          <w:rFonts w:ascii="Arial" w:eastAsia="Times New Roman" w:hAnsi="Arial" w:cs="Arial"/>
          <w:color w:val="000000"/>
          <w:sz w:val="20"/>
          <w:szCs w:val="20"/>
          <w:lang w:eastAsia="it-IT"/>
        </w:rPr>
        <w:t>Art. 269. Os recursos serão distribuídos a um relator em 24 (vinte e quatro) horas e na ordem rigorosa da antigüidade dos respectivos membros, esta última exigência sob pena de nulidade de qualquer ato ou decisão do relator ou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97" w:name="art269§1"/>
      <w:bookmarkEnd w:id="1597"/>
      <w:r w:rsidRPr="00E97F1C">
        <w:rPr>
          <w:rFonts w:ascii="Arial" w:eastAsia="Times New Roman" w:hAnsi="Arial" w:cs="Arial"/>
          <w:color w:val="000000"/>
          <w:sz w:val="20"/>
          <w:szCs w:val="20"/>
          <w:lang w:eastAsia="it-IT"/>
        </w:rPr>
        <w:t>§ 1º Feita a distribuição, a Secretaria do Tribunal abrirá vista dos autos à Procuradoria Regional, que deverá emitir parecer no prazo de 5 (cinco)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598" w:name="art269§2"/>
      <w:bookmarkEnd w:id="1598"/>
      <w:r w:rsidRPr="00E97F1C">
        <w:rPr>
          <w:rFonts w:ascii="Arial" w:eastAsia="Times New Roman" w:hAnsi="Arial" w:cs="Arial"/>
          <w:color w:val="000000"/>
          <w:sz w:val="20"/>
          <w:szCs w:val="20"/>
          <w:lang w:eastAsia="it-IT"/>
        </w:rPr>
        <w:t>§ 2º Se a Procuradoria não emitir parecer no prazo fixado, poderá a parte interessada requerer a inclusão do processo na pauta, devendo o Procurador, nesse caso, proferir parecer oral na assentada do julgamento.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599" w:name="art270."/>
      <w:bookmarkEnd w:id="1599"/>
      <w:r w:rsidRPr="00E97F1C">
        <w:rPr>
          <w:rFonts w:ascii="Arial" w:eastAsia="Times New Roman" w:hAnsi="Arial" w:cs="Arial"/>
          <w:strike/>
          <w:color w:val="000000"/>
          <w:sz w:val="20"/>
          <w:szCs w:val="20"/>
          <w:lang w:eastAsia="it-IT"/>
        </w:rPr>
        <w:t>Art. 270. Havendo processo incidente, iniciado com fundamento no art. 222, o Tribunal, antes da diplomação, sôbre êle se manifestará.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0" w:name="c270"/>
      <w:bookmarkEnd w:id="1600"/>
      <w:r w:rsidRPr="00E97F1C">
        <w:rPr>
          <w:rFonts w:ascii="Arial" w:eastAsia="Times New Roman" w:hAnsi="Arial" w:cs="Arial"/>
          <w:color w:val="000000"/>
          <w:sz w:val="20"/>
          <w:szCs w:val="20"/>
          <w:lang w:eastAsia="it-IT"/>
        </w:rPr>
        <w:t> </w:t>
      </w:r>
      <w:bookmarkStart w:id="1601" w:name="art270"/>
      <w:bookmarkEnd w:id="1601"/>
      <w:r w:rsidRPr="00E97F1C">
        <w:rPr>
          <w:rFonts w:ascii="Arial" w:eastAsia="Times New Roman" w:hAnsi="Arial" w:cs="Arial"/>
          <w:color w:val="000000"/>
          <w:sz w:val="20"/>
          <w:szCs w:val="20"/>
          <w:lang w:eastAsia="it-IT"/>
        </w:rPr>
        <w:t>Art. 270. Se o recurso versar sôbre coação, fraude, uso de meios de que trata o Art. 237, ou emprego de processo de propaganda ou captação de sufrágios vedado por lei dependente de prova indicada pelas partes ao interpô-lo ou ao impugná-lo, o relator no Tribunal Regional deferi-la-á em vinte e quatro horas da conclusão, realizado-se ela no prazo improrrogável de cinco dias.            </w:t>
      </w:r>
      <w:hyperlink r:id="rId434" w:anchor="art55"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2" w:name="art270§1"/>
      <w:bookmarkEnd w:id="1602"/>
      <w:r w:rsidRPr="00E97F1C">
        <w:rPr>
          <w:rFonts w:ascii="Arial" w:eastAsia="Times New Roman" w:hAnsi="Arial" w:cs="Arial"/>
          <w:color w:val="000000"/>
          <w:sz w:val="20"/>
          <w:szCs w:val="20"/>
          <w:lang w:eastAsia="it-IT"/>
        </w:rPr>
        <w:t>§ 1º Admitir-se-ão como meios de prova para apreciação pelo Tribunal as justificações e as perícias processadas perante o juiz eleitoral da zona, com citação dos partidos que concorreram ao pleito e do representante do Ministério Público.            </w:t>
      </w:r>
      <w:hyperlink r:id="rId435" w:anchor="art5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3" w:name="art270§2"/>
      <w:bookmarkEnd w:id="1603"/>
      <w:r w:rsidRPr="00E97F1C">
        <w:rPr>
          <w:rFonts w:ascii="Arial" w:eastAsia="Times New Roman" w:hAnsi="Arial" w:cs="Arial"/>
          <w:color w:val="000000"/>
          <w:sz w:val="20"/>
          <w:szCs w:val="20"/>
          <w:lang w:eastAsia="it-IT"/>
        </w:rPr>
        <w:t>§ 2º Indeferindo o relator a prova , serão os autos, a requerimento do interessado, nas vinte e quatro horas seguintes, presentes à primeira sessão do Tribunal, que deliberará a respeito.            </w:t>
      </w:r>
      <w:hyperlink r:id="rId436" w:anchor="art5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4" w:name="art270§3"/>
      <w:bookmarkEnd w:id="1604"/>
      <w:r w:rsidRPr="00E97F1C">
        <w:rPr>
          <w:rFonts w:ascii="Arial" w:eastAsia="Times New Roman" w:hAnsi="Arial" w:cs="Arial"/>
          <w:color w:val="000000"/>
          <w:sz w:val="20"/>
          <w:szCs w:val="20"/>
          <w:lang w:eastAsia="it-IT"/>
        </w:rPr>
        <w:t>§ 3º Protocoladas as diligências probatórias, ou com a juntada das justificações ou diligências, a Secretaria do Tribunal abrirá, sem demora, vista dos autos, por vinte e quatro horas, seguidamente, ao recorrente e ao recorrido para dizerem a respeito.            </w:t>
      </w:r>
      <w:hyperlink r:id="rId437" w:anchor="art5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5" w:name="art270§4"/>
      <w:bookmarkEnd w:id="1605"/>
      <w:r w:rsidRPr="00E97F1C">
        <w:rPr>
          <w:rFonts w:ascii="Arial" w:eastAsia="Times New Roman" w:hAnsi="Arial" w:cs="Arial"/>
          <w:color w:val="000000"/>
          <w:sz w:val="20"/>
          <w:szCs w:val="20"/>
          <w:lang w:eastAsia="it-IT"/>
        </w:rPr>
        <w:t>§ 4º Findo o prazo acima, serão os autos conclusos ao relator.            </w:t>
      </w:r>
      <w:hyperlink r:id="rId438" w:anchor="art55"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06" w:name="c271"/>
      <w:bookmarkEnd w:id="1606"/>
      <w:r w:rsidRPr="00E97F1C">
        <w:rPr>
          <w:rFonts w:ascii="Arial" w:eastAsia="Times New Roman" w:hAnsi="Arial" w:cs="Arial"/>
          <w:color w:val="000000"/>
          <w:sz w:val="20"/>
          <w:szCs w:val="20"/>
          <w:lang w:eastAsia="it-IT"/>
        </w:rPr>
        <w:t> </w:t>
      </w:r>
      <w:bookmarkStart w:id="1607" w:name="art271"/>
      <w:bookmarkEnd w:id="1607"/>
      <w:r w:rsidRPr="00E97F1C">
        <w:rPr>
          <w:rFonts w:ascii="Arial" w:eastAsia="Times New Roman" w:hAnsi="Arial" w:cs="Arial"/>
          <w:color w:val="000000"/>
          <w:sz w:val="20"/>
          <w:szCs w:val="20"/>
          <w:lang w:eastAsia="it-IT"/>
        </w:rPr>
        <w:t>Art. 271. O relator devolverá os autos à Secretaria no prazo improrrogável de 8 (oito) dias para, nas 24 (vinte e quatro) horas seguintes, ser o caso incluído na pauta de julgamento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08" w:name="art271§1"/>
      <w:bookmarkEnd w:id="1608"/>
      <w:r w:rsidRPr="00E97F1C">
        <w:rPr>
          <w:rFonts w:ascii="Arial" w:eastAsia="Times New Roman" w:hAnsi="Arial" w:cs="Arial"/>
          <w:color w:val="000000"/>
          <w:sz w:val="20"/>
          <w:szCs w:val="20"/>
          <w:lang w:eastAsia="it-IT"/>
        </w:rPr>
        <w:t>§ 1º Tratando-se de recurso contra a expedição de diploma, os autos, uma vez devolvidos pelo relator, serão conclusos ao juiz imediato em antigüidade como revisor, o qual deverá devolvê-los em 4 (quatro)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09" w:name="art271§2"/>
      <w:bookmarkEnd w:id="1609"/>
      <w:r w:rsidRPr="00E97F1C">
        <w:rPr>
          <w:rFonts w:ascii="Arial" w:eastAsia="Times New Roman" w:hAnsi="Arial" w:cs="Arial"/>
          <w:color w:val="000000"/>
          <w:sz w:val="20"/>
          <w:szCs w:val="20"/>
          <w:lang w:eastAsia="it-IT"/>
        </w:rPr>
        <w:t>§ 2º As pautas serão organizadas com um número de processos que possam ser realmente julgados, obedecendo-se rigorosamente a ordem da devolução dos mesmos à Secretaria pelo Relator, ou Revisor, nos recursos contra a expedição de diploma, ressalvadas as preferências determinadas pelo regimento do Tribunal.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0" w:name="c272"/>
      <w:bookmarkEnd w:id="1610"/>
      <w:r w:rsidRPr="00E97F1C">
        <w:rPr>
          <w:rFonts w:ascii="Arial" w:eastAsia="Times New Roman" w:hAnsi="Arial" w:cs="Arial"/>
          <w:color w:val="000000"/>
          <w:sz w:val="20"/>
          <w:szCs w:val="20"/>
          <w:lang w:eastAsia="it-IT"/>
        </w:rPr>
        <w:t>  </w:t>
      </w:r>
      <w:bookmarkStart w:id="1611" w:name="art272"/>
      <w:bookmarkEnd w:id="1611"/>
      <w:r w:rsidRPr="00E97F1C">
        <w:rPr>
          <w:rFonts w:ascii="Arial" w:eastAsia="Times New Roman" w:hAnsi="Arial" w:cs="Arial"/>
          <w:color w:val="000000"/>
          <w:sz w:val="20"/>
          <w:szCs w:val="20"/>
          <w:lang w:eastAsia="it-IT"/>
        </w:rPr>
        <w:t>Art. 272. Na sessão do julgamento, uma vez feito o relatório pelo relator, cada uma das partes poderá, no prazo improrrogável de dez minutos , sustentar oralmente as suas conclusões.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2" w:name="art272p"/>
      <w:bookmarkEnd w:id="1612"/>
      <w:r w:rsidRPr="00E97F1C">
        <w:rPr>
          <w:rFonts w:ascii="Arial" w:eastAsia="Times New Roman" w:hAnsi="Arial" w:cs="Arial"/>
          <w:color w:val="000000"/>
          <w:sz w:val="20"/>
          <w:szCs w:val="20"/>
          <w:lang w:eastAsia="it-IT"/>
        </w:rPr>
        <w:t>Parágrafo único. Quando se tratar de julgamento de recursos contra a expedição de diploma, cada parte terá vinte minutos para sustentação 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3" w:name="c273"/>
      <w:bookmarkEnd w:id="1613"/>
      <w:r w:rsidRPr="00E97F1C">
        <w:rPr>
          <w:rFonts w:ascii="Arial" w:eastAsia="Times New Roman" w:hAnsi="Arial" w:cs="Arial"/>
          <w:color w:val="000000"/>
          <w:sz w:val="20"/>
          <w:szCs w:val="20"/>
          <w:lang w:eastAsia="it-IT"/>
        </w:rPr>
        <w:t>  </w:t>
      </w:r>
      <w:bookmarkStart w:id="1614" w:name="art273"/>
      <w:bookmarkEnd w:id="1614"/>
      <w:r w:rsidRPr="00E97F1C">
        <w:rPr>
          <w:rFonts w:ascii="Arial" w:eastAsia="Times New Roman" w:hAnsi="Arial" w:cs="Arial"/>
          <w:color w:val="000000"/>
          <w:sz w:val="20"/>
          <w:szCs w:val="20"/>
          <w:lang w:eastAsia="it-IT"/>
        </w:rPr>
        <w:t>Art. 273. Realizado o julgamento, o relator, se vitorioso, ou o relator designado para redigir o acórdão, apresentará a redação dêste, o mais tardar, dentro em 5 (cinco)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5" w:name="art273§1"/>
      <w:bookmarkEnd w:id="1615"/>
      <w:r w:rsidRPr="00E97F1C">
        <w:rPr>
          <w:rFonts w:ascii="Arial" w:eastAsia="Times New Roman" w:hAnsi="Arial" w:cs="Arial"/>
          <w:color w:val="000000"/>
          <w:sz w:val="20"/>
          <w:szCs w:val="20"/>
          <w:lang w:eastAsia="it-IT"/>
        </w:rPr>
        <w:t>§ 1º O acórdão conterá uma síntese das questões debatidas e decididas.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6" w:name="art273§2"/>
      <w:bookmarkEnd w:id="1616"/>
      <w:r w:rsidRPr="00E97F1C">
        <w:rPr>
          <w:rFonts w:ascii="Arial" w:eastAsia="Times New Roman" w:hAnsi="Arial" w:cs="Arial"/>
          <w:color w:val="000000"/>
          <w:sz w:val="20"/>
          <w:szCs w:val="20"/>
          <w:lang w:eastAsia="it-IT"/>
        </w:rPr>
        <w:t>§ 2º Sem prejuízo do disposto no parágrafo anterior, se o Tribunal dispuser de serviço taquigráfico, serão juntas ao processo as notas respectivas.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17" w:name="c274"/>
      <w:bookmarkEnd w:id="1617"/>
      <w:r w:rsidRPr="00E97F1C">
        <w:rPr>
          <w:rFonts w:ascii="Arial" w:eastAsia="Times New Roman" w:hAnsi="Arial" w:cs="Arial"/>
          <w:color w:val="000000"/>
          <w:sz w:val="20"/>
          <w:szCs w:val="20"/>
          <w:lang w:eastAsia="it-IT"/>
        </w:rPr>
        <w:t>  </w:t>
      </w:r>
      <w:bookmarkStart w:id="1618" w:name="art274"/>
      <w:bookmarkEnd w:id="1618"/>
      <w:r w:rsidRPr="00E97F1C">
        <w:rPr>
          <w:rFonts w:ascii="Arial" w:eastAsia="Times New Roman" w:hAnsi="Arial" w:cs="Arial"/>
          <w:color w:val="000000"/>
          <w:sz w:val="20"/>
          <w:szCs w:val="20"/>
          <w:lang w:eastAsia="it-IT"/>
        </w:rPr>
        <w:t>Art. 274. O acórdão, devidamente assinado, será publicado, valendo como tal a inserção da sua conclusão no órgão oficial.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619" w:name="art274§1"/>
      <w:bookmarkEnd w:id="1619"/>
      <w:r w:rsidRPr="00E97F1C">
        <w:rPr>
          <w:rFonts w:ascii="Arial" w:eastAsia="Times New Roman" w:hAnsi="Arial" w:cs="Arial"/>
          <w:color w:val="000000"/>
          <w:sz w:val="20"/>
          <w:szCs w:val="20"/>
          <w:lang w:eastAsia="it-IT"/>
        </w:rPr>
        <w:t>§1º Se o órgão oficial não publicar o acórdão no prazo de 3 (três) dias, as partes serão intimadas pessoalmente e, se não forem encontradas no prazo de 48 (quarenta e oito) horas, a intimação se fará por edital afixado no Tribunal, no local de costume.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20" w:name="art274§2"/>
      <w:bookmarkEnd w:id="1620"/>
      <w:r w:rsidRPr="00E97F1C">
        <w:rPr>
          <w:rFonts w:ascii="Arial" w:eastAsia="Times New Roman" w:hAnsi="Arial" w:cs="Arial"/>
          <w:color w:val="000000"/>
          <w:sz w:val="20"/>
          <w:szCs w:val="20"/>
          <w:lang w:eastAsia="it-IT"/>
        </w:rPr>
        <w:t>§ 2º O disposto no parágrafo anterior aplicar-se-á a todos os casos de citação ou intimação.</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21" w:name="art275"/>
      <w:bookmarkEnd w:id="1621"/>
      <w:r w:rsidRPr="00E97F1C">
        <w:rPr>
          <w:rFonts w:ascii="Arial" w:eastAsia="Times New Roman" w:hAnsi="Arial" w:cs="Arial"/>
          <w:strike/>
          <w:color w:val="000000"/>
          <w:sz w:val="20"/>
          <w:szCs w:val="20"/>
          <w:lang w:eastAsia="it-IT"/>
        </w:rPr>
        <w:t>Art. 275. São admissíveis embargos de declaração: </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22" w:name="art275i"/>
      <w:bookmarkEnd w:id="1622"/>
      <w:r w:rsidRPr="00E97F1C">
        <w:rPr>
          <w:rFonts w:ascii="Arial" w:eastAsia="Times New Roman" w:hAnsi="Arial" w:cs="Arial"/>
          <w:strike/>
          <w:color w:val="000000"/>
          <w:sz w:val="20"/>
          <w:szCs w:val="20"/>
          <w:lang w:eastAsia="it-IT"/>
        </w:rPr>
        <w:t>I - quando há no acórdão obscuridade, dúvida ou contradição;</w:t>
      </w:r>
    </w:p>
    <w:p w:rsidR="00E97F1C" w:rsidRPr="00E97F1C" w:rsidRDefault="00E97F1C" w:rsidP="00E97F1C">
      <w:pPr>
        <w:spacing w:after="0"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23" w:name="art275ii"/>
      <w:bookmarkEnd w:id="1623"/>
      <w:r w:rsidRPr="00E97F1C">
        <w:rPr>
          <w:rFonts w:ascii="Arial" w:eastAsia="Times New Roman" w:hAnsi="Arial" w:cs="Arial"/>
          <w:strike/>
          <w:color w:val="000000"/>
          <w:sz w:val="20"/>
          <w:szCs w:val="20"/>
          <w:lang w:eastAsia="it-IT"/>
        </w:rPr>
        <w:t>II - quando fôr omitido ponto sôbre que devia pronunciar-se o Tribunal.</w:t>
      </w:r>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24" w:name="c275"/>
      <w:bookmarkEnd w:id="1624"/>
      <w:r w:rsidRPr="00E97F1C">
        <w:rPr>
          <w:rFonts w:ascii="Arial" w:eastAsia="Times New Roman" w:hAnsi="Arial" w:cs="Arial"/>
          <w:color w:val="000000"/>
          <w:sz w:val="20"/>
          <w:szCs w:val="20"/>
          <w:lang w:eastAsia="it-IT"/>
        </w:rPr>
        <w:t> </w:t>
      </w:r>
      <w:bookmarkStart w:id="1625" w:name="art275."/>
      <w:bookmarkEnd w:id="1625"/>
      <w:r w:rsidRPr="00E97F1C">
        <w:rPr>
          <w:rFonts w:ascii="Arial" w:eastAsia="Times New Roman" w:hAnsi="Arial" w:cs="Arial"/>
          <w:color w:val="000000"/>
          <w:sz w:val="20"/>
          <w:szCs w:val="20"/>
          <w:lang w:eastAsia="it-IT"/>
        </w:rPr>
        <w:t>Art. 275.  São admissíveis embargos de declaração nas hipóteses previstas no </w:t>
      </w:r>
      <w:hyperlink r:id="rId439" w:history="1">
        <w:r w:rsidRPr="00E97F1C">
          <w:rPr>
            <w:rFonts w:ascii="Arial" w:eastAsia="Times New Roman" w:hAnsi="Arial" w:cs="Arial"/>
            <w:color w:val="0000FF"/>
            <w:sz w:val="20"/>
            <w:szCs w:val="20"/>
            <w:u w:val="single"/>
            <w:lang w:eastAsia="it-IT"/>
          </w:rPr>
          <w:t>Código de Processo Civil</w:t>
        </w:r>
      </w:hyperlink>
      <w:r w:rsidRPr="00E97F1C">
        <w:rPr>
          <w:rFonts w:ascii="Arial" w:eastAsia="Times New Roman" w:hAnsi="Arial" w:cs="Arial"/>
          <w:color w:val="000000"/>
          <w:sz w:val="20"/>
          <w:szCs w:val="20"/>
          <w:lang w:eastAsia="it-IT"/>
        </w:rPr>
        <w:t>.           </w:t>
      </w:r>
      <w:hyperlink r:id="rId440" w:anchor="art1067" w:history="1">
        <w:r w:rsidRPr="00E97F1C">
          <w:rPr>
            <w:rFonts w:ascii="Arial" w:eastAsia="Times New Roman" w:hAnsi="Arial" w:cs="Arial"/>
            <w:color w:val="0000FF"/>
            <w:sz w:val="20"/>
            <w:szCs w:val="20"/>
            <w:u w:val="single"/>
            <w:lang w:eastAsia="it-IT"/>
          </w:rPr>
          <w:t>(Redação dada pela Lei nº 13.105, de 2015)</w:t>
        </w:r>
      </w:hyperlink>
      <w:r w:rsidRPr="00E97F1C">
        <w:rPr>
          <w:rFonts w:ascii="Arial" w:eastAsia="Times New Roman" w:hAnsi="Arial" w:cs="Arial"/>
          <w:color w:val="000000"/>
          <w:sz w:val="20"/>
          <w:szCs w:val="20"/>
          <w:lang w:eastAsia="it-IT"/>
        </w:rPr>
        <w:t>          </w:t>
      </w:r>
      <w:hyperlink r:id="rId441"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26" w:name="art275§1"/>
      <w:bookmarkEnd w:id="1626"/>
      <w:r w:rsidRPr="00E97F1C">
        <w:rPr>
          <w:rFonts w:ascii="Arial" w:eastAsia="Times New Roman" w:hAnsi="Arial" w:cs="Arial"/>
          <w:strike/>
          <w:color w:val="000000"/>
          <w:sz w:val="20"/>
          <w:szCs w:val="20"/>
          <w:lang w:eastAsia="it-IT"/>
        </w:rPr>
        <w:t>§ 1º Os embargos serão opostos dentro em 3 (três) dias da data da publicação do acórdão, em petição dirigida ao relator, na qual será indicado o ponto obscuro, duvidoso, contraditório ou omisso. </w:t>
      </w:r>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27" w:name="art275§1."/>
      <w:bookmarkEnd w:id="1627"/>
      <w:r w:rsidRPr="00E97F1C">
        <w:rPr>
          <w:rFonts w:ascii="Arial" w:eastAsia="Times New Roman" w:hAnsi="Arial" w:cs="Arial"/>
          <w:color w:val="000000"/>
          <w:sz w:val="20"/>
          <w:szCs w:val="20"/>
          <w:lang w:eastAsia="it-IT"/>
        </w:rPr>
        <w:t>§ 1</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Os embargos de declaração serão opostos no prazo de 3 (três) dias, contado da data de publicação da decisão embargada, em petição dirigida ao juiz ou relator, com a indicação do ponto que lhes deu causa.              </w:t>
      </w:r>
      <w:hyperlink r:id="rId442" w:anchor="art1067" w:history="1">
        <w:r w:rsidRPr="00E97F1C">
          <w:rPr>
            <w:rFonts w:ascii="Arial" w:eastAsia="Times New Roman" w:hAnsi="Arial" w:cs="Arial"/>
            <w:color w:val="0000FF"/>
            <w:sz w:val="20"/>
            <w:szCs w:val="20"/>
            <w:u w:val="single"/>
            <w:lang w:eastAsia="it-IT"/>
          </w:rPr>
          <w:t>(Redação dada pela Lei nº 13.105, de 2015)</w:t>
        </w:r>
      </w:hyperlink>
      <w:r w:rsidRPr="00E97F1C">
        <w:rPr>
          <w:rFonts w:ascii="Arial" w:eastAsia="Times New Roman" w:hAnsi="Arial" w:cs="Arial"/>
          <w:color w:val="000000"/>
          <w:sz w:val="20"/>
          <w:szCs w:val="20"/>
          <w:lang w:eastAsia="it-IT"/>
        </w:rPr>
        <w:t>        </w:t>
      </w:r>
      <w:hyperlink r:id="rId443"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28" w:name="art275§2"/>
      <w:bookmarkEnd w:id="1628"/>
      <w:r w:rsidRPr="00E97F1C">
        <w:rPr>
          <w:rFonts w:ascii="Arial" w:eastAsia="Times New Roman" w:hAnsi="Arial" w:cs="Arial"/>
          <w:strike/>
          <w:color w:val="000000"/>
          <w:sz w:val="20"/>
          <w:szCs w:val="20"/>
          <w:lang w:eastAsia="it-IT"/>
        </w:rPr>
        <w:t>§ 2º O relator porá os embargos em mesa para julgamento, na primeira sessão seguinte proferindo o seu voto.</w:t>
      </w:r>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29" w:name="art275§2."/>
      <w:bookmarkEnd w:id="1629"/>
      <w:r w:rsidRPr="00E97F1C">
        <w:rPr>
          <w:rFonts w:ascii="Arial" w:eastAsia="Times New Roman" w:hAnsi="Arial" w:cs="Arial"/>
          <w:color w:val="000000"/>
          <w:sz w:val="20"/>
          <w:szCs w:val="20"/>
          <w:lang w:eastAsia="it-IT"/>
        </w:rPr>
        <w:t>§ 2</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Os embargos de declaração não estão sujeitos a preparo.                 </w:t>
      </w:r>
      <w:hyperlink r:id="rId444" w:anchor="art1067" w:history="1">
        <w:r w:rsidRPr="00E97F1C">
          <w:rPr>
            <w:rFonts w:ascii="Arial" w:eastAsia="Times New Roman" w:hAnsi="Arial" w:cs="Arial"/>
            <w:color w:val="0000FF"/>
            <w:sz w:val="20"/>
            <w:szCs w:val="20"/>
            <w:u w:val="single"/>
            <w:lang w:eastAsia="it-IT"/>
          </w:rPr>
          <w:t>(Redação dada pela Lei nº 13.105, de 2015)</w:t>
        </w:r>
      </w:hyperlink>
      <w:r w:rsidRPr="00E97F1C">
        <w:rPr>
          <w:rFonts w:ascii="Arial" w:eastAsia="Times New Roman" w:hAnsi="Arial" w:cs="Arial"/>
          <w:color w:val="000000"/>
          <w:sz w:val="20"/>
          <w:szCs w:val="20"/>
          <w:lang w:eastAsia="it-IT"/>
        </w:rPr>
        <w:t>        </w:t>
      </w:r>
      <w:hyperlink r:id="rId445"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30" w:name="art275§3"/>
      <w:bookmarkEnd w:id="1630"/>
      <w:r w:rsidRPr="00E97F1C">
        <w:rPr>
          <w:rFonts w:ascii="Arial" w:eastAsia="Times New Roman" w:hAnsi="Arial" w:cs="Arial"/>
          <w:strike/>
          <w:color w:val="000000"/>
          <w:sz w:val="20"/>
          <w:szCs w:val="20"/>
          <w:lang w:eastAsia="it-IT"/>
        </w:rPr>
        <w:t>§ 3º Vencido o relator, outro será designado para lavrar o acórdão.</w:t>
      </w:r>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1" w:name="art275§3."/>
      <w:bookmarkEnd w:id="1631"/>
      <w:r w:rsidRPr="00E97F1C">
        <w:rPr>
          <w:rFonts w:ascii="Arial" w:eastAsia="Times New Roman" w:hAnsi="Arial" w:cs="Arial"/>
          <w:color w:val="000000"/>
          <w:sz w:val="20"/>
          <w:szCs w:val="20"/>
          <w:lang w:eastAsia="it-IT"/>
        </w:rPr>
        <w:t>§ 3</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 juiz julgará os embargos em 5 (cinco) dias.                  </w:t>
      </w:r>
      <w:hyperlink r:id="rId446" w:anchor="art1067" w:history="1">
        <w:r w:rsidRPr="00E97F1C">
          <w:rPr>
            <w:rFonts w:ascii="Arial" w:eastAsia="Times New Roman" w:hAnsi="Arial" w:cs="Arial"/>
            <w:color w:val="0000FF"/>
            <w:sz w:val="20"/>
            <w:szCs w:val="20"/>
            <w:u w:val="single"/>
            <w:lang w:eastAsia="it-IT"/>
          </w:rPr>
          <w:t>(Redação dada pela Lei nº 13.105, de 2015)</w:t>
        </w:r>
      </w:hyperlink>
      <w:r w:rsidRPr="00E97F1C">
        <w:rPr>
          <w:rFonts w:ascii="Arial" w:eastAsia="Times New Roman" w:hAnsi="Arial" w:cs="Arial"/>
          <w:color w:val="000000"/>
          <w:sz w:val="20"/>
          <w:szCs w:val="20"/>
          <w:lang w:eastAsia="it-IT"/>
        </w:rPr>
        <w:t>       </w:t>
      </w:r>
      <w:hyperlink r:id="rId447"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strike/>
          <w:color w:val="000000"/>
          <w:sz w:val="20"/>
          <w:szCs w:val="20"/>
          <w:lang w:eastAsia="it-IT"/>
        </w:rPr>
        <w:t>        </w:t>
      </w:r>
      <w:bookmarkStart w:id="1632" w:name="art275§4"/>
      <w:bookmarkEnd w:id="1632"/>
      <w:r w:rsidRPr="00E97F1C">
        <w:rPr>
          <w:rFonts w:ascii="Arial" w:eastAsia="Times New Roman" w:hAnsi="Arial" w:cs="Arial"/>
          <w:strike/>
          <w:color w:val="000000"/>
          <w:sz w:val="20"/>
          <w:szCs w:val="20"/>
          <w:lang w:eastAsia="it-IT"/>
        </w:rPr>
        <w:t>§ 4º Os embargos de declaração suspendem o prazo para a interposição de outros recursos, salvo se manifestamente protelatórios e assim declarados na decisão que os rejeitar.</w:t>
      </w:r>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3" w:name="art275§4."/>
      <w:bookmarkEnd w:id="1633"/>
      <w:r w:rsidRPr="00E97F1C">
        <w:rPr>
          <w:rFonts w:ascii="Arial" w:eastAsia="Times New Roman" w:hAnsi="Arial" w:cs="Arial"/>
          <w:color w:val="000000"/>
          <w:sz w:val="20"/>
          <w:szCs w:val="20"/>
          <w:lang w:eastAsia="it-IT"/>
        </w:rPr>
        <w:t>§ 4</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Nos tribunais:               </w:t>
      </w:r>
      <w:hyperlink r:id="rId448" w:anchor="art1067" w:history="1">
        <w:r w:rsidRPr="00E97F1C">
          <w:rPr>
            <w:rFonts w:ascii="Arial" w:eastAsia="Times New Roman" w:hAnsi="Arial" w:cs="Arial"/>
            <w:color w:val="0000FF"/>
            <w:sz w:val="20"/>
            <w:szCs w:val="20"/>
            <w:u w:val="single"/>
            <w:lang w:eastAsia="it-IT"/>
          </w:rPr>
          <w:t>(Redação dada pela Lei nº 13.105, de 2015)</w:t>
        </w:r>
      </w:hyperlink>
      <w:r w:rsidRPr="00E97F1C">
        <w:rPr>
          <w:rFonts w:ascii="Arial" w:eastAsia="Times New Roman" w:hAnsi="Arial" w:cs="Arial"/>
          <w:color w:val="000000"/>
          <w:sz w:val="20"/>
          <w:szCs w:val="20"/>
          <w:lang w:eastAsia="it-IT"/>
        </w:rPr>
        <w:t>    </w:t>
      </w:r>
      <w:hyperlink r:id="rId449"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4" w:name="art275§4i"/>
      <w:bookmarkEnd w:id="1634"/>
      <w:r w:rsidRPr="00E97F1C">
        <w:rPr>
          <w:rFonts w:ascii="Arial" w:eastAsia="Times New Roman" w:hAnsi="Arial" w:cs="Arial"/>
          <w:color w:val="000000"/>
          <w:sz w:val="20"/>
          <w:szCs w:val="20"/>
          <w:lang w:eastAsia="it-IT"/>
        </w:rPr>
        <w:t>I - o relator apresentará os embargos em mesa na sessão subsequente, proferindo voto;                   </w:t>
      </w:r>
      <w:hyperlink r:id="rId450"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51"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5" w:name="art275§4ii"/>
      <w:bookmarkEnd w:id="1635"/>
      <w:r w:rsidRPr="00E97F1C">
        <w:rPr>
          <w:rFonts w:ascii="Arial" w:eastAsia="Times New Roman" w:hAnsi="Arial" w:cs="Arial"/>
          <w:color w:val="000000"/>
          <w:sz w:val="20"/>
          <w:szCs w:val="20"/>
          <w:lang w:eastAsia="it-IT"/>
        </w:rPr>
        <w:t>II - não havendo julgamento na sessão referida no inciso I, será o recurso incluído em pauta;                  </w:t>
      </w:r>
      <w:hyperlink r:id="rId452"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53"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6" w:name="art275§4iii"/>
      <w:bookmarkEnd w:id="1636"/>
      <w:r w:rsidRPr="00E97F1C">
        <w:rPr>
          <w:rFonts w:ascii="Arial" w:eastAsia="Times New Roman" w:hAnsi="Arial" w:cs="Arial"/>
          <w:color w:val="000000"/>
          <w:sz w:val="20"/>
          <w:szCs w:val="20"/>
          <w:lang w:eastAsia="it-IT"/>
        </w:rPr>
        <w:t>III - vencido o relator, outro será designado para lavrar o acórdão.               </w:t>
      </w:r>
      <w:hyperlink r:id="rId454"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55"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7" w:name="art275§5"/>
      <w:bookmarkEnd w:id="1637"/>
      <w:r w:rsidRPr="00E97F1C">
        <w:rPr>
          <w:rFonts w:ascii="Arial" w:eastAsia="Times New Roman" w:hAnsi="Arial" w:cs="Arial"/>
          <w:color w:val="000000"/>
          <w:sz w:val="20"/>
          <w:szCs w:val="20"/>
          <w:lang w:eastAsia="it-IT"/>
        </w:rPr>
        <w:t>§ 5</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Os embargos de declaração interrompem o prazo para a interposição de recurso.              </w:t>
      </w:r>
      <w:hyperlink r:id="rId456"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57"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Arial" w:eastAsia="Times New Roman" w:hAnsi="Arial" w:cs="Arial"/>
          <w:color w:val="000000"/>
          <w:sz w:val="20"/>
          <w:szCs w:val="20"/>
          <w:lang w:eastAsia="it-IT"/>
        </w:rPr>
      </w:pPr>
      <w:bookmarkStart w:id="1638" w:name="art275§6"/>
      <w:bookmarkEnd w:id="1638"/>
      <w:r w:rsidRPr="00E97F1C">
        <w:rPr>
          <w:rFonts w:ascii="Arial" w:eastAsia="Times New Roman" w:hAnsi="Arial" w:cs="Arial"/>
          <w:color w:val="000000"/>
          <w:sz w:val="20"/>
          <w:szCs w:val="20"/>
          <w:lang w:eastAsia="it-IT"/>
        </w:rPr>
        <w:t>§ 6</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Quando manifestamente protelatórios os embargos de declaração, o juiz ou o tribunal, em decisão fundamentada, condenará o embargante a pagar ao embargado multa não excedente a 2 (dois) salários-mínimos.                 </w:t>
      </w:r>
      <w:hyperlink r:id="rId458"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59"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tLeast"/>
        <w:ind w:firstLine="567"/>
        <w:rPr>
          <w:rFonts w:ascii="Times New Roman" w:eastAsia="Times New Roman" w:hAnsi="Times New Roman" w:cs="Times New Roman"/>
          <w:color w:val="000000"/>
          <w:sz w:val="20"/>
          <w:szCs w:val="20"/>
          <w:lang w:eastAsia="it-IT"/>
        </w:rPr>
      </w:pPr>
      <w:bookmarkStart w:id="1639" w:name="art275§7"/>
      <w:bookmarkEnd w:id="1639"/>
      <w:r w:rsidRPr="00E97F1C">
        <w:rPr>
          <w:rFonts w:ascii="Arial" w:eastAsia="Times New Roman" w:hAnsi="Arial" w:cs="Arial"/>
          <w:color w:val="000000"/>
          <w:sz w:val="20"/>
          <w:szCs w:val="20"/>
          <w:lang w:eastAsia="it-IT"/>
        </w:rPr>
        <w:lastRenderedPageBreak/>
        <w:t>§ 7</w:t>
      </w:r>
      <w:r w:rsidRPr="00E97F1C">
        <w:rPr>
          <w:rFonts w:ascii="Arial" w:eastAsia="Times New Roman" w:hAnsi="Arial" w:cs="Arial"/>
          <w:color w:val="000000"/>
          <w:sz w:val="20"/>
          <w:szCs w:val="20"/>
          <w:u w:val="single"/>
          <w:vertAlign w:val="superscript"/>
          <w:lang w:eastAsia="it-IT"/>
        </w:rPr>
        <w:t>o</w:t>
      </w:r>
      <w:r w:rsidRPr="00E97F1C">
        <w:rPr>
          <w:rFonts w:ascii="Arial" w:eastAsia="Times New Roman" w:hAnsi="Arial" w:cs="Arial"/>
          <w:color w:val="000000"/>
          <w:sz w:val="20"/>
          <w:szCs w:val="20"/>
          <w:lang w:eastAsia="it-IT"/>
        </w:rPr>
        <w:t> Na reiteração de embargos de declaração manifestamente protelatórios, a multa será elevada a até 10 (dez) salários-mínimos.                     </w:t>
      </w:r>
      <w:hyperlink r:id="rId460" w:anchor="art1067" w:history="1">
        <w:r w:rsidRPr="00E97F1C">
          <w:rPr>
            <w:rFonts w:ascii="Arial" w:eastAsia="Times New Roman" w:hAnsi="Arial" w:cs="Arial"/>
            <w:color w:val="0000FF"/>
            <w:sz w:val="20"/>
            <w:szCs w:val="20"/>
            <w:u w:val="single"/>
            <w:lang w:eastAsia="it-IT"/>
          </w:rPr>
          <w:t>(Incluído pela Lei nº 13.105, de 2015)</w:t>
        </w:r>
      </w:hyperlink>
      <w:r w:rsidRPr="00E97F1C">
        <w:rPr>
          <w:rFonts w:ascii="Arial" w:eastAsia="Times New Roman" w:hAnsi="Arial" w:cs="Arial"/>
          <w:color w:val="000000"/>
          <w:sz w:val="20"/>
          <w:szCs w:val="20"/>
          <w:lang w:eastAsia="it-IT"/>
        </w:rPr>
        <w:t>          </w:t>
      </w:r>
      <w:hyperlink r:id="rId461" w:anchor="art1045" w:history="1">
        <w:r w:rsidRPr="00E97F1C">
          <w:rPr>
            <w:rFonts w:ascii="Arial" w:eastAsia="Times New Roman" w:hAnsi="Arial" w:cs="Arial"/>
            <w:color w:val="0000FF"/>
            <w:sz w:val="20"/>
            <w:szCs w:val="20"/>
            <w:u w:val="single"/>
            <w:lang w:eastAsia="it-IT"/>
          </w:rPr>
          <w:t>(Vigência)</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0" w:name="c276"/>
      <w:bookmarkEnd w:id="1640"/>
      <w:r w:rsidRPr="00E97F1C">
        <w:rPr>
          <w:rFonts w:ascii="Arial" w:eastAsia="Times New Roman" w:hAnsi="Arial" w:cs="Arial"/>
          <w:color w:val="000000"/>
          <w:sz w:val="20"/>
          <w:szCs w:val="20"/>
          <w:lang w:eastAsia="it-IT"/>
        </w:rPr>
        <w:t> </w:t>
      </w:r>
      <w:bookmarkStart w:id="1641" w:name="art276"/>
      <w:bookmarkEnd w:id="1641"/>
      <w:r w:rsidRPr="00E97F1C">
        <w:rPr>
          <w:rFonts w:ascii="Arial" w:eastAsia="Times New Roman" w:hAnsi="Arial" w:cs="Arial"/>
          <w:color w:val="000000"/>
          <w:sz w:val="20"/>
          <w:szCs w:val="20"/>
          <w:lang w:eastAsia="it-IT"/>
        </w:rPr>
        <w:t>Art. 276. As decisões dos Tribunais Regionais são terminativas, salvo os casos seguintes em que cabe recurso para 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2" w:name="art276i"/>
      <w:bookmarkEnd w:id="1642"/>
      <w:r w:rsidRPr="00E97F1C">
        <w:rPr>
          <w:rFonts w:ascii="Arial" w:eastAsia="Times New Roman" w:hAnsi="Arial" w:cs="Arial"/>
          <w:color w:val="000000"/>
          <w:sz w:val="20"/>
          <w:szCs w:val="20"/>
          <w:lang w:eastAsia="it-IT"/>
        </w:rPr>
        <w:t>I - especial: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3" w:name="art276ia"/>
      <w:bookmarkEnd w:id="1643"/>
      <w:r w:rsidRPr="00E97F1C">
        <w:rPr>
          <w:rFonts w:ascii="Arial" w:eastAsia="Times New Roman" w:hAnsi="Arial" w:cs="Arial"/>
          <w:color w:val="000000"/>
          <w:sz w:val="20"/>
          <w:szCs w:val="20"/>
          <w:lang w:eastAsia="it-IT"/>
        </w:rPr>
        <w:t>a) quando forem proferidas contra expressa disposição de lei;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4" w:name="art276ib"/>
      <w:bookmarkEnd w:id="1644"/>
      <w:r w:rsidRPr="00E97F1C">
        <w:rPr>
          <w:rFonts w:ascii="Arial" w:eastAsia="Times New Roman" w:hAnsi="Arial" w:cs="Arial"/>
          <w:color w:val="000000"/>
          <w:sz w:val="20"/>
          <w:szCs w:val="20"/>
          <w:lang w:eastAsia="it-IT"/>
        </w:rPr>
        <w:t>b) quando ocorrer divergência na interpretação de lei entre dois ou mais tribunais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5" w:name="art276ii"/>
      <w:bookmarkEnd w:id="1645"/>
      <w:r w:rsidRPr="00E97F1C">
        <w:rPr>
          <w:rFonts w:ascii="Arial" w:eastAsia="Times New Roman" w:hAnsi="Arial" w:cs="Arial"/>
          <w:color w:val="000000"/>
          <w:sz w:val="20"/>
          <w:szCs w:val="20"/>
          <w:lang w:eastAsia="it-IT"/>
        </w:rPr>
        <w:t>II - ordinário: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6" w:name="art276iia"/>
      <w:bookmarkEnd w:id="1646"/>
      <w:r w:rsidRPr="00E97F1C">
        <w:rPr>
          <w:rFonts w:ascii="Arial" w:eastAsia="Times New Roman" w:hAnsi="Arial" w:cs="Arial"/>
          <w:color w:val="000000"/>
          <w:sz w:val="20"/>
          <w:szCs w:val="20"/>
          <w:lang w:eastAsia="it-IT"/>
        </w:rPr>
        <w:t>a) quando versarem sôbre expedição de diplomas nas eleições federais e estaduais;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7" w:name="art276iib"/>
      <w:bookmarkEnd w:id="1647"/>
      <w:r w:rsidRPr="00E97F1C">
        <w:rPr>
          <w:rFonts w:ascii="Arial" w:eastAsia="Times New Roman" w:hAnsi="Arial" w:cs="Arial"/>
          <w:color w:val="000000"/>
          <w:sz w:val="20"/>
          <w:szCs w:val="20"/>
          <w:lang w:eastAsia="it-IT"/>
        </w:rPr>
        <w:t>b) quando denegarem habeas corpus ou mandado de segurança.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8" w:name="art276§1"/>
      <w:bookmarkEnd w:id="1648"/>
      <w:r w:rsidRPr="00E97F1C">
        <w:rPr>
          <w:rFonts w:ascii="Arial" w:eastAsia="Times New Roman" w:hAnsi="Arial" w:cs="Arial"/>
          <w:color w:val="000000"/>
          <w:sz w:val="20"/>
          <w:szCs w:val="20"/>
          <w:lang w:eastAsia="it-IT"/>
        </w:rPr>
        <w:t>§ 1º É de 3 (três) dias o prazo para a interposição do recurso, contado da publicação da decisão nos casos dos nº I, letras a e b e II, letra b e da sessão da diplomação no caso do nº II, letra 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49" w:name="art276§2"/>
      <w:bookmarkEnd w:id="1649"/>
      <w:r w:rsidRPr="00E97F1C">
        <w:rPr>
          <w:rFonts w:ascii="Arial" w:eastAsia="Times New Roman" w:hAnsi="Arial" w:cs="Arial"/>
          <w:color w:val="000000"/>
          <w:sz w:val="20"/>
          <w:szCs w:val="20"/>
          <w:lang w:eastAsia="it-IT"/>
        </w:rPr>
        <w:t>§ 2º Sempre que o Tribunal Regional determinar a realização de novas eleições, o prazo para a interposição dos recursos, no caso do nº II, a, contar-se-á da sessão em que, feita a apuração das sessões renovadas, fôr proclamado o resultado das eleições suplementares.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0" w:name="c277"/>
      <w:bookmarkEnd w:id="1650"/>
      <w:r w:rsidRPr="00E97F1C">
        <w:rPr>
          <w:rFonts w:ascii="Arial" w:eastAsia="Times New Roman" w:hAnsi="Arial" w:cs="Arial"/>
          <w:color w:val="000000"/>
          <w:sz w:val="20"/>
          <w:szCs w:val="20"/>
          <w:lang w:eastAsia="it-IT"/>
        </w:rPr>
        <w:t> </w:t>
      </w:r>
      <w:bookmarkStart w:id="1651" w:name="art277"/>
      <w:bookmarkEnd w:id="1651"/>
      <w:r w:rsidRPr="00E97F1C">
        <w:rPr>
          <w:rFonts w:ascii="Arial" w:eastAsia="Times New Roman" w:hAnsi="Arial" w:cs="Arial"/>
          <w:color w:val="000000"/>
          <w:sz w:val="20"/>
          <w:szCs w:val="20"/>
          <w:lang w:eastAsia="it-IT"/>
        </w:rPr>
        <w:t>Art. 277. Interposto recurso ordinário contra decisão do Tribunal Regional, o presidente poderá, na própria petição, mandar abrir vista ao recorrido para que, no mesmo prazo, ofereça as suas razões.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2" w:name="art277p"/>
      <w:bookmarkEnd w:id="1652"/>
      <w:r w:rsidRPr="00E97F1C">
        <w:rPr>
          <w:rFonts w:ascii="Arial" w:eastAsia="Times New Roman" w:hAnsi="Arial" w:cs="Arial"/>
          <w:color w:val="000000"/>
          <w:sz w:val="20"/>
          <w:szCs w:val="20"/>
          <w:lang w:eastAsia="it-IT"/>
        </w:rPr>
        <w:t>Parágrafo único. Juntadas as razões do recorrido, serão os autos remetidos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3" w:name="c278"/>
      <w:bookmarkEnd w:id="1653"/>
      <w:r w:rsidRPr="00E97F1C">
        <w:rPr>
          <w:rFonts w:ascii="Arial" w:eastAsia="Times New Roman" w:hAnsi="Arial" w:cs="Arial"/>
          <w:color w:val="000000"/>
          <w:sz w:val="20"/>
          <w:szCs w:val="20"/>
          <w:lang w:eastAsia="it-IT"/>
        </w:rPr>
        <w:t> </w:t>
      </w:r>
      <w:bookmarkStart w:id="1654" w:name="art278"/>
      <w:bookmarkEnd w:id="1654"/>
      <w:r w:rsidRPr="00E97F1C">
        <w:rPr>
          <w:rFonts w:ascii="Arial" w:eastAsia="Times New Roman" w:hAnsi="Arial" w:cs="Arial"/>
          <w:color w:val="000000"/>
          <w:sz w:val="20"/>
          <w:szCs w:val="20"/>
          <w:lang w:eastAsia="it-IT"/>
        </w:rPr>
        <w:t>Art. 278. Interposto recurso especial contra decisão do Tribunal Regional, a petição será juntada nas 48 (quarenta e oito) horas seguintes e os autos conclusos ao presidente dentro de 24 (vinte e quatro) horas.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5" w:name="art278§1"/>
      <w:bookmarkEnd w:id="1655"/>
      <w:r w:rsidRPr="00E97F1C">
        <w:rPr>
          <w:rFonts w:ascii="Arial" w:eastAsia="Times New Roman" w:hAnsi="Arial" w:cs="Arial"/>
          <w:color w:val="000000"/>
          <w:sz w:val="20"/>
          <w:szCs w:val="20"/>
          <w:lang w:eastAsia="it-IT"/>
        </w:rPr>
        <w:t>§ 1º O presidente, dentro em 48 (quarenta e oito) horas do recebimento dos autos conclusos, proferirá despacho fundamentado, admitindo ou não o recurso.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6" w:name="art278§2"/>
      <w:bookmarkEnd w:id="1656"/>
      <w:r w:rsidRPr="00E97F1C">
        <w:rPr>
          <w:rFonts w:ascii="Arial" w:eastAsia="Times New Roman" w:hAnsi="Arial" w:cs="Arial"/>
          <w:color w:val="000000"/>
          <w:sz w:val="20"/>
          <w:szCs w:val="20"/>
          <w:lang w:eastAsia="it-IT"/>
        </w:rPr>
        <w:t>§ 2º Admitido o recurso, será aberta vista dos autos ao recorrido para que, no mesmo prazo, apresente as suas razões.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7" w:name="art278§3"/>
      <w:bookmarkEnd w:id="1657"/>
      <w:r w:rsidRPr="00E97F1C">
        <w:rPr>
          <w:rFonts w:ascii="Arial" w:eastAsia="Times New Roman" w:hAnsi="Arial" w:cs="Arial"/>
          <w:color w:val="000000"/>
          <w:sz w:val="20"/>
          <w:szCs w:val="20"/>
          <w:lang w:eastAsia="it-IT"/>
        </w:rPr>
        <w:t>§ 3º Em seguida serão os autos conclusos ao presidente, que mandará remetê-los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58" w:name="c279"/>
      <w:bookmarkEnd w:id="1658"/>
      <w:r w:rsidRPr="00E97F1C">
        <w:rPr>
          <w:rFonts w:ascii="Arial" w:eastAsia="Times New Roman" w:hAnsi="Arial" w:cs="Arial"/>
          <w:color w:val="000000"/>
          <w:sz w:val="20"/>
          <w:szCs w:val="20"/>
          <w:lang w:eastAsia="it-IT"/>
        </w:rPr>
        <w:t>  </w:t>
      </w:r>
      <w:bookmarkStart w:id="1659" w:name="art279"/>
      <w:bookmarkEnd w:id="1659"/>
      <w:r w:rsidRPr="00E97F1C">
        <w:rPr>
          <w:rFonts w:ascii="Arial" w:eastAsia="Times New Roman" w:hAnsi="Arial" w:cs="Arial"/>
          <w:color w:val="000000"/>
          <w:sz w:val="20"/>
          <w:szCs w:val="20"/>
          <w:lang w:eastAsia="it-IT"/>
        </w:rPr>
        <w:t>Art. 279. Denegado o recurso especial, o recorrente poderá interpor, dentro em 3 (três) dias, agravo de instrumento.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0" w:name="art279§1"/>
      <w:bookmarkEnd w:id="1660"/>
      <w:r w:rsidRPr="00E97F1C">
        <w:rPr>
          <w:rFonts w:ascii="Arial" w:eastAsia="Times New Roman" w:hAnsi="Arial" w:cs="Arial"/>
          <w:color w:val="000000"/>
          <w:sz w:val="20"/>
          <w:szCs w:val="20"/>
          <w:lang w:eastAsia="it-IT"/>
        </w:rPr>
        <w:t>§ 1º O agravo de instrumento será interposto por petiçao que conterá:</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1" w:name="art279§1i"/>
      <w:bookmarkEnd w:id="1661"/>
      <w:r w:rsidRPr="00E97F1C">
        <w:rPr>
          <w:rFonts w:ascii="Arial" w:eastAsia="Times New Roman" w:hAnsi="Arial" w:cs="Arial"/>
          <w:color w:val="000000"/>
          <w:sz w:val="20"/>
          <w:szCs w:val="20"/>
          <w:lang w:eastAsia="it-IT"/>
        </w:rPr>
        <w:t>I - a exposição do fato e do direito;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2" w:name="art279§1ii"/>
      <w:bookmarkEnd w:id="1662"/>
      <w:r w:rsidRPr="00E97F1C">
        <w:rPr>
          <w:rFonts w:ascii="Arial" w:eastAsia="Times New Roman" w:hAnsi="Arial" w:cs="Arial"/>
          <w:color w:val="000000"/>
          <w:sz w:val="20"/>
          <w:szCs w:val="20"/>
          <w:lang w:eastAsia="it-IT"/>
        </w:rPr>
        <w:t>II - as razões do pedido de reforma da decisão;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663" w:name="art279§1iii"/>
      <w:bookmarkEnd w:id="1663"/>
      <w:r w:rsidRPr="00E97F1C">
        <w:rPr>
          <w:rFonts w:ascii="Arial" w:eastAsia="Times New Roman" w:hAnsi="Arial" w:cs="Arial"/>
          <w:color w:val="000000"/>
          <w:sz w:val="20"/>
          <w:szCs w:val="20"/>
          <w:lang w:eastAsia="it-IT"/>
        </w:rPr>
        <w:t>III - a indicação das peças do processo que devem ser trasladadas.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4" w:name="art279§2"/>
      <w:bookmarkEnd w:id="1664"/>
      <w:r w:rsidRPr="00E97F1C">
        <w:rPr>
          <w:rFonts w:ascii="Arial" w:eastAsia="Times New Roman" w:hAnsi="Arial" w:cs="Arial"/>
          <w:color w:val="000000"/>
          <w:sz w:val="20"/>
          <w:szCs w:val="20"/>
          <w:lang w:eastAsia="it-IT"/>
        </w:rPr>
        <w:t>§ 2º Serão obrigatoriamente trasladadas a decisão recorrida e a certidão da intimação.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5" w:name="art279§3"/>
      <w:bookmarkEnd w:id="1665"/>
      <w:r w:rsidRPr="00E97F1C">
        <w:rPr>
          <w:rFonts w:ascii="Arial" w:eastAsia="Times New Roman" w:hAnsi="Arial" w:cs="Arial"/>
          <w:color w:val="000000"/>
          <w:sz w:val="20"/>
          <w:szCs w:val="20"/>
          <w:lang w:eastAsia="it-IT"/>
        </w:rPr>
        <w:t>§ 3º Deferida a formação do agravo, será intimado o recorrido para, no prazo de 3 (três) dias, apresentar as suas razões e indicar as peças dos autos que serão também trasladadas.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6" w:name="art279§4"/>
      <w:bookmarkEnd w:id="1666"/>
      <w:r w:rsidRPr="00E97F1C">
        <w:rPr>
          <w:rFonts w:ascii="Arial" w:eastAsia="Times New Roman" w:hAnsi="Arial" w:cs="Arial"/>
          <w:color w:val="000000"/>
          <w:sz w:val="20"/>
          <w:szCs w:val="20"/>
          <w:lang w:eastAsia="it-IT"/>
        </w:rPr>
        <w:t>§ 4º Concluída a formação do instrumento o presidente do Tribunal determinará a remessa dos autos ao Tribunal Superior, podendo, ainda, ordenar a extração e a juntada de peças não indicadas pelas partes.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7" w:name="art279§5"/>
      <w:bookmarkEnd w:id="1667"/>
      <w:r w:rsidRPr="00E97F1C">
        <w:rPr>
          <w:rFonts w:ascii="Arial" w:eastAsia="Times New Roman" w:hAnsi="Arial" w:cs="Arial"/>
          <w:color w:val="000000"/>
          <w:sz w:val="20"/>
          <w:szCs w:val="20"/>
          <w:lang w:eastAsia="it-IT"/>
        </w:rPr>
        <w:t>§ 5º O presidente do Tribunal não poderá negar seguimento ao agravo, ainda que interposto fora do prazo legal.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668" w:name="art279§6"/>
      <w:bookmarkEnd w:id="1668"/>
      <w:r w:rsidRPr="00E97F1C">
        <w:rPr>
          <w:rFonts w:ascii="Arial" w:eastAsia="Times New Roman" w:hAnsi="Arial" w:cs="Arial"/>
          <w:color w:val="000000"/>
          <w:sz w:val="20"/>
          <w:szCs w:val="20"/>
          <w:lang w:eastAsia="it-IT"/>
        </w:rPr>
        <w:t>§ 6º Se o agravo de instrumento não fôr conhecido, porque interposto fora do prazo legal, o Tribunal Superior imporá ao recorrente multa correspondente a valor do maior salário-mínimo vigente no país, multa essa que será inscrita e cobrada na forma prevista no art. 367.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69" w:name="art279§7"/>
      <w:bookmarkEnd w:id="1669"/>
      <w:r w:rsidRPr="00E97F1C">
        <w:rPr>
          <w:rFonts w:ascii="Arial" w:eastAsia="Times New Roman" w:hAnsi="Arial" w:cs="Arial"/>
          <w:color w:val="000000"/>
          <w:sz w:val="20"/>
          <w:szCs w:val="20"/>
          <w:lang w:eastAsia="it-IT"/>
        </w:rPr>
        <w:t>§ 7º Se o Tribunal Regional dispuser de aparelhamento próprio, o instrumento deverá ser formado com fotocópias ou processos semelhantes, pagas as despesas, pelo preço do custo, pelas partes, em relação às peças que indicarem.</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670" w:name="partequintatituloiiicapituloiv"/>
      <w:bookmarkEnd w:id="1670"/>
      <w:r w:rsidRPr="00E97F1C">
        <w:rPr>
          <w:rFonts w:ascii="Arial" w:eastAsia="Times New Roman" w:hAnsi="Arial" w:cs="Arial"/>
          <w:color w:val="000000"/>
          <w:sz w:val="20"/>
          <w:szCs w:val="20"/>
          <w:lang w:eastAsia="it-IT"/>
        </w:rPr>
        <w:t>CAPÍTULO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RECURSOS NO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1" w:name="c280"/>
      <w:bookmarkEnd w:id="1671"/>
      <w:r w:rsidRPr="00E97F1C">
        <w:rPr>
          <w:rFonts w:ascii="Arial" w:eastAsia="Times New Roman" w:hAnsi="Arial" w:cs="Arial"/>
          <w:color w:val="000000"/>
          <w:sz w:val="20"/>
          <w:szCs w:val="20"/>
          <w:lang w:eastAsia="it-IT"/>
        </w:rPr>
        <w:t>  </w:t>
      </w:r>
      <w:bookmarkStart w:id="1672" w:name="art280"/>
      <w:bookmarkEnd w:id="1672"/>
      <w:r w:rsidRPr="00E97F1C">
        <w:rPr>
          <w:rFonts w:ascii="Arial" w:eastAsia="Times New Roman" w:hAnsi="Arial" w:cs="Arial"/>
          <w:color w:val="000000"/>
          <w:sz w:val="20"/>
          <w:szCs w:val="20"/>
          <w:lang w:eastAsia="it-IT"/>
        </w:rPr>
        <w:t>Art. 280. Aplicam-se ao Tribunal Superior as disposições dos artigos. 268, 269, 270, 271 (caput), 272, 273, 274 e 275.</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3" w:name="c281"/>
      <w:bookmarkEnd w:id="1673"/>
      <w:r w:rsidRPr="00E97F1C">
        <w:rPr>
          <w:rFonts w:ascii="Arial" w:eastAsia="Times New Roman" w:hAnsi="Arial" w:cs="Arial"/>
          <w:color w:val="000000"/>
          <w:sz w:val="20"/>
          <w:szCs w:val="20"/>
          <w:lang w:eastAsia="it-IT"/>
        </w:rPr>
        <w:t> </w:t>
      </w:r>
      <w:bookmarkStart w:id="1674" w:name="art281"/>
      <w:bookmarkEnd w:id="1674"/>
      <w:r w:rsidRPr="00E97F1C">
        <w:rPr>
          <w:rFonts w:ascii="Arial" w:eastAsia="Times New Roman" w:hAnsi="Arial" w:cs="Arial"/>
          <w:color w:val="000000"/>
          <w:sz w:val="20"/>
          <w:szCs w:val="20"/>
          <w:lang w:eastAsia="it-IT"/>
        </w:rPr>
        <w:t>Art. 281. São irrecorríveis as decisões do Tribunal Superior, salvo as que declararem a invalidade de lei ou ato contrário à Constituição Federal e as denegatórias de "habeas corpus"ou mandado de segurança, das quais caberá recurso ordinário para o Supremo Tribunal Federal, interposto no prazo de 3 (três)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5" w:name="art281§1"/>
      <w:bookmarkEnd w:id="1675"/>
      <w:r w:rsidRPr="00E97F1C">
        <w:rPr>
          <w:rFonts w:ascii="Arial" w:eastAsia="Times New Roman" w:hAnsi="Arial" w:cs="Arial"/>
          <w:color w:val="000000"/>
          <w:sz w:val="20"/>
          <w:szCs w:val="20"/>
          <w:lang w:eastAsia="it-IT"/>
        </w:rPr>
        <w:t>§ 1º Juntada a petição nas 48 (quarenta e oito) horas seguintes, os autos serão conclusos ao presidente do Tribunal, que, no mesmo prazo, proferirá despacho fundamentado, admitindo ou não o recurso.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6" w:name="art281§2"/>
      <w:bookmarkEnd w:id="1676"/>
      <w:r w:rsidRPr="00E97F1C">
        <w:rPr>
          <w:rFonts w:ascii="Arial" w:eastAsia="Times New Roman" w:hAnsi="Arial" w:cs="Arial"/>
          <w:color w:val="000000"/>
          <w:sz w:val="20"/>
          <w:szCs w:val="20"/>
          <w:lang w:eastAsia="it-IT"/>
        </w:rPr>
        <w:t>§ 2º Admitido o recurso será aberta vista dos autos ao recorrido para que, dentro de 3 (três) dias, apresente as suas razões.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7" w:name="art281§3"/>
      <w:bookmarkEnd w:id="1677"/>
      <w:r w:rsidRPr="00E97F1C">
        <w:rPr>
          <w:rFonts w:ascii="Arial" w:eastAsia="Times New Roman" w:hAnsi="Arial" w:cs="Arial"/>
          <w:color w:val="000000"/>
          <w:sz w:val="20"/>
          <w:szCs w:val="20"/>
          <w:lang w:eastAsia="it-IT"/>
        </w:rPr>
        <w:t>§ 3º Findo esse prazo os autos serão remetidos ao Supremo Tribunal Federal.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78" w:name="c282"/>
      <w:bookmarkEnd w:id="1678"/>
      <w:r w:rsidRPr="00E97F1C">
        <w:rPr>
          <w:rFonts w:ascii="Arial" w:eastAsia="Times New Roman" w:hAnsi="Arial" w:cs="Arial"/>
          <w:color w:val="000000"/>
          <w:sz w:val="20"/>
          <w:szCs w:val="20"/>
          <w:lang w:eastAsia="it-IT"/>
        </w:rPr>
        <w:t> </w:t>
      </w:r>
      <w:bookmarkStart w:id="1679" w:name="art282"/>
      <w:bookmarkEnd w:id="1679"/>
      <w:r w:rsidRPr="00E97F1C">
        <w:rPr>
          <w:rFonts w:ascii="Arial" w:eastAsia="Times New Roman" w:hAnsi="Arial" w:cs="Arial"/>
          <w:color w:val="000000"/>
          <w:sz w:val="20"/>
          <w:szCs w:val="20"/>
          <w:lang w:eastAsia="it-IT"/>
        </w:rPr>
        <w:t>Art. 282. Denegado recurso, o recorrente poderá interpor, dentro de 3 (três) dias, agravo de instrumento, observado o disposto no Art. 279 e seus parágrafos, aplicada a multa a que se refere o § 6º pelo Supremo Tribunal Federal.</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680" w:name="partequintatituloiv"/>
      <w:bookmarkEnd w:id="1680"/>
      <w:r w:rsidRPr="00E97F1C">
        <w:rPr>
          <w:rFonts w:ascii="Arial" w:eastAsia="Times New Roman" w:hAnsi="Arial" w:cs="Arial"/>
          <w:color w:val="000000"/>
          <w:sz w:val="20"/>
          <w:szCs w:val="20"/>
          <w:lang w:eastAsia="it-IT"/>
        </w:rPr>
        <w:t>TÍTULO IV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DISPOSIÇÕES PENAIS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681" w:name="partequintatituloivcapituloi"/>
      <w:bookmarkEnd w:id="1681"/>
      <w:r w:rsidRPr="00E97F1C">
        <w:rPr>
          <w:rFonts w:ascii="Arial" w:eastAsia="Times New Roman" w:hAnsi="Arial" w:cs="Arial"/>
          <w:color w:val="000000"/>
          <w:sz w:val="20"/>
          <w:szCs w:val="20"/>
          <w:lang w:eastAsia="it-IT"/>
        </w:rPr>
        <w:t>CAPÍTULO 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DISPOSIÇÕES PRELIMINARES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682" w:name="c283"/>
      <w:bookmarkEnd w:id="1682"/>
      <w:r w:rsidRPr="00E97F1C">
        <w:rPr>
          <w:rFonts w:ascii="Arial" w:eastAsia="Times New Roman" w:hAnsi="Arial" w:cs="Arial"/>
          <w:color w:val="000000"/>
          <w:sz w:val="20"/>
          <w:szCs w:val="20"/>
          <w:lang w:eastAsia="it-IT"/>
        </w:rPr>
        <w:t> </w:t>
      </w:r>
      <w:bookmarkStart w:id="1683" w:name="art283"/>
      <w:bookmarkEnd w:id="1683"/>
      <w:r w:rsidRPr="00E97F1C">
        <w:rPr>
          <w:rFonts w:ascii="Arial" w:eastAsia="Times New Roman" w:hAnsi="Arial" w:cs="Arial"/>
          <w:color w:val="000000"/>
          <w:sz w:val="20"/>
          <w:szCs w:val="20"/>
          <w:lang w:eastAsia="it-IT"/>
        </w:rPr>
        <w:t>Art. 283. Para os efeitos penais são considerados membros e funcionários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4" w:name="art283i"/>
      <w:bookmarkEnd w:id="1684"/>
      <w:r w:rsidRPr="00E97F1C">
        <w:rPr>
          <w:rFonts w:ascii="Arial" w:eastAsia="Times New Roman" w:hAnsi="Arial" w:cs="Arial"/>
          <w:color w:val="000000"/>
          <w:sz w:val="20"/>
          <w:szCs w:val="20"/>
          <w:lang w:eastAsia="it-IT"/>
        </w:rPr>
        <w:t>I - os magistrados que, mesmo não exercendo funções eleitorais, estejam presidindo Juntas Apuradoras ou se encontrem no exercício de outra função por designação de Tribunal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5" w:name="art283ii"/>
      <w:bookmarkEnd w:id="1685"/>
      <w:r w:rsidRPr="00E97F1C">
        <w:rPr>
          <w:rFonts w:ascii="Arial" w:eastAsia="Times New Roman" w:hAnsi="Arial" w:cs="Arial"/>
          <w:color w:val="000000"/>
          <w:sz w:val="20"/>
          <w:szCs w:val="20"/>
          <w:lang w:eastAsia="it-IT"/>
        </w:rPr>
        <w:t>II - Os cidadãos que temporariamente integram órgãos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6" w:name="art283iii"/>
      <w:bookmarkEnd w:id="1686"/>
      <w:r w:rsidRPr="00E97F1C">
        <w:rPr>
          <w:rFonts w:ascii="Arial" w:eastAsia="Times New Roman" w:hAnsi="Arial" w:cs="Arial"/>
          <w:color w:val="000000"/>
          <w:sz w:val="20"/>
          <w:szCs w:val="20"/>
          <w:lang w:eastAsia="it-IT"/>
        </w:rPr>
        <w:t>III - Os cidadãos que hajam sido nomeados para as mesas receptoras ou Juntas Apuradoras;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7" w:name="art283iv"/>
      <w:bookmarkEnd w:id="1687"/>
      <w:r w:rsidRPr="00E97F1C">
        <w:rPr>
          <w:rFonts w:ascii="Arial" w:eastAsia="Times New Roman" w:hAnsi="Arial" w:cs="Arial"/>
          <w:color w:val="000000"/>
          <w:sz w:val="20"/>
          <w:szCs w:val="20"/>
          <w:lang w:eastAsia="it-IT"/>
        </w:rPr>
        <w:t>IV - Os funcionários requisitados pela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8" w:name="art283§1"/>
      <w:bookmarkEnd w:id="1688"/>
      <w:r w:rsidRPr="00E97F1C">
        <w:rPr>
          <w:rFonts w:ascii="Arial" w:eastAsia="Times New Roman" w:hAnsi="Arial" w:cs="Arial"/>
          <w:color w:val="000000"/>
          <w:sz w:val="20"/>
          <w:szCs w:val="20"/>
          <w:lang w:eastAsia="it-IT"/>
        </w:rPr>
        <w:t>§ 1º Considera-se funcionário público, para os efeitos penais, além dos indicados no presente artigo, quem, embora transitoriamente ou sem remuneração, exerce cargo, emprego ou função 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89" w:name="art283§2"/>
      <w:bookmarkEnd w:id="1689"/>
      <w:r w:rsidRPr="00E97F1C">
        <w:rPr>
          <w:rFonts w:ascii="Arial" w:eastAsia="Times New Roman" w:hAnsi="Arial" w:cs="Arial"/>
          <w:color w:val="000000"/>
          <w:sz w:val="20"/>
          <w:szCs w:val="20"/>
          <w:lang w:eastAsia="it-IT"/>
        </w:rPr>
        <w:t>§ 2º Equipara-se a funcionário público quem exerce cargo, emprego ou função em entidade paraestatal ou em sociedade de economia mista.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0" w:name="c284"/>
      <w:bookmarkEnd w:id="1690"/>
      <w:r w:rsidRPr="00E97F1C">
        <w:rPr>
          <w:rFonts w:ascii="Arial" w:eastAsia="Times New Roman" w:hAnsi="Arial" w:cs="Arial"/>
          <w:color w:val="000000"/>
          <w:sz w:val="20"/>
          <w:szCs w:val="20"/>
          <w:lang w:eastAsia="it-IT"/>
        </w:rPr>
        <w:t>  </w:t>
      </w:r>
      <w:bookmarkStart w:id="1691" w:name="art284"/>
      <w:bookmarkEnd w:id="1691"/>
      <w:r w:rsidRPr="00E97F1C">
        <w:rPr>
          <w:rFonts w:ascii="Arial" w:eastAsia="Times New Roman" w:hAnsi="Arial" w:cs="Arial"/>
          <w:color w:val="000000"/>
          <w:sz w:val="20"/>
          <w:szCs w:val="20"/>
          <w:lang w:eastAsia="it-IT"/>
        </w:rPr>
        <w:t>Art. 284. Sempre que êste Código não indicar o grau mínimo, entende-se que será ele de quinze dias para a pena de detenção e de um ano para a de reclusão.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2" w:name="c285"/>
      <w:bookmarkEnd w:id="1692"/>
      <w:r w:rsidRPr="00E97F1C">
        <w:rPr>
          <w:rFonts w:ascii="Arial" w:eastAsia="Times New Roman" w:hAnsi="Arial" w:cs="Arial"/>
          <w:color w:val="000000"/>
          <w:sz w:val="20"/>
          <w:szCs w:val="20"/>
          <w:lang w:eastAsia="it-IT"/>
        </w:rPr>
        <w:t> </w:t>
      </w:r>
      <w:bookmarkStart w:id="1693" w:name="art285"/>
      <w:bookmarkEnd w:id="1693"/>
      <w:r w:rsidRPr="00E97F1C">
        <w:rPr>
          <w:rFonts w:ascii="Arial" w:eastAsia="Times New Roman" w:hAnsi="Arial" w:cs="Arial"/>
          <w:color w:val="000000"/>
          <w:sz w:val="20"/>
          <w:szCs w:val="20"/>
          <w:lang w:eastAsia="it-IT"/>
        </w:rPr>
        <w:t>Art. 285. Quando a lei determina a agravação ou atenuação da pena sem mencionar o "quantum", deve o juiz fixá-lo entre um quinto e um terço, guardados os limites da pena cominada ao crime.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4" w:name="c286"/>
      <w:bookmarkEnd w:id="1694"/>
      <w:r w:rsidRPr="00E97F1C">
        <w:rPr>
          <w:rFonts w:ascii="Arial" w:eastAsia="Times New Roman" w:hAnsi="Arial" w:cs="Arial"/>
          <w:color w:val="000000"/>
          <w:sz w:val="20"/>
          <w:szCs w:val="20"/>
          <w:lang w:eastAsia="it-IT"/>
        </w:rPr>
        <w:t> </w:t>
      </w:r>
      <w:bookmarkStart w:id="1695" w:name="art286"/>
      <w:bookmarkEnd w:id="1695"/>
      <w:r w:rsidRPr="00E97F1C">
        <w:rPr>
          <w:rFonts w:ascii="Arial" w:eastAsia="Times New Roman" w:hAnsi="Arial" w:cs="Arial"/>
          <w:color w:val="000000"/>
          <w:sz w:val="20"/>
          <w:szCs w:val="20"/>
          <w:lang w:eastAsia="it-IT"/>
        </w:rPr>
        <w:t>Art. 286. A pena de multa consiste no pagamento ao Tesouro Nacional, de uma soma de dinheiro, que é fixada em dias-multa. Seu montante é, no mínimo, 1 (um) dia-multa e, no máximo, 300 (trezentos)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6" w:name="art286§1"/>
      <w:bookmarkEnd w:id="1696"/>
      <w:r w:rsidRPr="00E97F1C">
        <w:rPr>
          <w:rFonts w:ascii="Arial" w:eastAsia="Times New Roman" w:hAnsi="Arial" w:cs="Arial"/>
          <w:color w:val="000000"/>
          <w:sz w:val="20"/>
          <w:szCs w:val="20"/>
          <w:lang w:eastAsia="it-IT"/>
        </w:rPr>
        <w:t>§ 1º O montante do dia-multa é fixado segundo o prudente arbítrio do juiz, devendo êste ter em conta as condições pessoais e econômicas do condenado, mas não pode ser inferior ao salário-mínimo diário da região, nem superior ao valor de um salário-mínimo mensal.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7" w:name="art286§2"/>
      <w:bookmarkEnd w:id="1697"/>
      <w:r w:rsidRPr="00E97F1C">
        <w:rPr>
          <w:rFonts w:ascii="Arial" w:eastAsia="Times New Roman" w:hAnsi="Arial" w:cs="Arial"/>
          <w:color w:val="000000"/>
          <w:sz w:val="20"/>
          <w:szCs w:val="20"/>
          <w:lang w:eastAsia="it-IT"/>
        </w:rPr>
        <w:t>§ 2º A multa pode ser aumentada até o triplo, embora não possa exceder o máximo genérico </w:t>
      </w:r>
      <w:r w:rsidRPr="00E97F1C">
        <w:rPr>
          <w:rFonts w:ascii="Arial" w:eastAsia="Times New Roman" w:hAnsi="Arial" w:cs="Arial"/>
          <w:i/>
          <w:iCs/>
          <w:color w:val="000000"/>
          <w:sz w:val="20"/>
          <w:szCs w:val="20"/>
          <w:lang w:eastAsia="it-IT"/>
        </w:rPr>
        <w:t>caput</w:t>
      </w:r>
      <w:r w:rsidRPr="00E97F1C">
        <w:rPr>
          <w:rFonts w:ascii="Arial" w:eastAsia="Times New Roman" w:hAnsi="Arial" w:cs="Arial"/>
          <w:color w:val="000000"/>
          <w:sz w:val="20"/>
          <w:szCs w:val="20"/>
          <w:lang w:eastAsia="it-IT"/>
        </w:rPr>
        <w:t>, se o juiz considerar que, em virtude da situação econômica do condenado, é ineficaz a cominada, ainda que no máximo, ao crime de que se trate.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698" w:name="c287"/>
      <w:bookmarkEnd w:id="1698"/>
      <w:r w:rsidRPr="00E97F1C">
        <w:rPr>
          <w:rFonts w:ascii="Arial" w:eastAsia="Times New Roman" w:hAnsi="Arial" w:cs="Arial"/>
          <w:color w:val="000000"/>
          <w:sz w:val="20"/>
          <w:szCs w:val="20"/>
          <w:lang w:eastAsia="it-IT"/>
        </w:rPr>
        <w:t> </w:t>
      </w:r>
      <w:bookmarkStart w:id="1699" w:name="art287"/>
      <w:bookmarkEnd w:id="1699"/>
      <w:r w:rsidRPr="00E97F1C">
        <w:rPr>
          <w:rFonts w:ascii="Arial" w:eastAsia="Times New Roman" w:hAnsi="Arial" w:cs="Arial"/>
          <w:color w:val="000000"/>
          <w:sz w:val="20"/>
          <w:szCs w:val="20"/>
          <w:lang w:eastAsia="it-IT"/>
        </w:rPr>
        <w:t>Art. 287. Aplicam-se aos fatos incriminados nesta lei as regras gerais do </w:t>
      </w:r>
      <w:hyperlink r:id="rId462" w:history="1">
        <w:r w:rsidRPr="00E97F1C">
          <w:rPr>
            <w:rFonts w:ascii="Arial" w:eastAsia="Times New Roman" w:hAnsi="Arial" w:cs="Arial"/>
            <w:color w:val="0000FF"/>
            <w:sz w:val="20"/>
            <w:szCs w:val="20"/>
            <w:u w:val="single"/>
            <w:lang w:eastAsia="it-IT"/>
          </w:rPr>
          <w:t>Código Penal</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00" w:name="c288"/>
      <w:bookmarkEnd w:id="1700"/>
      <w:r w:rsidRPr="00E97F1C">
        <w:rPr>
          <w:rFonts w:ascii="Arial" w:eastAsia="Times New Roman" w:hAnsi="Arial" w:cs="Arial"/>
          <w:color w:val="000000"/>
          <w:sz w:val="20"/>
          <w:szCs w:val="20"/>
          <w:lang w:eastAsia="it-IT"/>
        </w:rPr>
        <w:t> </w:t>
      </w:r>
      <w:bookmarkStart w:id="1701" w:name="art288"/>
      <w:bookmarkEnd w:id="1701"/>
      <w:r w:rsidRPr="00E97F1C">
        <w:rPr>
          <w:rFonts w:ascii="Arial" w:eastAsia="Times New Roman" w:hAnsi="Arial" w:cs="Arial"/>
          <w:color w:val="000000"/>
          <w:sz w:val="20"/>
          <w:szCs w:val="20"/>
          <w:lang w:eastAsia="it-IT"/>
        </w:rPr>
        <w:t>Art. 288. Nos crimes eleitorais cometidos por meio da imprensa, do rádio ou da televisão, aplicam-se exclusivamente as normas dêste Código e as remissões a outra lei nele contempladas.</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702" w:name="partequintatituloivcapituloii"/>
      <w:bookmarkEnd w:id="1702"/>
      <w:r w:rsidRPr="00E97F1C">
        <w:rPr>
          <w:rFonts w:ascii="Arial" w:eastAsia="Times New Roman" w:hAnsi="Arial" w:cs="Arial"/>
          <w:color w:val="000000"/>
          <w:sz w:val="20"/>
          <w:szCs w:val="20"/>
          <w:lang w:eastAsia="it-IT"/>
        </w:rPr>
        <w:t>CAPÍTULO 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DOS CRIMES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03" w:name="c289"/>
      <w:bookmarkEnd w:id="1703"/>
      <w:r w:rsidRPr="00E97F1C">
        <w:rPr>
          <w:rFonts w:ascii="Arial" w:eastAsia="Times New Roman" w:hAnsi="Arial" w:cs="Arial"/>
          <w:color w:val="000000"/>
          <w:sz w:val="20"/>
          <w:szCs w:val="20"/>
          <w:lang w:eastAsia="it-IT"/>
        </w:rPr>
        <w:t>  </w:t>
      </w:r>
      <w:bookmarkStart w:id="1704" w:name="art289"/>
      <w:bookmarkEnd w:id="1704"/>
      <w:r w:rsidRPr="00E97F1C">
        <w:rPr>
          <w:rFonts w:ascii="Arial" w:eastAsia="Times New Roman" w:hAnsi="Arial" w:cs="Arial"/>
          <w:color w:val="000000"/>
          <w:sz w:val="20"/>
          <w:szCs w:val="20"/>
          <w:lang w:eastAsia="it-IT"/>
        </w:rPr>
        <w:t>Art. 289. Inscrever-se fraudulentamente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cinco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05" w:name="c290"/>
      <w:bookmarkEnd w:id="1705"/>
      <w:r w:rsidRPr="00E97F1C">
        <w:rPr>
          <w:rFonts w:ascii="Arial" w:eastAsia="Times New Roman" w:hAnsi="Arial" w:cs="Arial"/>
          <w:color w:val="000000"/>
          <w:sz w:val="20"/>
          <w:szCs w:val="20"/>
          <w:lang w:eastAsia="it-IT"/>
        </w:rPr>
        <w:t>  </w:t>
      </w:r>
      <w:bookmarkStart w:id="1706" w:name="art290"/>
      <w:bookmarkEnd w:id="1706"/>
      <w:r w:rsidRPr="00E97F1C">
        <w:rPr>
          <w:rFonts w:ascii="Arial" w:eastAsia="Times New Roman" w:hAnsi="Arial" w:cs="Arial"/>
          <w:color w:val="000000"/>
          <w:sz w:val="20"/>
          <w:szCs w:val="20"/>
          <w:lang w:eastAsia="it-IT"/>
        </w:rPr>
        <w:t>Art. 290 Induzir alguém a se inscrever eleitor com infração de qualquer dispositivo dêste Código.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Pena - Reclusão até 2 anos e pagamento de 15 a 30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07" w:name="c291"/>
      <w:bookmarkEnd w:id="1707"/>
      <w:r w:rsidRPr="00E97F1C">
        <w:rPr>
          <w:rFonts w:ascii="Arial" w:eastAsia="Times New Roman" w:hAnsi="Arial" w:cs="Arial"/>
          <w:color w:val="000000"/>
          <w:sz w:val="20"/>
          <w:szCs w:val="20"/>
          <w:lang w:eastAsia="it-IT"/>
        </w:rPr>
        <w:t>  </w:t>
      </w:r>
      <w:bookmarkStart w:id="1708" w:name="art291"/>
      <w:bookmarkEnd w:id="1708"/>
      <w:r w:rsidRPr="00E97F1C">
        <w:rPr>
          <w:rFonts w:ascii="Arial" w:eastAsia="Times New Roman" w:hAnsi="Arial" w:cs="Arial"/>
          <w:color w:val="000000"/>
          <w:sz w:val="20"/>
          <w:szCs w:val="20"/>
          <w:lang w:eastAsia="it-IT"/>
        </w:rPr>
        <w:t>Art. 291. Efetuar o juiz, fraudulentamente, a inscrição de alistando.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Pena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Reclusão até 5 anos e pagamento de cinco a quinze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09" w:name="c292"/>
      <w:bookmarkEnd w:id="1709"/>
      <w:r w:rsidRPr="00E97F1C">
        <w:rPr>
          <w:rFonts w:ascii="Arial" w:eastAsia="Times New Roman" w:hAnsi="Arial" w:cs="Arial"/>
          <w:color w:val="000000"/>
          <w:sz w:val="20"/>
          <w:szCs w:val="20"/>
          <w:lang w:eastAsia="it-IT"/>
        </w:rPr>
        <w:t>  </w:t>
      </w:r>
      <w:bookmarkStart w:id="1710" w:name="art292"/>
      <w:bookmarkEnd w:id="1710"/>
      <w:r w:rsidRPr="00E97F1C">
        <w:rPr>
          <w:rFonts w:ascii="Arial" w:eastAsia="Times New Roman" w:hAnsi="Arial" w:cs="Arial"/>
          <w:color w:val="000000"/>
          <w:sz w:val="20"/>
          <w:szCs w:val="20"/>
          <w:lang w:eastAsia="it-IT"/>
        </w:rPr>
        <w:t>Art. 292. Negar ou retardar a autoridade judiciária, sem fundamento legal, a inscrição requerida: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11" w:name="c293"/>
      <w:bookmarkEnd w:id="1711"/>
      <w:r w:rsidRPr="00E97F1C">
        <w:rPr>
          <w:rFonts w:ascii="Arial" w:eastAsia="Times New Roman" w:hAnsi="Arial" w:cs="Arial"/>
          <w:color w:val="000000"/>
          <w:sz w:val="20"/>
          <w:szCs w:val="20"/>
          <w:lang w:eastAsia="it-IT"/>
        </w:rPr>
        <w:t> </w:t>
      </w:r>
      <w:bookmarkStart w:id="1712" w:name="art293"/>
      <w:bookmarkEnd w:id="1712"/>
      <w:r w:rsidRPr="00E97F1C">
        <w:rPr>
          <w:rFonts w:ascii="Arial" w:eastAsia="Times New Roman" w:hAnsi="Arial" w:cs="Arial"/>
          <w:color w:val="000000"/>
          <w:sz w:val="20"/>
          <w:szCs w:val="20"/>
          <w:lang w:eastAsia="it-IT"/>
        </w:rPr>
        <w:t>Art. 293. Perturbar ou impedir de qualquer forma o alistamento: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15 dias a seis meses ou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713" w:name="c294"/>
      <w:bookmarkEnd w:id="1713"/>
      <w:r w:rsidRPr="00E97F1C">
        <w:rPr>
          <w:rFonts w:ascii="Arial" w:eastAsia="Times New Roman" w:hAnsi="Arial" w:cs="Arial"/>
          <w:color w:val="000000"/>
          <w:sz w:val="20"/>
          <w:szCs w:val="20"/>
          <w:lang w:eastAsia="it-IT"/>
        </w:rPr>
        <w:t>  </w:t>
      </w:r>
      <w:bookmarkStart w:id="1714" w:name="art294"/>
      <w:bookmarkEnd w:id="1714"/>
      <w:r w:rsidRPr="00E97F1C">
        <w:rPr>
          <w:rFonts w:ascii="Arial" w:eastAsia="Times New Roman" w:hAnsi="Arial" w:cs="Arial"/>
          <w:strike/>
          <w:color w:val="000000"/>
          <w:sz w:val="20"/>
          <w:szCs w:val="20"/>
          <w:lang w:eastAsia="it-IT"/>
        </w:rPr>
        <w:t>Art. 294. Exercer o preparador atribuições fora da sede da localidade para a qual foi designado: </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63" w:anchor="art14" w:history="1">
        <w:r w:rsidRPr="00E97F1C">
          <w:rPr>
            <w:rFonts w:ascii="Arial" w:eastAsia="Times New Roman" w:hAnsi="Arial" w:cs="Arial"/>
            <w:color w:val="0000FF"/>
            <w:sz w:val="20"/>
            <w:szCs w:val="20"/>
            <w:u w:val="single"/>
            <w:lang w:eastAsia="it-IT"/>
          </w:rPr>
          <w:t>(Revogado pela Lei nº 8.868, de 14.4.1994)</w:t>
        </w:r>
      </w:hyperlink>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 Pena - Pagamento de 15 a 30 dias-multa.</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64" w:anchor="art14" w:history="1">
        <w:r w:rsidRPr="00E97F1C">
          <w:rPr>
            <w:rFonts w:ascii="Arial" w:eastAsia="Times New Roman" w:hAnsi="Arial" w:cs="Arial"/>
            <w:color w:val="0000FF"/>
            <w:sz w:val="20"/>
            <w:szCs w:val="20"/>
            <w:u w:val="single"/>
            <w:lang w:eastAsia="it-IT"/>
          </w:rPr>
          <w:t>(Revogado pela Lei nº 8.868, de 14.4.1994)</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15" w:name="c295"/>
      <w:bookmarkEnd w:id="1715"/>
      <w:r w:rsidRPr="00E97F1C">
        <w:rPr>
          <w:rFonts w:ascii="Arial" w:eastAsia="Times New Roman" w:hAnsi="Arial" w:cs="Arial"/>
          <w:color w:val="000000"/>
          <w:sz w:val="20"/>
          <w:szCs w:val="20"/>
          <w:lang w:eastAsia="it-IT"/>
        </w:rPr>
        <w:t>  </w:t>
      </w:r>
      <w:bookmarkStart w:id="1716" w:name="art295"/>
      <w:bookmarkEnd w:id="1716"/>
      <w:r w:rsidRPr="00E97F1C">
        <w:rPr>
          <w:rFonts w:ascii="Arial" w:eastAsia="Times New Roman" w:hAnsi="Arial" w:cs="Arial"/>
          <w:color w:val="000000"/>
          <w:sz w:val="20"/>
          <w:szCs w:val="20"/>
          <w:lang w:eastAsia="it-IT"/>
        </w:rPr>
        <w:t>Art. 295. Reter título eleitoral contra a vontade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meses ou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17" w:name="c296"/>
      <w:bookmarkEnd w:id="1717"/>
      <w:r w:rsidRPr="00E97F1C">
        <w:rPr>
          <w:rFonts w:ascii="Arial" w:eastAsia="Times New Roman" w:hAnsi="Arial" w:cs="Arial"/>
          <w:color w:val="000000"/>
          <w:sz w:val="20"/>
          <w:szCs w:val="20"/>
          <w:lang w:eastAsia="it-IT"/>
        </w:rPr>
        <w:t> </w:t>
      </w:r>
      <w:bookmarkStart w:id="1718" w:name="art296"/>
      <w:bookmarkEnd w:id="1718"/>
      <w:r w:rsidRPr="00E97F1C">
        <w:rPr>
          <w:rFonts w:ascii="Arial" w:eastAsia="Times New Roman" w:hAnsi="Arial" w:cs="Arial"/>
          <w:color w:val="000000"/>
          <w:sz w:val="20"/>
          <w:szCs w:val="20"/>
          <w:lang w:eastAsia="it-IT"/>
        </w:rPr>
        <w:t>Art. 296. Promover desordem que prejudique os trabalhos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meses e pagamento de 60 a 90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19" w:name="c297"/>
      <w:bookmarkEnd w:id="1719"/>
      <w:r w:rsidRPr="00E97F1C">
        <w:rPr>
          <w:rFonts w:ascii="Arial" w:eastAsia="Times New Roman" w:hAnsi="Arial" w:cs="Arial"/>
          <w:color w:val="000000"/>
          <w:sz w:val="20"/>
          <w:szCs w:val="20"/>
          <w:lang w:eastAsia="it-IT"/>
        </w:rPr>
        <w:t> </w:t>
      </w:r>
      <w:bookmarkStart w:id="1720" w:name="art297"/>
      <w:bookmarkEnd w:id="1720"/>
      <w:r w:rsidRPr="00E97F1C">
        <w:rPr>
          <w:rFonts w:ascii="Arial" w:eastAsia="Times New Roman" w:hAnsi="Arial" w:cs="Arial"/>
          <w:color w:val="000000"/>
          <w:sz w:val="20"/>
          <w:szCs w:val="20"/>
          <w:lang w:eastAsia="it-IT"/>
        </w:rPr>
        <w:t>Art. 297. Impedir ou embaraçar o exercício do sufrágio: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60 a 100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21" w:name="c298"/>
      <w:bookmarkEnd w:id="1721"/>
      <w:r w:rsidRPr="00E97F1C">
        <w:rPr>
          <w:rFonts w:ascii="Arial" w:eastAsia="Times New Roman" w:hAnsi="Arial" w:cs="Arial"/>
          <w:color w:val="000000"/>
          <w:sz w:val="20"/>
          <w:szCs w:val="20"/>
          <w:lang w:eastAsia="it-IT"/>
        </w:rPr>
        <w:t> </w:t>
      </w:r>
      <w:bookmarkStart w:id="1722" w:name="art298"/>
      <w:bookmarkEnd w:id="1722"/>
      <w:r w:rsidRPr="00E97F1C">
        <w:rPr>
          <w:rFonts w:ascii="Arial" w:eastAsia="Times New Roman" w:hAnsi="Arial" w:cs="Arial"/>
          <w:color w:val="000000"/>
          <w:sz w:val="20"/>
          <w:szCs w:val="20"/>
          <w:lang w:eastAsia="it-IT"/>
        </w:rPr>
        <w:t>Art. 298. Prender ou deter eleitor, membro de mesa receptora, fiscal, delegado de partido ou candidato, com violação do disposto no Art. 236:</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quatro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23" w:name="c299"/>
      <w:bookmarkEnd w:id="1723"/>
      <w:r w:rsidRPr="00E97F1C">
        <w:rPr>
          <w:rFonts w:ascii="Arial" w:eastAsia="Times New Roman" w:hAnsi="Arial" w:cs="Arial"/>
          <w:color w:val="000000"/>
          <w:sz w:val="20"/>
          <w:szCs w:val="20"/>
          <w:lang w:eastAsia="it-IT"/>
        </w:rPr>
        <w:t> </w:t>
      </w:r>
      <w:bookmarkStart w:id="1724" w:name="art299"/>
      <w:bookmarkEnd w:id="1724"/>
      <w:r w:rsidRPr="00E97F1C">
        <w:rPr>
          <w:rFonts w:ascii="Arial" w:eastAsia="Times New Roman" w:hAnsi="Arial" w:cs="Arial"/>
          <w:color w:val="000000"/>
          <w:sz w:val="20"/>
          <w:szCs w:val="20"/>
          <w:lang w:eastAsia="it-IT"/>
        </w:rPr>
        <w:t>Art. 299. Dar, oferecer, prometer, solicitar ou receber, para si ou para outrem, dinheiro, dádiva, ou qualquer outra vantagem, para obter ou dar voto e para conseguir ou prometer abstenção, ainda que a oferta não seja aceita: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quatro anos e pagamento de cinco a quinze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25" w:name="c300"/>
      <w:bookmarkEnd w:id="1725"/>
      <w:r w:rsidRPr="00E97F1C">
        <w:rPr>
          <w:rFonts w:ascii="Arial" w:eastAsia="Times New Roman" w:hAnsi="Arial" w:cs="Arial"/>
          <w:color w:val="000000"/>
          <w:sz w:val="20"/>
          <w:szCs w:val="20"/>
          <w:lang w:eastAsia="it-IT"/>
        </w:rPr>
        <w:t> </w:t>
      </w:r>
      <w:bookmarkStart w:id="1726" w:name="art300"/>
      <w:bookmarkEnd w:id="1726"/>
      <w:r w:rsidRPr="00E97F1C">
        <w:rPr>
          <w:rFonts w:ascii="Arial" w:eastAsia="Times New Roman" w:hAnsi="Arial" w:cs="Arial"/>
          <w:color w:val="000000"/>
          <w:sz w:val="20"/>
          <w:szCs w:val="20"/>
          <w:lang w:eastAsia="it-IT"/>
        </w:rPr>
        <w:t>Art. 300. Valer-se o servidor público da sua autoridade para coagir alguém a votar ou não votar em determinado candidato ou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60 a 100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27" w:name="art300p"/>
      <w:bookmarkEnd w:id="1727"/>
      <w:r w:rsidRPr="00E97F1C">
        <w:rPr>
          <w:rFonts w:ascii="Arial" w:eastAsia="Times New Roman" w:hAnsi="Arial" w:cs="Arial"/>
          <w:color w:val="000000"/>
          <w:sz w:val="20"/>
          <w:szCs w:val="20"/>
          <w:lang w:eastAsia="it-IT"/>
        </w:rPr>
        <w:t>Parágrafo único. Se o agente é membro ou funcionário da Justiça Eleitoral e comete o crime prevalecendo-se do cargo a pena é agravada.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28" w:name="c301"/>
      <w:bookmarkEnd w:id="1728"/>
      <w:r w:rsidRPr="00E97F1C">
        <w:rPr>
          <w:rFonts w:ascii="Arial" w:eastAsia="Times New Roman" w:hAnsi="Arial" w:cs="Arial"/>
          <w:color w:val="000000"/>
          <w:sz w:val="20"/>
          <w:szCs w:val="20"/>
          <w:lang w:eastAsia="it-IT"/>
        </w:rPr>
        <w:t>  </w:t>
      </w:r>
      <w:bookmarkStart w:id="1729" w:name="art301"/>
      <w:bookmarkEnd w:id="1729"/>
      <w:r w:rsidRPr="00E97F1C">
        <w:rPr>
          <w:rFonts w:ascii="Arial" w:eastAsia="Times New Roman" w:hAnsi="Arial" w:cs="Arial"/>
          <w:color w:val="000000"/>
          <w:sz w:val="20"/>
          <w:szCs w:val="20"/>
          <w:lang w:eastAsia="it-IT"/>
        </w:rPr>
        <w:t>Art. 301. Usar de violência ou grave ameaça para coagir alguém a votar, ou não votar, em determinado candidato ou partido, ainda que os fins visados não sejam conseguidos: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quatro anos e pagamento de cinco a quinze dias-multa.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730" w:name="art302."/>
      <w:bookmarkEnd w:id="1730"/>
      <w:r w:rsidRPr="00E97F1C">
        <w:rPr>
          <w:rFonts w:ascii="Arial" w:eastAsia="Times New Roman" w:hAnsi="Arial" w:cs="Arial"/>
          <w:strike/>
          <w:color w:val="000000"/>
          <w:sz w:val="20"/>
          <w:szCs w:val="20"/>
          <w:lang w:eastAsia="it-IT"/>
        </w:rPr>
        <w:t>Art. 302. Promover, no dia da eleição, com o fim de impedir, embaraçar ou fraudar o exercício do voto a concentração de eleitores, sob qualquer forma, inclusive o fornecimento gratuito de alimento e transporte coletivo:</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até dois anos e pagamento de 200 a 300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FF"/>
          <w:sz w:val="20"/>
          <w:szCs w:val="20"/>
          <w:lang w:eastAsia="it-IT"/>
        </w:rPr>
        <w:t>       </w:t>
      </w:r>
      <w:r w:rsidRPr="00E97F1C">
        <w:rPr>
          <w:rFonts w:ascii="Arial" w:eastAsia="Times New Roman" w:hAnsi="Arial" w:cs="Arial"/>
          <w:color w:val="000000"/>
          <w:sz w:val="20"/>
          <w:szCs w:val="20"/>
          <w:lang w:eastAsia="it-IT"/>
        </w:rPr>
        <w:t>  </w:t>
      </w:r>
      <w:bookmarkStart w:id="1731" w:name="c302"/>
      <w:bookmarkEnd w:id="1731"/>
      <w:r w:rsidRPr="00E97F1C">
        <w:rPr>
          <w:rFonts w:ascii="Arial" w:eastAsia="Times New Roman" w:hAnsi="Arial" w:cs="Arial"/>
          <w:b/>
          <w:bCs/>
          <w:color w:val="0000FF"/>
          <w:sz w:val="20"/>
          <w:szCs w:val="20"/>
          <w:lang w:eastAsia="it-IT"/>
        </w:rPr>
        <w:t> </w:t>
      </w:r>
      <w:bookmarkStart w:id="1732" w:name="art302"/>
      <w:bookmarkEnd w:id="1732"/>
      <w:r w:rsidRPr="00E97F1C">
        <w:rPr>
          <w:rFonts w:ascii="Arial" w:eastAsia="Times New Roman" w:hAnsi="Arial" w:cs="Arial"/>
          <w:color w:val="000000"/>
          <w:sz w:val="20"/>
          <w:szCs w:val="20"/>
          <w:lang w:eastAsia="it-IT"/>
        </w:rPr>
        <w:t>Art. 302. Promover, no dia da eleição, com o fim de impedir, embaraçar ou fraudar o exercício do voto a concentração de eleitores, sob qualquer forma, inclusive o fornecimento gratuito de alimento e transporte coletivo:              </w:t>
      </w:r>
      <w:hyperlink r:id="rId465" w:anchor="art1" w:history="1">
        <w:r w:rsidRPr="00E97F1C">
          <w:rPr>
            <w:rFonts w:ascii="Arial" w:eastAsia="Times New Roman" w:hAnsi="Arial" w:cs="Arial"/>
            <w:color w:val="0000FF"/>
            <w:sz w:val="20"/>
            <w:szCs w:val="20"/>
            <w:u w:val="single"/>
            <w:lang w:eastAsia="it-IT"/>
          </w:rPr>
          <w:t>(Redação dada pelo Decreto-Lei nº 1.064, de 24.10.1969)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Pena - reclusão de quatro (4) a seis (6) anos e pagamento de 200 a 300 dias-multa.                   (</w:t>
      </w:r>
      <w:hyperlink r:id="rId466" w:anchor="art1" w:history="1">
        <w:r w:rsidRPr="00E97F1C">
          <w:rPr>
            <w:rFonts w:ascii="Arial" w:eastAsia="Times New Roman" w:hAnsi="Arial" w:cs="Arial"/>
            <w:color w:val="0000FF"/>
            <w:sz w:val="20"/>
            <w:szCs w:val="20"/>
            <w:u w:val="single"/>
            <w:lang w:eastAsia="it-IT"/>
          </w:rPr>
          <w:t>(Redação dada pelo Decreto-Lei nº 1.064, de 24.10.1969)</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733" w:name="c303"/>
      <w:bookmarkEnd w:id="1733"/>
      <w:r w:rsidRPr="00E97F1C">
        <w:rPr>
          <w:rFonts w:ascii="Arial" w:eastAsia="Times New Roman" w:hAnsi="Arial" w:cs="Arial"/>
          <w:color w:val="000000"/>
          <w:sz w:val="20"/>
          <w:szCs w:val="20"/>
          <w:lang w:eastAsia="it-IT"/>
        </w:rPr>
        <w:t>  </w:t>
      </w:r>
      <w:bookmarkStart w:id="1734" w:name="art303"/>
      <w:bookmarkEnd w:id="1734"/>
      <w:r w:rsidRPr="00E97F1C">
        <w:rPr>
          <w:rFonts w:ascii="Arial" w:eastAsia="Times New Roman" w:hAnsi="Arial" w:cs="Arial"/>
          <w:color w:val="000000"/>
          <w:sz w:val="20"/>
          <w:szCs w:val="20"/>
          <w:lang w:eastAsia="it-IT"/>
        </w:rPr>
        <w:t>Art. 303. Majorar os preços de utilidades e serviços necessários à realização de eleições, tais como transporte e alimentação de eleitores, impressão, publicidade e divulgação de matéria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250 a 300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35" w:name="c304"/>
      <w:bookmarkEnd w:id="1735"/>
      <w:r w:rsidRPr="00E97F1C">
        <w:rPr>
          <w:rFonts w:ascii="Arial" w:eastAsia="Times New Roman" w:hAnsi="Arial" w:cs="Arial"/>
          <w:color w:val="000000"/>
          <w:sz w:val="20"/>
          <w:szCs w:val="20"/>
          <w:lang w:eastAsia="it-IT"/>
        </w:rPr>
        <w:t> </w:t>
      </w:r>
      <w:bookmarkStart w:id="1736" w:name="art304"/>
      <w:bookmarkEnd w:id="1736"/>
      <w:r w:rsidRPr="00E97F1C">
        <w:rPr>
          <w:rFonts w:ascii="Arial" w:eastAsia="Times New Roman" w:hAnsi="Arial" w:cs="Arial"/>
          <w:color w:val="000000"/>
          <w:sz w:val="20"/>
          <w:szCs w:val="20"/>
          <w:lang w:eastAsia="it-IT"/>
        </w:rPr>
        <w:t>Art. 304. Ocultar, sonegar açambarcar ou recusar no dia da eleição o fornecimento, normalmente a todos, de utilidades, alimentação e meios de transporte, ou conceder exclusividade dos mesmos a determinado partido ou candidato: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250 a 300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37" w:name="c305"/>
      <w:bookmarkEnd w:id="1737"/>
      <w:r w:rsidRPr="00E97F1C">
        <w:rPr>
          <w:rFonts w:ascii="Arial" w:eastAsia="Times New Roman" w:hAnsi="Arial" w:cs="Arial"/>
          <w:color w:val="000000"/>
          <w:sz w:val="20"/>
          <w:szCs w:val="20"/>
          <w:lang w:eastAsia="it-IT"/>
        </w:rPr>
        <w:t> </w:t>
      </w:r>
      <w:bookmarkStart w:id="1738" w:name="art305"/>
      <w:bookmarkEnd w:id="1738"/>
      <w:r w:rsidRPr="00E97F1C">
        <w:rPr>
          <w:rFonts w:ascii="Arial" w:eastAsia="Times New Roman" w:hAnsi="Arial" w:cs="Arial"/>
          <w:color w:val="000000"/>
          <w:sz w:val="20"/>
          <w:szCs w:val="20"/>
          <w:lang w:eastAsia="it-IT"/>
        </w:rPr>
        <w:t>Art. 305. Intervir autoridade estranha à mesa receptora, salvo o juiz eleitoral, no seu funcionamento sob qualquer pretexto: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60 a 90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39" w:name="c306"/>
      <w:bookmarkEnd w:id="1739"/>
      <w:r w:rsidRPr="00E97F1C">
        <w:rPr>
          <w:rFonts w:ascii="Arial" w:eastAsia="Times New Roman" w:hAnsi="Arial" w:cs="Arial"/>
          <w:color w:val="000000"/>
          <w:sz w:val="20"/>
          <w:szCs w:val="20"/>
          <w:lang w:eastAsia="it-IT"/>
        </w:rPr>
        <w:t>  </w:t>
      </w:r>
      <w:bookmarkStart w:id="1740" w:name="art306"/>
      <w:bookmarkEnd w:id="1740"/>
      <w:r w:rsidRPr="00E97F1C">
        <w:rPr>
          <w:rFonts w:ascii="Arial" w:eastAsia="Times New Roman" w:hAnsi="Arial" w:cs="Arial"/>
          <w:color w:val="000000"/>
          <w:sz w:val="20"/>
          <w:szCs w:val="20"/>
          <w:lang w:eastAsia="it-IT"/>
        </w:rPr>
        <w:t>Art. 306. Não observar a ordem em que os eleitores devem ser chamados a votar: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15 a 30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41" w:name="c307"/>
      <w:bookmarkEnd w:id="1741"/>
      <w:r w:rsidRPr="00E97F1C">
        <w:rPr>
          <w:rFonts w:ascii="Arial" w:eastAsia="Times New Roman" w:hAnsi="Arial" w:cs="Arial"/>
          <w:color w:val="000000"/>
          <w:sz w:val="20"/>
          <w:szCs w:val="20"/>
          <w:lang w:eastAsia="it-IT"/>
        </w:rPr>
        <w:t>  </w:t>
      </w:r>
      <w:bookmarkStart w:id="1742" w:name="art307"/>
      <w:bookmarkEnd w:id="1742"/>
      <w:r w:rsidRPr="00E97F1C">
        <w:rPr>
          <w:rFonts w:ascii="Arial" w:eastAsia="Times New Roman" w:hAnsi="Arial" w:cs="Arial"/>
          <w:color w:val="000000"/>
          <w:sz w:val="20"/>
          <w:szCs w:val="20"/>
          <w:lang w:eastAsia="it-IT"/>
        </w:rPr>
        <w:t>Art. 307. Fornecer ao eleitor cédula oficial já assinalada ou por qualquer forma marcada: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5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43" w:name="c308"/>
      <w:bookmarkEnd w:id="1743"/>
      <w:r w:rsidRPr="00E97F1C">
        <w:rPr>
          <w:rFonts w:ascii="Arial" w:eastAsia="Times New Roman" w:hAnsi="Arial" w:cs="Arial"/>
          <w:color w:val="000000"/>
          <w:sz w:val="20"/>
          <w:szCs w:val="20"/>
          <w:lang w:eastAsia="it-IT"/>
        </w:rPr>
        <w:t> </w:t>
      </w:r>
      <w:bookmarkStart w:id="1744" w:name="art308"/>
      <w:bookmarkEnd w:id="1744"/>
      <w:r w:rsidRPr="00E97F1C">
        <w:rPr>
          <w:rFonts w:ascii="Arial" w:eastAsia="Times New Roman" w:hAnsi="Arial" w:cs="Arial"/>
          <w:color w:val="000000"/>
          <w:sz w:val="20"/>
          <w:szCs w:val="20"/>
          <w:lang w:eastAsia="it-IT"/>
        </w:rPr>
        <w:t>Art. 308. Rubricar e fornecer a cédula oficial em outra oportunidade que não a de entrega da mesma ao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60 a 90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45" w:name="c309"/>
      <w:bookmarkEnd w:id="1745"/>
      <w:r w:rsidRPr="00E97F1C">
        <w:rPr>
          <w:rFonts w:ascii="Arial" w:eastAsia="Times New Roman" w:hAnsi="Arial" w:cs="Arial"/>
          <w:color w:val="000000"/>
          <w:sz w:val="20"/>
          <w:szCs w:val="20"/>
          <w:lang w:eastAsia="it-IT"/>
        </w:rPr>
        <w:t>  </w:t>
      </w:r>
      <w:bookmarkStart w:id="1746" w:name="art309"/>
      <w:bookmarkEnd w:id="1746"/>
      <w:r w:rsidRPr="00E97F1C">
        <w:rPr>
          <w:rFonts w:ascii="Arial" w:eastAsia="Times New Roman" w:hAnsi="Arial" w:cs="Arial"/>
          <w:color w:val="000000"/>
          <w:sz w:val="20"/>
          <w:szCs w:val="20"/>
          <w:lang w:eastAsia="it-IT"/>
        </w:rPr>
        <w:t>Art. 309. Votar ou tentar votar mais de uma vez, ou em lugar de outrem: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três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47" w:name="c310"/>
      <w:bookmarkEnd w:id="1747"/>
      <w:r w:rsidRPr="00E97F1C">
        <w:rPr>
          <w:rFonts w:ascii="Arial" w:eastAsia="Times New Roman" w:hAnsi="Arial" w:cs="Arial"/>
          <w:color w:val="000000"/>
          <w:sz w:val="20"/>
          <w:szCs w:val="20"/>
          <w:lang w:eastAsia="it-IT"/>
        </w:rPr>
        <w:t>  </w:t>
      </w:r>
      <w:bookmarkStart w:id="1748" w:name="art310"/>
      <w:bookmarkEnd w:id="1748"/>
      <w:r w:rsidRPr="00E97F1C">
        <w:rPr>
          <w:rFonts w:ascii="Arial" w:eastAsia="Times New Roman" w:hAnsi="Arial" w:cs="Arial"/>
          <w:color w:val="000000"/>
          <w:sz w:val="20"/>
          <w:szCs w:val="20"/>
          <w:lang w:eastAsia="it-IT"/>
        </w:rPr>
        <w:t>Art. 310. Praticar, ou permitir membro da mesa receptora que seja praticada, qualquer irregularidade que determine a anulação de votação, salvo no caso do Art. 311:</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ou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49" w:name="c311"/>
      <w:bookmarkEnd w:id="1749"/>
      <w:r w:rsidRPr="00E97F1C">
        <w:rPr>
          <w:rFonts w:ascii="Arial" w:eastAsia="Times New Roman" w:hAnsi="Arial" w:cs="Arial"/>
          <w:color w:val="000000"/>
          <w:sz w:val="20"/>
          <w:szCs w:val="20"/>
          <w:lang w:eastAsia="it-IT"/>
        </w:rPr>
        <w:t>  </w:t>
      </w:r>
      <w:bookmarkStart w:id="1750" w:name="art311"/>
      <w:bookmarkEnd w:id="1750"/>
      <w:r w:rsidRPr="00E97F1C">
        <w:rPr>
          <w:rFonts w:ascii="Arial" w:eastAsia="Times New Roman" w:hAnsi="Arial" w:cs="Arial"/>
          <w:color w:val="000000"/>
          <w:sz w:val="20"/>
          <w:szCs w:val="20"/>
          <w:lang w:eastAsia="it-IT"/>
        </w:rPr>
        <w:t>Art. 311. Votar em seção eleitoral em que não está inscrito, salvo nos casos expressamente previstos, e permitir, o presidente da mesa receptora, que o voto seja admitido: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Pena - detenção até um mês ou pagamento de 5 a 15 dias-multa para o eleitor e de 20 a 30 dias-multa para o presidente da mesa.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1" w:name="c312"/>
      <w:bookmarkEnd w:id="1751"/>
      <w:r w:rsidRPr="00E97F1C">
        <w:rPr>
          <w:rFonts w:ascii="Arial" w:eastAsia="Times New Roman" w:hAnsi="Arial" w:cs="Arial"/>
          <w:color w:val="000000"/>
          <w:sz w:val="20"/>
          <w:szCs w:val="20"/>
          <w:lang w:eastAsia="it-IT"/>
        </w:rPr>
        <w:t>  </w:t>
      </w:r>
      <w:bookmarkStart w:id="1752" w:name="art312"/>
      <w:bookmarkEnd w:id="1752"/>
      <w:r w:rsidRPr="00E97F1C">
        <w:rPr>
          <w:rFonts w:ascii="Arial" w:eastAsia="Times New Roman" w:hAnsi="Arial" w:cs="Arial"/>
          <w:color w:val="000000"/>
          <w:sz w:val="20"/>
          <w:szCs w:val="20"/>
          <w:lang w:eastAsia="it-IT"/>
        </w:rPr>
        <w:t>Art. 312. Violar ou tentar violar o sigilo do voto: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3" w:name="c313"/>
      <w:bookmarkEnd w:id="1753"/>
      <w:r w:rsidRPr="00E97F1C">
        <w:rPr>
          <w:rFonts w:ascii="Arial" w:eastAsia="Times New Roman" w:hAnsi="Arial" w:cs="Arial"/>
          <w:color w:val="000000"/>
          <w:sz w:val="20"/>
          <w:szCs w:val="20"/>
          <w:lang w:eastAsia="it-IT"/>
        </w:rPr>
        <w:t> </w:t>
      </w:r>
      <w:bookmarkStart w:id="1754" w:name="art313"/>
      <w:bookmarkEnd w:id="1754"/>
      <w:r w:rsidRPr="00E97F1C">
        <w:rPr>
          <w:rFonts w:ascii="Arial" w:eastAsia="Times New Roman" w:hAnsi="Arial" w:cs="Arial"/>
          <w:color w:val="000000"/>
          <w:sz w:val="20"/>
          <w:szCs w:val="20"/>
          <w:lang w:eastAsia="it-IT"/>
        </w:rPr>
        <w:t>Art. 313. Deixar o juiz e os membros da Junta de expedir o boletim de apuração imediatamente após a apuração de cada urna e antes de passar à subseqüente, sob qualquer pretexto e ainda que dispensada a expedição pelos fiscais, delegados ou candidatos presentes: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5" w:name="art313p"/>
      <w:bookmarkEnd w:id="1755"/>
      <w:r w:rsidRPr="00E97F1C">
        <w:rPr>
          <w:rFonts w:ascii="Arial" w:eastAsia="Times New Roman" w:hAnsi="Arial" w:cs="Arial"/>
          <w:color w:val="000000"/>
          <w:sz w:val="20"/>
          <w:szCs w:val="20"/>
          <w:lang w:eastAsia="it-IT"/>
        </w:rPr>
        <w:t>Parágrafo único. Nas seções eleitorais em que a contagem fôr procedida pela mesa receptora incorrerão na mesma pena o presidente e os mesários que não expedirem imediatamente o respectivo boletim.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6" w:name="c314"/>
      <w:bookmarkEnd w:id="1756"/>
      <w:r w:rsidRPr="00E97F1C">
        <w:rPr>
          <w:rFonts w:ascii="Arial" w:eastAsia="Times New Roman" w:hAnsi="Arial" w:cs="Arial"/>
          <w:color w:val="000000"/>
          <w:sz w:val="20"/>
          <w:szCs w:val="20"/>
          <w:lang w:eastAsia="it-IT"/>
        </w:rPr>
        <w:t> </w:t>
      </w:r>
      <w:bookmarkStart w:id="1757" w:name="art314"/>
      <w:bookmarkEnd w:id="1757"/>
      <w:r w:rsidRPr="00E97F1C">
        <w:rPr>
          <w:rFonts w:ascii="Arial" w:eastAsia="Times New Roman" w:hAnsi="Arial" w:cs="Arial"/>
          <w:color w:val="000000"/>
          <w:sz w:val="20"/>
          <w:szCs w:val="20"/>
          <w:lang w:eastAsia="it-IT"/>
        </w:rPr>
        <w:t>Art. 314. Deixar o juiz e os membros da Junta de recolher as cédulas apuradas na respectiva urna, fechá-la e lacrá-la, assim que terminar a apuração de cada seção e antes de passar à subseqüente, sob qualquer pretexto e ainda que dispensada a providencia pelos fiscais, delegados ou candidatos presentes: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meses ou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8" w:name="art314p"/>
      <w:bookmarkEnd w:id="1758"/>
      <w:r w:rsidRPr="00E97F1C">
        <w:rPr>
          <w:rFonts w:ascii="Arial" w:eastAsia="Times New Roman" w:hAnsi="Arial" w:cs="Arial"/>
          <w:color w:val="000000"/>
          <w:sz w:val="20"/>
          <w:szCs w:val="20"/>
          <w:lang w:eastAsia="it-IT"/>
        </w:rPr>
        <w:t>Parágrafo único. Nas seções eleitorais em que a contagem dos votos fôr procedida pela mesa receptora incorrerão na mesma pena o presidente e os mesários que não fecharem e lacrarem a urna após a contagem.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59" w:name="c315"/>
      <w:bookmarkEnd w:id="1759"/>
      <w:r w:rsidRPr="00E97F1C">
        <w:rPr>
          <w:rFonts w:ascii="Arial" w:eastAsia="Times New Roman" w:hAnsi="Arial" w:cs="Arial"/>
          <w:color w:val="000000"/>
          <w:sz w:val="20"/>
          <w:szCs w:val="20"/>
          <w:lang w:eastAsia="it-IT"/>
        </w:rPr>
        <w:t>  </w:t>
      </w:r>
      <w:bookmarkStart w:id="1760" w:name="art315"/>
      <w:bookmarkEnd w:id="1760"/>
      <w:r w:rsidRPr="00E97F1C">
        <w:rPr>
          <w:rFonts w:ascii="Arial" w:eastAsia="Times New Roman" w:hAnsi="Arial" w:cs="Arial"/>
          <w:color w:val="000000"/>
          <w:sz w:val="20"/>
          <w:szCs w:val="20"/>
          <w:lang w:eastAsia="it-IT"/>
        </w:rPr>
        <w:t>Art. 315. Alterar nos mapas ou nos boletins de apuração a votação obtida por qualquer candidato ou lançar nesses documentos votação que não corresponda às cédulas apuradas: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5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61" w:name="c316"/>
      <w:bookmarkEnd w:id="1761"/>
      <w:r w:rsidRPr="00E97F1C">
        <w:rPr>
          <w:rFonts w:ascii="Arial" w:eastAsia="Times New Roman" w:hAnsi="Arial" w:cs="Arial"/>
          <w:color w:val="000000"/>
          <w:sz w:val="20"/>
          <w:szCs w:val="20"/>
          <w:lang w:eastAsia="it-IT"/>
        </w:rPr>
        <w:t> </w:t>
      </w:r>
      <w:bookmarkStart w:id="1762" w:name="art316"/>
      <w:bookmarkEnd w:id="1762"/>
      <w:r w:rsidRPr="00E97F1C">
        <w:rPr>
          <w:rFonts w:ascii="Arial" w:eastAsia="Times New Roman" w:hAnsi="Arial" w:cs="Arial"/>
          <w:color w:val="000000"/>
          <w:sz w:val="20"/>
          <w:szCs w:val="20"/>
          <w:lang w:eastAsia="it-IT"/>
        </w:rPr>
        <w:t>Art. 316. Não receber ou não mencionar nas atas da eleição ou da apuração os protestos devidamente formulados ou deixar de remetê-los à instância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5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63" w:name="c317"/>
      <w:bookmarkEnd w:id="1763"/>
      <w:r w:rsidRPr="00E97F1C">
        <w:rPr>
          <w:rFonts w:ascii="Arial" w:eastAsia="Times New Roman" w:hAnsi="Arial" w:cs="Arial"/>
          <w:color w:val="000000"/>
          <w:sz w:val="20"/>
          <w:szCs w:val="20"/>
          <w:lang w:eastAsia="it-IT"/>
        </w:rPr>
        <w:t>  </w:t>
      </w:r>
      <w:bookmarkStart w:id="1764" w:name="art317"/>
      <w:bookmarkEnd w:id="1764"/>
      <w:r w:rsidRPr="00E97F1C">
        <w:rPr>
          <w:rFonts w:ascii="Arial" w:eastAsia="Times New Roman" w:hAnsi="Arial" w:cs="Arial"/>
          <w:color w:val="000000"/>
          <w:sz w:val="20"/>
          <w:szCs w:val="20"/>
          <w:lang w:eastAsia="it-IT"/>
        </w:rPr>
        <w:t>Art. 317. Violar ou tentar violar o sigilo da urna ou dos invólucros.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de três a cinco anos.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65" w:name="c318"/>
      <w:bookmarkEnd w:id="1765"/>
      <w:r w:rsidRPr="00E97F1C">
        <w:rPr>
          <w:rFonts w:ascii="Arial" w:eastAsia="Times New Roman" w:hAnsi="Arial" w:cs="Arial"/>
          <w:color w:val="000000"/>
          <w:sz w:val="20"/>
          <w:szCs w:val="20"/>
          <w:lang w:eastAsia="it-IT"/>
        </w:rPr>
        <w:t>  </w:t>
      </w:r>
      <w:bookmarkStart w:id="1766" w:name="art318"/>
      <w:bookmarkEnd w:id="1766"/>
      <w:r w:rsidRPr="00E97F1C">
        <w:rPr>
          <w:rFonts w:ascii="Arial" w:eastAsia="Times New Roman" w:hAnsi="Arial" w:cs="Arial"/>
          <w:color w:val="000000"/>
          <w:sz w:val="20"/>
          <w:szCs w:val="20"/>
          <w:lang w:eastAsia="it-IT"/>
        </w:rPr>
        <w:t>Art. 318. Efetuar a mesa receptora a contagem dos votos da urna quando qualquer eleitor houver votado sob impugnação (art. 190):</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um mês ou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67" w:name="c319"/>
      <w:bookmarkEnd w:id="1767"/>
      <w:r w:rsidRPr="00E97F1C">
        <w:rPr>
          <w:rFonts w:ascii="Arial" w:eastAsia="Times New Roman" w:hAnsi="Arial" w:cs="Arial"/>
          <w:color w:val="000000"/>
          <w:sz w:val="20"/>
          <w:szCs w:val="20"/>
          <w:lang w:eastAsia="it-IT"/>
        </w:rPr>
        <w:t> </w:t>
      </w:r>
      <w:bookmarkStart w:id="1768" w:name="art319"/>
      <w:bookmarkEnd w:id="1768"/>
      <w:r w:rsidRPr="00E97F1C">
        <w:rPr>
          <w:rFonts w:ascii="Arial" w:eastAsia="Times New Roman" w:hAnsi="Arial" w:cs="Arial"/>
          <w:color w:val="000000"/>
          <w:sz w:val="20"/>
          <w:szCs w:val="20"/>
          <w:lang w:eastAsia="it-IT"/>
        </w:rPr>
        <w:t>Art. 319. Subscrever o eleitor mais de uma ficha de registro de um ou mais partidos: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1 mês ou pagamento de 10 a 30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69" w:name="c320"/>
      <w:bookmarkEnd w:id="1769"/>
      <w:r w:rsidRPr="00E97F1C">
        <w:rPr>
          <w:rFonts w:ascii="Arial" w:eastAsia="Times New Roman" w:hAnsi="Arial" w:cs="Arial"/>
          <w:color w:val="000000"/>
          <w:sz w:val="20"/>
          <w:szCs w:val="20"/>
          <w:lang w:eastAsia="it-IT"/>
        </w:rPr>
        <w:t> </w:t>
      </w:r>
      <w:bookmarkStart w:id="1770" w:name="art320"/>
      <w:bookmarkEnd w:id="1770"/>
      <w:r w:rsidRPr="00E97F1C">
        <w:rPr>
          <w:rFonts w:ascii="Arial" w:eastAsia="Times New Roman" w:hAnsi="Arial" w:cs="Arial"/>
          <w:color w:val="000000"/>
          <w:sz w:val="20"/>
          <w:szCs w:val="20"/>
          <w:lang w:eastAsia="it-IT"/>
        </w:rPr>
        <w:t>Art. 320. Inscrever-se o eleitor, simultaneamente, em dois ou mais partidos: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10 a 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71" w:name="c321"/>
      <w:bookmarkEnd w:id="1771"/>
      <w:r w:rsidRPr="00E97F1C">
        <w:rPr>
          <w:rFonts w:ascii="Arial" w:eastAsia="Times New Roman" w:hAnsi="Arial" w:cs="Arial"/>
          <w:color w:val="000000"/>
          <w:sz w:val="20"/>
          <w:szCs w:val="20"/>
          <w:lang w:eastAsia="it-IT"/>
        </w:rPr>
        <w:t> </w:t>
      </w:r>
      <w:bookmarkStart w:id="1772" w:name="art321"/>
      <w:bookmarkEnd w:id="1772"/>
      <w:r w:rsidRPr="00E97F1C">
        <w:rPr>
          <w:rFonts w:ascii="Arial" w:eastAsia="Times New Roman" w:hAnsi="Arial" w:cs="Arial"/>
          <w:color w:val="000000"/>
          <w:sz w:val="20"/>
          <w:szCs w:val="20"/>
          <w:lang w:eastAsia="it-IT"/>
        </w:rPr>
        <w:t>Art. 321. Colher a assinatura do eleitor em mais de uma ficha de registro de partido: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Pena - detenção até dois meses ou pagamento de 20 a 40 dias-multa.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bookmarkStart w:id="1773" w:name="c322"/>
      <w:bookmarkEnd w:id="1773"/>
      <w:r w:rsidRPr="00E97F1C">
        <w:rPr>
          <w:rFonts w:ascii="Arial" w:eastAsia="Times New Roman" w:hAnsi="Arial" w:cs="Arial"/>
          <w:color w:val="008000"/>
          <w:sz w:val="20"/>
          <w:szCs w:val="20"/>
          <w:lang w:eastAsia="it-IT"/>
        </w:rPr>
        <w:t>  </w:t>
      </w:r>
      <w:bookmarkStart w:id="1774" w:name="art322"/>
      <w:bookmarkEnd w:id="1774"/>
      <w:r w:rsidRPr="00E97F1C">
        <w:rPr>
          <w:rFonts w:ascii="Arial" w:eastAsia="Times New Roman" w:hAnsi="Arial" w:cs="Arial"/>
          <w:strike/>
          <w:color w:val="000000"/>
          <w:sz w:val="20"/>
          <w:szCs w:val="20"/>
          <w:lang w:eastAsia="it-IT"/>
        </w:rPr>
        <w:t>Art. 322. Fazer propaganda eleitoral por meio de alto-falantes instalados nas sedes partidárias, em qualquer outra dependência do partido, ou em veículos, fora do período autorizado ou, nesse período em horários não permitidos: </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67"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até um mês ou pagamento de 60 a 90 dias-multa.</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68"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775" w:name="art322p"/>
      <w:bookmarkEnd w:id="1775"/>
      <w:r w:rsidRPr="00E97F1C">
        <w:rPr>
          <w:rFonts w:ascii="Arial" w:eastAsia="Times New Roman" w:hAnsi="Arial" w:cs="Arial"/>
          <w:strike/>
          <w:color w:val="000000"/>
          <w:sz w:val="20"/>
          <w:szCs w:val="20"/>
          <w:lang w:eastAsia="it-IT"/>
        </w:rPr>
        <w:t>Parágrafo único. Incorrerão na multa, além do agente, o diretor ou membro do partido responsável pela transmissão e o condutor do veículo.</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69"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76" w:name="c323"/>
      <w:bookmarkEnd w:id="1776"/>
      <w:r w:rsidRPr="00E97F1C">
        <w:rPr>
          <w:rFonts w:ascii="Arial" w:eastAsia="Times New Roman" w:hAnsi="Arial" w:cs="Arial"/>
          <w:color w:val="000000"/>
          <w:sz w:val="20"/>
          <w:szCs w:val="20"/>
          <w:lang w:eastAsia="it-IT"/>
        </w:rPr>
        <w:t>  </w:t>
      </w:r>
      <w:bookmarkStart w:id="1777" w:name="art323"/>
      <w:bookmarkEnd w:id="1777"/>
      <w:r w:rsidRPr="00E97F1C">
        <w:rPr>
          <w:rFonts w:ascii="Arial" w:eastAsia="Times New Roman" w:hAnsi="Arial" w:cs="Arial"/>
          <w:strike/>
          <w:color w:val="000000"/>
          <w:sz w:val="20"/>
          <w:szCs w:val="20"/>
          <w:lang w:eastAsia="it-IT"/>
        </w:rPr>
        <w:t>Art. 323. Divulgar, na propaganda, fatos que sabe inveridicos, em relação a partidos ou candidatos e capazes de exercerem influência perante o eleitorado: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78" w:name="art323.0"/>
      <w:bookmarkEnd w:id="1778"/>
      <w:r w:rsidRPr="00E97F1C">
        <w:rPr>
          <w:rFonts w:ascii="Arial" w:eastAsia="Times New Roman" w:hAnsi="Arial" w:cs="Arial"/>
          <w:color w:val="000000"/>
          <w:sz w:val="20"/>
          <w:szCs w:val="20"/>
          <w:lang w:eastAsia="it-IT"/>
        </w:rPr>
        <w:t>Art. 323. Divulgar, na propaganda eleitoral ou durante período de campanha eleitoral, fatos que sabe inverídicos em relação a partidos ou a candidatos e capazes de exercer influência perante o eleitorado:    </w:t>
      </w:r>
      <w:hyperlink r:id="rId470" w:anchor="art4" w:history="1">
        <w:r w:rsidRPr="00E97F1C">
          <w:rPr>
            <w:rFonts w:ascii="Arial" w:eastAsia="Times New Roman" w:hAnsi="Arial" w:cs="Arial"/>
            <w:color w:val="0000FF"/>
            <w:sz w:val="20"/>
            <w:szCs w:val="20"/>
            <w:u w:val="single"/>
            <w:lang w:eastAsia="it-IT"/>
          </w:rPr>
          <w:t>(Redação dada pela Lei nº 14.192,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dois meses a um ano, ou pagamento de 120 a 150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79" w:name="art323p"/>
      <w:bookmarkEnd w:id="1779"/>
      <w:r w:rsidRPr="00E97F1C">
        <w:rPr>
          <w:rFonts w:ascii="Arial" w:eastAsia="Times New Roman" w:hAnsi="Arial" w:cs="Arial"/>
          <w:strike/>
          <w:color w:val="000000"/>
          <w:sz w:val="20"/>
          <w:szCs w:val="20"/>
          <w:lang w:eastAsia="it-IT"/>
        </w:rPr>
        <w:t>Parágrafo único. A pena é agravada se o crime é cometido pela imprensa, rádio ou televisão.</w:t>
      </w:r>
      <w:r w:rsidRPr="00E97F1C">
        <w:rPr>
          <w:rFonts w:ascii="Arial" w:eastAsia="Times New Roman" w:hAnsi="Arial" w:cs="Arial"/>
          <w:color w:val="000000"/>
          <w:sz w:val="20"/>
          <w:szCs w:val="20"/>
          <w:lang w:eastAsia="it-IT"/>
        </w:rPr>
        <w:t>    </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80" w:name="art323p.0"/>
      <w:bookmarkEnd w:id="1780"/>
      <w:r w:rsidRPr="00E97F1C">
        <w:rPr>
          <w:rFonts w:ascii="Arial" w:eastAsia="Times New Roman" w:hAnsi="Arial" w:cs="Arial"/>
          <w:color w:val="000000"/>
          <w:sz w:val="20"/>
          <w:szCs w:val="20"/>
          <w:lang w:eastAsia="it-IT"/>
        </w:rPr>
        <w:t>Parágrafo único. Revogado.     </w:t>
      </w:r>
      <w:hyperlink r:id="rId471" w:anchor="art4" w:history="1">
        <w:r w:rsidRPr="00E97F1C">
          <w:rPr>
            <w:rFonts w:ascii="Arial" w:eastAsia="Times New Roman" w:hAnsi="Arial" w:cs="Arial"/>
            <w:color w:val="0000FF"/>
            <w:sz w:val="20"/>
            <w:szCs w:val="20"/>
            <w:u w:val="single"/>
            <w:lang w:eastAsia="it-IT"/>
          </w:rPr>
          <w:t>(Redação dada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781" w:name="art323§1"/>
      <w:bookmarkEnd w:id="1781"/>
      <w:r w:rsidRPr="00E97F1C">
        <w:rPr>
          <w:rFonts w:ascii="Arial" w:eastAsia="Times New Roman" w:hAnsi="Arial" w:cs="Arial"/>
          <w:color w:val="000000"/>
          <w:sz w:val="20"/>
          <w:szCs w:val="20"/>
          <w:lang w:eastAsia="it-IT"/>
        </w:rPr>
        <w:t>§ 1º Nas mesmas penas incorre quem produz, oferece ou vende vídeo com conteúdo inverídico acerca de partidos ou candidatos.    </w:t>
      </w:r>
      <w:hyperlink r:id="rId472"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782" w:name="art323§2"/>
      <w:bookmarkEnd w:id="1782"/>
      <w:r w:rsidRPr="00E97F1C">
        <w:rPr>
          <w:rFonts w:ascii="Arial" w:eastAsia="Times New Roman" w:hAnsi="Arial" w:cs="Arial"/>
          <w:color w:val="000000"/>
          <w:sz w:val="20"/>
          <w:szCs w:val="20"/>
          <w:lang w:eastAsia="it-IT"/>
        </w:rPr>
        <w:t>§ 2º Aumenta-se a pena de 1/3 (um terço) até metade se o crime:    </w:t>
      </w:r>
      <w:hyperlink r:id="rId473"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783" w:name="art323§2i"/>
      <w:bookmarkEnd w:id="1783"/>
      <w:r w:rsidRPr="00E97F1C">
        <w:rPr>
          <w:rFonts w:ascii="Arial" w:eastAsia="Times New Roman" w:hAnsi="Arial" w:cs="Arial"/>
          <w:color w:val="000000"/>
          <w:sz w:val="20"/>
          <w:szCs w:val="20"/>
          <w:lang w:eastAsia="it-IT"/>
        </w:rPr>
        <w:t>I - é cometido por meio da imprensa, rádio ou televisão, ou por meio da internet ou de rede social, ou é transmitido em tempo real;    </w:t>
      </w:r>
      <w:hyperlink r:id="rId474"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784" w:name="art323§2ii"/>
      <w:bookmarkEnd w:id="1784"/>
      <w:r w:rsidRPr="00E97F1C">
        <w:rPr>
          <w:rFonts w:ascii="Arial" w:eastAsia="Times New Roman" w:hAnsi="Arial" w:cs="Arial"/>
          <w:color w:val="000000"/>
          <w:sz w:val="20"/>
          <w:szCs w:val="20"/>
          <w:lang w:eastAsia="it-IT"/>
        </w:rPr>
        <w:t>II - envolve menosprezo ou discriminação à condição de mulher ou à sua cor, raça ou etnia.    </w:t>
      </w:r>
      <w:hyperlink r:id="rId475" w:anchor="art4" w:history="1">
        <w:r w:rsidRPr="00E97F1C">
          <w:rPr>
            <w:rFonts w:ascii="Arial" w:eastAsia="Times New Roman" w:hAnsi="Arial" w:cs="Arial"/>
            <w:color w:val="0000FF"/>
            <w:sz w:val="20"/>
            <w:szCs w:val="20"/>
            <w:u w:val="single"/>
            <w:lang w:eastAsia="it-IT"/>
          </w:rPr>
          <w:t>(Incluído pela Lei nº 14.192, de 2021)</w:t>
        </w:r>
      </w:hyperlink>
      <w:r w:rsidRPr="00E97F1C">
        <w:rPr>
          <w:rFonts w:ascii="Arial" w:eastAsia="Times New Roman" w:hAnsi="Arial" w:cs="Arial"/>
          <w:color w:val="000000"/>
          <w:sz w:val="20"/>
          <w:szCs w:val="20"/>
          <w:lang w:eastAsia="it-IT"/>
        </w:rPr>
        <w:t>       </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85" w:name="c324"/>
      <w:bookmarkEnd w:id="1785"/>
      <w:r w:rsidRPr="00E97F1C">
        <w:rPr>
          <w:rFonts w:ascii="Arial" w:eastAsia="Times New Roman" w:hAnsi="Arial" w:cs="Arial"/>
          <w:color w:val="000000"/>
          <w:sz w:val="20"/>
          <w:szCs w:val="20"/>
          <w:lang w:eastAsia="it-IT"/>
        </w:rPr>
        <w:t> </w:t>
      </w:r>
      <w:bookmarkStart w:id="1786" w:name="art324"/>
      <w:bookmarkEnd w:id="1786"/>
      <w:r w:rsidRPr="00E97F1C">
        <w:rPr>
          <w:rFonts w:ascii="Arial" w:eastAsia="Times New Roman" w:hAnsi="Arial" w:cs="Arial"/>
          <w:color w:val="000000"/>
          <w:sz w:val="20"/>
          <w:szCs w:val="20"/>
          <w:lang w:eastAsia="it-IT"/>
        </w:rPr>
        <w:t>Art. 324. Caluniar alguém, na propaganda eleitoral, ou visando fins de propaganda, imputando-lhe falsamente fato definido como crime: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seis meses a dois anos, e pagamento de 10 a 40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87" w:name="art324§1"/>
      <w:bookmarkEnd w:id="1787"/>
      <w:r w:rsidRPr="00E97F1C">
        <w:rPr>
          <w:rFonts w:ascii="Arial" w:eastAsia="Times New Roman" w:hAnsi="Arial" w:cs="Arial"/>
          <w:color w:val="000000"/>
          <w:sz w:val="20"/>
          <w:szCs w:val="20"/>
          <w:lang w:eastAsia="it-IT"/>
        </w:rPr>
        <w:t>§ 1° Nas mesmas penas incorre quem, sabendo falsa a imputação, a propala ou divulga.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88" w:name="art324§2"/>
      <w:bookmarkEnd w:id="1788"/>
      <w:r w:rsidRPr="00E97F1C">
        <w:rPr>
          <w:rFonts w:ascii="Arial" w:eastAsia="Times New Roman" w:hAnsi="Arial" w:cs="Arial"/>
          <w:color w:val="000000"/>
          <w:sz w:val="20"/>
          <w:szCs w:val="20"/>
          <w:lang w:eastAsia="it-IT"/>
        </w:rPr>
        <w:t>§ 2º A prova da verdade do fato imputado exclui o crime, mas não é admitida: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789" w:name="art324§2i"/>
      <w:bookmarkEnd w:id="1789"/>
      <w:r w:rsidRPr="00E97F1C">
        <w:rPr>
          <w:rFonts w:ascii="Arial" w:eastAsia="Times New Roman" w:hAnsi="Arial" w:cs="Arial"/>
          <w:color w:val="000000"/>
          <w:sz w:val="20"/>
          <w:szCs w:val="20"/>
          <w:lang w:eastAsia="it-IT"/>
        </w:rPr>
        <w:t>I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se, constituindo o fato imputado crime de ação privada, o ofendido, não foi condenado por sentença irrecorrível;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0" w:name="art324§2ii"/>
      <w:bookmarkEnd w:id="1790"/>
      <w:r w:rsidRPr="00E97F1C">
        <w:rPr>
          <w:rFonts w:ascii="Arial" w:eastAsia="Times New Roman" w:hAnsi="Arial" w:cs="Arial"/>
          <w:color w:val="000000"/>
          <w:sz w:val="20"/>
          <w:szCs w:val="20"/>
          <w:lang w:eastAsia="it-IT"/>
        </w:rPr>
        <w:t>II - se o fato é imputado ao Presidente da República ou chefe de governo estrangeiro;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1" w:name="art324§2iii"/>
      <w:bookmarkEnd w:id="1791"/>
      <w:r w:rsidRPr="00E97F1C">
        <w:rPr>
          <w:rFonts w:ascii="Arial" w:eastAsia="Times New Roman" w:hAnsi="Arial" w:cs="Arial"/>
          <w:color w:val="000000"/>
          <w:sz w:val="20"/>
          <w:szCs w:val="20"/>
          <w:lang w:eastAsia="it-IT"/>
        </w:rPr>
        <w:t>III - se do crime imputado, embora de ação pública, o ofendido foi absolvido por sentença irrecorrível.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792" w:name="c325"/>
      <w:bookmarkEnd w:id="1792"/>
      <w:r w:rsidRPr="00E97F1C">
        <w:rPr>
          <w:rFonts w:ascii="Arial" w:eastAsia="Times New Roman" w:hAnsi="Arial" w:cs="Arial"/>
          <w:color w:val="000000"/>
          <w:sz w:val="20"/>
          <w:szCs w:val="20"/>
          <w:lang w:eastAsia="it-IT"/>
        </w:rPr>
        <w:t>  </w:t>
      </w:r>
      <w:bookmarkStart w:id="1793" w:name="art325"/>
      <w:bookmarkEnd w:id="1793"/>
      <w:r w:rsidRPr="00E97F1C">
        <w:rPr>
          <w:rFonts w:ascii="Arial" w:eastAsia="Times New Roman" w:hAnsi="Arial" w:cs="Arial"/>
          <w:color w:val="000000"/>
          <w:sz w:val="20"/>
          <w:szCs w:val="20"/>
          <w:lang w:eastAsia="it-IT"/>
        </w:rPr>
        <w:t>Art. 325. Difamar alguém, na propaganda eleitoral, ou visando a fins de propaganda, imputando-lhe fato ofensivo à sua reputação: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três meses a um ano, e pagamento de 5 a 30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4" w:name="art325p"/>
      <w:bookmarkEnd w:id="1794"/>
      <w:r w:rsidRPr="00E97F1C">
        <w:rPr>
          <w:rFonts w:ascii="Arial" w:eastAsia="Times New Roman" w:hAnsi="Arial" w:cs="Arial"/>
          <w:color w:val="000000"/>
          <w:sz w:val="20"/>
          <w:szCs w:val="20"/>
          <w:lang w:eastAsia="it-IT"/>
        </w:rPr>
        <w:t>Parágrafo único. A exceção da verdade somente se admite se ofendido é funcionário público e a ofensa é relativa ao exercício de suas funções.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5" w:name="c326"/>
      <w:bookmarkEnd w:id="1795"/>
      <w:r w:rsidRPr="00E97F1C">
        <w:rPr>
          <w:rFonts w:ascii="Arial" w:eastAsia="Times New Roman" w:hAnsi="Arial" w:cs="Arial"/>
          <w:color w:val="000000"/>
          <w:sz w:val="20"/>
          <w:szCs w:val="20"/>
          <w:lang w:eastAsia="it-IT"/>
        </w:rPr>
        <w:t> </w:t>
      </w:r>
      <w:bookmarkStart w:id="1796" w:name="art326"/>
      <w:bookmarkEnd w:id="1796"/>
      <w:r w:rsidRPr="00E97F1C">
        <w:rPr>
          <w:rFonts w:ascii="Arial" w:eastAsia="Times New Roman" w:hAnsi="Arial" w:cs="Arial"/>
          <w:color w:val="000000"/>
          <w:sz w:val="20"/>
          <w:szCs w:val="20"/>
          <w:lang w:eastAsia="it-IT"/>
        </w:rPr>
        <w:t>Art. 326. Injuriar alguém, na propaganda eleitoral, ou visando a fins de propaganda, ofendendo-lhe a dignidade ou o decôro: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ou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7" w:name="art326§1"/>
      <w:bookmarkEnd w:id="1797"/>
      <w:r w:rsidRPr="00E97F1C">
        <w:rPr>
          <w:rFonts w:ascii="Arial" w:eastAsia="Times New Roman" w:hAnsi="Arial" w:cs="Arial"/>
          <w:color w:val="000000"/>
          <w:sz w:val="20"/>
          <w:szCs w:val="20"/>
          <w:lang w:eastAsia="it-IT"/>
        </w:rPr>
        <w:t>§ 1º O juiz pode deixar de aplicar a pena: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8" w:name="art326§1i"/>
      <w:bookmarkEnd w:id="1798"/>
      <w:r w:rsidRPr="00E97F1C">
        <w:rPr>
          <w:rFonts w:ascii="Arial" w:eastAsia="Times New Roman" w:hAnsi="Arial" w:cs="Arial"/>
          <w:color w:val="000000"/>
          <w:sz w:val="20"/>
          <w:szCs w:val="20"/>
          <w:lang w:eastAsia="it-IT"/>
        </w:rPr>
        <w:t>I - se o ofendido, de forma reprovável, provocou diretamente a injúria;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799" w:name="art326§1ii"/>
      <w:bookmarkEnd w:id="1799"/>
      <w:r w:rsidRPr="00E97F1C">
        <w:rPr>
          <w:rFonts w:ascii="Arial" w:eastAsia="Times New Roman" w:hAnsi="Arial" w:cs="Arial"/>
          <w:color w:val="000000"/>
          <w:sz w:val="20"/>
          <w:szCs w:val="20"/>
          <w:lang w:eastAsia="it-IT"/>
        </w:rPr>
        <w:t>II - no caso de retorsão imediata, que consista em outra injúria.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00" w:name="art326§2"/>
      <w:bookmarkEnd w:id="1800"/>
      <w:r w:rsidRPr="00E97F1C">
        <w:rPr>
          <w:rFonts w:ascii="Arial" w:eastAsia="Times New Roman" w:hAnsi="Arial" w:cs="Arial"/>
          <w:color w:val="000000"/>
          <w:sz w:val="20"/>
          <w:szCs w:val="20"/>
          <w:lang w:eastAsia="it-IT"/>
        </w:rPr>
        <w:t>§ 2º Se a injúria consiste em violência ou vias de fato, que, por sua natureza ou meio empregado, se considerem aviltantes: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três meses a um ano e pagamento de 5 a 20 dias-multa, além das penas correspondentes à violência prevista no Código Penal.</w:t>
      </w:r>
    </w:p>
    <w:p w:rsidR="00E97F1C" w:rsidRPr="00E97F1C" w:rsidRDefault="00E97F1C" w:rsidP="00E97F1C">
      <w:pPr>
        <w:spacing w:before="300" w:after="300" w:line="240" w:lineRule="auto"/>
        <w:ind w:firstLine="567"/>
        <w:jc w:val="both"/>
        <w:rPr>
          <w:rFonts w:ascii="Times New Roman" w:eastAsia="Times New Roman" w:hAnsi="Times New Roman" w:cs="Times New Roman"/>
          <w:color w:val="000000"/>
          <w:sz w:val="20"/>
          <w:szCs w:val="20"/>
          <w:lang w:eastAsia="it-IT"/>
        </w:rPr>
      </w:pPr>
      <w:bookmarkStart w:id="1801" w:name="c326a"/>
      <w:bookmarkEnd w:id="1801"/>
      <w:r w:rsidRPr="00E97F1C">
        <w:rPr>
          <w:rFonts w:ascii="Arial" w:eastAsia="Times New Roman" w:hAnsi="Arial" w:cs="Arial"/>
          <w:color w:val="000000"/>
          <w:sz w:val="20"/>
          <w:szCs w:val="20"/>
          <w:lang w:eastAsia="it-IT"/>
        </w:rPr>
        <w:t> </w:t>
      </w:r>
      <w:bookmarkStart w:id="1802" w:name="art326a"/>
      <w:bookmarkEnd w:id="1802"/>
      <w:r w:rsidRPr="00E97F1C">
        <w:rPr>
          <w:rFonts w:ascii="Arial" w:eastAsia="Times New Roman" w:hAnsi="Arial" w:cs="Arial"/>
          <w:color w:val="000000"/>
          <w:sz w:val="20"/>
          <w:szCs w:val="20"/>
          <w:lang w:eastAsia="it-IT"/>
        </w:rPr>
        <w:t>Art. 326-A.  Dar causa à instauração de investigação policial, de processo judicial, de investigação administrativa, de inquérito civil ou ação de improbidade administrativa, atribuindo a alguém a prática de crime ou ato infracional de que o sabe inocente, com finalidade eleitoral:             </w:t>
      </w:r>
      <w:hyperlink r:id="rId476" w:anchor="art1" w:history="1">
        <w:r w:rsidRPr="00E97F1C">
          <w:rPr>
            <w:rFonts w:ascii="Arial" w:eastAsia="Times New Roman" w:hAnsi="Arial" w:cs="Arial"/>
            <w:color w:val="0000FF"/>
            <w:sz w:val="20"/>
            <w:szCs w:val="20"/>
            <w:u w:val="single"/>
            <w:lang w:eastAsia="it-IT"/>
          </w:rPr>
          <w:t>(Incluído pela Lei nº13.834, de 2019)</w:t>
        </w:r>
      </w:hyperlink>
    </w:p>
    <w:p w:rsidR="00E97F1C" w:rsidRPr="00E97F1C" w:rsidRDefault="00E97F1C" w:rsidP="00E97F1C">
      <w:pPr>
        <w:spacing w:before="300" w:after="300" w:line="240" w:lineRule="auto"/>
        <w:ind w:firstLine="567"/>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Pena - reclusão, de 2 (dois) a 8 (oito) anos, e multa.         </w:t>
      </w:r>
      <w:hyperlink r:id="rId477" w:anchor="art1" w:history="1">
        <w:r w:rsidRPr="00E97F1C">
          <w:rPr>
            <w:rFonts w:ascii="Arial" w:eastAsia="Times New Roman" w:hAnsi="Arial" w:cs="Arial"/>
            <w:color w:val="0000FF"/>
            <w:sz w:val="20"/>
            <w:szCs w:val="20"/>
            <w:u w:val="single"/>
            <w:lang w:eastAsia="it-IT"/>
          </w:rPr>
          <w:t>(Incluído pela Lei nº13.834, de 2019)</w:t>
        </w:r>
      </w:hyperlink>
    </w:p>
    <w:p w:rsidR="00E97F1C" w:rsidRPr="00E97F1C" w:rsidRDefault="00E97F1C" w:rsidP="00E97F1C">
      <w:pPr>
        <w:spacing w:before="300" w:after="300" w:line="240" w:lineRule="auto"/>
        <w:ind w:firstLine="567"/>
        <w:jc w:val="both"/>
        <w:rPr>
          <w:rFonts w:ascii="Times New Roman" w:eastAsia="Times New Roman" w:hAnsi="Times New Roman" w:cs="Times New Roman"/>
          <w:color w:val="000000"/>
          <w:sz w:val="20"/>
          <w:szCs w:val="20"/>
          <w:lang w:eastAsia="it-IT"/>
        </w:rPr>
      </w:pPr>
      <w:bookmarkStart w:id="1803" w:name="art326a§1"/>
      <w:bookmarkEnd w:id="1803"/>
      <w:r w:rsidRPr="00E97F1C">
        <w:rPr>
          <w:rFonts w:ascii="Arial" w:eastAsia="Times New Roman" w:hAnsi="Arial" w:cs="Arial"/>
          <w:color w:val="000000"/>
          <w:sz w:val="20"/>
          <w:szCs w:val="20"/>
          <w:lang w:eastAsia="it-IT"/>
        </w:rPr>
        <w:t>§ 1º  A pena é aumentada de sexta parte, se o agente se serve do anonimato ou de nome suposto.         </w:t>
      </w:r>
      <w:hyperlink r:id="rId478" w:anchor="art1" w:history="1">
        <w:r w:rsidRPr="00E97F1C">
          <w:rPr>
            <w:rFonts w:ascii="Arial" w:eastAsia="Times New Roman" w:hAnsi="Arial" w:cs="Arial"/>
            <w:color w:val="0000FF"/>
            <w:sz w:val="20"/>
            <w:szCs w:val="20"/>
            <w:u w:val="single"/>
            <w:lang w:eastAsia="it-IT"/>
          </w:rPr>
          <w:t>(Incluído pela Lei nº13.834, de 2019)</w:t>
        </w:r>
      </w:hyperlink>
    </w:p>
    <w:p w:rsidR="00E97F1C" w:rsidRPr="00E97F1C" w:rsidRDefault="00E97F1C" w:rsidP="00E97F1C">
      <w:pPr>
        <w:spacing w:before="300" w:after="300" w:line="240" w:lineRule="auto"/>
        <w:ind w:firstLine="567"/>
        <w:jc w:val="both"/>
        <w:rPr>
          <w:rFonts w:ascii="Times New Roman" w:eastAsia="Times New Roman" w:hAnsi="Times New Roman" w:cs="Times New Roman"/>
          <w:color w:val="000000"/>
          <w:sz w:val="20"/>
          <w:szCs w:val="20"/>
          <w:lang w:eastAsia="it-IT"/>
        </w:rPr>
      </w:pPr>
      <w:bookmarkStart w:id="1804" w:name="art326a§2"/>
      <w:bookmarkEnd w:id="1804"/>
      <w:r w:rsidRPr="00E97F1C">
        <w:rPr>
          <w:rFonts w:ascii="Arial" w:eastAsia="Times New Roman" w:hAnsi="Arial" w:cs="Arial"/>
          <w:color w:val="000000"/>
          <w:sz w:val="20"/>
          <w:szCs w:val="20"/>
          <w:lang w:eastAsia="it-IT"/>
        </w:rPr>
        <w:t>§ 2º  A pena é diminuída de metade, se a imputação é de prática de contravenção.         </w:t>
      </w:r>
      <w:hyperlink r:id="rId479" w:anchor="art1" w:history="1">
        <w:r w:rsidRPr="00E97F1C">
          <w:rPr>
            <w:rFonts w:ascii="Arial" w:eastAsia="Times New Roman" w:hAnsi="Arial" w:cs="Arial"/>
            <w:color w:val="0000FF"/>
            <w:sz w:val="20"/>
            <w:szCs w:val="20"/>
            <w:u w:val="single"/>
            <w:lang w:eastAsia="it-IT"/>
          </w:rPr>
          <w:t>(Incluído pela Lei nº13.834, de 2019)</w:t>
        </w:r>
      </w:hyperlink>
    </w:p>
    <w:p w:rsidR="00E97F1C" w:rsidRPr="00E97F1C" w:rsidRDefault="00E97F1C" w:rsidP="00E97F1C">
      <w:pPr>
        <w:spacing w:before="300" w:after="300" w:line="240" w:lineRule="auto"/>
        <w:ind w:firstLine="567"/>
        <w:jc w:val="both"/>
        <w:rPr>
          <w:rFonts w:ascii="Times New Roman" w:eastAsia="Times New Roman" w:hAnsi="Times New Roman" w:cs="Times New Roman"/>
          <w:color w:val="000000"/>
          <w:sz w:val="20"/>
          <w:szCs w:val="20"/>
          <w:lang w:eastAsia="it-IT"/>
        </w:rPr>
      </w:pPr>
      <w:bookmarkStart w:id="1805" w:name="art326a§3"/>
      <w:bookmarkEnd w:id="1805"/>
      <w:r w:rsidRPr="00E97F1C">
        <w:rPr>
          <w:rFonts w:ascii="Arial" w:eastAsia="Times New Roman" w:hAnsi="Arial" w:cs="Arial"/>
          <w:color w:val="000000"/>
          <w:sz w:val="20"/>
          <w:szCs w:val="20"/>
          <w:lang w:eastAsia="it-IT"/>
        </w:rPr>
        <w:t>§ 3º  Incorrerá nas mesmas penas deste artigo quem, comprovadamente ciente da inocência do denunciado e com finalidade eleitoral, divulga ou propala, por qualquer meio ou forma, o ato ou fato que lhe foi falsamente atribuído.           </w:t>
      </w:r>
      <w:hyperlink r:id="rId480" w:anchor="art1" w:history="1">
        <w:r w:rsidRPr="00E97F1C">
          <w:rPr>
            <w:rFonts w:ascii="Arial" w:eastAsia="Times New Roman" w:hAnsi="Arial" w:cs="Arial"/>
            <w:color w:val="0000FF"/>
            <w:sz w:val="20"/>
            <w:szCs w:val="20"/>
            <w:u w:val="single"/>
            <w:lang w:eastAsia="it-IT"/>
          </w:rPr>
          <w:t>(Incluído pela Lei nº13.834, de 2019)</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06" w:name="art326b"/>
      <w:bookmarkEnd w:id="1806"/>
      <w:r w:rsidRPr="00E97F1C">
        <w:rPr>
          <w:rFonts w:ascii="Arial" w:eastAsia="Times New Roman" w:hAnsi="Arial" w:cs="Arial"/>
          <w:color w:val="000000"/>
          <w:sz w:val="20"/>
          <w:szCs w:val="20"/>
          <w:lang w:eastAsia="it-IT"/>
        </w:rPr>
        <w:t>Art. 326-B. Assediar, constranger, humilhar, perseguir ou ameaçar, por qualquer meio, candidata a cargo eletivo ou detentora de mandato eletivo, utilizando-se de menosprezo ou discriminação à condição de mulher ou à sua cor, raça ou etnia, com a finalidade de impedir ou de dificultar a sua campanha eleitoral ou o desempenho de seu mandato eletivo.     </w:t>
      </w:r>
      <w:hyperlink r:id="rId481"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Pena - reclusão, de 1 (um) a 4 (quatro) anos, e multa.    </w:t>
      </w:r>
      <w:hyperlink r:id="rId482"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Parágrafo único. Aumenta-se a pena em 1/3 (um terço), se o crime é cometido contra mulher:    </w:t>
      </w:r>
      <w:hyperlink r:id="rId483"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07" w:name="art326bi"/>
      <w:bookmarkEnd w:id="1807"/>
      <w:r w:rsidRPr="00E97F1C">
        <w:rPr>
          <w:rFonts w:ascii="Arial" w:eastAsia="Times New Roman" w:hAnsi="Arial" w:cs="Arial"/>
          <w:color w:val="000000"/>
          <w:sz w:val="20"/>
          <w:szCs w:val="20"/>
          <w:lang w:eastAsia="it-IT"/>
        </w:rPr>
        <w:t>I - gestante;    </w:t>
      </w:r>
      <w:hyperlink r:id="rId484"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08" w:name="art326bii"/>
      <w:bookmarkEnd w:id="1808"/>
      <w:r w:rsidRPr="00E97F1C">
        <w:rPr>
          <w:rFonts w:ascii="Arial" w:eastAsia="Times New Roman" w:hAnsi="Arial" w:cs="Arial"/>
          <w:color w:val="000000"/>
          <w:sz w:val="20"/>
          <w:szCs w:val="20"/>
          <w:lang w:eastAsia="it-IT"/>
        </w:rPr>
        <w:lastRenderedPageBreak/>
        <w:t>II - maior de 60 (sessenta) anos;    </w:t>
      </w:r>
      <w:hyperlink r:id="rId485"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09" w:name="art326biii"/>
      <w:bookmarkEnd w:id="1809"/>
      <w:r w:rsidRPr="00E97F1C">
        <w:rPr>
          <w:rFonts w:ascii="Arial" w:eastAsia="Times New Roman" w:hAnsi="Arial" w:cs="Arial"/>
          <w:color w:val="000000"/>
          <w:sz w:val="20"/>
          <w:szCs w:val="20"/>
          <w:lang w:eastAsia="it-IT"/>
        </w:rPr>
        <w:t>III - com deficiência.    </w:t>
      </w:r>
      <w:hyperlink r:id="rId486"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10" w:name="c327"/>
      <w:bookmarkEnd w:id="1810"/>
      <w:r w:rsidRPr="00E97F1C">
        <w:rPr>
          <w:rFonts w:ascii="Arial" w:eastAsia="Times New Roman" w:hAnsi="Arial" w:cs="Arial"/>
          <w:color w:val="000000"/>
          <w:sz w:val="20"/>
          <w:szCs w:val="20"/>
          <w:lang w:eastAsia="it-IT"/>
        </w:rPr>
        <w:t> </w:t>
      </w:r>
      <w:bookmarkStart w:id="1811" w:name="art327"/>
      <w:bookmarkEnd w:id="1811"/>
      <w:r w:rsidRPr="00E97F1C">
        <w:rPr>
          <w:rFonts w:ascii="Arial" w:eastAsia="Times New Roman" w:hAnsi="Arial" w:cs="Arial"/>
          <w:strike/>
          <w:color w:val="000000"/>
          <w:sz w:val="20"/>
          <w:szCs w:val="20"/>
          <w:lang w:eastAsia="it-IT"/>
        </w:rPr>
        <w:t>Art. 327. As penas cominadas nos artigos. 324, 325 e 326, aumentam-se de um terço, se qualquer dos crimes é cometido: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12" w:name="art327.0"/>
      <w:bookmarkEnd w:id="1812"/>
      <w:r w:rsidRPr="00E97F1C">
        <w:rPr>
          <w:rFonts w:ascii="Arial" w:eastAsia="Times New Roman" w:hAnsi="Arial" w:cs="Arial"/>
          <w:color w:val="000000"/>
          <w:sz w:val="20"/>
          <w:szCs w:val="20"/>
          <w:lang w:eastAsia="it-IT"/>
        </w:rPr>
        <w:t>Art. 327. As penas cominadas nos arts. 324, 325 e 326 aumentam-se de 1/3 (um terço) até metade, se qualquer dos crimes é cometido:    </w:t>
      </w:r>
      <w:hyperlink r:id="rId487" w:anchor="art4" w:history="1">
        <w:r w:rsidRPr="00E97F1C">
          <w:rPr>
            <w:rFonts w:ascii="Arial" w:eastAsia="Times New Roman" w:hAnsi="Arial" w:cs="Arial"/>
            <w:color w:val="0000FF"/>
            <w:sz w:val="20"/>
            <w:szCs w:val="20"/>
            <w:u w:val="single"/>
            <w:lang w:eastAsia="it-IT"/>
          </w:rPr>
          <w:t>(Redação dada pela Lei nº 14.192, de 2021)</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13" w:name="art327i"/>
      <w:bookmarkEnd w:id="1813"/>
      <w:r w:rsidRPr="00E97F1C">
        <w:rPr>
          <w:rFonts w:ascii="Arial" w:eastAsia="Times New Roman" w:hAnsi="Arial" w:cs="Arial"/>
          <w:color w:val="000000"/>
          <w:sz w:val="20"/>
          <w:szCs w:val="20"/>
          <w:lang w:eastAsia="it-IT"/>
        </w:rPr>
        <w:t>I - contra o Presidente da República ou chefe de governo estrangeiro;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14" w:name="art327ii"/>
      <w:bookmarkEnd w:id="1814"/>
      <w:r w:rsidRPr="00E97F1C">
        <w:rPr>
          <w:rFonts w:ascii="Arial" w:eastAsia="Times New Roman" w:hAnsi="Arial" w:cs="Arial"/>
          <w:color w:val="000000"/>
          <w:sz w:val="20"/>
          <w:szCs w:val="20"/>
          <w:lang w:eastAsia="it-IT"/>
        </w:rPr>
        <w:t>II - contra funcionário público, em razão de suas funções;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15" w:name="art327iii"/>
      <w:bookmarkEnd w:id="1815"/>
      <w:r w:rsidRPr="00E97F1C">
        <w:rPr>
          <w:rFonts w:ascii="Arial" w:eastAsia="Times New Roman" w:hAnsi="Arial" w:cs="Arial"/>
          <w:color w:val="000000"/>
          <w:sz w:val="20"/>
          <w:szCs w:val="20"/>
          <w:lang w:eastAsia="it-IT"/>
        </w:rPr>
        <w:t>III - na presença de várias pessoas, ou por meio que facilite a divulgação da ofensa.</w:t>
      </w:r>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16" w:name="art327iv"/>
      <w:bookmarkEnd w:id="1816"/>
      <w:r w:rsidRPr="00E97F1C">
        <w:rPr>
          <w:rFonts w:ascii="Arial" w:eastAsia="Times New Roman" w:hAnsi="Arial" w:cs="Arial"/>
          <w:color w:val="000000"/>
          <w:sz w:val="20"/>
          <w:szCs w:val="20"/>
          <w:lang w:eastAsia="it-IT"/>
        </w:rPr>
        <w:t>IV - com menosprezo ou discriminação à condição de mulher ou à sua cor, raça ou etnia;    </w:t>
      </w:r>
      <w:hyperlink r:id="rId488"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before="300" w:after="300" w:line="240" w:lineRule="auto"/>
        <w:ind w:firstLine="567"/>
        <w:rPr>
          <w:rFonts w:ascii="Times New Roman" w:eastAsia="Times New Roman" w:hAnsi="Times New Roman" w:cs="Times New Roman"/>
          <w:color w:val="000000"/>
          <w:sz w:val="20"/>
          <w:szCs w:val="20"/>
          <w:lang w:eastAsia="it-IT"/>
        </w:rPr>
      </w:pPr>
      <w:bookmarkStart w:id="1817" w:name="art327v"/>
      <w:bookmarkEnd w:id="1817"/>
      <w:r w:rsidRPr="00E97F1C">
        <w:rPr>
          <w:rFonts w:ascii="Arial" w:eastAsia="Times New Roman" w:hAnsi="Arial" w:cs="Arial"/>
          <w:color w:val="000000"/>
          <w:sz w:val="20"/>
          <w:szCs w:val="20"/>
          <w:lang w:eastAsia="it-IT"/>
        </w:rPr>
        <w:t>V - por meio da internet ou de rede social ou com transmissão em tempo real.    </w:t>
      </w:r>
      <w:hyperlink r:id="rId489" w:anchor="art4" w:history="1">
        <w:r w:rsidRPr="00E97F1C">
          <w:rPr>
            <w:rFonts w:ascii="Arial" w:eastAsia="Times New Roman" w:hAnsi="Arial" w:cs="Arial"/>
            <w:color w:val="0000FF"/>
            <w:sz w:val="20"/>
            <w:szCs w:val="20"/>
            <w:u w:val="single"/>
            <w:lang w:eastAsia="it-IT"/>
          </w:rPr>
          <w:t>(Incluído pela Lei nº 14.192, de 2021)</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1818" w:name="c328"/>
      <w:bookmarkEnd w:id="1818"/>
      <w:r w:rsidRPr="00E97F1C">
        <w:rPr>
          <w:rFonts w:ascii="Arial" w:eastAsia="Times New Roman" w:hAnsi="Arial" w:cs="Arial"/>
          <w:color w:val="008000"/>
          <w:sz w:val="20"/>
          <w:szCs w:val="20"/>
          <w:lang w:eastAsia="it-IT"/>
        </w:rPr>
        <w:t> </w:t>
      </w:r>
      <w:bookmarkStart w:id="1819" w:name="art328"/>
      <w:bookmarkEnd w:id="1819"/>
      <w:r w:rsidRPr="00E97F1C">
        <w:rPr>
          <w:rFonts w:ascii="Arial" w:eastAsia="Times New Roman" w:hAnsi="Arial" w:cs="Arial"/>
          <w:strike/>
          <w:color w:val="000000"/>
          <w:sz w:val="20"/>
          <w:szCs w:val="20"/>
          <w:lang w:eastAsia="it-IT"/>
        </w:rPr>
        <w:t>Art. 328. Escrever, assinalar ou fazer pinturas em muros, fachadas ou qualquer logradouro público, para fins de propaganda eleitoral, empregando qualquer tipo de tinta, piche, cal ou produto semelhante:</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0"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até seis meses e pagamento de 40 a 90 dias-multa.</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1"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820" w:name="art328p"/>
      <w:bookmarkEnd w:id="1820"/>
      <w:r w:rsidRPr="00E97F1C">
        <w:rPr>
          <w:rFonts w:ascii="Arial" w:eastAsia="Times New Roman" w:hAnsi="Arial" w:cs="Arial"/>
          <w:strike/>
          <w:color w:val="000000"/>
          <w:sz w:val="20"/>
          <w:szCs w:val="20"/>
          <w:lang w:eastAsia="it-IT"/>
        </w:rPr>
        <w:t>Parágrafo único. Se a inscrição fôr realizada em qualquer monumento, ou em coisa tombada pela autoridade competente em virtude de seu valor artístico, arqueológico ou histórico:</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2"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de seis meses a dois anos, e pagamento de 40 a 90 dias-multa. </w:t>
      </w:r>
      <w:r w:rsidRPr="00E97F1C">
        <w:rPr>
          <w:rFonts w:ascii="Arial" w:eastAsia="Times New Roman" w:hAnsi="Arial" w:cs="Arial"/>
          <w:color w:val="000000"/>
          <w:sz w:val="20"/>
          <w:szCs w:val="20"/>
          <w:lang w:eastAsia="it-IT"/>
        </w:rPr>
        <w:t>                   </w:t>
      </w:r>
      <w:hyperlink r:id="rId493"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bookmarkStart w:id="1821" w:name="c329"/>
      <w:bookmarkEnd w:id="1821"/>
      <w:r w:rsidRPr="00E97F1C">
        <w:rPr>
          <w:rFonts w:ascii="Arial" w:eastAsia="Times New Roman" w:hAnsi="Arial" w:cs="Arial"/>
          <w:color w:val="008000"/>
          <w:sz w:val="20"/>
          <w:szCs w:val="20"/>
          <w:lang w:eastAsia="it-IT"/>
        </w:rPr>
        <w:t>  </w:t>
      </w:r>
      <w:bookmarkStart w:id="1822" w:name="art329"/>
      <w:bookmarkEnd w:id="1822"/>
      <w:r w:rsidRPr="00E97F1C">
        <w:rPr>
          <w:rFonts w:ascii="Arial" w:eastAsia="Times New Roman" w:hAnsi="Arial" w:cs="Arial"/>
          <w:strike/>
          <w:color w:val="000000"/>
          <w:sz w:val="20"/>
          <w:szCs w:val="20"/>
          <w:lang w:eastAsia="it-IT"/>
        </w:rPr>
        <w:t>Art. 329. Colocar cartazes, para fins de propaganda eleitoral, em muros, fachadas ou qualquer logradouro público: </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4"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até dois meses e pagamento de 30 a 60 dias-multa.</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5"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823" w:name="art329p"/>
      <w:bookmarkEnd w:id="1823"/>
      <w:r w:rsidRPr="00E97F1C">
        <w:rPr>
          <w:rFonts w:ascii="Arial" w:eastAsia="Times New Roman" w:hAnsi="Arial" w:cs="Arial"/>
          <w:strike/>
          <w:color w:val="000000"/>
          <w:sz w:val="20"/>
          <w:szCs w:val="20"/>
          <w:lang w:eastAsia="it-IT"/>
        </w:rPr>
        <w:t>Parágrafo único. Se o cartaz fôr colocado em qualquer monumento, ou em coisa tombada pela autoridade competente em virtude de seu valor artístico, arqueológico ou histórico:</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6"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detenção de seis meses a dois anos e pagamento de 30 a 60 dias-multa.</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hyperlink r:id="rId497"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24" w:name="c330"/>
      <w:bookmarkEnd w:id="1824"/>
      <w:r w:rsidRPr="00E97F1C">
        <w:rPr>
          <w:rFonts w:ascii="Arial" w:eastAsia="Times New Roman" w:hAnsi="Arial" w:cs="Arial"/>
          <w:color w:val="000000"/>
          <w:sz w:val="20"/>
          <w:szCs w:val="20"/>
          <w:lang w:eastAsia="it-IT"/>
        </w:rPr>
        <w:t>  </w:t>
      </w:r>
      <w:bookmarkStart w:id="1825" w:name="art330"/>
      <w:bookmarkEnd w:id="1825"/>
      <w:r w:rsidRPr="00E97F1C">
        <w:rPr>
          <w:rFonts w:ascii="Arial" w:eastAsia="Times New Roman" w:hAnsi="Arial" w:cs="Arial"/>
          <w:color w:val="000000"/>
          <w:sz w:val="20"/>
          <w:szCs w:val="20"/>
          <w:lang w:eastAsia="it-IT"/>
        </w:rPr>
        <w:t>Art. 330. Nos casos dos artigos. 328 e 329 se o agente repara o dano antes da sentença final, o juiz pode reduzir a pena.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26" w:name="c331"/>
      <w:bookmarkEnd w:id="1826"/>
      <w:r w:rsidRPr="00E97F1C">
        <w:rPr>
          <w:rFonts w:ascii="Arial" w:eastAsia="Times New Roman" w:hAnsi="Arial" w:cs="Arial"/>
          <w:color w:val="000000"/>
          <w:sz w:val="20"/>
          <w:szCs w:val="20"/>
          <w:lang w:eastAsia="it-IT"/>
        </w:rPr>
        <w:t> </w:t>
      </w:r>
      <w:bookmarkStart w:id="1827" w:name="art331"/>
      <w:bookmarkEnd w:id="1827"/>
      <w:r w:rsidRPr="00E97F1C">
        <w:rPr>
          <w:rFonts w:ascii="Arial" w:eastAsia="Times New Roman" w:hAnsi="Arial" w:cs="Arial"/>
          <w:color w:val="000000"/>
          <w:sz w:val="20"/>
          <w:szCs w:val="20"/>
          <w:lang w:eastAsia="it-IT"/>
        </w:rPr>
        <w:t>Art. 331. Inutilizar, alterar ou perturbar meio de propaganda devidamente empregado: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ou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28" w:name="c332"/>
      <w:bookmarkEnd w:id="1828"/>
      <w:r w:rsidRPr="00E97F1C">
        <w:rPr>
          <w:rFonts w:ascii="Arial" w:eastAsia="Times New Roman" w:hAnsi="Arial" w:cs="Arial"/>
          <w:color w:val="000000"/>
          <w:sz w:val="20"/>
          <w:szCs w:val="20"/>
          <w:lang w:eastAsia="it-IT"/>
        </w:rPr>
        <w:t>  </w:t>
      </w:r>
      <w:bookmarkStart w:id="1829" w:name="art332"/>
      <w:bookmarkEnd w:id="1829"/>
      <w:r w:rsidRPr="00E97F1C">
        <w:rPr>
          <w:rFonts w:ascii="Arial" w:eastAsia="Times New Roman" w:hAnsi="Arial" w:cs="Arial"/>
          <w:color w:val="000000"/>
          <w:sz w:val="20"/>
          <w:szCs w:val="20"/>
          <w:lang w:eastAsia="it-IT"/>
        </w:rPr>
        <w:t>Art. 332. Impedir o exercício de propaganda: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30 a 60 dias-multa.</w:t>
      </w:r>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bookmarkStart w:id="1830" w:name="c333"/>
      <w:bookmarkEnd w:id="1830"/>
      <w:r w:rsidRPr="00E97F1C">
        <w:rPr>
          <w:rFonts w:ascii="Arial" w:eastAsia="Times New Roman" w:hAnsi="Arial" w:cs="Arial"/>
          <w:color w:val="008000"/>
          <w:sz w:val="20"/>
          <w:szCs w:val="20"/>
          <w:lang w:eastAsia="it-IT"/>
        </w:rPr>
        <w:t>  </w:t>
      </w:r>
      <w:bookmarkStart w:id="1831" w:name="art333"/>
      <w:bookmarkEnd w:id="1831"/>
      <w:r w:rsidRPr="00E97F1C">
        <w:rPr>
          <w:rFonts w:ascii="Arial" w:eastAsia="Times New Roman" w:hAnsi="Arial" w:cs="Arial"/>
          <w:strike/>
          <w:color w:val="000000"/>
          <w:sz w:val="20"/>
          <w:szCs w:val="20"/>
          <w:lang w:eastAsia="it-IT"/>
        </w:rPr>
        <w:t>Art. 333. Colocar faixas em logradouros públicos:</w:t>
      </w:r>
      <w:r w:rsidRPr="00E97F1C">
        <w:rPr>
          <w:rFonts w:ascii="Arial" w:eastAsia="Times New Roman" w:hAnsi="Arial" w:cs="Arial"/>
          <w:color w:val="008000"/>
          <w:sz w:val="20"/>
          <w:szCs w:val="20"/>
          <w:lang w:eastAsia="it-IT"/>
        </w:rPr>
        <w:t>  </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8"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after="0"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r w:rsidRPr="00E97F1C">
        <w:rPr>
          <w:rFonts w:ascii="Arial" w:eastAsia="Times New Roman" w:hAnsi="Arial" w:cs="Arial"/>
          <w:strike/>
          <w:color w:val="000000"/>
          <w:sz w:val="20"/>
          <w:szCs w:val="20"/>
          <w:lang w:eastAsia="it-IT"/>
        </w:rPr>
        <w:t>Pena - detenção até dois meses ou pagamento de 30 a 60 dias-multa.</w:t>
      </w:r>
      <w:r w:rsidRPr="00E97F1C">
        <w:rPr>
          <w:rFonts w:ascii="Arial" w:eastAsia="Times New Roman" w:hAnsi="Arial" w:cs="Arial"/>
          <w:color w:val="000000"/>
          <w:sz w:val="20"/>
          <w:szCs w:val="20"/>
          <w:lang w:eastAsia="it-IT"/>
        </w:rPr>
        <w:t>                 </w:t>
      </w:r>
      <w:r w:rsidRPr="00E97F1C">
        <w:rPr>
          <w:rFonts w:ascii="Arial" w:eastAsia="Times New Roman" w:hAnsi="Arial" w:cs="Arial"/>
          <w:color w:val="008000"/>
          <w:sz w:val="20"/>
          <w:szCs w:val="20"/>
          <w:lang w:eastAsia="it-IT"/>
        </w:rPr>
        <w:t> </w:t>
      </w:r>
      <w:hyperlink r:id="rId499" w:anchor="art107" w:history="1">
        <w:r w:rsidRPr="00E97F1C">
          <w:rPr>
            <w:rFonts w:ascii="Arial" w:eastAsia="Times New Roman" w:hAnsi="Arial" w:cs="Arial"/>
            <w:color w:val="0000FF"/>
            <w:sz w:val="20"/>
            <w:szCs w:val="20"/>
            <w:u w:val="single"/>
            <w:lang w:eastAsia="it-IT"/>
          </w:rPr>
          <w:t>(Revogado pela Lei nº 9.504, de 30.9.1997)</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32" w:name="c334"/>
      <w:bookmarkEnd w:id="1832"/>
      <w:r w:rsidRPr="00E97F1C">
        <w:rPr>
          <w:rFonts w:ascii="Arial" w:eastAsia="Times New Roman" w:hAnsi="Arial" w:cs="Arial"/>
          <w:color w:val="000000"/>
          <w:sz w:val="20"/>
          <w:szCs w:val="20"/>
          <w:lang w:eastAsia="it-IT"/>
        </w:rPr>
        <w:t>  </w:t>
      </w:r>
      <w:bookmarkStart w:id="1833" w:name="art334"/>
      <w:bookmarkEnd w:id="1833"/>
      <w:r w:rsidRPr="00E97F1C">
        <w:rPr>
          <w:rFonts w:ascii="Arial" w:eastAsia="Times New Roman" w:hAnsi="Arial" w:cs="Arial"/>
          <w:color w:val="000000"/>
          <w:sz w:val="20"/>
          <w:szCs w:val="20"/>
          <w:lang w:eastAsia="it-IT"/>
        </w:rPr>
        <w:t>Art. 334. Utilizar organização comercial de vendas, distribuição de mercadorias, prêmios e sorteios para propaganda ou aliciamento de eleitores: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seis meses a um ano e cassação do registro se o responsável fôr candidato.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34" w:name="c335"/>
      <w:bookmarkEnd w:id="1834"/>
      <w:r w:rsidRPr="00E97F1C">
        <w:rPr>
          <w:rFonts w:ascii="Arial" w:eastAsia="Times New Roman" w:hAnsi="Arial" w:cs="Arial"/>
          <w:color w:val="000000"/>
          <w:sz w:val="20"/>
          <w:szCs w:val="20"/>
          <w:lang w:eastAsia="it-IT"/>
        </w:rPr>
        <w:t> </w:t>
      </w:r>
      <w:bookmarkStart w:id="1835" w:name="art335"/>
      <w:bookmarkEnd w:id="1835"/>
      <w:r w:rsidRPr="00E97F1C">
        <w:rPr>
          <w:rFonts w:ascii="Arial" w:eastAsia="Times New Roman" w:hAnsi="Arial" w:cs="Arial"/>
          <w:color w:val="000000"/>
          <w:sz w:val="20"/>
          <w:szCs w:val="20"/>
          <w:lang w:eastAsia="it-IT"/>
        </w:rPr>
        <w:t>Art. 335. Fazer propaganda, qualquer que seja a sua forma, em língua estrangeira: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três a seis meses e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36" w:name="art335p"/>
      <w:bookmarkEnd w:id="1836"/>
      <w:r w:rsidRPr="00E97F1C">
        <w:rPr>
          <w:rFonts w:ascii="Arial" w:eastAsia="Times New Roman" w:hAnsi="Arial" w:cs="Arial"/>
          <w:color w:val="000000"/>
          <w:sz w:val="20"/>
          <w:szCs w:val="20"/>
          <w:lang w:eastAsia="it-IT"/>
        </w:rPr>
        <w:t>Parágrafo único. Além da pena cominada, a infração ao presente artigo importa na apreensão e perda do material utilizado na propaganda.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37" w:name="c336"/>
      <w:bookmarkEnd w:id="1837"/>
      <w:r w:rsidRPr="00E97F1C">
        <w:rPr>
          <w:rFonts w:ascii="Arial" w:eastAsia="Times New Roman" w:hAnsi="Arial" w:cs="Arial"/>
          <w:color w:val="000000"/>
          <w:sz w:val="20"/>
          <w:szCs w:val="20"/>
          <w:lang w:eastAsia="it-IT"/>
        </w:rPr>
        <w:t> </w:t>
      </w:r>
      <w:bookmarkStart w:id="1838" w:name="art336"/>
      <w:bookmarkEnd w:id="1838"/>
      <w:r w:rsidRPr="00E97F1C">
        <w:rPr>
          <w:rFonts w:ascii="Arial" w:eastAsia="Times New Roman" w:hAnsi="Arial" w:cs="Arial"/>
          <w:color w:val="000000"/>
          <w:sz w:val="20"/>
          <w:szCs w:val="20"/>
          <w:lang w:eastAsia="it-IT"/>
        </w:rPr>
        <w:t>Art. 336. Na sentença que julgar ação penal pela infração de qualquer dos artigos. 322, 323, 324, 325, 326,328, 329, 331, 332, 333, 334 e 335, deve o juiz verificar, de acôrdo com o seu livre convencionamento, se diretório local do partido, por qualquer dos seus membros, concorreu para a prática de delito, ou dela se beneficiou conscientemente.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39" w:name="art336p"/>
      <w:bookmarkEnd w:id="1839"/>
      <w:r w:rsidRPr="00E97F1C">
        <w:rPr>
          <w:rFonts w:ascii="Arial" w:eastAsia="Times New Roman" w:hAnsi="Arial" w:cs="Arial"/>
          <w:color w:val="000000"/>
          <w:sz w:val="20"/>
          <w:szCs w:val="20"/>
          <w:lang w:eastAsia="it-IT"/>
        </w:rPr>
        <w:t>Parágrafo único. Nesse caso, imporá o juiz ao diretório responsável pena de suspensão de sua atividade eleitoral por prazo de 6 a 12 meses, agravada até o dôbro nas reincidências.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0" w:name="c337"/>
      <w:bookmarkEnd w:id="1840"/>
      <w:r w:rsidRPr="00E97F1C">
        <w:rPr>
          <w:rFonts w:ascii="Arial" w:eastAsia="Times New Roman" w:hAnsi="Arial" w:cs="Arial"/>
          <w:color w:val="000000"/>
          <w:sz w:val="20"/>
          <w:szCs w:val="20"/>
          <w:lang w:eastAsia="it-IT"/>
        </w:rPr>
        <w:t>  </w:t>
      </w:r>
      <w:bookmarkStart w:id="1841" w:name="art337"/>
      <w:bookmarkEnd w:id="1841"/>
      <w:r w:rsidRPr="00E97F1C">
        <w:rPr>
          <w:rFonts w:ascii="Arial" w:eastAsia="Times New Roman" w:hAnsi="Arial" w:cs="Arial"/>
          <w:color w:val="000000"/>
          <w:sz w:val="20"/>
          <w:szCs w:val="20"/>
          <w:lang w:eastAsia="it-IT"/>
        </w:rPr>
        <w:t>Art. 337. Participar, o estrangeiro ou brasileiro que não estiver no gôzo dos seus direitos políticos, de atividades partidárias inclusive comícios e atos de propaganda em recintos fechados ou abertos: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2" w:name="art337p"/>
      <w:bookmarkEnd w:id="1842"/>
      <w:r w:rsidRPr="00E97F1C">
        <w:rPr>
          <w:rFonts w:ascii="Arial" w:eastAsia="Times New Roman" w:hAnsi="Arial" w:cs="Arial"/>
          <w:color w:val="000000"/>
          <w:sz w:val="20"/>
          <w:szCs w:val="20"/>
          <w:lang w:eastAsia="it-IT"/>
        </w:rPr>
        <w:t>Parágrafo único. Na mesma pena incorrerá o responsável pelas emissoras de rádio ou televisão que autorizar transmissões de que participem os mencionados neste artigo, bem como o diretor de jornal que lhes divulgar os pronunciamentos.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3" w:name="c338"/>
      <w:bookmarkEnd w:id="1843"/>
      <w:r w:rsidRPr="00E97F1C">
        <w:rPr>
          <w:rFonts w:ascii="Arial" w:eastAsia="Times New Roman" w:hAnsi="Arial" w:cs="Arial"/>
          <w:color w:val="000000"/>
          <w:sz w:val="20"/>
          <w:szCs w:val="20"/>
          <w:lang w:eastAsia="it-IT"/>
        </w:rPr>
        <w:t>  </w:t>
      </w:r>
      <w:bookmarkStart w:id="1844" w:name="art338"/>
      <w:bookmarkEnd w:id="1844"/>
      <w:r w:rsidRPr="00E97F1C">
        <w:rPr>
          <w:rFonts w:ascii="Arial" w:eastAsia="Times New Roman" w:hAnsi="Arial" w:cs="Arial"/>
          <w:color w:val="000000"/>
          <w:sz w:val="20"/>
          <w:szCs w:val="20"/>
          <w:lang w:eastAsia="it-IT"/>
        </w:rPr>
        <w:t>Art. 338. Não assegurar o funcionário postal a prioridade prevista no Art. 239:</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5" w:name="c339"/>
      <w:bookmarkEnd w:id="1845"/>
      <w:r w:rsidRPr="00E97F1C">
        <w:rPr>
          <w:rFonts w:ascii="Arial" w:eastAsia="Times New Roman" w:hAnsi="Arial" w:cs="Arial"/>
          <w:color w:val="000000"/>
          <w:sz w:val="20"/>
          <w:szCs w:val="20"/>
          <w:lang w:eastAsia="it-IT"/>
        </w:rPr>
        <w:t> </w:t>
      </w:r>
      <w:bookmarkStart w:id="1846" w:name="art339"/>
      <w:bookmarkEnd w:id="1846"/>
      <w:r w:rsidRPr="00E97F1C">
        <w:rPr>
          <w:rFonts w:ascii="Arial" w:eastAsia="Times New Roman" w:hAnsi="Arial" w:cs="Arial"/>
          <w:color w:val="000000"/>
          <w:sz w:val="20"/>
          <w:szCs w:val="20"/>
          <w:lang w:eastAsia="it-IT"/>
        </w:rPr>
        <w:t>Art. 339 - Destruir, suprimir ou ocultar urna contendo votos, ou documentos relativos à eleição: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de dois a seis anos e pagamento de 5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7" w:name="art339p"/>
      <w:bookmarkEnd w:id="1847"/>
      <w:r w:rsidRPr="00E97F1C">
        <w:rPr>
          <w:rFonts w:ascii="Arial" w:eastAsia="Times New Roman" w:hAnsi="Arial" w:cs="Arial"/>
          <w:color w:val="000000"/>
          <w:sz w:val="20"/>
          <w:szCs w:val="20"/>
          <w:lang w:eastAsia="it-IT"/>
        </w:rPr>
        <w:t>Parágrafo único. Se o agente é membro ou funcionário da Justiça Eleitoral e comete o crime prevalecendo-se do cargo, a pena é agravada.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48" w:name="c340"/>
      <w:bookmarkEnd w:id="1848"/>
      <w:r w:rsidRPr="00E97F1C">
        <w:rPr>
          <w:rFonts w:ascii="Arial" w:eastAsia="Times New Roman" w:hAnsi="Arial" w:cs="Arial"/>
          <w:color w:val="000000"/>
          <w:sz w:val="20"/>
          <w:szCs w:val="20"/>
          <w:lang w:eastAsia="it-IT"/>
        </w:rPr>
        <w:t>  </w:t>
      </w:r>
      <w:bookmarkStart w:id="1849" w:name="art340"/>
      <w:bookmarkEnd w:id="1849"/>
      <w:r w:rsidRPr="00E97F1C">
        <w:rPr>
          <w:rFonts w:ascii="Arial" w:eastAsia="Times New Roman" w:hAnsi="Arial" w:cs="Arial"/>
          <w:color w:val="000000"/>
          <w:sz w:val="20"/>
          <w:szCs w:val="20"/>
          <w:lang w:eastAsia="it-IT"/>
        </w:rPr>
        <w:t>Art. 340. Fabricar, mandar fabricar, adquirir, fornecer, ainda que gratuitamente, subtrair ou guardar urnas, objetos, mapas, cédulas ou papéis de uso exclusivo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três anos e pagamento de 3 a 15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50" w:name="art340p"/>
      <w:bookmarkEnd w:id="1850"/>
      <w:r w:rsidRPr="00E97F1C">
        <w:rPr>
          <w:rFonts w:ascii="Arial" w:eastAsia="Times New Roman" w:hAnsi="Arial" w:cs="Arial"/>
          <w:color w:val="000000"/>
          <w:sz w:val="20"/>
          <w:szCs w:val="20"/>
          <w:lang w:eastAsia="it-IT"/>
        </w:rPr>
        <w:t>Parágrafo único. Se o agente é membro ou funcionário da Justiça Eleitoral e comete o crime prevalecendo-se do cargo, a pena é agravada.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000000"/>
          <w:sz w:val="20"/>
          <w:szCs w:val="20"/>
          <w:lang w:eastAsia="it-IT"/>
        </w:rPr>
        <w:lastRenderedPageBreak/>
        <w:t>      </w:t>
      </w:r>
      <w:r w:rsidRPr="00E97F1C">
        <w:rPr>
          <w:rFonts w:ascii="Arial" w:eastAsia="Times New Roman" w:hAnsi="Arial" w:cs="Arial"/>
          <w:color w:val="000000"/>
          <w:sz w:val="20"/>
          <w:szCs w:val="20"/>
          <w:lang w:eastAsia="it-IT"/>
        </w:rPr>
        <w:t>  </w:t>
      </w:r>
      <w:bookmarkStart w:id="1851" w:name="c341"/>
      <w:bookmarkEnd w:id="1851"/>
      <w:r w:rsidRPr="00E97F1C">
        <w:rPr>
          <w:rFonts w:ascii="Arial" w:eastAsia="Times New Roman" w:hAnsi="Arial" w:cs="Arial"/>
          <w:b/>
          <w:bCs/>
          <w:color w:val="000000"/>
          <w:sz w:val="20"/>
          <w:szCs w:val="20"/>
          <w:lang w:eastAsia="it-IT"/>
        </w:rPr>
        <w:t>  </w:t>
      </w:r>
      <w:bookmarkStart w:id="1852" w:name="art341"/>
      <w:bookmarkEnd w:id="1852"/>
      <w:r w:rsidRPr="00E97F1C">
        <w:rPr>
          <w:rFonts w:ascii="Arial" w:eastAsia="Times New Roman" w:hAnsi="Arial" w:cs="Arial"/>
          <w:color w:val="000000"/>
          <w:sz w:val="20"/>
          <w:szCs w:val="20"/>
          <w:lang w:eastAsia="it-IT"/>
        </w:rPr>
        <w:t>Art. 341. Retardar a publicação ou não publicar, o diretor ou qualquer outro funcionário de órgão oficial federal, estadual, ou municipal, as decisões, citações ou intimações da Justiça Eleitoral:</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Pena - detenção até um mês ou pagamento de 30 a 60 dias-multa.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Arial" w:eastAsia="Times New Roman" w:hAnsi="Arial" w:cs="Arial"/>
          <w:color w:val="000000"/>
          <w:sz w:val="20"/>
          <w:szCs w:val="20"/>
          <w:lang w:eastAsia="it-IT"/>
        </w:rPr>
        <w:t>   </w:t>
      </w:r>
      <w:bookmarkStart w:id="1853" w:name="c342"/>
      <w:bookmarkEnd w:id="1853"/>
      <w:r w:rsidRPr="00E97F1C">
        <w:rPr>
          <w:rFonts w:ascii="Arial" w:eastAsia="Times New Roman" w:hAnsi="Arial" w:cs="Arial"/>
          <w:color w:val="000000"/>
          <w:sz w:val="20"/>
          <w:szCs w:val="20"/>
          <w:lang w:eastAsia="it-IT"/>
        </w:rPr>
        <w:t> </w:t>
      </w:r>
      <w:bookmarkStart w:id="1854" w:name="art342"/>
      <w:bookmarkEnd w:id="1854"/>
      <w:r w:rsidRPr="00E97F1C">
        <w:rPr>
          <w:rFonts w:ascii="Arial" w:eastAsia="Times New Roman" w:hAnsi="Arial" w:cs="Arial"/>
          <w:color w:val="000000"/>
          <w:sz w:val="20"/>
          <w:szCs w:val="20"/>
          <w:lang w:eastAsia="it-IT"/>
        </w:rPr>
        <w:t>Art. 342. Não apresentar o órgão do Ministério Público, no prazo legal, denúncia ou deixar de promover a execução de sentença condenatória: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0"/>
          <w:szCs w:val="20"/>
          <w:lang w:eastAsia="it-IT"/>
        </w:rPr>
        <w:t>    </w:t>
      </w:r>
      <w:r w:rsidRPr="00E97F1C">
        <w:rPr>
          <w:rFonts w:ascii="Times New Roman" w:eastAsia="Times New Roman" w:hAnsi="Times New Roman" w:cs="Times New Roman"/>
          <w:color w:val="000000"/>
          <w:sz w:val="27"/>
          <w:szCs w:val="27"/>
          <w:lang w:eastAsia="it-IT"/>
        </w:rPr>
        <w:t>   </w:t>
      </w:r>
      <w:r w:rsidRPr="00E97F1C">
        <w:rPr>
          <w:rFonts w:ascii="Arial" w:eastAsia="Times New Roman" w:hAnsi="Arial" w:cs="Arial"/>
          <w:color w:val="000000"/>
          <w:sz w:val="20"/>
          <w:szCs w:val="20"/>
          <w:lang w:eastAsia="it-IT"/>
        </w:rPr>
        <w:t>  Pena </w:t>
      </w:r>
      <w:r w:rsidRPr="00E97F1C">
        <w:rPr>
          <w:rFonts w:ascii="Arial" w:eastAsia="Times New Roman" w:hAnsi="Arial" w:cs="Arial"/>
          <w:b/>
          <w:bCs/>
          <w:color w:val="000000"/>
          <w:sz w:val="20"/>
          <w:szCs w:val="20"/>
          <w:lang w:eastAsia="it-IT"/>
        </w:rPr>
        <w:t>-</w:t>
      </w:r>
      <w:r w:rsidRPr="00E97F1C">
        <w:rPr>
          <w:rFonts w:ascii="Arial" w:eastAsia="Times New Roman" w:hAnsi="Arial" w:cs="Arial"/>
          <w:color w:val="000000"/>
          <w:sz w:val="20"/>
          <w:szCs w:val="20"/>
          <w:lang w:eastAsia="it-IT"/>
        </w:rPr>
        <w:t> detenção até dois meses ou pagamento de 60 a 90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55" w:name="c343"/>
      <w:bookmarkEnd w:id="1855"/>
      <w:r w:rsidRPr="00E97F1C">
        <w:rPr>
          <w:rFonts w:ascii="Arial" w:eastAsia="Times New Roman" w:hAnsi="Arial" w:cs="Arial"/>
          <w:color w:val="000000"/>
          <w:sz w:val="20"/>
          <w:szCs w:val="20"/>
          <w:lang w:eastAsia="it-IT"/>
        </w:rPr>
        <w:t>  </w:t>
      </w:r>
      <w:bookmarkStart w:id="1856" w:name="art343"/>
      <w:bookmarkEnd w:id="1856"/>
      <w:r w:rsidRPr="00E97F1C">
        <w:rPr>
          <w:rFonts w:ascii="Arial" w:eastAsia="Times New Roman" w:hAnsi="Arial" w:cs="Arial"/>
          <w:color w:val="000000"/>
          <w:sz w:val="20"/>
          <w:szCs w:val="20"/>
          <w:lang w:eastAsia="it-IT"/>
        </w:rPr>
        <w:t>Art. 343. Não cumprir o juiz o disposto no § 3º do Art. 357: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meses ou pagamento de 60 a 90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57" w:name="c344"/>
      <w:bookmarkEnd w:id="1857"/>
      <w:r w:rsidRPr="00E97F1C">
        <w:rPr>
          <w:rFonts w:ascii="Arial" w:eastAsia="Times New Roman" w:hAnsi="Arial" w:cs="Arial"/>
          <w:color w:val="000000"/>
          <w:sz w:val="20"/>
          <w:szCs w:val="20"/>
          <w:lang w:eastAsia="it-IT"/>
        </w:rPr>
        <w:t> </w:t>
      </w:r>
      <w:bookmarkStart w:id="1858" w:name="art344"/>
      <w:bookmarkEnd w:id="1858"/>
      <w:r w:rsidRPr="00E97F1C">
        <w:rPr>
          <w:rFonts w:ascii="Arial" w:eastAsia="Times New Roman" w:hAnsi="Arial" w:cs="Arial"/>
          <w:color w:val="000000"/>
          <w:sz w:val="20"/>
          <w:szCs w:val="20"/>
          <w:lang w:eastAsia="it-IT"/>
        </w:rPr>
        <w:t>Art. 344. Recusar ou abandonar o serviço eleitoral sem justa causa: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dois meses ou pagamento de 90 a 120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859" w:name="art345."/>
      <w:bookmarkEnd w:id="1859"/>
      <w:r w:rsidRPr="00E97F1C">
        <w:rPr>
          <w:rFonts w:ascii="Arial" w:eastAsia="Times New Roman" w:hAnsi="Arial" w:cs="Arial"/>
          <w:strike/>
          <w:color w:val="000000"/>
          <w:sz w:val="20"/>
          <w:szCs w:val="20"/>
          <w:lang w:eastAsia="it-IT"/>
        </w:rPr>
        <w:t>Art. 345. Não cumprir qualquer funcionário dos órgãos da Justiça Eleitoral, nos prazos legais, os deveres impostos por êste Código:</w:t>
      </w:r>
      <w:r w:rsidRPr="00E97F1C">
        <w:rPr>
          <w:rFonts w:ascii="Arial" w:eastAsia="Times New Roman" w:hAnsi="Arial" w:cs="Arial"/>
          <w:strike/>
          <w:color w:val="000000"/>
          <w:sz w:val="20"/>
          <w:szCs w:val="20"/>
          <w:lang w:eastAsia="it-IT"/>
        </w:rPr>
        <w:br/>
      </w:r>
      <w:r w:rsidRPr="00E97F1C">
        <w:rPr>
          <w:rFonts w:ascii="Arial" w:eastAsia="Times New Roman" w:hAnsi="Arial" w:cs="Arial"/>
          <w:color w:val="000000"/>
          <w:sz w:val="20"/>
          <w:szCs w:val="20"/>
          <w:lang w:eastAsia="it-IT"/>
        </w:rPr>
        <w:t>        </w:t>
      </w:r>
      <w:r w:rsidRPr="00E97F1C">
        <w:rPr>
          <w:rFonts w:ascii="Arial" w:eastAsia="Times New Roman" w:hAnsi="Arial" w:cs="Arial"/>
          <w:strike/>
          <w:color w:val="000000"/>
          <w:sz w:val="20"/>
          <w:szCs w:val="20"/>
          <w:lang w:eastAsia="it-IT"/>
        </w:rPr>
        <w:t>Pena -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860" w:name="c345"/>
      <w:bookmarkEnd w:id="1860"/>
      <w:r w:rsidRPr="00E97F1C">
        <w:rPr>
          <w:rFonts w:ascii="Arial" w:eastAsia="Times New Roman" w:hAnsi="Arial" w:cs="Arial"/>
          <w:color w:val="000000"/>
          <w:sz w:val="20"/>
          <w:szCs w:val="20"/>
          <w:lang w:eastAsia="it-IT"/>
        </w:rPr>
        <w:t> </w:t>
      </w:r>
      <w:bookmarkStart w:id="1861" w:name="art345"/>
      <w:bookmarkEnd w:id="1861"/>
      <w:r w:rsidRPr="00E97F1C">
        <w:rPr>
          <w:rFonts w:ascii="Arial" w:eastAsia="Times New Roman" w:hAnsi="Arial" w:cs="Arial"/>
          <w:color w:val="000000"/>
          <w:sz w:val="20"/>
          <w:szCs w:val="20"/>
          <w:lang w:eastAsia="it-IT"/>
        </w:rPr>
        <w:t>Art. 345. Não cumprir a autoridade judiciária, ou qualquer funcionário dos órgãos da Justiça Eleitoral, nos prazos legais, os deveres impostos por êste Código, se a infração não estiver sujeita a outra penalidade:              </w:t>
      </w:r>
      <w:hyperlink r:id="rId500" w:anchor="art56"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Pena - pagamento de trinta a noventa dias-multa.             </w:t>
      </w:r>
      <w:hyperlink r:id="rId501" w:anchor="art56"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862" w:name="c346"/>
      <w:bookmarkEnd w:id="1862"/>
      <w:r w:rsidRPr="00E97F1C">
        <w:rPr>
          <w:rFonts w:ascii="Arial" w:eastAsia="Times New Roman" w:hAnsi="Arial" w:cs="Arial"/>
          <w:color w:val="000000"/>
          <w:sz w:val="20"/>
          <w:szCs w:val="20"/>
          <w:lang w:eastAsia="it-IT"/>
        </w:rPr>
        <w:t>  </w:t>
      </w:r>
      <w:bookmarkStart w:id="1863" w:name="art346"/>
      <w:bookmarkEnd w:id="1863"/>
      <w:r w:rsidRPr="00E97F1C">
        <w:rPr>
          <w:rFonts w:ascii="Arial" w:eastAsia="Times New Roman" w:hAnsi="Arial" w:cs="Arial"/>
          <w:color w:val="000000"/>
          <w:sz w:val="20"/>
          <w:szCs w:val="20"/>
          <w:lang w:eastAsia="it-IT"/>
        </w:rPr>
        <w:t>Art. 346. Violar o disposto no Art. 377: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até seis meses e pagamento de 30 a 60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64" w:name="art346p"/>
      <w:bookmarkEnd w:id="1864"/>
      <w:r w:rsidRPr="00E97F1C">
        <w:rPr>
          <w:rFonts w:ascii="Arial" w:eastAsia="Times New Roman" w:hAnsi="Arial" w:cs="Arial"/>
          <w:color w:val="000000"/>
          <w:sz w:val="20"/>
          <w:szCs w:val="20"/>
          <w:lang w:eastAsia="it-IT"/>
        </w:rPr>
        <w:t>Parágrafo único. Incorrerão na pena, além da autoridade responsável, os servidores que prestarem serviços e os candidatos, membros ou diretores de partido que derem causa à infração.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65" w:name="c347"/>
      <w:bookmarkEnd w:id="1865"/>
      <w:r w:rsidRPr="00E97F1C">
        <w:rPr>
          <w:rFonts w:ascii="Arial" w:eastAsia="Times New Roman" w:hAnsi="Arial" w:cs="Arial"/>
          <w:color w:val="000000"/>
          <w:sz w:val="20"/>
          <w:szCs w:val="20"/>
          <w:lang w:eastAsia="it-IT"/>
        </w:rPr>
        <w:t> </w:t>
      </w:r>
      <w:bookmarkStart w:id="1866" w:name="art347"/>
      <w:bookmarkEnd w:id="1866"/>
      <w:r w:rsidRPr="00E97F1C">
        <w:rPr>
          <w:rFonts w:ascii="Arial" w:eastAsia="Times New Roman" w:hAnsi="Arial" w:cs="Arial"/>
          <w:color w:val="000000"/>
          <w:sz w:val="20"/>
          <w:szCs w:val="20"/>
          <w:lang w:eastAsia="it-IT"/>
        </w:rPr>
        <w:t>Art. 347. Recusar alguém cumprimento ou obediência a diligências, ordens ou instruções da Justiça Eleitoral ou opor embaraços à sua execução: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detenção de três meses a um ano e pagamento de 10 a 20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67" w:name="c348"/>
      <w:bookmarkEnd w:id="1867"/>
      <w:r w:rsidRPr="00E97F1C">
        <w:rPr>
          <w:rFonts w:ascii="Arial" w:eastAsia="Times New Roman" w:hAnsi="Arial" w:cs="Arial"/>
          <w:color w:val="000000"/>
          <w:sz w:val="20"/>
          <w:szCs w:val="20"/>
          <w:lang w:eastAsia="it-IT"/>
        </w:rPr>
        <w:t>  </w:t>
      </w:r>
      <w:bookmarkStart w:id="1868" w:name="art348"/>
      <w:bookmarkEnd w:id="1868"/>
      <w:r w:rsidRPr="00E97F1C">
        <w:rPr>
          <w:rFonts w:ascii="Arial" w:eastAsia="Times New Roman" w:hAnsi="Arial" w:cs="Arial"/>
          <w:color w:val="000000"/>
          <w:sz w:val="20"/>
          <w:szCs w:val="20"/>
          <w:lang w:eastAsia="it-IT"/>
        </w:rPr>
        <w:t>Art. 348. Falsificar, no todo ou em parte, documento público, ou alterar documento público verdadeiro, para fins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de dois a seis anos e pagamento de 15 a 30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69" w:name="art348§1"/>
      <w:bookmarkEnd w:id="1869"/>
      <w:r w:rsidRPr="00E97F1C">
        <w:rPr>
          <w:rFonts w:ascii="Arial" w:eastAsia="Times New Roman" w:hAnsi="Arial" w:cs="Arial"/>
          <w:color w:val="000000"/>
          <w:sz w:val="20"/>
          <w:szCs w:val="20"/>
          <w:lang w:eastAsia="it-IT"/>
        </w:rPr>
        <w:t>§ 1º Se o agente é funcionário público e comete o crime prevalecendo-se do cargo, a pena é agravada.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0" w:name="art348§2"/>
      <w:bookmarkEnd w:id="1870"/>
      <w:r w:rsidRPr="00E97F1C">
        <w:rPr>
          <w:rFonts w:ascii="Arial" w:eastAsia="Times New Roman" w:hAnsi="Arial" w:cs="Arial"/>
          <w:color w:val="000000"/>
          <w:sz w:val="20"/>
          <w:szCs w:val="20"/>
          <w:lang w:eastAsia="it-IT"/>
        </w:rPr>
        <w:t>§ 2º Para os efeitos penais, equipara-se a documento público o emanado de entidade paraestatal inclusive Fundação do Estado.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1" w:name="c349"/>
      <w:bookmarkEnd w:id="1871"/>
      <w:r w:rsidRPr="00E97F1C">
        <w:rPr>
          <w:rFonts w:ascii="Arial" w:eastAsia="Times New Roman" w:hAnsi="Arial" w:cs="Arial"/>
          <w:color w:val="000000"/>
          <w:sz w:val="20"/>
          <w:szCs w:val="20"/>
          <w:lang w:eastAsia="it-IT"/>
        </w:rPr>
        <w:t> </w:t>
      </w:r>
      <w:bookmarkStart w:id="1872" w:name="art349"/>
      <w:bookmarkEnd w:id="1872"/>
      <w:r w:rsidRPr="00E97F1C">
        <w:rPr>
          <w:rFonts w:ascii="Arial" w:eastAsia="Times New Roman" w:hAnsi="Arial" w:cs="Arial"/>
          <w:color w:val="000000"/>
          <w:sz w:val="20"/>
          <w:szCs w:val="20"/>
          <w:lang w:eastAsia="it-IT"/>
        </w:rPr>
        <w:t>Art. 349. Falsificar, no todo ou em parte, documento particular ou alterar documento particular verdadeiro, para fins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Pena - reclusão até cinco anos e pagamento de 3 a 10 dias-multa.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3" w:name="c350"/>
      <w:bookmarkEnd w:id="1873"/>
      <w:r w:rsidRPr="00E97F1C">
        <w:rPr>
          <w:rFonts w:ascii="Arial" w:eastAsia="Times New Roman" w:hAnsi="Arial" w:cs="Arial"/>
          <w:color w:val="000000"/>
          <w:sz w:val="20"/>
          <w:szCs w:val="20"/>
          <w:lang w:eastAsia="it-IT"/>
        </w:rPr>
        <w:t>  </w:t>
      </w:r>
      <w:bookmarkStart w:id="1874" w:name="art350"/>
      <w:bookmarkEnd w:id="1874"/>
      <w:r w:rsidRPr="00E97F1C">
        <w:rPr>
          <w:rFonts w:ascii="Arial" w:eastAsia="Times New Roman" w:hAnsi="Arial" w:cs="Arial"/>
          <w:color w:val="000000"/>
          <w:sz w:val="20"/>
          <w:szCs w:val="20"/>
          <w:lang w:eastAsia="it-IT"/>
        </w:rPr>
        <w:t>Art. 350. Omitir, em documento público ou particular, declaração que dêle devia constar, ou nele inserir ou fazer inserir declaração falsa ou diversa da que devia ser escrita, para fins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5 a 15 dias-multa, se o documento é público, e reclusão até três anos e pagamento de 3 a 10 dias-multa se o documento é particular.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5" w:name="art350p"/>
      <w:bookmarkEnd w:id="1875"/>
      <w:r w:rsidRPr="00E97F1C">
        <w:rPr>
          <w:rFonts w:ascii="Arial" w:eastAsia="Times New Roman" w:hAnsi="Arial" w:cs="Arial"/>
          <w:color w:val="000000"/>
          <w:sz w:val="20"/>
          <w:szCs w:val="20"/>
          <w:lang w:eastAsia="it-IT"/>
        </w:rPr>
        <w:t>Parágrafo único. Se o agente da falsidade documental é funcionário público e comete o crime prevalecendo-se do cargo ou se a falsificação ou alteração é de assentamentos de registro civil, a pena é agravada.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6" w:name="c351"/>
      <w:bookmarkEnd w:id="1876"/>
      <w:r w:rsidRPr="00E97F1C">
        <w:rPr>
          <w:rFonts w:ascii="Arial" w:eastAsia="Times New Roman" w:hAnsi="Arial" w:cs="Arial"/>
          <w:color w:val="000000"/>
          <w:sz w:val="20"/>
          <w:szCs w:val="20"/>
          <w:lang w:eastAsia="it-IT"/>
        </w:rPr>
        <w:t> </w:t>
      </w:r>
      <w:bookmarkStart w:id="1877" w:name="art351"/>
      <w:bookmarkEnd w:id="1877"/>
      <w:r w:rsidRPr="00E97F1C">
        <w:rPr>
          <w:rFonts w:ascii="Arial" w:eastAsia="Times New Roman" w:hAnsi="Arial" w:cs="Arial"/>
          <w:color w:val="000000"/>
          <w:sz w:val="20"/>
          <w:szCs w:val="20"/>
          <w:lang w:eastAsia="it-IT"/>
        </w:rPr>
        <w:t>Art. 351. Equipara-se a documento (348,349 e 350) para os efeitos penais, a fotografia, o filme cinematográfico, o disco fonográfico ou fita de ditafone a que se incorpore declaração ou imagem destinada à prova de fato juridicamente relevante.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78" w:name="c352"/>
      <w:bookmarkEnd w:id="1878"/>
      <w:r w:rsidRPr="00E97F1C">
        <w:rPr>
          <w:rFonts w:ascii="Arial" w:eastAsia="Times New Roman" w:hAnsi="Arial" w:cs="Arial"/>
          <w:color w:val="000000"/>
          <w:sz w:val="20"/>
          <w:szCs w:val="20"/>
          <w:lang w:eastAsia="it-IT"/>
        </w:rPr>
        <w:t> </w:t>
      </w:r>
      <w:bookmarkStart w:id="1879" w:name="art352"/>
      <w:bookmarkEnd w:id="1879"/>
      <w:r w:rsidRPr="00E97F1C">
        <w:rPr>
          <w:rFonts w:ascii="Arial" w:eastAsia="Times New Roman" w:hAnsi="Arial" w:cs="Arial"/>
          <w:color w:val="000000"/>
          <w:sz w:val="20"/>
          <w:szCs w:val="20"/>
          <w:lang w:eastAsia="it-IT"/>
        </w:rPr>
        <w:t>Art. 352. Reconhecer, como verdadeira, no exercício da função pública, firma ou letra que o não seja, para fins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reclusão até cinco anos e pagamento de 5 a 15 dias-multa se o documento é público, e reclusão até três anos e pagamento de 3 a 10 dias-multa se o documento é particular.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80" w:name="c353"/>
      <w:bookmarkEnd w:id="1880"/>
      <w:r w:rsidRPr="00E97F1C">
        <w:rPr>
          <w:rFonts w:ascii="Arial" w:eastAsia="Times New Roman" w:hAnsi="Arial" w:cs="Arial"/>
          <w:color w:val="000000"/>
          <w:sz w:val="20"/>
          <w:szCs w:val="20"/>
          <w:lang w:eastAsia="it-IT"/>
        </w:rPr>
        <w:t> </w:t>
      </w:r>
      <w:bookmarkStart w:id="1881" w:name="art353"/>
      <w:bookmarkEnd w:id="1881"/>
      <w:r w:rsidRPr="00E97F1C">
        <w:rPr>
          <w:rFonts w:ascii="Arial" w:eastAsia="Times New Roman" w:hAnsi="Arial" w:cs="Arial"/>
          <w:color w:val="000000"/>
          <w:sz w:val="20"/>
          <w:szCs w:val="20"/>
          <w:lang w:eastAsia="it-IT"/>
        </w:rPr>
        <w:t>Art. 353. Fazer uso de qualquer dos documentos falsificados ou alterados, a que se referem os artigos. 348 a 352:</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a cominada à falsificação ou à alteração.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82" w:name="c354"/>
      <w:bookmarkEnd w:id="1882"/>
      <w:r w:rsidRPr="00E97F1C">
        <w:rPr>
          <w:rFonts w:ascii="Arial" w:eastAsia="Times New Roman" w:hAnsi="Arial" w:cs="Arial"/>
          <w:color w:val="000000"/>
          <w:sz w:val="20"/>
          <w:szCs w:val="20"/>
          <w:lang w:eastAsia="it-IT"/>
        </w:rPr>
        <w:t>  </w:t>
      </w:r>
      <w:bookmarkStart w:id="1883" w:name="art354"/>
      <w:bookmarkEnd w:id="1883"/>
      <w:r w:rsidRPr="00E97F1C">
        <w:rPr>
          <w:rFonts w:ascii="Arial" w:eastAsia="Times New Roman" w:hAnsi="Arial" w:cs="Arial"/>
          <w:color w:val="000000"/>
          <w:sz w:val="20"/>
          <w:szCs w:val="20"/>
          <w:lang w:eastAsia="it-IT"/>
        </w:rPr>
        <w:t>Art. 354. Obter, para uso próprio ou de outrem, documento público ou particular, material ou ideologicamente falso para fins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Pena - a cominada à falsificação ou à alteração.</w:t>
      </w:r>
    </w:p>
    <w:p w:rsidR="00E97F1C" w:rsidRPr="00E97F1C" w:rsidRDefault="00E97F1C" w:rsidP="00E97F1C">
      <w:pPr>
        <w:spacing w:before="300" w:after="300" w:line="240" w:lineRule="auto"/>
        <w:ind w:firstLine="567"/>
        <w:rPr>
          <w:rFonts w:ascii="Arial" w:eastAsia="Times New Roman" w:hAnsi="Arial" w:cs="Arial"/>
          <w:color w:val="000000"/>
          <w:sz w:val="20"/>
          <w:szCs w:val="20"/>
          <w:lang w:eastAsia="it-IT"/>
        </w:rPr>
      </w:pPr>
      <w:bookmarkStart w:id="1884" w:name="c354a"/>
      <w:bookmarkEnd w:id="1884"/>
      <w:r w:rsidRPr="00E97F1C">
        <w:rPr>
          <w:rFonts w:ascii="Arial" w:eastAsia="Times New Roman" w:hAnsi="Arial" w:cs="Arial"/>
          <w:color w:val="000000"/>
          <w:sz w:val="20"/>
          <w:szCs w:val="20"/>
          <w:lang w:eastAsia="it-IT"/>
        </w:rPr>
        <w:t> </w:t>
      </w:r>
      <w:bookmarkStart w:id="1885" w:name="art354a"/>
      <w:bookmarkEnd w:id="1885"/>
      <w:r w:rsidRPr="00E97F1C">
        <w:rPr>
          <w:rFonts w:ascii="Arial" w:eastAsia="Times New Roman" w:hAnsi="Arial" w:cs="Arial"/>
          <w:color w:val="000000"/>
          <w:sz w:val="20"/>
          <w:szCs w:val="20"/>
          <w:lang w:eastAsia="it-IT"/>
        </w:rPr>
        <w:t>Art. 354-A.  Apropriar-se o candidato, o administrador financeiro da campanha, ou quem de fato exerça essa função, de bens, recursos ou valores destinados ao financiamento eleitoral, em proveito próprio ou alheio:          </w:t>
      </w:r>
      <w:hyperlink r:id="rId502" w:anchor="art3" w:history="1">
        <w:r w:rsidRPr="00E97F1C">
          <w:rPr>
            <w:rFonts w:ascii="Arial" w:eastAsia="Times New Roman" w:hAnsi="Arial" w:cs="Arial"/>
            <w:color w:val="0000FF"/>
            <w:sz w:val="20"/>
            <w:szCs w:val="20"/>
            <w:u w:val="single"/>
            <w:lang w:eastAsia="it-IT"/>
          </w:rPr>
          <w:t>(Incluído  pela Lei nº 13.488, de 2017)</w:t>
        </w:r>
      </w:hyperlink>
    </w:p>
    <w:p w:rsidR="00E97F1C" w:rsidRPr="00E97F1C" w:rsidRDefault="00E97F1C" w:rsidP="00E97F1C">
      <w:pPr>
        <w:spacing w:before="300" w:after="300" w:line="240" w:lineRule="auto"/>
        <w:ind w:firstLine="567"/>
        <w:rPr>
          <w:rFonts w:ascii="Arial" w:eastAsia="Times New Roman" w:hAnsi="Arial" w:cs="Arial"/>
          <w:color w:val="000000"/>
          <w:sz w:val="20"/>
          <w:szCs w:val="20"/>
          <w:lang w:eastAsia="it-IT"/>
        </w:rPr>
      </w:pPr>
      <w:r w:rsidRPr="00E97F1C">
        <w:rPr>
          <w:rFonts w:ascii="Arial" w:eastAsia="Times New Roman" w:hAnsi="Arial" w:cs="Arial"/>
          <w:color w:val="000000"/>
          <w:sz w:val="20"/>
          <w:szCs w:val="20"/>
          <w:lang w:eastAsia="it-IT"/>
        </w:rPr>
        <w:t>Pena - reclusão, de dois a seis anos, e multa.          </w:t>
      </w:r>
      <w:hyperlink r:id="rId503" w:anchor="art3" w:history="1">
        <w:r w:rsidRPr="00E97F1C">
          <w:rPr>
            <w:rFonts w:ascii="Arial" w:eastAsia="Times New Roman" w:hAnsi="Arial" w:cs="Arial"/>
            <w:color w:val="0000FF"/>
            <w:sz w:val="20"/>
            <w:szCs w:val="20"/>
            <w:u w:val="single"/>
            <w:lang w:eastAsia="it-IT"/>
          </w:rPr>
          <w:t>(Incluído  pela Lei nº 13.488, de 2017)</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886" w:name="partequintatituloivcapituloiii"/>
      <w:bookmarkEnd w:id="1886"/>
      <w:r w:rsidRPr="00E97F1C">
        <w:rPr>
          <w:rFonts w:ascii="Arial" w:eastAsia="Times New Roman" w:hAnsi="Arial" w:cs="Arial"/>
          <w:color w:val="000000"/>
          <w:sz w:val="20"/>
          <w:szCs w:val="20"/>
          <w:lang w:eastAsia="it-IT"/>
        </w:rPr>
        <w:t>CAPÍTULO III</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DO PROCESSO DAS INFRAÇÕES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87" w:name="c355"/>
      <w:bookmarkEnd w:id="1887"/>
      <w:r w:rsidRPr="00E97F1C">
        <w:rPr>
          <w:rFonts w:ascii="Arial" w:eastAsia="Times New Roman" w:hAnsi="Arial" w:cs="Arial"/>
          <w:color w:val="000000"/>
          <w:sz w:val="20"/>
          <w:szCs w:val="20"/>
          <w:lang w:eastAsia="it-IT"/>
        </w:rPr>
        <w:t>  </w:t>
      </w:r>
      <w:bookmarkStart w:id="1888" w:name="art355"/>
      <w:bookmarkEnd w:id="1888"/>
      <w:r w:rsidRPr="00E97F1C">
        <w:rPr>
          <w:rFonts w:ascii="Arial" w:eastAsia="Times New Roman" w:hAnsi="Arial" w:cs="Arial"/>
          <w:color w:val="000000"/>
          <w:sz w:val="20"/>
          <w:szCs w:val="20"/>
          <w:lang w:eastAsia="it-IT"/>
        </w:rPr>
        <w:t>Art. 355. As infrações penais definidas neste Código são de ação pública.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89" w:name="c356"/>
      <w:bookmarkEnd w:id="1889"/>
      <w:r w:rsidRPr="00E97F1C">
        <w:rPr>
          <w:rFonts w:ascii="Arial" w:eastAsia="Times New Roman" w:hAnsi="Arial" w:cs="Arial"/>
          <w:color w:val="000000"/>
          <w:sz w:val="20"/>
          <w:szCs w:val="20"/>
          <w:lang w:eastAsia="it-IT"/>
        </w:rPr>
        <w:t> </w:t>
      </w:r>
      <w:bookmarkStart w:id="1890" w:name="art356"/>
      <w:bookmarkEnd w:id="1890"/>
      <w:r w:rsidRPr="00E97F1C">
        <w:rPr>
          <w:rFonts w:ascii="Arial" w:eastAsia="Times New Roman" w:hAnsi="Arial" w:cs="Arial"/>
          <w:color w:val="000000"/>
          <w:sz w:val="20"/>
          <w:szCs w:val="20"/>
          <w:lang w:eastAsia="it-IT"/>
        </w:rPr>
        <w:t>Art. 356. Todo cidadão que tiver conhecimento de infração penal dêste Código deverá comunicá-la ao juiz eleitoral da zona onde a mesma se verificou.</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1" w:name="art356§1"/>
      <w:bookmarkEnd w:id="1891"/>
      <w:r w:rsidRPr="00E97F1C">
        <w:rPr>
          <w:rFonts w:ascii="Arial" w:eastAsia="Times New Roman" w:hAnsi="Arial" w:cs="Arial"/>
          <w:color w:val="000000"/>
          <w:sz w:val="20"/>
          <w:szCs w:val="20"/>
          <w:lang w:eastAsia="it-IT"/>
        </w:rPr>
        <w:t>§ 1º Quando a comunicação fôr verbal, mandará a autoridade judicial reduzi-la a têrmo, assinado pelo apresentante e por duas testemunhas, e a remeterá ao órgão do Ministério Público local, que procederá na forma dêste Código.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2" w:name="art356§2"/>
      <w:bookmarkEnd w:id="1892"/>
      <w:r w:rsidRPr="00E97F1C">
        <w:rPr>
          <w:rFonts w:ascii="Arial" w:eastAsia="Times New Roman" w:hAnsi="Arial" w:cs="Arial"/>
          <w:color w:val="000000"/>
          <w:sz w:val="20"/>
          <w:szCs w:val="20"/>
          <w:lang w:eastAsia="it-IT"/>
        </w:rPr>
        <w:t>§ 2º Se o Ministério Público julgar necessários maiores esclarecimentos e documentos complementares ou outros elementos de convicção, deverá requisitá-los diretamente de quaisquer autoridades ou funcionários que possam fornecê-los.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893" w:name="c357"/>
      <w:bookmarkEnd w:id="1893"/>
      <w:r w:rsidRPr="00E97F1C">
        <w:rPr>
          <w:rFonts w:ascii="Arial" w:eastAsia="Times New Roman" w:hAnsi="Arial" w:cs="Arial"/>
          <w:color w:val="000000"/>
          <w:sz w:val="20"/>
          <w:szCs w:val="20"/>
          <w:lang w:eastAsia="it-IT"/>
        </w:rPr>
        <w:t> </w:t>
      </w:r>
      <w:bookmarkStart w:id="1894" w:name="art357"/>
      <w:bookmarkEnd w:id="1894"/>
      <w:r w:rsidRPr="00E97F1C">
        <w:rPr>
          <w:rFonts w:ascii="Arial" w:eastAsia="Times New Roman" w:hAnsi="Arial" w:cs="Arial"/>
          <w:color w:val="000000"/>
          <w:sz w:val="20"/>
          <w:szCs w:val="20"/>
          <w:lang w:eastAsia="it-IT"/>
        </w:rPr>
        <w:t>Art. 357. Verificada a infração penal, o Ministério Público oferecerá a denúncia dentro do prazo de 10 (dez)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5" w:name="art357§1"/>
      <w:bookmarkEnd w:id="1895"/>
      <w:r w:rsidRPr="00E97F1C">
        <w:rPr>
          <w:rFonts w:ascii="Arial" w:eastAsia="Times New Roman" w:hAnsi="Arial" w:cs="Arial"/>
          <w:color w:val="000000"/>
          <w:sz w:val="20"/>
          <w:szCs w:val="20"/>
          <w:lang w:eastAsia="it-IT"/>
        </w:rPr>
        <w:t>§ 1º Se o órgão do Ministério Público, ao invés de apresentar a denúncia, requerer o arquivamento da comunicação, o juiz, no caso de considerar improcedentes as razões invocadas, fará remessa da comunicação ao Procurador Regional, e êste oferecerá a denúncia, designará outro Promotor para oferecê-la, ou insistirá no pedido de arquivamento, ao qual só então estará o juiz obrigado a atender.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6" w:name="art357§2"/>
      <w:bookmarkEnd w:id="1896"/>
      <w:r w:rsidRPr="00E97F1C">
        <w:rPr>
          <w:rFonts w:ascii="Arial" w:eastAsia="Times New Roman" w:hAnsi="Arial" w:cs="Arial"/>
          <w:color w:val="000000"/>
          <w:sz w:val="20"/>
          <w:szCs w:val="20"/>
          <w:lang w:eastAsia="it-IT"/>
        </w:rPr>
        <w:t>§ 2º A denúncia conterá a exposição do fato criminoso com todas as suas circunstâncias, a qualificação do acusado ou esclarecimentos pelos quais se possa identificá-lo, a classificação do crime e, quando necessário, o rol das testemunhas.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7" w:name="art357§3"/>
      <w:bookmarkEnd w:id="1897"/>
      <w:r w:rsidRPr="00E97F1C">
        <w:rPr>
          <w:rFonts w:ascii="Arial" w:eastAsia="Times New Roman" w:hAnsi="Arial" w:cs="Arial"/>
          <w:color w:val="000000"/>
          <w:sz w:val="20"/>
          <w:szCs w:val="20"/>
          <w:lang w:eastAsia="it-IT"/>
        </w:rPr>
        <w:t>§ 3º Se o órgão do Ministério Público não oferecer a denúncia no prazo legal representará contra êle a autoridade judiciária, sem prejuízo da apuração da responsabilidade penal.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8" w:name="art357§4"/>
      <w:bookmarkEnd w:id="1898"/>
      <w:r w:rsidRPr="00E97F1C">
        <w:rPr>
          <w:rFonts w:ascii="Arial" w:eastAsia="Times New Roman" w:hAnsi="Arial" w:cs="Arial"/>
          <w:color w:val="000000"/>
          <w:sz w:val="20"/>
          <w:szCs w:val="20"/>
          <w:lang w:eastAsia="it-IT"/>
        </w:rPr>
        <w:t>§ 4º Ocorrendo a hipótese prevista no parágrafo anterior o juiz solicitará ao Procurador Regional a designação de outro promotor, que, no mesmo prazo, oferecerá a denúncia.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899" w:name="art357§5"/>
      <w:bookmarkEnd w:id="1899"/>
      <w:r w:rsidRPr="00E97F1C">
        <w:rPr>
          <w:rFonts w:ascii="Arial" w:eastAsia="Times New Roman" w:hAnsi="Arial" w:cs="Arial"/>
          <w:color w:val="000000"/>
          <w:sz w:val="20"/>
          <w:szCs w:val="20"/>
          <w:lang w:eastAsia="it-IT"/>
        </w:rPr>
        <w:t>§ 5º Qualquer eleitor poderá provocar a representação contra o órgão do Ministério Público se o juiz, no prazo de 10 (dez) dias, não agir de ofício.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00" w:name="c358"/>
      <w:bookmarkEnd w:id="1900"/>
      <w:r w:rsidRPr="00E97F1C">
        <w:rPr>
          <w:rFonts w:ascii="Arial" w:eastAsia="Times New Roman" w:hAnsi="Arial" w:cs="Arial"/>
          <w:color w:val="000000"/>
          <w:sz w:val="20"/>
          <w:szCs w:val="20"/>
          <w:lang w:eastAsia="it-IT"/>
        </w:rPr>
        <w:t> </w:t>
      </w:r>
      <w:bookmarkStart w:id="1901" w:name="art358"/>
      <w:bookmarkEnd w:id="1901"/>
      <w:r w:rsidRPr="00E97F1C">
        <w:rPr>
          <w:rFonts w:ascii="Arial" w:eastAsia="Times New Roman" w:hAnsi="Arial" w:cs="Arial"/>
          <w:color w:val="000000"/>
          <w:sz w:val="20"/>
          <w:szCs w:val="20"/>
          <w:lang w:eastAsia="it-IT"/>
        </w:rPr>
        <w:t>Art. 358. A denúncia, será rejeitada quando: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02" w:name="art358i"/>
      <w:bookmarkEnd w:id="1902"/>
      <w:r w:rsidRPr="00E97F1C">
        <w:rPr>
          <w:rFonts w:ascii="Arial" w:eastAsia="Times New Roman" w:hAnsi="Arial" w:cs="Arial"/>
          <w:color w:val="000000"/>
          <w:sz w:val="20"/>
          <w:szCs w:val="20"/>
          <w:lang w:eastAsia="it-IT"/>
        </w:rPr>
        <w:t>I - o fato narrado evidentemente não constituir crime;</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03" w:name="art358ii"/>
      <w:bookmarkEnd w:id="1903"/>
      <w:r w:rsidRPr="00E97F1C">
        <w:rPr>
          <w:rFonts w:ascii="Arial" w:eastAsia="Times New Roman" w:hAnsi="Arial" w:cs="Arial"/>
          <w:color w:val="000000"/>
          <w:sz w:val="20"/>
          <w:szCs w:val="20"/>
          <w:lang w:eastAsia="it-IT"/>
        </w:rPr>
        <w:t>II - já estiver extinta a punibilidade, pela prescrição ou outra causa;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04" w:name="art358iii"/>
      <w:bookmarkEnd w:id="1904"/>
      <w:r w:rsidRPr="00E97F1C">
        <w:rPr>
          <w:rFonts w:ascii="Arial" w:eastAsia="Times New Roman" w:hAnsi="Arial" w:cs="Arial"/>
          <w:color w:val="000000"/>
          <w:sz w:val="20"/>
          <w:szCs w:val="20"/>
          <w:lang w:eastAsia="it-IT"/>
        </w:rPr>
        <w:t>III - fôr manifesta a ilegitimidade da parte ou faltar condição exigida pela lei para o exercício da ação penal.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05" w:name="art358p"/>
      <w:bookmarkEnd w:id="1905"/>
      <w:r w:rsidRPr="00E97F1C">
        <w:rPr>
          <w:rFonts w:ascii="Arial" w:eastAsia="Times New Roman" w:hAnsi="Arial" w:cs="Arial"/>
          <w:color w:val="000000"/>
          <w:sz w:val="20"/>
          <w:szCs w:val="20"/>
          <w:lang w:eastAsia="it-IT"/>
        </w:rPr>
        <w:t>Parágrafo único. Nos casos do número III, a rejeição da denúncia não obstará ao exercício da ação penal, desde que promovida por parte legítima ou satisfeita a condição.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06" w:name="art359."/>
      <w:bookmarkEnd w:id="1906"/>
      <w:r w:rsidRPr="00E97F1C">
        <w:rPr>
          <w:rFonts w:ascii="Arial" w:eastAsia="Times New Roman" w:hAnsi="Arial" w:cs="Arial"/>
          <w:strike/>
          <w:color w:val="000000"/>
          <w:sz w:val="20"/>
          <w:szCs w:val="20"/>
          <w:lang w:eastAsia="it-IT"/>
        </w:rPr>
        <w:t>Art. 359. Recebida a denúncia e citado o infrator, terá êste o prazo de 10 (dez) dias para contestá-la, podendo juntar documentos que ilidam a acusação e arrolar as testemunhas que tiver.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r w:rsidRPr="00E97F1C">
        <w:rPr>
          <w:rFonts w:ascii="Arial" w:eastAsia="Times New Roman" w:hAnsi="Arial" w:cs="Arial"/>
          <w:color w:val="000000"/>
          <w:sz w:val="20"/>
          <w:szCs w:val="20"/>
          <w:lang w:eastAsia="it-IT"/>
        </w:rPr>
        <w:t> </w:t>
      </w:r>
      <w:bookmarkStart w:id="1907" w:name="c359"/>
      <w:bookmarkEnd w:id="1907"/>
      <w:r w:rsidRPr="00E97F1C">
        <w:rPr>
          <w:rFonts w:ascii="Times New Roman" w:eastAsia="Times New Roman" w:hAnsi="Times New Roman" w:cs="Times New Roman"/>
          <w:color w:val="000000"/>
          <w:sz w:val="27"/>
          <w:szCs w:val="27"/>
          <w:lang w:eastAsia="it-IT"/>
        </w:rPr>
        <w:t> </w:t>
      </w:r>
      <w:bookmarkStart w:id="1908" w:name="art359"/>
      <w:bookmarkEnd w:id="1908"/>
      <w:r w:rsidRPr="00E97F1C">
        <w:rPr>
          <w:rFonts w:ascii="Arial" w:eastAsia="Times New Roman" w:hAnsi="Arial" w:cs="Arial"/>
          <w:color w:val="000000"/>
          <w:sz w:val="20"/>
          <w:szCs w:val="20"/>
          <w:lang w:eastAsia="it-IT"/>
        </w:rPr>
        <w:t>Art. 359. Recebida a denúncia, o juiz designará dia e hora para o depoimento pessoal do acusado, ordenando a citação deste e a notificação do Ministério Público.               </w:t>
      </w:r>
      <w:hyperlink r:id="rId504" w:anchor="art1" w:history="1">
        <w:r w:rsidRPr="00E97F1C">
          <w:rPr>
            <w:rFonts w:ascii="Arial" w:eastAsia="Times New Roman" w:hAnsi="Arial" w:cs="Arial"/>
            <w:color w:val="0000FF"/>
            <w:sz w:val="20"/>
            <w:szCs w:val="20"/>
            <w:u w:val="single"/>
            <w:lang w:eastAsia="it-IT"/>
          </w:rPr>
          <w:t>(Redação dada pela Lei nº 10.732, de 5.9.2003)</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09" w:name="art359p"/>
      <w:bookmarkEnd w:id="1909"/>
      <w:r w:rsidRPr="00E97F1C">
        <w:rPr>
          <w:rFonts w:ascii="Arial" w:eastAsia="Times New Roman" w:hAnsi="Arial" w:cs="Arial"/>
          <w:color w:val="000000"/>
          <w:sz w:val="20"/>
          <w:szCs w:val="20"/>
          <w:lang w:eastAsia="it-IT"/>
        </w:rPr>
        <w:t>Parágrafo único. O réu ou seu defensor terá o prazo de 10 (dez) dias para oferecer alegações escritas e arrolar testemunhas.             </w:t>
      </w:r>
      <w:hyperlink r:id="rId505" w:anchor="art1" w:history="1">
        <w:r w:rsidRPr="00E97F1C">
          <w:rPr>
            <w:rFonts w:ascii="Arial" w:eastAsia="Times New Roman" w:hAnsi="Arial" w:cs="Arial"/>
            <w:color w:val="0000FF"/>
            <w:sz w:val="20"/>
            <w:szCs w:val="20"/>
            <w:u w:val="single"/>
            <w:lang w:eastAsia="it-IT"/>
          </w:rPr>
          <w:t>(Incluído pela Lei nº 10.732, de 5.9.2003)</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10" w:name="c360"/>
      <w:bookmarkEnd w:id="1910"/>
      <w:r w:rsidRPr="00E97F1C">
        <w:rPr>
          <w:rFonts w:ascii="Arial" w:eastAsia="Times New Roman" w:hAnsi="Arial" w:cs="Arial"/>
          <w:color w:val="000000"/>
          <w:sz w:val="20"/>
          <w:szCs w:val="20"/>
          <w:lang w:eastAsia="it-IT"/>
        </w:rPr>
        <w:t> </w:t>
      </w:r>
      <w:bookmarkStart w:id="1911" w:name="art360"/>
      <w:bookmarkEnd w:id="1911"/>
      <w:r w:rsidRPr="00E97F1C">
        <w:rPr>
          <w:rFonts w:ascii="Arial" w:eastAsia="Times New Roman" w:hAnsi="Arial" w:cs="Arial"/>
          <w:color w:val="000000"/>
          <w:sz w:val="20"/>
          <w:szCs w:val="20"/>
          <w:lang w:eastAsia="it-IT"/>
        </w:rPr>
        <w:t>Art. 360. Ouvidas as testemunhas da acusação e da defesa e praticadas as diligências requeridas pelo Ministério Público e deferidas ou ordenadas pelo juiz, abrir-se-á o prazo de 5 (cinco) dias a cada uma das partes - acusação e defesa - para alegações finais.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12" w:name="c361"/>
      <w:bookmarkEnd w:id="1912"/>
      <w:r w:rsidRPr="00E97F1C">
        <w:rPr>
          <w:rFonts w:ascii="Arial" w:eastAsia="Times New Roman" w:hAnsi="Arial" w:cs="Arial"/>
          <w:color w:val="000000"/>
          <w:sz w:val="20"/>
          <w:szCs w:val="20"/>
          <w:lang w:eastAsia="it-IT"/>
        </w:rPr>
        <w:t> </w:t>
      </w:r>
      <w:bookmarkStart w:id="1913" w:name="art361"/>
      <w:bookmarkEnd w:id="1913"/>
      <w:r w:rsidRPr="00E97F1C">
        <w:rPr>
          <w:rFonts w:ascii="Arial" w:eastAsia="Times New Roman" w:hAnsi="Arial" w:cs="Arial"/>
          <w:color w:val="000000"/>
          <w:sz w:val="20"/>
          <w:szCs w:val="20"/>
          <w:lang w:eastAsia="it-IT"/>
        </w:rPr>
        <w:t>Art. 361. Decorrido esse prazo, e conclusos os autos ao juiz dentro de quarenta e oito horas, terá o mesmo 10 (dez) dias para proferir a sentença.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14" w:name="c362"/>
      <w:bookmarkEnd w:id="1914"/>
      <w:r w:rsidRPr="00E97F1C">
        <w:rPr>
          <w:rFonts w:ascii="Arial" w:eastAsia="Times New Roman" w:hAnsi="Arial" w:cs="Arial"/>
          <w:color w:val="000000"/>
          <w:sz w:val="20"/>
          <w:szCs w:val="20"/>
          <w:lang w:eastAsia="it-IT"/>
        </w:rPr>
        <w:t> </w:t>
      </w:r>
      <w:bookmarkStart w:id="1915" w:name="art362"/>
      <w:bookmarkEnd w:id="1915"/>
      <w:r w:rsidRPr="00E97F1C">
        <w:rPr>
          <w:rFonts w:ascii="Arial" w:eastAsia="Times New Roman" w:hAnsi="Arial" w:cs="Arial"/>
          <w:color w:val="000000"/>
          <w:sz w:val="20"/>
          <w:szCs w:val="20"/>
          <w:lang w:eastAsia="it-IT"/>
        </w:rPr>
        <w:t>Art. 362. Das decisões finais de condenação ou absolvição cabe recurso para o Tribunal Regional, a ser interposto no prazo de 10 (dez) dias.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916" w:name="c363"/>
      <w:bookmarkEnd w:id="1916"/>
      <w:r w:rsidRPr="00E97F1C">
        <w:rPr>
          <w:rFonts w:ascii="Arial" w:eastAsia="Times New Roman" w:hAnsi="Arial" w:cs="Arial"/>
          <w:color w:val="000000"/>
          <w:sz w:val="20"/>
          <w:szCs w:val="20"/>
          <w:lang w:eastAsia="it-IT"/>
        </w:rPr>
        <w:t> </w:t>
      </w:r>
      <w:bookmarkStart w:id="1917" w:name="art363"/>
      <w:bookmarkEnd w:id="1917"/>
      <w:r w:rsidRPr="00E97F1C">
        <w:rPr>
          <w:rFonts w:ascii="Arial" w:eastAsia="Times New Roman" w:hAnsi="Arial" w:cs="Arial"/>
          <w:color w:val="000000"/>
          <w:sz w:val="20"/>
          <w:szCs w:val="20"/>
          <w:lang w:eastAsia="it-IT"/>
        </w:rPr>
        <w:t>Art. 363. Se a decisão do Tribunal Regional fôr condenatória, baixarão imediatamente os autos à instância inferior para a execução da sentença, que será feita no prazo de 5 (cinco) dias, contados da data da vista ao Ministério Público.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18" w:name="art363p"/>
      <w:bookmarkEnd w:id="1918"/>
      <w:r w:rsidRPr="00E97F1C">
        <w:rPr>
          <w:rFonts w:ascii="Arial" w:eastAsia="Times New Roman" w:hAnsi="Arial" w:cs="Arial"/>
          <w:color w:val="000000"/>
          <w:sz w:val="20"/>
          <w:szCs w:val="20"/>
          <w:lang w:eastAsia="it-IT"/>
        </w:rPr>
        <w:t>Parágrafo único. Se o órgão do Ministério Público deixar de promover a execução da sentença serão aplicadas as normas constantes dos parágrafos 3º, 4º e 5º do Art. 357.</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19" w:name="c364"/>
      <w:bookmarkEnd w:id="1919"/>
      <w:r w:rsidRPr="00E97F1C">
        <w:rPr>
          <w:rFonts w:ascii="Arial" w:eastAsia="Times New Roman" w:hAnsi="Arial" w:cs="Arial"/>
          <w:color w:val="000000"/>
          <w:sz w:val="20"/>
          <w:szCs w:val="20"/>
          <w:lang w:eastAsia="it-IT"/>
        </w:rPr>
        <w:t> </w:t>
      </w:r>
      <w:bookmarkStart w:id="1920" w:name="art364"/>
      <w:bookmarkEnd w:id="1920"/>
      <w:r w:rsidRPr="00E97F1C">
        <w:rPr>
          <w:rFonts w:ascii="Arial" w:eastAsia="Times New Roman" w:hAnsi="Arial" w:cs="Arial"/>
          <w:color w:val="000000"/>
          <w:sz w:val="20"/>
          <w:szCs w:val="20"/>
          <w:lang w:eastAsia="it-IT"/>
        </w:rPr>
        <w:t>Art. 364. No processo e julgamento dos crimes eleitorais e dos comuns que lhes forem conexos, assim como nos recursos e na execução, que lhes digam respeito, aplicar-se-á, como lei subsidiária ou supletiva, o Código de Processo Penal.</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1921" w:name="partequintatitulov"/>
      <w:bookmarkEnd w:id="1921"/>
      <w:r w:rsidRPr="00E97F1C">
        <w:rPr>
          <w:rFonts w:ascii="Arial" w:eastAsia="Times New Roman" w:hAnsi="Arial" w:cs="Arial"/>
          <w:color w:val="000000"/>
          <w:sz w:val="20"/>
          <w:szCs w:val="20"/>
          <w:lang w:eastAsia="it-IT"/>
        </w:rPr>
        <w:t>TÍTULO V</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DISPOSIÇÕES GERAIS E TRANSITÓRIAS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22" w:name="c365"/>
      <w:bookmarkEnd w:id="1922"/>
      <w:r w:rsidRPr="00E97F1C">
        <w:rPr>
          <w:rFonts w:ascii="Arial" w:eastAsia="Times New Roman" w:hAnsi="Arial" w:cs="Arial"/>
          <w:color w:val="000000"/>
          <w:sz w:val="20"/>
          <w:szCs w:val="20"/>
          <w:lang w:eastAsia="it-IT"/>
        </w:rPr>
        <w:t>  </w:t>
      </w:r>
      <w:bookmarkStart w:id="1923" w:name="art365"/>
      <w:bookmarkEnd w:id="1923"/>
      <w:r w:rsidRPr="00E97F1C">
        <w:rPr>
          <w:rFonts w:ascii="Arial" w:eastAsia="Times New Roman" w:hAnsi="Arial" w:cs="Arial"/>
          <w:color w:val="000000"/>
          <w:sz w:val="20"/>
          <w:szCs w:val="20"/>
          <w:lang w:eastAsia="it-IT"/>
        </w:rPr>
        <w:t>Art. 365. O serviço eleitoral prefere a qualquer outro, é obrigatório e não interrompe o interstício de promoção dos funcionários para êle requisitados.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24" w:name="c366"/>
      <w:bookmarkEnd w:id="1924"/>
      <w:r w:rsidRPr="00E97F1C">
        <w:rPr>
          <w:rFonts w:ascii="Arial" w:eastAsia="Times New Roman" w:hAnsi="Arial" w:cs="Arial"/>
          <w:color w:val="000000"/>
          <w:sz w:val="20"/>
          <w:szCs w:val="20"/>
          <w:lang w:eastAsia="it-IT"/>
        </w:rPr>
        <w:t> </w:t>
      </w:r>
      <w:bookmarkStart w:id="1925" w:name="art366"/>
      <w:bookmarkEnd w:id="1925"/>
      <w:r w:rsidRPr="00E97F1C">
        <w:rPr>
          <w:rFonts w:ascii="Arial" w:eastAsia="Times New Roman" w:hAnsi="Arial" w:cs="Arial"/>
          <w:color w:val="000000"/>
          <w:sz w:val="20"/>
          <w:szCs w:val="20"/>
          <w:lang w:eastAsia="it-IT"/>
        </w:rPr>
        <w:t>Art. 366. Os funcionários de qualquer órgão da Justiça Eleitoral não poderão pertencer a diretório de partido político ou exercer qualquer atividade partidária, sob pena de demissão.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26" w:name="c367"/>
      <w:bookmarkEnd w:id="1926"/>
      <w:r w:rsidRPr="00E97F1C">
        <w:rPr>
          <w:rFonts w:ascii="Arial" w:eastAsia="Times New Roman" w:hAnsi="Arial" w:cs="Arial"/>
          <w:color w:val="000000"/>
          <w:sz w:val="20"/>
          <w:szCs w:val="20"/>
          <w:lang w:eastAsia="it-IT"/>
        </w:rPr>
        <w:t> </w:t>
      </w:r>
      <w:bookmarkStart w:id="1927" w:name="art367"/>
      <w:bookmarkEnd w:id="1927"/>
      <w:r w:rsidRPr="00E97F1C">
        <w:rPr>
          <w:rFonts w:ascii="Arial" w:eastAsia="Times New Roman" w:hAnsi="Arial" w:cs="Arial"/>
          <w:color w:val="000000"/>
          <w:sz w:val="20"/>
          <w:szCs w:val="20"/>
          <w:lang w:eastAsia="it-IT"/>
        </w:rPr>
        <w:t>Art. 367. A imposição e a cobrança de qualquer multa, salvo no caso das condenações criminais, obedecerão às seguintes normas: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28" w:name="art367i"/>
      <w:bookmarkEnd w:id="1928"/>
      <w:r w:rsidRPr="00E97F1C">
        <w:rPr>
          <w:rFonts w:ascii="Arial" w:eastAsia="Times New Roman" w:hAnsi="Arial" w:cs="Arial"/>
          <w:color w:val="000000"/>
          <w:sz w:val="20"/>
          <w:szCs w:val="20"/>
          <w:lang w:eastAsia="it-IT"/>
        </w:rPr>
        <w:t>I - No arbitramento será levada em conta a condição econômica do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29" w:name="art367ii"/>
      <w:bookmarkEnd w:id="1929"/>
      <w:r w:rsidRPr="00E97F1C">
        <w:rPr>
          <w:rFonts w:ascii="Arial" w:eastAsia="Times New Roman" w:hAnsi="Arial" w:cs="Arial"/>
          <w:color w:val="000000"/>
          <w:sz w:val="20"/>
          <w:szCs w:val="20"/>
          <w:lang w:eastAsia="it-IT"/>
        </w:rPr>
        <w:t>II - Arbitrada a multa, de ofício ou a requerimento do eleitor, o pagamento será feito através de selo federal inutilizado no próprio requerimento ou no respectivo processo;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0" w:name="art367iii"/>
      <w:bookmarkEnd w:id="1930"/>
      <w:r w:rsidRPr="00E97F1C">
        <w:rPr>
          <w:rFonts w:ascii="Arial" w:eastAsia="Times New Roman" w:hAnsi="Arial" w:cs="Arial"/>
          <w:color w:val="000000"/>
          <w:sz w:val="20"/>
          <w:szCs w:val="20"/>
          <w:lang w:eastAsia="it-IT"/>
        </w:rPr>
        <w:t>III - Se o eleitor não satisfizer o pagamento no prazo de 30 (trinta) dias, será considerada dívida líquida e certa, para efeito de cobrança mediante executivo fiscal, a que fôr inscrita em livro próprio no Cartório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1" w:name="art367iv"/>
      <w:bookmarkEnd w:id="1931"/>
      <w:r w:rsidRPr="00E97F1C">
        <w:rPr>
          <w:rFonts w:ascii="Arial" w:eastAsia="Times New Roman" w:hAnsi="Arial" w:cs="Arial"/>
          <w:color w:val="000000"/>
          <w:sz w:val="20"/>
          <w:szCs w:val="20"/>
          <w:lang w:eastAsia="it-IT"/>
        </w:rPr>
        <w:t>IV - A cobrança judicial da dívida será feita por ação executiva na forma prevista para a cobrança da dívida ativa da Fazenda Pública, correndo a ação perante os juízos eleitorais;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2" w:name="art367v"/>
      <w:bookmarkEnd w:id="1932"/>
      <w:r w:rsidRPr="00E97F1C">
        <w:rPr>
          <w:rFonts w:ascii="Arial" w:eastAsia="Times New Roman" w:hAnsi="Arial" w:cs="Arial"/>
          <w:color w:val="000000"/>
          <w:sz w:val="20"/>
          <w:szCs w:val="20"/>
          <w:lang w:eastAsia="it-IT"/>
        </w:rPr>
        <w:t>V - Nas Capitais e nas comarcas onde houver mais de um Promotor de Justiça, a cobrança da dívida far-se-á por intermédio do que for designado pelo Procurador Regional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3" w:name="art367vi"/>
      <w:bookmarkEnd w:id="1933"/>
      <w:r w:rsidRPr="00E97F1C">
        <w:rPr>
          <w:rFonts w:ascii="Arial" w:eastAsia="Times New Roman" w:hAnsi="Arial" w:cs="Arial"/>
          <w:color w:val="000000"/>
          <w:sz w:val="20"/>
          <w:szCs w:val="20"/>
          <w:lang w:eastAsia="it-IT"/>
        </w:rPr>
        <w:t>VI - Os recursos cabíveis, nos processos para cobrança da dívida decorrente de multa, serão interpostos para a instância superior da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4" w:name="art367vii"/>
      <w:bookmarkEnd w:id="1934"/>
      <w:r w:rsidRPr="00E97F1C">
        <w:rPr>
          <w:rFonts w:ascii="Arial" w:eastAsia="Times New Roman" w:hAnsi="Arial" w:cs="Arial"/>
          <w:color w:val="000000"/>
          <w:sz w:val="20"/>
          <w:szCs w:val="20"/>
          <w:lang w:eastAsia="it-IT"/>
        </w:rPr>
        <w:t>VII - Em nenhum caso haverá recurso de ofício;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5" w:name="art367viii"/>
      <w:bookmarkEnd w:id="1935"/>
      <w:r w:rsidRPr="00E97F1C">
        <w:rPr>
          <w:rFonts w:ascii="Arial" w:eastAsia="Times New Roman" w:hAnsi="Arial" w:cs="Arial"/>
          <w:color w:val="000000"/>
          <w:sz w:val="20"/>
          <w:szCs w:val="20"/>
          <w:lang w:eastAsia="it-IT"/>
        </w:rPr>
        <w:t>VIII - As custas, nos Estados, Distrito Federal e Territórios serão cobradas nos termos dos respectivos Regimentos de Custas;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6" w:name="art367ix"/>
      <w:bookmarkEnd w:id="1936"/>
      <w:r w:rsidRPr="00E97F1C">
        <w:rPr>
          <w:rFonts w:ascii="Arial" w:eastAsia="Times New Roman" w:hAnsi="Arial" w:cs="Arial"/>
          <w:color w:val="000000"/>
          <w:sz w:val="20"/>
          <w:szCs w:val="20"/>
          <w:lang w:eastAsia="it-IT"/>
        </w:rPr>
        <w:t>IX - Os juízes eleitorais comunicarão aos Tribunais Regionais, trimestralmente, a importância total das multas impostas, nesse período e quanto foi arrecadado através de pagamentos feitos na forma dos números II e III;</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37" w:name="art367x"/>
      <w:bookmarkEnd w:id="1937"/>
      <w:r w:rsidRPr="00E97F1C">
        <w:rPr>
          <w:rFonts w:ascii="Arial" w:eastAsia="Times New Roman" w:hAnsi="Arial" w:cs="Arial"/>
          <w:color w:val="000000"/>
          <w:sz w:val="20"/>
          <w:szCs w:val="20"/>
          <w:lang w:eastAsia="it-IT"/>
        </w:rPr>
        <w:t>X - Idêntica comunicação será feita pelos Tribunais Regionais ao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b/>
          <w:bCs/>
          <w:color w:val="FF0000"/>
          <w:sz w:val="20"/>
          <w:szCs w:val="20"/>
          <w:lang w:eastAsia="it-IT"/>
        </w:rPr>
        <w:t>        </w:t>
      </w:r>
      <w:bookmarkStart w:id="1938" w:name="art367§1"/>
      <w:bookmarkEnd w:id="1938"/>
      <w:r w:rsidRPr="00E97F1C">
        <w:rPr>
          <w:rFonts w:ascii="Arial" w:eastAsia="Times New Roman" w:hAnsi="Arial" w:cs="Arial"/>
          <w:color w:val="000000"/>
          <w:sz w:val="20"/>
          <w:szCs w:val="20"/>
          <w:lang w:eastAsia="it-IT"/>
        </w:rPr>
        <w:t>§ 1º As multas aplicadas pelos Tribunais Eleitorais serão consideradas líquidas e certas, para efeito de cobrança mediante executivo fiscal desde que inscritas em livro próprio na Secretaria do Tribunal competente.                </w:t>
      </w:r>
      <w:hyperlink r:id="rId506" w:anchor="art57"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bookmarkStart w:id="1939" w:name="art367§2"/>
      <w:bookmarkEnd w:id="1939"/>
      <w:r w:rsidRPr="00E97F1C">
        <w:rPr>
          <w:rFonts w:ascii="Arial" w:eastAsia="Times New Roman" w:hAnsi="Arial" w:cs="Arial"/>
          <w:color w:val="000000"/>
          <w:sz w:val="20"/>
          <w:szCs w:val="20"/>
          <w:lang w:eastAsia="it-IT"/>
        </w:rPr>
        <w:t>§ 2º A multa pode ser aumentada até dez vezes, se o juiz, ou Tribunal considerar que, em virtude da situação econômica do infrator, é ineficaz, embora aplicada no máximo.                </w:t>
      </w:r>
      <w:hyperlink r:id="rId507" w:anchor="art57"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40" w:name="art367§3"/>
      <w:bookmarkEnd w:id="1940"/>
      <w:r w:rsidRPr="00E97F1C">
        <w:rPr>
          <w:rFonts w:ascii="Arial" w:eastAsia="Times New Roman" w:hAnsi="Arial" w:cs="Arial"/>
          <w:color w:val="000000"/>
          <w:sz w:val="20"/>
          <w:szCs w:val="20"/>
          <w:lang w:eastAsia="it-IT"/>
        </w:rPr>
        <w:t>§ 3º O alistando, ou o eleitor, que comprovar devidamente o seu estado de pobreza, ficará isento do pagamento de multa.               </w:t>
      </w:r>
      <w:hyperlink r:id="rId508" w:anchor="art57"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41" w:name="art367§4"/>
      <w:bookmarkEnd w:id="1941"/>
      <w:r w:rsidRPr="00E97F1C">
        <w:rPr>
          <w:rFonts w:ascii="Arial" w:eastAsia="Times New Roman" w:hAnsi="Arial" w:cs="Arial"/>
          <w:color w:val="000000"/>
          <w:sz w:val="20"/>
          <w:szCs w:val="20"/>
          <w:lang w:eastAsia="it-IT"/>
        </w:rPr>
        <w:t>§ 4º Fica autorizado o Tesouro Nacional a emitir sêlos, sob a designação "Selo Eleitoral", destinados ao pagamento de emolumentos, custas, despesas e multas, tanto as administrativas como as penais, devidas à Justiça Eleitoral.             </w:t>
      </w:r>
      <w:hyperlink r:id="rId509" w:anchor="art57"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42" w:name="art367§5"/>
      <w:bookmarkEnd w:id="1942"/>
      <w:r w:rsidRPr="00E97F1C">
        <w:rPr>
          <w:rFonts w:ascii="Arial" w:eastAsia="Times New Roman" w:hAnsi="Arial" w:cs="Arial"/>
          <w:color w:val="000000"/>
          <w:sz w:val="20"/>
          <w:szCs w:val="20"/>
          <w:lang w:eastAsia="it-IT"/>
        </w:rPr>
        <w:t>§ 5º Os pagamentos de multas poderão ser feitos através de guias de recolhimento, se a Justiça Eleitoral não dispuser de sêlo eleitoral em quantidade suficiente para atender aos interessados.               </w:t>
      </w:r>
      <w:hyperlink r:id="rId510" w:anchor="art57" w:history="1">
        <w:r w:rsidRPr="00E97F1C">
          <w:rPr>
            <w:rFonts w:ascii="Arial" w:eastAsia="Times New Roman" w:hAnsi="Arial" w:cs="Arial"/>
            <w:color w:val="0000FF"/>
            <w:sz w:val="20"/>
            <w:szCs w:val="20"/>
            <w:u w:val="single"/>
            <w:lang w:eastAsia="it-IT"/>
          </w:rPr>
          <w:t>(Incluído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43" w:name="c368"/>
      <w:bookmarkEnd w:id="1943"/>
      <w:r w:rsidRPr="00E97F1C">
        <w:rPr>
          <w:rFonts w:ascii="Arial" w:eastAsia="Times New Roman" w:hAnsi="Arial" w:cs="Arial"/>
          <w:color w:val="000000"/>
          <w:sz w:val="20"/>
          <w:szCs w:val="20"/>
          <w:lang w:eastAsia="it-IT"/>
        </w:rPr>
        <w:t> </w:t>
      </w:r>
      <w:bookmarkStart w:id="1944" w:name="art368"/>
      <w:bookmarkEnd w:id="1944"/>
      <w:r w:rsidRPr="00E97F1C">
        <w:rPr>
          <w:rFonts w:ascii="Arial" w:eastAsia="Times New Roman" w:hAnsi="Arial" w:cs="Arial"/>
          <w:color w:val="000000"/>
          <w:sz w:val="20"/>
          <w:szCs w:val="20"/>
          <w:lang w:eastAsia="it-IT"/>
        </w:rPr>
        <w:t>Art. 368. Os atos requeridos ou propostos em tempo oportuno, mesmo que não sejam apreciados no prazo legal, não prejudicarão aos interessados.</w:t>
      </w:r>
    </w:p>
    <w:p w:rsidR="00E97F1C" w:rsidRPr="00E97F1C" w:rsidRDefault="00E97F1C" w:rsidP="00E97F1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1945" w:name="c368a"/>
      <w:bookmarkEnd w:id="1945"/>
      <w:r w:rsidRPr="00E97F1C">
        <w:rPr>
          <w:rFonts w:ascii="Arial" w:eastAsia="Times New Roman" w:hAnsi="Arial" w:cs="Arial"/>
          <w:color w:val="000000"/>
          <w:sz w:val="20"/>
          <w:szCs w:val="20"/>
          <w:lang w:eastAsia="it-IT"/>
        </w:rPr>
        <w:t> </w:t>
      </w:r>
      <w:bookmarkStart w:id="1946" w:name="art368a"/>
      <w:bookmarkEnd w:id="1946"/>
      <w:r w:rsidRPr="00E97F1C">
        <w:rPr>
          <w:rFonts w:ascii="Arial" w:eastAsia="Times New Roman" w:hAnsi="Arial" w:cs="Arial"/>
          <w:color w:val="000000"/>
          <w:sz w:val="20"/>
          <w:szCs w:val="20"/>
          <w:lang w:eastAsia="it-IT"/>
        </w:rPr>
        <w:t>Art. 368-A.  A prova testemunhal singular, quando exclusiva, não será aceita nos processos que possam levar à perda do mandato.                      </w:t>
      </w:r>
      <w:hyperlink r:id="rId511" w:anchor="art4" w:history="1">
        <w:r w:rsidRPr="00E97F1C">
          <w:rPr>
            <w:rFonts w:ascii="Arial" w:eastAsia="Times New Roman" w:hAnsi="Arial" w:cs="Arial"/>
            <w:color w:val="0000FF"/>
            <w:sz w:val="20"/>
            <w:szCs w:val="20"/>
            <w:u w:val="single"/>
            <w:lang w:eastAsia="it-IT"/>
          </w:rPr>
          <w:t>(Incluído pela Lei nº 13.165, de 2015)</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47" w:name="c369"/>
      <w:bookmarkEnd w:id="1947"/>
      <w:r w:rsidRPr="00E97F1C">
        <w:rPr>
          <w:rFonts w:ascii="Arial" w:eastAsia="Times New Roman" w:hAnsi="Arial" w:cs="Arial"/>
          <w:color w:val="000000"/>
          <w:sz w:val="20"/>
          <w:szCs w:val="20"/>
          <w:lang w:eastAsia="it-IT"/>
        </w:rPr>
        <w:t>  </w:t>
      </w:r>
      <w:bookmarkStart w:id="1948" w:name="art369"/>
      <w:bookmarkEnd w:id="1948"/>
      <w:r w:rsidRPr="00E97F1C">
        <w:rPr>
          <w:rFonts w:ascii="Arial" w:eastAsia="Times New Roman" w:hAnsi="Arial" w:cs="Arial"/>
          <w:color w:val="000000"/>
          <w:sz w:val="20"/>
          <w:szCs w:val="20"/>
          <w:lang w:eastAsia="it-IT"/>
        </w:rPr>
        <w:t>Art. 369. O Governo da União fornecerá, para ser distribuído por intermédio dos Tribunais Regionais, todo o material destinado ao alistamento eleitoral e às eleições.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49" w:name="c370"/>
      <w:bookmarkEnd w:id="1949"/>
      <w:r w:rsidRPr="00E97F1C">
        <w:rPr>
          <w:rFonts w:ascii="Arial" w:eastAsia="Times New Roman" w:hAnsi="Arial" w:cs="Arial"/>
          <w:color w:val="000000"/>
          <w:sz w:val="20"/>
          <w:szCs w:val="20"/>
          <w:lang w:eastAsia="it-IT"/>
        </w:rPr>
        <w:t>  </w:t>
      </w:r>
      <w:bookmarkStart w:id="1950" w:name="art370"/>
      <w:bookmarkEnd w:id="1950"/>
      <w:r w:rsidRPr="00E97F1C">
        <w:rPr>
          <w:rFonts w:ascii="Arial" w:eastAsia="Times New Roman" w:hAnsi="Arial" w:cs="Arial"/>
          <w:color w:val="000000"/>
          <w:sz w:val="20"/>
          <w:szCs w:val="20"/>
          <w:lang w:eastAsia="it-IT"/>
        </w:rPr>
        <w:t>Art. 370. As transmissões de natureza eleitoral, feitas por autoridades e repartições competentes, gozam de franquia postal, telegráfica, telefônica, radiotelegráfica ou radiotelefônica, em linhas oficiais ou nas que sejam obrigadas a serviço oficial.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51" w:name="c371"/>
      <w:bookmarkEnd w:id="1951"/>
      <w:r w:rsidRPr="00E97F1C">
        <w:rPr>
          <w:rFonts w:ascii="Arial" w:eastAsia="Times New Roman" w:hAnsi="Arial" w:cs="Arial"/>
          <w:color w:val="000000"/>
          <w:sz w:val="20"/>
          <w:szCs w:val="20"/>
          <w:lang w:eastAsia="it-IT"/>
        </w:rPr>
        <w:t> </w:t>
      </w:r>
      <w:bookmarkStart w:id="1952" w:name="art371"/>
      <w:bookmarkEnd w:id="1952"/>
      <w:r w:rsidRPr="00E97F1C">
        <w:rPr>
          <w:rFonts w:ascii="Arial" w:eastAsia="Times New Roman" w:hAnsi="Arial" w:cs="Arial"/>
          <w:color w:val="000000"/>
          <w:sz w:val="20"/>
          <w:szCs w:val="20"/>
          <w:lang w:eastAsia="it-IT"/>
        </w:rPr>
        <w:t>Art. 371. As repartições públicas são obrigadas, no prazo máximo de 10 (dez) dias, a fornecer às autoridades, aos representantes de partidos ou a qualquer alistando as informações e certidões que solicitarem relativas à matéria eleitoral, desde que os interessados manifestem especificamente as razões e os fins do pedido.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53" w:name="c372"/>
      <w:bookmarkEnd w:id="1953"/>
      <w:r w:rsidRPr="00E97F1C">
        <w:rPr>
          <w:rFonts w:ascii="Arial" w:eastAsia="Times New Roman" w:hAnsi="Arial" w:cs="Arial"/>
          <w:color w:val="000000"/>
          <w:sz w:val="20"/>
          <w:szCs w:val="20"/>
          <w:lang w:eastAsia="it-IT"/>
        </w:rPr>
        <w:t> </w:t>
      </w:r>
      <w:bookmarkStart w:id="1954" w:name="art372"/>
      <w:bookmarkEnd w:id="1954"/>
      <w:r w:rsidRPr="00E97F1C">
        <w:rPr>
          <w:rFonts w:ascii="Arial" w:eastAsia="Times New Roman" w:hAnsi="Arial" w:cs="Arial"/>
          <w:color w:val="000000"/>
          <w:sz w:val="20"/>
          <w:szCs w:val="20"/>
          <w:lang w:eastAsia="it-IT"/>
        </w:rPr>
        <w:t>Art. 372. Os tabeliães não poderão deixar de reconhecer nos documentos necessários à instrução dos requerimentos e recursos eleitorais, as firmas de pessoas de seu conhecimento, ou das que se apresentarem com 2 (dois) abonadores conhecidos.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55" w:name="c373"/>
      <w:bookmarkEnd w:id="1955"/>
      <w:r w:rsidRPr="00E97F1C">
        <w:rPr>
          <w:rFonts w:ascii="Arial" w:eastAsia="Times New Roman" w:hAnsi="Arial" w:cs="Arial"/>
          <w:color w:val="000000"/>
          <w:sz w:val="20"/>
          <w:szCs w:val="20"/>
          <w:lang w:eastAsia="it-IT"/>
        </w:rPr>
        <w:t>  </w:t>
      </w:r>
      <w:bookmarkStart w:id="1956" w:name="art373"/>
      <w:bookmarkEnd w:id="1956"/>
      <w:r w:rsidRPr="00E97F1C">
        <w:rPr>
          <w:rFonts w:ascii="Arial" w:eastAsia="Times New Roman" w:hAnsi="Arial" w:cs="Arial"/>
          <w:color w:val="000000"/>
          <w:sz w:val="20"/>
          <w:szCs w:val="20"/>
          <w:lang w:eastAsia="it-IT"/>
        </w:rPr>
        <w:t>Ar. 373. São isentos de sêlo os requerimentos e todos os papéis destinados a fins eleitorais e é gratuito o reconhecimento de firma pelos tabeliães, para os mesmos fins.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57" w:name="art373p"/>
      <w:bookmarkEnd w:id="1957"/>
      <w:r w:rsidRPr="00E97F1C">
        <w:rPr>
          <w:rFonts w:ascii="Arial" w:eastAsia="Times New Roman" w:hAnsi="Arial" w:cs="Arial"/>
          <w:color w:val="000000"/>
          <w:sz w:val="20"/>
          <w:szCs w:val="20"/>
          <w:lang w:eastAsia="it-IT"/>
        </w:rPr>
        <w:t>Parágrafo único. Nos processos -crimes e nos executivos fiscais referente a cobrança de multas serão pagas custas nos têrmos do Regimento de Custas de cada Estado, sendo as devidas à União pagas através de sêlos federais inutilizados nos autos.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58" w:name="art374."/>
      <w:bookmarkEnd w:id="1958"/>
      <w:r w:rsidRPr="00E97F1C">
        <w:rPr>
          <w:rFonts w:ascii="Arial" w:eastAsia="Times New Roman" w:hAnsi="Arial" w:cs="Arial"/>
          <w:strike/>
          <w:color w:val="000000"/>
          <w:sz w:val="20"/>
          <w:szCs w:val="20"/>
          <w:lang w:eastAsia="it-IT"/>
        </w:rPr>
        <w:t>Art. 374. Os membros dos tribunais eleitorais, os juízes eleitorais e os servidores públicos requisitados para os órgãos da Justiça Eleitoral, que, em virtude de suas funções nos mencionados órgãos não tiverem as férias que lhes couberem, poderão gozá-las no ano seguinte, acumuladas ou não, ou requerer que sejam contadas pelo dôbro para efeito de aposentadoria.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59" w:name="c374"/>
      <w:bookmarkEnd w:id="1959"/>
      <w:r w:rsidRPr="00E97F1C">
        <w:rPr>
          <w:rFonts w:ascii="Arial" w:eastAsia="Times New Roman" w:hAnsi="Arial" w:cs="Arial"/>
          <w:color w:val="000000"/>
          <w:sz w:val="20"/>
          <w:szCs w:val="20"/>
          <w:lang w:eastAsia="it-IT"/>
        </w:rPr>
        <w:t> </w:t>
      </w:r>
      <w:bookmarkStart w:id="1960" w:name="art374"/>
      <w:bookmarkEnd w:id="1960"/>
      <w:r w:rsidRPr="00E97F1C">
        <w:rPr>
          <w:rFonts w:ascii="Arial" w:eastAsia="Times New Roman" w:hAnsi="Arial" w:cs="Arial"/>
          <w:color w:val="000000"/>
          <w:sz w:val="20"/>
          <w:szCs w:val="20"/>
          <w:lang w:eastAsia="it-IT"/>
        </w:rPr>
        <w:t>Art. 374. Os membros dos tribunais eleitorais, os juizes eleitorais e os servidores públicos requisitados para os órgãos da Justiça Eleitoral, que, em virtude de suas funções nos mencionados órgãos não tiverem as férias que lhes couberem, poderão gozá-las no ano seguinte , acumuladas ou não.                </w:t>
      </w:r>
      <w:hyperlink r:id="rId512" w:anchor="art58" w:history="1">
        <w:r w:rsidRPr="00E97F1C">
          <w:rPr>
            <w:rFonts w:ascii="Arial" w:eastAsia="Times New Roman" w:hAnsi="Arial" w:cs="Arial"/>
            <w:color w:val="0000FF"/>
            <w:sz w:val="20"/>
            <w:szCs w:val="20"/>
            <w:u w:val="single"/>
            <w:lang w:eastAsia="it-IT"/>
          </w:rPr>
          <w:t>(Redação dada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lastRenderedPageBreak/>
        <w:t>        </w:t>
      </w:r>
      <w:r w:rsidRPr="00E97F1C">
        <w:rPr>
          <w:rFonts w:ascii="Arial" w:eastAsia="Times New Roman" w:hAnsi="Arial" w:cs="Arial"/>
          <w:strike/>
          <w:color w:val="000000"/>
          <w:sz w:val="20"/>
          <w:szCs w:val="20"/>
          <w:lang w:eastAsia="it-IT"/>
        </w:rPr>
        <w:t> </w:t>
      </w:r>
      <w:bookmarkStart w:id="1961" w:name="art374p"/>
      <w:bookmarkEnd w:id="1961"/>
      <w:r w:rsidRPr="00E97F1C">
        <w:rPr>
          <w:rFonts w:ascii="Arial" w:eastAsia="Times New Roman" w:hAnsi="Arial" w:cs="Arial"/>
          <w:strike/>
          <w:color w:val="000000"/>
          <w:sz w:val="20"/>
          <w:szCs w:val="20"/>
          <w:lang w:eastAsia="it-IT"/>
        </w:rPr>
        <w:t>Parágrafo único. Fica ressalvado aos membros dos Tribunais Eleitorais que pertençam a órgãos judiciários onde as férias sejam coletivas o direito de gozá-las fora dos períodos para os mesmos estabelecidos. </w:t>
      </w:r>
      <w:r w:rsidRPr="00E97F1C">
        <w:rPr>
          <w:rFonts w:ascii="Arial" w:eastAsia="Times New Roman" w:hAnsi="Arial" w:cs="Arial"/>
          <w:color w:val="000000"/>
          <w:sz w:val="20"/>
          <w:szCs w:val="20"/>
          <w:lang w:eastAsia="it-IT"/>
        </w:rPr>
        <w:t>              </w:t>
      </w:r>
      <w:hyperlink r:id="rId513" w:anchor="art58" w:history="1">
        <w:r w:rsidRPr="00E97F1C">
          <w:rPr>
            <w:rFonts w:ascii="Arial" w:eastAsia="Times New Roman" w:hAnsi="Arial" w:cs="Arial"/>
            <w:color w:val="0000FF"/>
            <w:sz w:val="20"/>
            <w:szCs w:val="20"/>
            <w:u w:val="single"/>
            <w:lang w:eastAsia="it-IT"/>
          </w:rPr>
          <w:t>(Revogado pela Lei nº 4.961, de 4.5.1966)</w:t>
        </w:r>
      </w:hyperlink>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62" w:name="c375"/>
      <w:bookmarkEnd w:id="1962"/>
      <w:r w:rsidRPr="00E97F1C">
        <w:rPr>
          <w:rFonts w:ascii="Arial" w:eastAsia="Times New Roman" w:hAnsi="Arial" w:cs="Arial"/>
          <w:color w:val="000000"/>
          <w:sz w:val="20"/>
          <w:szCs w:val="20"/>
          <w:lang w:eastAsia="it-IT"/>
        </w:rPr>
        <w:t> </w:t>
      </w:r>
      <w:bookmarkStart w:id="1963" w:name="art375"/>
      <w:bookmarkEnd w:id="1963"/>
      <w:r w:rsidRPr="00E97F1C">
        <w:rPr>
          <w:rFonts w:ascii="Arial" w:eastAsia="Times New Roman" w:hAnsi="Arial" w:cs="Arial"/>
          <w:color w:val="000000"/>
          <w:sz w:val="20"/>
          <w:szCs w:val="20"/>
          <w:lang w:eastAsia="it-IT"/>
        </w:rPr>
        <w:t>Art. 375. Nas áreas contestadas, enquanto não forem fixados definitivamente os limites interestaduais, far-se-ão as eleições sob a jurisdição do Tribunal Regional da circunscrição eleitoral em que, do ponto de vista da administração judiciária estadual, estejam elas incluídas.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64" w:name="c376"/>
      <w:bookmarkEnd w:id="1964"/>
      <w:r w:rsidRPr="00E97F1C">
        <w:rPr>
          <w:rFonts w:ascii="Arial" w:eastAsia="Times New Roman" w:hAnsi="Arial" w:cs="Arial"/>
          <w:color w:val="000000"/>
          <w:sz w:val="20"/>
          <w:szCs w:val="20"/>
          <w:lang w:eastAsia="it-IT"/>
        </w:rPr>
        <w:t> </w:t>
      </w:r>
      <w:bookmarkStart w:id="1965" w:name="art376"/>
      <w:bookmarkEnd w:id="1965"/>
      <w:r w:rsidRPr="00E97F1C">
        <w:rPr>
          <w:rFonts w:ascii="Arial" w:eastAsia="Times New Roman" w:hAnsi="Arial" w:cs="Arial"/>
          <w:color w:val="000000"/>
          <w:sz w:val="20"/>
          <w:szCs w:val="20"/>
          <w:lang w:eastAsia="it-IT"/>
        </w:rPr>
        <w:t>Art. 376. A proposta orçametária da Justiça Eleitoral será anualmente elaborada pelo Tribunal Superior, de acôrdo com as propostas parciais que lhe forem remetidas pelos Tribunais Regionais, e dentro das normas legais vigentes.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66" w:name="art376p"/>
      <w:bookmarkEnd w:id="1966"/>
      <w:r w:rsidRPr="00E97F1C">
        <w:rPr>
          <w:rFonts w:ascii="Arial" w:eastAsia="Times New Roman" w:hAnsi="Arial" w:cs="Arial"/>
          <w:color w:val="000000"/>
          <w:sz w:val="20"/>
          <w:szCs w:val="20"/>
          <w:lang w:eastAsia="it-IT"/>
        </w:rPr>
        <w:t>Parágrafo único. Os pedidos de créditos adicionais que se fizerem necessários ao bom andamento dos serviços eleitorais, durante o exercício serão encaminhados em relação trimestral à Câmara dos Deputados, por intermédio do Tribunal Superior.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67" w:name="c377"/>
      <w:bookmarkEnd w:id="1967"/>
      <w:r w:rsidRPr="00E97F1C">
        <w:rPr>
          <w:rFonts w:ascii="Arial" w:eastAsia="Times New Roman" w:hAnsi="Arial" w:cs="Arial"/>
          <w:color w:val="000000"/>
          <w:sz w:val="20"/>
          <w:szCs w:val="20"/>
          <w:lang w:eastAsia="it-IT"/>
        </w:rPr>
        <w:t> </w:t>
      </w:r>
      <w:bookmarkStart w:id="1968" w:name="art377"/>
      <w:bookmarkEnd w:id="1968"/>
      <w:r w:rsidRPr="00E97F1C">
        <w:rPr>
          <w:rFonts w:ascii="Arial" w:eastAsia="Times New Roman" w:hAnsi="Arial" w:cs="Arial"/>
          <w:color w:val="000000"/>
          <w:sz w:val="20"/>
          <w:szCs w:val="20"/>
          <w:lang w:eastAsia="it-IT"/>
        </w:rPr>
        <w:t>Art. 377. O serviço de qualquer repartição, federal, estadual, municipal, autarquia, fundação do Estado, sociedade de economia mista, entidade mantida ou subvencionada pelo poder público, ou que realiza contrato com êste, inclusive o respectivo prédio e suas dependências não poderá ser utilizado para beneficiar partido ou organização de caráter político.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69" w:name="art377p"/>
      <w:bookmarkEnd w:id="1969"/>
      <w:r w:rsidRPr="00E97F1C">
        <w:rPr>
          <w:rFonts w:ascii="Arial" w:eastAsia="Times New Roman" w:hAnsi="Arial" w:cs="Arial"/>
          <w:color w:val="000000"/>
          <w:sz w:val="20"/>
          <w:szCs w:val="20"/>
          <w:lang w:eastAsia="it-IT"/>
        </w:rPr>
        <w:t>Parágrafo único. O disposto neste artigo será tornado efetivo, a qualquer tempo, pelo órgão competente da Justiça Eleitoral, conforme o âmbito nacional, regional ou municipal do órgão infrator mediante representação fundamentada partidário, ou de qualquer eleitor.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0" w:name="c378"/>
      <w:bookmarkEnd w:id="1970"/>
      <w:r w:rsidRPr="00E97F1C">
        <w:rPr>
          <w:rFonts w:ascii="Arial" w:eastAsia="Times New Roman" w:hAnsi="Arial" w:cs="Arial"/>
          <w:color w:val="000000"/>
          <w:sz w:val="20"/>
          <w:szCs w:val="20"/>
          <w:lang w:eastAsia="it-IT"/>
        </w:rPr>
        <w:t> </w:t>
      </w:r>
      <w:bookmarkStart w:id="1971" w:name="art378"/>
      <w:bookmarkEnd w:id="1971"/>
      <w:r w:rsidRPr="00E97F1C">
        <w:rPr>
          <w:rFonts w:ascii="Arial" w:eastAsia="Times New Roman" w:hAnsi="Arial" w:cs="Arial"/>
          <w:color w:val="000000"/>
          <w:sz w:val="20"/>
          <w:szCs w:val="20"/>
          <w:lang w:eastAsia="it-IT"/>
        </w:rPr>
        <w:t>Art. 378. O Tribunal Superior organizará, mediante proposta do Corregedor Geral, os serviços da Corregedoria, designando para desempenhá-los funcionários efetivos do seu quadro e transformando o cargo de um dêles, diplomado em direito e de conduta moral irrepreensível, no de Escrivão da Corregedoria símbolo PJ - 1, a cuja nomeação serão inerentes, assim na Secretaria como nas diligências, as atribuições de titular de ofício de Justiça.</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2" w:name="c379"/>
      <w:bookmarkEnd w:id="1972"/>
      <w:r w:rsidRPr="00E97F1C">
        <w:rPr>
          <w:rFonts w:ascii="Arial" w:eastAsia="Times New Roman" w:hAnsi="Arial" w:cs="Arial"/>
          <w:color w:val="000000"/>
          <w:sz w:val="20"/>
          <w:szCs w:val="20"/>
          <w:lang w:eastAsia="it-IT"/>
        </w:rPr>
        <w:t>  </w:t>
      </w:r>
      <w:bookmarkStart w:id="1973" w:name="art379"/>
      <w:bookmarkEnd w:id="1973"/>
      <w:r w:rsidRPr="00E97F1C">
        <w:rPr>
          <w:rFonts w:ascii="Arial" w:eastAsia="Times New Roman" w:hAnsi="Arial" w:cs="Arial"/>
          <w:color w:val="000000"/>
          <w:sz w:val="20"/>
          <w:szCs w:val="20"/>
          <w:lang w:eastAsia="it-IT"/>
        </w:rPr>
        <w:t>Art. 379. Serão considerados de relevância os serviços prestados pelos mesários e componentes das Juntas Apuradoras.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4" w:name="art379§1"/>
      <w:bookmarkEnd w:id="1974"/>
      <w:r w:rsidRPr="00E97F1C">
        <w:rPr>
          <w:rFonts w:ascii="Arial" w:eastAsia="Times New Roman" w:hAnsi="Arial" w:cs="Arial"/>
          <w:color w:val="000000"/>
          <w:sz w:val="20"/>
          <w:szCs w:val="20"/>
          <w:lang w:eastAsia="it-IT"/>
        </w:rPr>
        <w:t>§ 1º Tratando-se de servidor público, em caso de promoção a prova de haver prestado tais serviços será levada em consideração para efeito de desempate, depois de observados os critérios já previstos em leis ou regulamentos.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5" w:name="art379§2"/>
      <w:bookmarkEnd w:id="1975"/>
      <w:r w:rsidRPr="00E97F1C">
        <w:rPr>
          <w:rFonts w:ascii="Arial" w:eastAsia="Times New Roman" w:hAnsi="Arial" w:cs="Arial"/>
          <w:color w:val="000000"/>
          <w:sz w:val="20"/>
          <w:szCs w:val="20"/>
          <w:lang w:eastAsia="it-IT"/>
        </w:rPr>
        <w:t>§ 2º Persistindo o empate de que trata o parágrafo anterior, terá preferência, para a promoção, o funcionário que tenha servido maior número de vezes.</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6" w:name="art379§3"/>
      <w:bookmarkEnd w:id="1976"/>
      <w:r w:rsidRPr="00E97F1C">
        <w:rPr>
          <w:rFonts w:ascii="Arial" w:eastAsia="Times New Roman" w:hAnsi="Arial" w:cs="Arial"/>
          <w:color w:val="000000"/>
          <w:sz w:val="20"/>
          <w:szCs w:val="20"/>
          <w:lang w:eastAsia="it-IT"/>
        </w:rPr>
        <w:t>§ 3º O disposto neste artigo não se aplica aos membros ou servidores de Justiça Eleitoral.</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7" w:name="c380"/>
      <w:bookmarkEnd w:id="1977"/>
      <w:r w:rsidRPr="00E97F1C">
        <w:rPr>
          <w:rFonts w:ascii="Arial" w:eastAsia="Times New Roman" w:hAnsi="Arial" w:cs="Arial"/>
          <w:color w:val="000000"/>
          <w:sz w:val="20"/>
          <w:szCs w:val="20"/>
          <w:lang w:eastAsia="it-IT"/>
        </w:rPr>
        <w:t> </w:t>
      </w:r>
      <w:bookmarkStart w:id="1978" w:name="art380"/>
      <w:bookmarkEnd w:id="1978"/>
      <w:r w:rsidRPr="00E97F1C">
        <w:rPr>
          <w:rFonts w:ascii="Arial" w:eastAsia="Times New Roman" w:hAnsi="Arial" w:cs="Arial"/>
          <w:color w:val="000000"/>
          <w:sz w:val="20"/>
          <w:szCs w:val="20"/>
          <w:lang w:eastAsia="it-IT"/>
        </w:rPr>
        <w:t>Art. 380. Será feriado nacional o dia em que se realizarem eleições de data fixada pela Constituição Federal; nos demais casos, serão as eleições marcadas para um domingo ou dia já considerado feriado por lei anterior.</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79" w:name="c381"/>
      <w:bookmarkEnd w:id="1979"/>
      <w:r w:rsidRPr="00E97F1C">
        <w:rPr>
          <w:rFonts w:ascii="Arial" w:eastAsia="Times New Roman" w:hAnsi="Arial" w:cs="Arial"/>
          <w:color w:val="000000"/>
          <w:sz w:val="20"/>
          <w:szCs w:val="20"/>
          <w:lang w:eastAsia="it-IT"/>
        </w:rPr>
        <w:t> </w:t>
      </w:r>
      <w:bookmarkStart w:id="1980" w:name="art381"/>
      <w:bookmarkEnd w:id="1980"/>
      <w:r w:rsidRPr="00E97F1C">
        <w:rPr>
          <w:rFonts w:ascii="Arial" w:eastAsia="Times New Roman" w:hAnsi="Arial" w:cs="Arial"/>
          <w:color w:val="000000"/>
          <w:sz w:val="20"/>
          <w:szCs w:val="20"/>
          <w:lang w:eastAsia="it-IT"/>
        </w:rPr>
        <w:t>Art. 381. Esta lei não altera a situação das candidaturas a Presidente ou Vice-Presidente da República e a Governador ou Vice-Governador de Estado, desde que resultantes de convenções partidárias regulares e já registradas ou em processo de registro, salvo a ocorrência de outros motivos de ordem legal ou constitucional que as prejudiquem.</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t>        </w:t>
      </w:r>
      <w:bookmarkStart w:id="1981" w:name="art381p"/>
      <w:bookmarkEnd w:id="1981"/>
      <w:r w:rsidRPr="00E97F1C">
        <w:rPr>
          <w:rFonts w:ascii="Arial" w:eastAsia="Times New Roman" w:hAnsi="Arial" w:cs="Arial"/>
          <w:color w:val="000000"/>
          <w:sz w:val="20"/>
          <w:szCs w:val="20"/>
          <w:lang w:eastAsia="it-IT"/>
        </w:rPr>
        <w:t>Parágrafo único. Se o registro requerido se referir isoladamente a Presidente ou a Vice-Presidente da República e a Governador ou Vice-Governador de Estado, a validade respectiva dependerá de complementação da chapa conjunta na firma e nos prazos previstos neste Código (</w:t>
      </w:r>
      <w:hyperlink r:id="rId514" w:anchor="art81." w:history="1">
        <w:r w:rsidRPr="00E97F1C">
          <w:rPr>
            <w:rFonts w:ascii="Arial" w:eastAsia="Times New Roman" w:hAnsi="Arial" w:cs="Arial"/>
            <w:color w:val="0000FF"/>
            <w:sz w:val="20"/>
            <w:szCs w:val="20"/>
            <w:u w:val="single"/>
            <w:lang w:eastAsia="it-IT"/>
          </w:rPr>
          <w:t>Constituição, art. 81</w:t>
        </w:r>
      </w:hyperlink>
      <w:r w:rsidRPr="00E97F1C">
        <w:rPr>
          <w:rFonts w:ascii="Arial" w:eastAsia="Times New Roman" w:hAnsi="Arial" w:cs="Arial"/>
          <w:color w:val="000000"/>
          <w:sz w:val="20"/>
          <w:szCs w:val="20"/>
          <w:lang w:eastAsia="it-IT"/>
        </w:rPr>
        <w:t>, com a redação dada pela </w:t>
      </w:r>
      <w:hyperlink r:id="rId515" w:history="1">
        <w:r w:rsidRPr="00E97F1C">
          <w:rPr>
            <w:rFonts w:ascii="Arial" w:eastAsia="Times New Roman" w:hAnsi="Arial" w:cs="Arial"/>
            <w:color w:val="0000FF"/>
            <w:sz w:val="20"/>
            <w:szCs w:val="20"/>
            <w:u w:val="single"/>
            <w:lang w:eastAsia="it-IT"/>
          </w:rPr>
          <w:t>Emenda Constitucional nº 9</w:t>
        </w:r>
      </w:hyperlink>
      <w:r w:rsidRPr="00E97F1C">
        <w:rPr>
          <w:rFonts w:ascii="Arial" w:eastAsia="Times New Roman" w:hAnsi="Arial" w:cs="Arial"/>
          <w:color w:val="000000"/>
          <w:sz w:val="20"/>
          <w:szCs w:val="20"/>
          <w:lang w:eastAsia="it-IT"/>
        </w:rPr>
        <w:t>).</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E97F1C">
        <w:rPr>
          <w:rFonts w:ascii="Arial" w:eastAsia="Times New Roman" w:hAnsi="Arial" w:cs="Arial"/>
          <w:color w:val="000000"/>
          <w:sz w:val="20"/>
          <w:szCs w:val="20"/>
          <w:lang w:eastAsia="it-IT"/>
        </w:rPr>
        <w:lastRenderedPageBreak/>
        <w:t>         </w:t>
      </w:r>
      <w:bookmarkStart w:id="1982" w:name="c382"/>
      <w:bookmarkEnd w:id="1982"/>
      <w:r w:rsidRPr="00E97F1C">
        <w:rPr>
          <w:rFonts w:ascii="Arial" w:eastAsia="Times New Roman" w:hAnsi="Arial" w:cs="Arial"/>
          <w:color w:val="000000"/>
          <w:sz w:val="20"/>
          <w:szCs w:val="20"/>
          <w:lang w:eastAsia="it-IT"/>
        </w:rPr>
        <w:t>  </w:t>
      </w:r>
      <w:bookmarkStart w:id="1983" w:name="art382"/>
      <w:bookmarkEnd w:id="1983"/>
      <w:r w:rsidRPr="00E97F1C">
        <w:rPr>
          <w:rFonts w:ascii="Arial" w:eastAsia="Times New Roman" w:hAnsi="Arial" w:cs="Arial"/>
          <w:color w:val="000000"/>
          <w:sz w:val="20"/>
          <w:szCs w:val="20"/>
          <w:lang w:eastAsia="it-IT"/>
        </w:rPr>
        <w:t>Art. 382. Êste Código entrará em vigor 30 dias após a sua publicação.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w:t>
      </w:r>
      <w:bookmarkStart w:id="1984" w:name="c383"/>
      <w:bookmarkEnd w:id="1984"/>
      <w:r w:rsidRPr="00E97F1C">
        <w:rPr>
          <w:rFonts w:ascii="Arial" w:eastAsia="Times New Roman" w:hAnsi="Arial" w:cs="Arial"/>
          <w:color w:val="000000"/>
          <w:sz w:val="20"/>
          <w:szCs w:val="20"/>
          <w:lang w:eastAsia="it-IT"/>
        </w:rPr>
        <w:t>  </w:t>
      </w:r>
      <w:bookmarkStart w:id="1985" w:name="art383"/>
      <w:bookmarkEnd w:id="1985"/>
      <w:r w:rsidRPr="00E97F1C">
        <w:rPr>
          <w:rFonts w:ascii="Arial" w:eastAsia="Times New Roman" w:hAnsi="Arial" w:cs="Arial"/>
          <w:color w:val="000000"/>
          <w:sz w:val="20"/>
          <w:szCs w:val="20"/>
          <w:lang w:eastAsia="it-IT"/>
        </w:rPr>
        <w:t>Art. 383. Revogam-se as disposições em contrário.</w:t>
      </w:r>
    </w:p>
    <w:p w:rsidR="00E97F1C" w:rsidRPr="00E97F1C" w:rsidRDefault="00E97F1C" w:rsidP="00E97F1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        Brasília, 15 de julho de 1965. 144º da Independência e 77º da República</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000000"/>
          <w:sz w:val="20"/>
          <w:szCs w:val="20"/>
          <w:lang w:eastAsia="it-IT"/>
        </w:rPr>
        <w:t>H. CASTELLO BRANCO</w:t>
      </w:r>
      <w:r w:rsidRPr="00E97F1C">
        <w:rPr>
          <w:rFonts w:ascii="Arial" w:eastAsia="Times New Roman" w:hAnsi="Arial" w:cs="Arial"/>
          <w:color w:val="000000"/>
          <w:sz w:val="20"/>
          <w:szCs w:val="20"/>
          <w:lang w:eastAsia="it-IT"/>
        </w:rPr>
        <w:br/>
      </w:r>
      <w:r w:rsidRPr="00E97F1C">
        <w:rPr>
          <w:rFonts w:ascii="Arial" w:eastAsia="Times New Roman" w:hAnsi="Arial" w:cs="Arial"/>
          <w:i/>
          <w:iCs/>
          <w:color w:val="000000"/>
          <w:sz w:val="20"/>
          <w:szCs w:val="20"/>
          <w:lang w:eastAsia="it-IT"/>
        </w:rPr>
        <w:t>Milton Soares Campos</w:t>
      </w:r>
    </w:p>
    <w:p w:rsidR="00E97F1C" w:rsidRPr="00E97F1C" w:rsidRDefault="00E97F1C" w:rsidP="00E97F1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E97F1C">
        <w:rPr>
          <w:rFonts w:ascii="Arial" w:eastAsia="Times New Roman" w:hAnsi="Arial" w:cs="Arial"/>
          <w:color w:val="FF0000"/>
          <w:sz w:val="20"/>
          <w:szCs w:val="20"/>
          <w:lang w:eastAsia="it-IT"/>
        </w:rPr>
        <w:t>Este texto não substitui o publicado no DOU de 19.7.1965 e </w:t>
      </w:r>
      <w:hyperlink r:id="rId516" w:history="1">
        <w:r w:rsidRPr="00E97F1C">
          <w:rPr>
            <w:rFonts w:ascii="Arial" w:eastAsia="Times New Roman" w:hAnsi="Arial" w:cs="Arial"/>
            <w:color w:val="FF0000"/>
            <w:sz w:val="20"/>
            <w:szCs w:val="20"/>
            <w:u w:val="single"/>
            <w:lang w:eastAsia="it-IT"/>
          </w:rPr>
          <w:t>retificado em 30.7.1965</w:t>
        </w:r>
      </w:hyperlink>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FF0000"/>
          <w:sz w:val="27"/>
          <w:szCs w:val="27"/>
          <w:lang w:eastAsia="it-IT"/>
        </w:rPr>
        <w:t>*</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E97F1C" w:rsidRPr="00E97F1C" w:rsidRDefault="00E97F1C" w:rsidP="00E97F1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E97F1C">
        <w:rPr>
          <w:rFonts w:ascii="Times New Roman" w:eastAsia="Times New Roman" w:hAnsi="Times New Roman" w:cs="Times New Roman"/>
          <w:color w:val="000000"/>
          <w:sz w:val="27"/>
          <w:szCs w:val="27"/>
          <w:lang w:eastAsia="it-IT"/>
        </w:rPr>
        <w:t> </w:t>
      </w:r>
    </w:p>
    <w:p w:rsidR="004B5FC9" w:rsidRDefault="004B5FC9">
      <w:bookmarkStart w:id="1986" w:name="_GoBack"/>
      <w:bookmarkEnd w:id="1986"/>
    </w:p>
    <w:sectPr w:rsidR="004B5FC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F1C"/>
    <w:rsid w:val="004B5FC9"/>
    <w:rsid w:val="00E97F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B8285"/>
  <w15:chartTrackingRefBased/>
  <w15:docId w15:val="{9EE1A921-AA8C-4E9D-8A79-B66106A5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E97F1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E97F1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E97F1C"/>
    <w:rPr>
      <w:b/>
      <w:bCs/>
    </w:rPr>
  </w:style>
  <w:style w:type="character" w:styleId="Hyperlink">
    <w:name w:val="Hyperlink"/>
    <w:basedOn w:val="Fontepargpadro"/>
    <w:uiPriority w:val="99"/>
    <w:semiHidden/>
    <w:unhideWhenUsed/>
    <w:rsid w:val="00E97F1C"/>
    <w:rPr>
      <w:color w:val="0000FF"/>
      <w:u w:val="single"/>
    </w:rPr>
  </w:style>
  <w:style w:type="character" w:styleId="HiperlinkVisitado">
    <w:name w:val="FollowedHyperlink"/>
    <w:basedOn w:val="Fontepargpadro"/>
    <w:uiPriority w:val="99"/>
    <w:semiHidden/>
    <w:unhideWhenUsed/>
    <w:rsid w:val="00E97F1C"/>
    <w:rPr>
      <w:color w:val="800080"/>
      <w:u w:val="single"/>
    </w:rPr>
  </w:style>
  <w:style w:type="character" w:styleId="nfase">
    <w:name w:val="Emphasis"/>
    <w:basedOn w:val="Fontepargpadro"/>
    <w:uiPriority w:val="20"/>
    <w:qFormat/>
    <w:rsid w:val="00E97F1C"/>
    <w:rPr>
      <w:i/>
      <w:iCs/>
    </w:rPr>
  </w:style>
  <w:style w:type="paragraph" w:customStyle="1" w:styleId="texto2">
    <w:name w:val="texto2"/>
    <w:basedOn w:val="Normal"/>
    <w:rsid w:val="00E97F1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art">
    <w:name w:val="artart"/>
    <w:basedOn w:val="Normal"/>
    <w:rsid w:val="00E97F1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DefinioHTML">
    <w:name w:val="HTML Definition"/>
    <w:basedOn w:val="Fontepargpadro"/>
    <w:uiPriority w:val="99"/>
    <w:semiHidden/>
    <w:unhideWhenUsed/>
    <w:rsid w:val="00E97F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88925">
      <w:bodyDiv w:val="1"/>
      <w:marLeft w:val="0"/>
      <w:marRight w:val="0"/>
      <w:marTop w:val="0"/>
      <w:marBottom w:val="0"/>
      <w:divBdr>
        <w:top w:val="none" w:sz="0" w:space="0" w:color="auto"/>
        <w:left w:val="none" w:sz="0" w:space="0" w:color="auto"/>
        <w:bottom w:val="none" w:sz="0" w:space="0" w:color="auto"/>
        <w:right w:val="none" w:sz="0" w:space="0" w:color="auto"/>
      </w:divBdr>
      <w:divsChild>
        <w:div w:id="613369888">
          <w:blockQuote w:val="1"/>
          <w:marLeft w:val="720"/>
          <w:marRight w:val="720"/>
          <w:marTop w:val="100"/>
          <w:marBottom w:val="100"/>
          <w:divBdr>
            <w:top w:val="none" w:sz="0" w:space="0" w:color="auto"/>
            <w:left w:val="none" w:sz="0" w:space="0" w:color="auto"/>
            <w:bottom w:val="none" w:sz="0" w:space="0" w:color="auto"/>
            <w:right w:val="none" w:sz="0" w:space="0" w:color="auto"/>
          </w:divBdr>
        </w:div>
        <w:div w:id="314918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10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8868.htm" TargetMode="External"/><Relationship Id="rId21" Type="http://schemas.openxmlformats.org/officeDocument/2006/relationships/hyperlink" Target="http://www.planalto.gov.br/ccivil_03/Leis/1970-1979/L6018.htm" TargetMode="External"/><Relationship Id="rId324" Type="http://schemas.openxmlformats.org/officeDocument/2006/relationships/hyperlink" Target="http://www.planalto.gov.br/ccivil_03/Leis/1950-1969/L4961.htm" TargetMode="External"/><Relationship Id="rId170" Type="http://schemas.openxmlformats.org/officeDocument/2006/relationships/hyperlink" Target="http://www.planalto.gov.br/ccivil_03/_Ato2019-2022/2021/Lei/L14211.htm" TargetMode="External"/><Relationship Id="rId226" Type="http://schemas.openxmlformats.org/officeDocument/2006/relationships/hyperlink" Target="http://www.planalto.gov.br/ccivil_03/Leis/1980-1988/L7332.htm" TargetMode="External"/><Relationship Id="rId433" Type="http://schemas.openxmlformats.org/officeDocument/2006/relationships/hyperlink" Target="http://www.planalto.gov.br/ccivil_03/Leis/1950-1969/L4961.htm" TargetMode="External"/><Relationship Id="rId268" Type="http://schemas.openxmlformats.org/officeDocument/2006/relationships/hyperlink" Target="http://www.planalto.gov.br/ccivil_03/Leis/1950-1969/L4961.htm" TargetMode="External"/><Relationship Id="rId475" Type="http://schemas.openxmlformats.org/officeDocument/2006/relationships/hyperlink" Target="http://www.planalto.gov.br/ccivil_03/_Ato2019-2022/2021/Lei/L14192.htm" TargetMode="External"/><Relationship Id="rId32" Type="http://schemas.openxmlformats.org/officeDocument/2006/relationships/hyperlink" Target="http://www.planalto.gov.br/ccivil_03/Decreto-Lei/1965-1988/Del0441.htm" TargetMode="External"/><Relationship Id="rId74" Type="http://schemas.openxmlformats.org/officeDocument/2006/relationships/hyperlink" Target="http://www.planalto.gov.br/ccivil_03/Constituicao/Constituicao46.htm" TargetMode="External"/><Relationship Id="rId128" Type="http://schemas.openxmlformats.org/officeDocument/2006/relationships/hyperlink" Target="http://www.planalto.gov.br/ccivil_03/Leis/1950-1969/L4961.htm" TargetMode="External"/><Relationship Id="rId335" Type="http://schemas.openxmlformats.org/officeDocument/2006/relationships/hyperlink" Target="http://www.stf.jus.br/portal/peticaoInicial/verPeticaoInicial.asp?base=ADIN&amp;s1=5525&amp;processo=5525" TargetMode="External"/><Relationship Id="rId377" Type="http://schemas.openxmlformats.org/officeDocument/2006/relationships/hyperlink" Target="http://www.planalto.gov.br/ccivil_03/Leis/1970-1979/L6339.htm" TargetMode="External"/><Relationship Id="rId500" Type="http://schemas.openxmlformats.org/officeDocument/2006/relationships/hyperlink" Target="http://www.planalto.gov.br/ccivil_03/Leis/1950-1969/L4961.htm" TargetMode="External"/><Relationship Id="rId5" Type="http://schemas.openxmlformats.org/officeDocument/2006/relationships/hyperlink" Target="http://legislacao.planalto.gov.br/legisla/legislacao.nsf/Viw_Identificacao/lei%204.737-1965?OpenDocument" TargetMode="External"/><Relationship Id="rId181" Type="http://schemas.openxmlformats.org/officeDocument/2006/relationships/hyperlink" Target="http://www.stf.jus.br/portal/peticaoInicial/verPeticaoInicial.asp?base=ADIN&amp;s1=5420&amp;processo=5420" TargetMode="External"/><Relationship Id="rId237" Type="http://schemas.openxmlformats.org/officeDocument/2006/relationships/hyperlink" Target="http://www.planalto.gov.br/ccivil_03/Leis/1950-1969/L4961.htm" TargetMode="External"/><Relationship Id="rId402" Type="http://schemas.openxmlformats.org/officeDocument/2006/relationships/hyperlink" Target="http://www.planalto.gov.br/ccivil_03/Leis/L9504.htm" TargetMode="External"/><Relationship Id="rId279" Type="http://schemas.openxmlformats.org/officeDocument/2006/relationships/hyperlink" Target="http://www.planalto.gov.br/ccivil_03/Leis/1950-1969/L4961.htm" TargetMode="External"/><Relationship Id="rId444" Type="http://schemas.openxmlformats.org/officeDocument/2006/relationships/hyperlink" Target="http://www.planalto.gov.br/ccivil_03/_Ato2015-2018/2015/Lei/L13105.htm" TargetMode="External"/><Relationship Id="rId486" Type="http://schemas.openxmlformats.org/officeDocument/2006/relationships/hyperlink" Target="http://www.planalto.gov.br/ccivil_03/_Ato2019-2022/2021/Lei/L14192.htm" TargetMode="External"/><Relationship Id="rId43" Type="http://schemas.openxmlformats.org/officeDocument/2006/relationships/hyperlink" Target="http://www.planalto.gov.br/ccivil_03/Constituicao/Congresso/RSF/ResSF132-1984.htm" TargetMode="External"/><Relationship Id="rId139" Type="http://schemas.openxmlformats.org/officeDocument/2006/relationships/hyperlink" Target="http://www.planalto.gov.br/ccivil_03/Leis/L9504.htm" TargetMode="External"/><Relationship Id="rId290" Type="http://schemas.openxmlformats.org/officeDocument/2006/relationships/hyperlink" Target="http://www.planalto.gov.br/ccivil_03/Leis/1980-1988/L6989.htm" TargetMode="External"/><Relationship Id="rId304" Type="http://schemas.openxmlformats.org/officeDocument/2006/relationships/hyperlink" Target="http://www.planalto.gov.br/ccivil_03/Leis/1980-1988/L6989.htm" TargetMode="External"/><Relationship Id="rId346" Type="http://schemas.openxmlformats.org/officeDocument/2006/relationships/hyperlink" Target="http://www.planalto.gov.br/ccivil_03/_Ato2015-2018/2015/Lei/L13165.htm" TargetMode="External"/><Relationship Id="rId388" Type="http://schemas.openxmlformats.org/officeDocument/2006/relationships/hyperlink" Target="http://www.planalto.gov.br/ccivil_03/Decreto-Lei/1965-1988/Del1538.htm" TargetMode="External"/><Relationship Id="rId511" Type="http://schemas.openxmlformats.org/officeDocument/2006/relationships/hyperlink" Target="http://www.planalto.gov.br/ccivil_03/_Ato2015-2018/2015/Lei/L13165.htm" TargetMode="External"/><Relationship Id="rId85" Type="http://schemas.openxmlformats.org/officeDocument/2006/relationships/hyperlink" Target="http://www.planalto.gov.br/ccivil_03/Leis/1970-1979/L6018.htm" TargetMode="External"/><Relationship Id="rId150" Type="http://schemas.openxmlformats.org/officeDocument/2006/relationships/hyperlink" Target="http://www.planalto.gov.br/ccivil_03/Leis/1950-1969/L4961.htm" TargetMode="External"/><Relationship Id="rId192" Type="http://schemas.openxmlformats.org/officeDocument/2006/relationships/hyperlink" Target="http://www.planalto.gov.br/ccivil_03/_Ato2015-2018/2015/Lei/L13165.htm" TargetMode="External"/><Relationship Id="rId206" Type="http://schemas.openxmlformats.org/officeDocument/2006/relationships/hyperlink" Target="http://www.planalto.gov.br/ccivil_03/Leis/1950-1969/L4961.htm" TargetMode="External"/><Relationship Id="rId413" Type="http://schemas.openxmlformats.org/officeDocument/2006/relationships/hyperlink" Target="http://www.planalto.gov.br/ccivil_03/Leis/1950-1969/L4961.htm" TargetMode="External"/><Relationship Id="rId248" Type="http://schemas.openxmlformats.org/officeDocument/2006/relationships/hyperlink" Target="http://www.planalto.gov.br/ccivil_03/Leis/1989_1994/L7914.htm" TargetMode="External"/><Relationship Id="rId455" Type="http://schemas.openxmlformats.org/officeDocument/2006/relationships/hyperlink" Target="http://www.planalto.gov.br/ccivil_03/_Ato2015-2018/2015/Lei/L13105.htm" TargetMode="External"/><Relationship Id="rId497" Type="http://schemas.openxmlformats.org/officeDocument/2006/relationships/hyperlink" Target="http://www.planalto.gov.br/ccivil_03/Leis/L9504.htm" TargetMode="External"/><Relationship Id="rId12" Type="http://schemas.openxmlformats.org/officeDocument/2006/relationships/hyperlink" Target="http://www.planalto.gov.br/ccivil_03/_Ato2019-2022/2020/Lei/L13999.htm" TargetMode="External"/><Relationship Id="rId108" Type="http://schemas.openxmlformats.org/officeDocument/2006/relationships/hyperlink" Target="http://www.planalto.gov.br/ccivil_03/Leis/L8868.htm" TargetMode="External"/><Relationship Id="rId315" Type="http://schemas.openxmlformats.org/officeDocument/2006/relationships/hyperlink" Target="http://www.planalto.gov.br/ccivil_03/Leis/1950-1969/L4961.htm" TargetMode="External"/><Relationship Id="rId357" Type="http://schemas.openxmlformats.org/officeDocument/2006/relationships/hyperlink" Target="http://www.planalto.gov.br/ccivil_03/Leis/1980-1988/L7476.htm" TargetMode="External"/><Relationship Id="rId54" Type="http://schemas.openxmlformats.org/officeDocument/2006/relationships/hyperlink" Target="http://www.planalto.gov.br/ccivil_03/Decreto-Lei/1965-1988/Del0441.htm" TargetMode="External"/><Relationship Id="rId96" Type="http://schemas.openxmlformats.org/officeDocument/2006/relationships/hyperlink" Target="http://www.planalto.gov.br/ccivil_03/Leis/L8868.htm" TargetMode="External"/><Relationship Id="rId161" Type="http://schemas.openxmlformats.org/officeDocument/2006/relationships/hyperlink" Target="http://www.planalto.gov.br/ccivil_03/Leis/1970-1979/L6553.htm" TargetMode="External"/><Relationship Id="rId217" Type="http://schemas.openxmlformats.org/officeDocument/2006/relationships/hyperlink" Target="http://www.planalto.gov.br/ccivil_03/_Ato2015-2018/2015/Lei/L13146.htm" TargetMode="External"/><Relationship Id="rId399" Type="http://schemas.openxmlformats.org/officeDocument/2006/relationships/hyperlink" Target="http://www.planalto.gov.br/ccivil_03/Leis/L9504.htm" TargetMode="External"/><Relationship Id="rId259" Type="http://schemas.openxmlformats.org/officeDocument/2006/relationships/hyperlink" Target="http://www.planalto.gov.br/ccivil_03/Leis/1950-1969/L4961.htm" TargetMode="External"/><Relationship Id="rId424" Type="http://schemas.openxmlformats.org/officeDocument/2006/relationships/hyperlink" Target="http://www.planalto.gov.br/ccivil_03/_Ato2011-2014/2013/Lei/L12891.htm" TargetMode="External"/><Relationship Id="rId466" Type="http://schemas.openxmlformats.org/officeDocument/2006/relationships/hyperlink" Target="http://www.planalto.gov.br/ccivil_03/Decreto-Lei/1965-1988/Del1064.htm" TargetMode="External"/><Relationship Id="rId23" Type="http://schemas.openxmlformats.org/officeDocument/2006/relationships/hyperlink" Target="http://www.planalto.gov.br/ccivil_03/Leis/1980-1988/L7373.htm" TargetMode="External"/><Relationship Id="rId119" Type="http://schemas.openxmlformats.org/officeDocument/2006/relationships/hyperlink" Target="http://www.planalto.gov.br/ccivil_03/Leis/L8868.htm" TargetMode="External"/><Relationship Id="rId270" Type="http://schemas.openxmlformats.org/officeDocument/2006/relationships/hyperlink" Target="http://www.planalto.gov.br/ccivil_03/Leis/1950-1969/L4961.htm" TargetMode="External"/><Relationship Id="rId326" Type="http://schemas.openxmlformats.org/officeDocument/2006/relationships/hyperlink" Target="http://www.planalto.gov.br/ccivil_03/Leis/1950-1969/L4961.htm" TargetMode="External"/><Relationship Id="rId65" Type="http://schemas.openxmlformats.org/officeDocument/2006/relationships/hyperlink" Target="http://www.planalto.gov.br/ccivil_03/Leis/L8868.htm" TargetMode="External"/><Relationship Id="rId130" Type="http://schemas.openxmlformats.org/officeDocument/2006/relationships/hyperlink" Target="http://www.planalto.gov.br/ccivil_03/_Ato2019-2022/2021/Lei/L14211.htm" TargetMode="External"/><Relationship Id="rId368" Type="http://schemas.openxmlformats.org/officeDocument/2006/relationships/hyperlink" Target="http://www.planalto.gov.br/ccivil_03/Leis/1950-1969/L4961.htm" TargetMode="External"/><Relationship Id="rId172" Type="http://schemas.openxmlformats.org/officeDocument/2006/relationships/hyperlink" Target="http://www.planalto.gov.br/ccivil_03/Leis/L7454.htm" TargetMode="External"/><Relationship Id="rId228" Type="http://schemas.openxmlformats.org/officeDocument/2006/relationships/hyperlink" Target="http://www.planalto.gov.br/ccivil_03/Leis/1980-1988/L7332.htm" TargetMode="External"/><Relationship Id="rId435" Type="http://schemas.openxmlformats.org/officeDocument/2006/relationships/hyperlink" Target="http://www.planalto.gov.br/ccivil_03/Leis/1950-1969/L4961.htm" TargetMode="External"/><Relationship Id="rId477" Type="http://schemas.openxmlformats.org/officeDocument/2006/relationships/hyperlink" Target="http://www.planalto.gov.br/ccivil_03/_Ato2019-2022/2019/Lei/L13834.htm" TargetMode="External"/><Relationship Id="rId281" Type="http://schemas.openxmlformats.org/officeDocument/2006/relationships/hyperlink" Target="http://www.planalto.gov.br/ccivil_03/Leis/1950-1969/L4961.htm" TargetMode="External"/><Relationship Id="rId337" Type="http://schemas.openxmlformats.org/officeDocument/2006/relationships/hyperlink" Target="http://www.stf.jus.br/portal/peticaoInicial/verPeticaoInicial.asp?base=ADIN&amp;s1=5525&amp;processo=5525" TargetMode="External"/><Relationship Id="rId502" Type="http://schemas.openxmlformats.org/officeDocument/2006/relationships/hyperlink" Target="http://www.planalto.gov.br/ccivil_03/_Ato2015-2018/2017/Lei/L13488.htm" TargetMode="External"/><Relationship Id="rId34" Type="http://schemas.openxmlformats.org/officeDocument/2006/relationships/hyperlink" Target="http://www.planalto.gov.br/ccivil_03/Decreto-Lei/1965-1988/Del0441.htm" TargetMode="External"/><Relationship Id="rId76" Type="http://schemas.openxmlformats.org/officeDocument/2006/relationships/hyperlink" Target="http://www.planalto.gov.br/ccivil_03/Leis/1950-1969/L4961.htm" TargetMode="External"/><Relationship Id="rId141" Type="http://schemas.openxmlformats.org/officeDocument/2006/relationships/hyperlink" Target="http://www.planalto.gov.br/ccivil_03/Leis/L9504.htm" TargetMode="External"/><Relationship Id="rId379" Type="http://schemas.openxmlformats.org/officeDocument/2006/relationships/hyperlink" Target="http://www.planalto.gov.br/ccivil_03/Leis/1970-1979/L6339.htm" TargetMode="External"/><Relationship Id="rId7" Type="http://schemas.openxmlformats.org/officeDocument/2006/relationships/hyperlink" Target="http://www.planalto.gov.br/ccivil_03/Leis/L4737.htm" TargetMode="External"/><Relationship Id="rId183" Type="http://schemas.openxmlformats.org/officeDocument/2006/relationships/hyperlink" Target="http://www.stf.jus.br/portal/peticaoInicial/verPeticaoInicial.asp?base=ADIN&amp;s1=5420&amp;processo=5420" TargetMode="External"/><Relationship Id="rId239" Type="http://schemas.openxmlformats.org/officeDocument/2006/relationships/hyperlink" Target="http://www.planalto.gov.br/ccivil_03/Leis/1950-1969/L4961.htm" TargetMode="External"/><Relationship Id="rId390" Type="http://schemas.openxmlformats.org/officeDocument/2006/relationships/hyperlink" Target="http://www.planalto.gov.br/ccivil_03/Leis/L9504.htm" TargetMode="External"/><Relationship Id="rId404" Type="http://schemas.openxmlformats.org/officeDocument/2006/relationships/hyperlink" Target="http://www.planalto.gov.br/ccivil_03/Leis/1980-1988/L7332.htm" TargetMode="External"/><Relationship Id="rId446" Type="http://schemas.openxmlformats.org/officeDocument/2006/relationships/hyperlink" Target="http://www.planalto.gov.br/ccivil_03/_Ato2015-2018/2015/Lei/L13105.htm" TargetMode="External"/><Relationship Id="rId250" Type="http://schemas.openxmlformats.org/officeDocument/2006/relationships/hyperlink" Target="http://www.planalto.gov.br/ccivil_03/Leis/1989_1994/L7914.htm" TargetMode="External"/><Relationship Id="rId292" Type="http://schemas.openxmlformats.org/officeDocument/2006/relationships/hyperlink" Target="http://www.planalto.gov.br/ccivil_03/Leis/1980-1988/L6989.htm" TargetMode="External"/><Relationship Id="rId306" Type="http://schemas.openxmlformats.org/officeDocument/2006/relationships/hyperlink" Target="http://www.planalto.gov.br/ccivil_03/Leis/1989_1994/L8037.htm" TargetMode="External"/><Relationship Id="rId488" Type="http://schemas.openxmlformats.org/officeDocument/2006/relationships/hyperlink" Target="http://www.planalto.gov.br/ccivil_03/_Ato2019-2022/2021/Lei/L14192.htm" TargetMode="External"/><Relationship Id="rId45" Type="http://schemas.openxmlformats.org/officeDocument/2006/relationships/hyperlink" Target="http://www.planalto.gov.br/ccivil_03/Leis/1950-1969/L4961.htm" TargetMode="External"/><Relationship Id="rId87" Type="http://schemas.openxmlformats.org/officeDocument/2006/relationships/hyperlink" Target="http://www.planalto.gov.br/ccivil_03/Leis/1970-1979/L6018.htm" TargetMode="External"/><Relationship Id="rId110" Type="http://schemas.openxmlformats.org/officeDocument/2006/relationships/hyperlink" Target="http://www.planalto.gov.br/ccivil_03/Leis/L8868.htm" TargetMode="External"/><Relationship Id="rId348" Type="http://schemas.openxmlformats.org/officeDocument/2006/relationships/hyperlink" Target="http://www.planalto.gov.br/ccivil_03/_Ato2015-2018/2015/Lei/L13165.htm" TargetMode="External"/><Relationship Id="rId513" Type="http://schemas.openxmlformats.org/officeDocument/2006/relationships/hyperlink" Target="http://www.planalto.gov.br/ccivil_03/Leis/1950-1969/L4961.htm" TargetMode="External"/><Relationship Id="rId152" Type="http://schemas.openxmlformats.org/officeDocument/2006/relationships/hyperlink" Target="http://www.planalto.gov.br/ccivil_03/Constituicao/Constituicao.htm" TargetMode="External"/><Relationship Id="rId194" Type="http://schemas.openxmlformats.org/officeDocument/2006/relationships/hyperlink" Target="http://www.planalto.gov.br/ccivil_03/_Ato2019-2022/2021/Lei/L14211.htm" TargetMode="External"/><Relationship Id="rId208" Type="http://schemas.openxmlformats.org/officeDocument/2006/relationships/hyperlink" Target="http://www.planalto.gov.br/ccivil_03/Leis/1950-1969/L4961.htm" TargetMode="External"/><Relationship Id="rId415" Type="http://schemas.openxmlformats.org/officeDocument/2006/relationships/hyperlink" Target="http://www.planalto.gov.br/ccivil_03/_Ato2015-2018/2015/Lei/L13165.htm" TargetMode="External"/><Relationship Id="rId457" Type="http://schemas.openxmlformats.org/officeDocument/2006/relationships/hyperlink" Target="http://www.planalto.gov.br/ccivil_03/_Ato2015-2018/2015/Lei/L13105.htm" TargetMode="External"/><Relationship Id="rId261" Type="http://schemas.openxmlformats.org/officeDocument/2006/relationships/hyperlink" Target="http://www.planalto.gov.br/ccivil_03/Leis/1950-1969/L4961.htm" TargetMode="External"/><Relationship Id="rId499" Type="http://schemas.openxmlformats.org/officeDocument/2006/relationships/hyperlink" Target="http://www.planalto.gov.br/ccivil_03/Leis/L9504.htm" TargetMode="External"/><Relationship Id="rId14" Type="http://schemas.openxmlformats.org/officeDocument/2006/relationships/hyperlink" Target="http://www.planalto.gov.br/ccivil_03/_Ato2019-2022/2021/Mpv/mpv1028.htm" TargetMode="External"/><Relationship Id="rId56" Type="http://schemas.openxmlformats.org/officeDocument/2006/relationships/hyperlink" Target="http://www.planalto.gov.br/ccivil_03/Leis/1980-1988/L7191.htm" TargetMode="External"/><Relationship Id="rId317" Type="http://schemas.openxmlformats.org/officeDocument/2006/relationships/hyperlink" Target="http://www.planalto.gov.br/ccivil_03/Leis/1989_1994/L7977.htm" TargetMode="External"/><Relationship Id="rId359" Type="http://schemas.openxmlformats.org/officeDocument/2006/relationships/hyperlink" Target="http://www.planalto.gov.br/ccivil_03/Leis/1950-1969/L4961.htm" TargetMode="External"/><Relationship Id="rId98" Type="http://schemas.openxmlformats.org/officeDocument/2006/relationships/hyperlink" Target="http://www.planalto.gov.br/ccivil_03/Leis/L8868.htm" TargetMode="External"/><Relationship Id="rId121" Type="http://schemas.openxmlformats.org/officeDocument/2006/relationships/hyperlink" Target="http://www.planalto.gov.br/ccivil_03/Leis/L8868.htm" TargetMode="External"/><Relationship Id="rId163" Type="http://schemas.openxmlformats.org/officeDocument/2006/relationships/hyperlink" Target="http://www.planalto.gov.br/ccivil_03/Leis/1970-1979/L6553.htm" TargetMode="External"/><Relationship Id="rId219" Type="http://schemas.openxmlformats.org/officeDocument/2006/relationships/hyperlink" Target="http://www.planalto.gov.br/ccivil_03/Leis/LEIS_2001/L10226.htm" TargetMode="External"/><Relationship Id="rId370" Type="http://schemas.openxmlformats.org/officeDocument/2006/relationships/hyperlink" Target="http://www.planalto.gov.br/ccivil_03/Leis/1950-1969/L4961.htm" TargetMode="External"/><Relationship Id="rId426" Type="http://schemas.openxmlformats.org/officeDocument/2006/relationships/hyperlink" Target="http://www.planalto.gov.br/ccivil_03/_Ato2011-2014/2013/Lei/L12891.htm" TargetMode="External"/><Relationship Id="rId230" Type="http://schemas.openxmlformats.org/officeDocument/2006/relationships/hyperlink" Target="http://www.planalto.gov.br/ccivil_03/Leis/1980-1988/L7332.htm" TargetMode="External"/><Relationship Id="rId468" Type="http://schemas.openxmlformats.org/officeDocument/2006/relationships/hyperlink" Target="http://www.planalto.gov.br/ccivil_03/Leis/L9504.htm" TargetMode="External"/><Relationship Id="rId25" Type="http://schemas.openxmlformats.org/officeDocument/2006/relationships/hyperlink" Target="http://www.planalto.gov.br/ccivil_03/Leis/1950-1969/L4961.htm" TargetMode="External"/><Relationship Id="rId67" Type="http://schemas.openxmlformats.org/officeDocument/2006/relationships/hyperlink" Target="http://www.planalto.gov.br/ccivil_03/Leis/1950-1969/L4961.htm" TargetMode="External"/><Relationship Id="rId272" Type="http://schemas.openxmlformats.org/officeDocument/2006/relationships/hyperlink" Target="http://www.planalto.gov.br/ccivil_03/Leis/1970-1979/L6055.htm" TargetMode="External"/><Relationship Id="rId328" Type="http://schemas.openxmlformats.org/officeDocument/2006/relationships/hyperlink" Target="http://www.planalto.gov.br/ccivil_03/Leis/1950-1969/L4961.htm" TargetMode="External"/><Relationship Id="rId132" Type="http://schemas.openxmlformats.org/officeDocument/2006/relationships/hyperlink" Target="http://www.planalto.gov.br/ccivil_03/Leis/1980-1988/L6990.htm" TargetMode="External"/><Relationship Id="rId174" Type="http://schemas.openxmlformats.org/officeDocument/2006/relationships/hyperlink" Target="http://www.planalto.gov.br/ccivil_03/Leis/L7454.htm" TargetMode="External"/><Relationship Id="rId381" Type="http://schemas.openxmlformats.org/officeDocument/2006/relationships/hyperlink" Target="http://www.planalto.gov.br/ccivil_03/Leis/1970-1979/L6339.htm" TargetMode="External"/><Relationship Id="rId241" Type="http://schemas.openxmlformats.org/officeDocument/2006/relationships/hyperlink" Target="http://www.planalto.gov.br/ccivil_03/Leis/L9504.htm" TargetMode="External"/><Relationship Id="rId437" Type="http://schemas.openxmlformats.org/officeDocument/2006/relationships/hyperlink" Target="http://www.planalto.gov.br/ccivil_03/Leis/1950-1969/L4961.htm" TargetMode="External"/><Relationship Id="rId479" Type="http://schemas.openxmlformats.org/officeDocument/2006/relationships/hyperlink" Target="http://www.planalto.gov.br/ccivil_03/_Ato2019-2022/2019/Lei/L13834.htm" TargetMode="External"/><Relationship Id="rId36" Type="http://schemas.openxmlformats.org/officeDocument/2006/relationships/hyperlink" Target="http://www.planalto.gov.br/ccivil_03/Leis/1980-1988/L7191.htm" TargetMode="External"/><Relationship Id="rId283" Type="http://schemas.openxmlformats.org/officeDocument/2006/relationships/hyperlink" Target="http://www.planalto.gov.br/ccivil_03/Leis/1980-1988/L6989.htm" TargetMode="External"/><Relationship Id="rId339" Type="http://schemas.openxmlformats.org/officeDocument/2006/relationships/hyperlink" Target="http://www.stf.jus.br/portal/peticaoInicial/verPeticaoInicial.asp?base=ADIN&amp;s1=5525&amp;processo=5525" TargetMode="External"/><Relationship Id="rId490" Type="http://schemas.openxmlformats.org/officeDocument/2006/relationships/hyperlink" Target="http://www.planalto.gov.br/ccivil_03/Leis/L9504.htm" TargetMode="External"/><Relationship Id="rId504" Type="http://schemas.openxmlformats.org/officeDocument/2006/relationships/hyperlink" Target="http://www.planalto.gov.br/ccivil_03/Leis/2003/L10.732.htm" TargetMode="External"/><Relationship Id="rId78" Type="http://schemas.openxmlformats.org/officeDocument/2006/relationships/hyperlink" Target="http://www.planalto.gov.br/ccivil_03/Leis/1950-1969/L4961.htm" TargetMode="External"/><Relationship Id="rId101" Type="http://schemas.openxmlformats.org/officeDocument/2006/relationships/hyperlink" Target="http://www.planalto.gov.br/ccivil_03/Leis/L8868.htm" TargetMode="External"/><Relationship Id="rId143" Type="http://schemas.openxmlformats.org/officeDocument/2006/relationships/hyperlink" Target="http://www.planalto.gov.br/ccivil_03/Leis/1980-1988/L6978.htm" TargetMode="External"/><Relationship Id="rId185" Type="http://schemas.openxmlformats.org/officeDocument/2006/relationships/hyperlink" Target="http://www.planalto.gov.br/ccivil_03/Leis/L7454.htm" TargetMode="External"/><Relationship Id="rId350" Type="http://schemas.openxmlformats.org/officeDocument/2006/relationships/hyperlink" Target="http://www.planalto.gov.br/ccivil_03/_Ato2015-2018/2015/Lei/L13165.htm" TargetMode="External"/><Relationship Id="rId406" Type="http://schemas.openxmlformats.org/officeDocument/2006/relationships/hyperlink" Target="http://www.planalto.gov.br/ccivil_03/Decreto-Lei/1965-1988/Del1538.htm" TargetMode="External"/><Relationship Id="rId9" Type="http://schemas.openxmlformats.org/officeDocument/2006/relationships/hyperlink" Target="http://www.planalto.gov.br/ccivil_03/Constituicao/Constituicao.htm" TargetMode="External"/><Relationship Id="rId210" Type="http://schemas.openxmlformats.org/officeDocument/2006/relationships/hyperlink" Target="http://www.planalto.gov.br/ccivil_03/Leis/1950-1969/L4961.htm" TargetMode="External"/><Relationship Id="rId392" Type="http://schemas.openxmlformats.org/officeDocument/2006/relationships/hyperlink" Target="http://www.planalto.gov.br/ccivil_03/Leis/1980-1988/L7332.htm" TargetMode="External"/><Relationship Id="rId448" Type="http://schemas.openxmlformats.org/officeDocument/2006/relationships/hyperlink" Target="http://www.planalto.gov.br/ccivil_03/_Ato2015-2018/2015/Lei/L13105.htm" TargetMode="External"/><Relationship Id="rId252" Type="http://schemas.openxmlformats.org/officeDocument/2006/relationships/hyperlink" Target="http://www.planalto.gov.br/ccivil_03/Leis/1950-1969/L4961.htm" TargetMode="External"/><Relationship Id="rId294" Type="http://schemas.openxmlformats.org/officeDocument/2006/relationships/hyperlink" Target="http://www.planalto.gov.br/ccivil_03/Leis/1980-1988/L7332.htm" TargetMode="External"/><Relationship Id="rId308" Type="http://schemas.openxmlformats.org/officeDocument/2006/relationships/hyperlink" Target="http://www.planalto.gov.br/ccivil_03/Leis/1989_1994/L8037.htm" TargetMode="External"/><Relationship Id="rId515" Type="http://schemas.openxmlformats.org/officeDocument/2006/relationships/hyperlink" Target="http://www.planalto.gov.br/ccivil_03/Constituicao/Emendas/Emc_anterior1988/emc09-64.htm" TargetMode="External"/><Relationship Id="rId47" Type="http://schemas.openxmlformats.org/officeDocument/2006/relationships/hyperlink" Target="http://www.planalto.gov.br/ccivil_03/Leis/LCP/Lcp86.htm" TargetMode="External"/><Relationship Id="rId89" Type="http://schemas.openxmlformats.org/officeDocument/2006/relationships/hyperlink" Target="http://www.planalto.gov.br/ccivil_03/Leis/1989_1994/L7914.htm" TargetMode="External"/><Relationship Id="rId112" Type="http://schemas.openxmlformats.org/officeDocument/2006/relationships/hyperlink" Target="http://www.planalto.gov.br/ccivil_03/Leis/L8868.htm" TargetMode="External"/><Relationship Id="rId154" Type="http://schemas.openxmlformats.org/officeDocument/2006/relationships/hyperlink" Target="http://www.planalto.gov.br/ccivil_03/Leis/1980-1988/L7015.htm" TargetMode="External"/><Relationship Id="rId361" Type="http://schemas.openxmlformats.org/officeDocument/2006/relationships/hyperlink" Target="http://www.planalto.gov.br/ccivil_03/Leis/1950-1969/L4961.htm" TargetMode="External"/><Relationship Id="rId196" Type="http://schemas.openxmlformats.org/officeDocument/2006/relationships/hyperlink" Target="http://www.planalto.gov.br/ccivil_03/_Ato2019-2022/2021/Lei/L14211.htm" TargetMode="External"/><Relationship Id="rId417" Type="http://schemas.openxmlformats.org/officeDocument/2006/relationships/hyperlink" Target="http://www.planalto.gov.br/ccivil_03/Leis/L9504.htm" TargetMode="External"/><Relationship Id="rId459" Type="http://schemas.openxmlformats.org/officeDocument/2006/relationships/hyperlink" Target="http://www.planalto.gov.br/ccivil_03/_Ato2015-2018/2015/Lei/L13105.htm" TargetMode="External"/><Relationship Id="rId16" Type="http://schemas.openxmlformats.org/officeDocument/2006/relationships/hyperlink" Target="http://www.planalto.gov.br/ccivil_03/Leis/1980-1988/L7663.htm" TargetMode="External"/><Relationship Id="rId221" Type="http://schemas.openxmlformats.org/officeDocument/2006/relationships/hyperlink" Target="http://www.planalto.gov.br/ccivil_03/Leis/1950-1969/L4961.htm" TargetMode="External"/><Relationship Id="rId263" Type="http://schemas.openxmlformats.org/officeDocument/2006/relationships/hyperlink" Target="http://www.planalto.gov.br/ccivil_03/Leis/1950-1969/L4961.htm" TargetMode="External"/><Relationship Id="rId319" Type="http://schemas.openxmlformats.org/officeDocument/2006/relationships/hyperlink" Target="http://www.planalto.gov.br/ccivil_03/Leis/1950-1969/L4961.htm" TargetMode="External"/><Relationship Id="rId470" Type="http://schemas.openxmlformats.org/officeDocument/2006/relationships/hyperlink" Target="http://www.planalto.gov.br/ccivil_03/_Ato2019-2022/2021/Lei/L14192.htm" TargetMode="External"/><Relationship Id="rId58" Type="http://schemas.openxmlformats.org/officeDocument/2006/relationships/hyperlink" Target="http://www.planalto.gov.br/ccivil_03/Leis/1980-1988/L7191.htm" TargetMode="External"/><Relationship Id="rId123" Type="http://schemas.openxmlformats.org/officeDocument/2006/relationships/hyperlink" Target="http://www.planalto.gov.br/ccivil_03/Leis/L8868.htm" TargetMode="External"/><Relationship Id="rId330" Type="http://schemas.openxmlformats.org/officeDocument/2006/relationships/hyperlink" Target="http://www.planalto.gov.br/ccivil_03/Leis/1950-1969/L4961.htm" TargetMode="External"/><Relationship Id="rId165" Type="http://schemas.openxmlformats.org/officeDocument/2006/relationships/hyperlink" Target="http://www.planalto.gov.br/ccivil_03/Leis/L7454.htm" TargetMode="External"/><Relationship Id="rId372" Type="http://schemas.openxmlformats.org/officeDocument/2006/relationships/hyperlink" Target="http://www.planalto.gov.br/ccivil_03/Leis/1950-1969/L4961.htm" TargetMode="External"/><Relationship Id="rId428" Type="http://schemas.openxmlformats.org/officeDocument/2006/relationships/hyperlink" Target="http://www.planalto.gov.br/ccivil_03/_Ato2019-2022/2019/Lei/L13877.htm" TargetMode="External"/><Relationship Id="rId232" Type="http://schemas.openxmlformats.org/officeDocument/2006/relationships/hyperlink" Target="http://www.planalto.gov.br/ccivil_03/Leis/1980-1988/L7332.htm" TargetMode="External"/><Relationship Id="rId274" Type="http://schemas.openxmlformats.org/officeDocument/2006/relationships/hyperlink" Target="http://www.planalto.gov.br/ccivil_03/Leis/1970-1979/L6055.htm" TargetMode="External"/><Relationship Id="rId481" Type="http://schemas.openxmlformats.org/officeDocument/2006/relationships/hyperlink" Target="http://www.planalto.gov.br/ccivil_03/_Ato2019-2022/2021/Lei/L14192.htm" TargetMode="External"/><Relationship Id="rId27" Type="http://schemas.openxmlformats.org/officeDocument/2006/relationships/hyperlink" Target="http://www.planalto.gov.br/ccivil_03/Leis/1950-1969/L4961.htm" TargetMode="External"/><Relationship Id="rId69" Type="http://schemas.openxmlformats.org/officeDocument/2006/relationships/hyperlink" Target="http://www.planalto.gov.br/ccivil_03/Leis/1950-1969/L4961.htm" TargetMode="External"/><Relationship Id="rId134" Type="http://schemas.openxmlformats.org/officeDocument/2006/relationships/hyperlink" Target="http://www.planalto.gov.br/ccivil_03/Leis/1980-1988/L6990.htm" TargetMode="External"/><Relationship Id="rId80" Type="http://schemas.openxmlformats.org/officeDocument/2006/relationships/hyperlink" Target="http://www.planalto.gov.br/ccivil_03/Leis/1950-1969/L4961.htm" TargetMode="External"/><Relationship Id="rId176" Type="http://schemas.openxmlformats.org/officeDocument/2006/relationships/hyperlink" Target="http://www.planalto.gov.br/ccivil_03/_Ato2019-2022/2021/Lei/L14211.htm" TargetMode="External"/><Relationship Id="rId341" Type="http://schemas.openxmlformats.org/officeDocument/2006/relationships/hyperlink" Target="http://www.stf.jus.br/portal/peticaoInicial/verPeticaoInicial.asp?base=ADIN&amp;s1=5525&amp;processo=5525" TargetMode="External"/><Relationship Id="rId383" Type="http://schemas.openxmlformats.org/officeDocument/2006/relationships/hyperlink" Target="http://www.planalto.gov.br/ccivil_03/Leis/1980-1988/L7332.htm" TargetMode="External"/><Relationship Id="rId439" Type="http://schemas.openxmlformats.org/officeDocument/2006/relationships/hyperlink" Target="http://www.planalto.gov.br/ccivil_03/Leis/L5869.htm" TargetMode="External"/><Relationship Id="rId201" Type="http://schemas.openxmlformats.org/officeDocument/2006/relationships/hyperlink" Target="http://www.planalto.gov.br/ccivil_03/Leis/1970-1979/L6055.htm" TargetMode="External"/><Relationship Id="rId243" Type="http://schemas.openxmlformats.org/officeDocument/2006/relationships/hyperlink" Target="http://www.planalto.gov.br/ccivil_03/Leis/1980-1988/L6989.htm" TargetMode="External"/><Relationship Id="rId285" Type="http://schemas.openxmlformats.org/officeDocument/2006/relationships/hyperlink" Target="http://www.planalto.gov.br/ccivil_03/Leis/1950-1969/L4961.htm" TargetMode="External"/><Relationship Id="rId450" Type="http://schemas.openxmlformats.org/officeDocument/2006/relationships/hyperlink" Target="http://www.planalto.gov.br/ccivil_03/_Ato2015-2018/2015/Lei/L13105.htm" TargetMode="External"/><Relationship Id="rId506" Type="http://schemas.openxmlformats.org/officeDocument/2006/relationships/hyperlink" Target="http://www.planalto.gov.br/ccivil_03/Leis/1950-1969/L4961.htm" TargetMode="External"/><Relationship Id="rId38" Type="http://schemas.openxmlformats.org/officeDocument/2006/relationships/hyperlink" Target="http://www.planalto.gov.br/ccivil_03/Leis/1980-1988/L7191.htm" TargetMode="External"/><Relationship Id="rId103" Type="http://schemas.openxmlformats.org/officeDocument/2006/relationships/hyperlink" Target="http://www.planalto.gov.br/ccivil_03/Leis/L8868.htm" TargetMode="External"/><Relationship Id="rId310" Type="http://schemas.openxmlformats.org/officeDocument/2006/relationships/hyperlink" Target="http://www.planalto.gov.br/ccivil_03/Leis/1989_1994/L8037.htm" TargetMode="External"/><Relationship Id="rId492" Type="http://schemas.openxmlformats.org/officeDocument/2006/relationships/hyperlink" Target="http://www.planalto.gov.br/ccivil_03/Leis/L9504.htm" TargetMode="External"/><Relationship Id="rId91" Type="http://schemas.openxmlformats.org/officeDocument/2006/relationships/hyperlink" Target="http://www.planalto.gov.br/ccivil_03/Leis/1989_1994/L7914.htm" TargetMode="External"/><Relationship Id="rId145" Type="http://schemas.openxmlformats.org/officeDocument/2006/relationships/hyperlink" Target="http://www.planalto.gov.br/ccivil_03/_Ato2015-2018/2015/Lei/L13165.htm" TargetMode="External"/><Relationship Id="rId187" Type="http://schemas.openxmlformats.org/officeDocument/2006/relationships/hyperlink" Target="http://www.planalto.gov.br/ccivil_03/_Ato2015-2018/2015/Lei/L13165.htm" TargetMode="External"/><Relationship Id="rId352" Type="http://schemas.openxmlformats.org/officeDocument/2006/relationships/hyperlink" Target="http://www.planalto.gov.br/ccivil_03/_Ato2015-2018/2015/Lei/L13165.htm" TargetMode="External"/><Relationship Id="rId394" Type="http://schemas.openxmlformats.org/officeDocument/2006/relationships/hyperlink" Target="http://www.planalto.gov.br/ccivil_03/Decreto-Lei/1965-1988/Del1538.htm" TargetMode="External"/><Relationship Id="rId408" Type="http://schemas.openxmlformats.org/officeDocument/2006/relationships/hyperlink" Target="http://www.planalto.gov.br/ccivil_03/Leis/L9504.htm" TargetMode="External"/><Relationship Id="rId212" Type="http://schemas.openxmlformats.org/officeDocument/2006/relationships/hyperlink" Target="http://www.planalto.gov.br/ccivil_03/Leis/1950-1969/L4961.htm" TargetMode="External"/><Relationship Id="rId254" Type="http://schemas.openxmlformats.org/officeDocument/2006/relationships/hyperlink" Target="http://www.planalto.gov.br/ccivil_03/Leis/1950-1969/L4961.htm" TargetMode="External"/><Relationship Id="rId49" Type="http://schemas.openxmlformats.org/officeDocument/2006/relationships/hyperlink" Target="http://www.planalto.gov.br/ccivil_03/_Ato2019-2022/2021/Lei/L14211.htm" TargetMode="External"/><Relationship Id="rId114" Type="http://schemas.openxmlformats.org/officeDocument/2006/relationships/hyperlink" Target="http://www.planalto.gov.br/ccivil_03/Leis/L8868.htm" TargetMode="External"/><Relationship Id="rId296" Type="http://schemas.openxmlformats.org/officeDocument/2006/relationships/hyperlink" Target="http://www.planalto.gov.br/ccivil_03/Leis/1980-1988/L7332.htm" TargetMode="External"/><Relationship Id="rId461" Type="http://schemas.openxmlformats.org/officeDocument/2006/relationships/hyperlink" Target="http://www.planalto.gov.br/ccivil_03/_Ato2015-2018/2015/Lei/L13105.htm" TargetMode="External"/><Relationship Id="rId517" Type="http://schemas.openxmlformats.org/officeDocument/2006/relationships/fontTable" Target="fontTable.xml"/><Relationship Id="rId60" Type="http://schemas.openxmlformats.org/officeDocument/2006/relationships/hyperlink" Target="http://www.planalto.gov.br/ccivil_03/Leis/1980-1988/L7191.htm" TargetMode="External"/><Relationship Id="rId156" Type="http://schemas.openxmlformats.org/officeDocument/2006/relationships/hyperlink" Target="http://www.planalto.gov.br/ccivil_03/Leis/1980-1988/L7015.htm" TargetMode="External"/><Relationship Id="rId198" Type="http://schemas.openxmlformats.org/officeDocument/2006/relationships/hyperlink" Target="http://www.planalto.gov.br/ccivil_03/Leis/1950-1969/L4961.htm" TargetMode="External"/><Relationship Id="rId321" Type="http://schemas.openxmlformats.org/officeDocument/2006/relationships/hyperlink" Target="http://www.planalto.gov.br/ccivil_03/Leis/1950-1969/L4961.htm" TargetMode="External"/><Relationship Id="rId363" Type="http://schemas.openxmlformats.org/officeDocument/2006/relationships/hyperlink" Target="http://www.planalto.gov.br/ccivil_03/Leis/L4117.htm" TargetMode="External"/><Relationship Id="rId419" Type="http://schemas.openxmlformats.org/officeDocument/2006/relationships/hyperlink" Target="http://www.planalto.gov.br/ccivil_03/_Ato2011-2014/2013/Lei/L12891.htm" TargetMode="External"/><Relationship Id="rId223" Type="http://schemas.openxmlformats.org/officeDocument/2006/relationships/hyperlink" Target="http://www.planalto.gov.br/ccivil_03/Leis/1950-1969/L4961.htm" TargetMode="External"/><Relationship Id="rId430" Type="http://schemas.openxmlformats.org/officeDocument/2006/relationships/hyperlink" Target="http://www.planalto.gov.br/ccivil_03/_Ato2019-2022/2019/Lei/L13877.htm" TargetMode="External"/><Relationship Id="rId18" Type="http://schemas.openxmlformats.org/officeDocument/2006/relationships/hyperlink" Target="http://www.planalto.gov.br/ccivil_03/Leis/1950-1969/L4961.htm" TargetMode="External"/><Relationship Id="rId265" Type="http://schemas.openxmlformats.org/officeDocument/2006/relationships/hyperlink" Target="http://www.planalto.gov.br/ccivil_03/Leis/1950-1969/L4961.htm" TargetMode="External"/><Relationship Id="rId472" Type="http://schemas.openxmlformats.org/officeDocument/2006/relationships/hyperlink" Target="http://www.planalto.gov.br/ccivil_03/_Ato2019-2022/2021/Lei/L14192.htm" TargetMode="External"/><Relationship Id="rId125" Type="http://schemas.openxmlformats.org/officeDocument/2006/relationships/hyperlink" Target="http://www.planalto.gov.br/ccivil_03/Leis/L8868.htm" TargetMode="External"/><Relationship Id="rId167" Type="http://schemas.openxmlformats.org/officeDocument/2006/relationships/hyperlink" Target="http://www.planalto.gov.br/ccivil_03/Leis/L7454.htm" TargetMode="External"/><Relationship Id="rId332" Type="http://schemas.openxmlformats.org/officeDocument/2006/relationships/hyperlink" Target="http://www.planalto.gov.br/ccivil_03/Leis/1950-1969/L4961.htm" TargetMode="External"/><Relationship Id="rId374" Type="http://schemas.openxmlformats.org/officeDocument/2006/relationships/hyperlink" Target="http://www.planalto.gov.br/ccivil_03/Leis/1970-1979/L6339.htm" TargetMode="External"/><Relationship Id="rId71" Type="http://schemas.openxmlformats.org/officeDocument/2006/relationships/hyperlink" Target="http://www.planalto.gov.br/ccivil_03/Leis/1950-1969/L4961.htm" TargetMode="External"/><Relationship Id="rId234" Type="http://schemas.openxmlformats.org/officeDocument/2006/relationships/hyperlink" Target="http://www.planalto.gov.br/ccivil_03/Leis/1950-1969/L4961.htm" TargetMode="External"/><Relationship Id="rId2" Type="http://schemas.openxmlformats.org/officeDocument/2006/relationships/settings" Target="settings.xml"/><Relationship Id="rId29" Type="http://schemas.openxmlformats.org/officeDocument/2006/relationships/hyperlink" Target="http://www.planalto.gov.br/ccivil_03/Leis/1950-1969/L4961.htm" TargetMode="External"/><Relationship Id="rId276" Type="http://schemas.openxmlformats.org/officeDocument/2006/relationships/hyperlink" Target="http://www.planalto.gov.br/ccivil_03/Leis/1970-1979/L6055.htm" TargetMode="External"/><Relationship Id="rId441" Type="http://schemas.openxmlformats.org/officeDocument/2006/relationships/hyperlink" Target="http://www.planalto.gov.br/ccivil_03/_Ato2015-2018/2015/Lei/L13105.htm" TargetMode="External"/><Relationship Id="rId483" Type="http://schemas.openxmlformats.org/officeDocument/2006/relationships/hyperlink" Target="http://www.planalto.gov.br/ccivil_03/_Ato2019-2022/2021/Lei/L14192.htm" TargetMode="External"/><Relationship Id="rId40" Type="http://schemas.openxmlformats.org/officeDocument/2006/relationships/hyperlink" Target="http://www.planalto.gov.br/ccivil_03/Leis/1980-1988/L7191.htm" TargetMode="External"/><Relationship Id="rId136" Type="http://schemas.openxmlformats.org/officeDocument/2006/relationships/hyperlink" Target="http://www.planalto.gov.br/ccivil_03/Leis/L7454.htm" TargetMode="External"/><Relationship Id="rId178" Type="http://schemas.openxmlformats.org/officeDocument/2006/relationships/hyperlink" Target="http://www.planalto.gov.br/ccivil_03/Leis/L7454.htm" TargetMode="External"/><Relationship Id="rId301" Type="http://schemas.openxmlformats.org/officeDocument/2006/relationships/hyperlink" Target="http://www.planalto.gov.br/ccivil_03/Leis/1989_1994/L8037.htm" TargetMode="External"/><Relationship Id="rId343" Type="http://schemas.openxmlformats.org/officeDocument/2006/relationships/hyperlink" Target="http://www.stf.jus.br/portal/peticaoInicial/verPeticaoInicial.asp?base=ADIN&amp;s1=5525&amp;processo=5525" TargetMode="External"/><Relationship Id="rId82" Type="http://schemas.openxmlformats.org/officeDocument/2006/relationships/hyperlink" Target="http://www.planalto.gov.br/ccivil_03/Leis/1950-1969/L4961.htm" TargetMode="External"/><Relationship Id="rId203" Type="http://schemas.openxmlformats.org/officeDocument/2006/relationships/hyperlink" Target="http://www.planalto.gov.br/ccivil_03/Leis/1950-1969/L4961.htm" TargetMode="External"/><Relationship Id="rId385" Type="http://schemas.openxmlformats.org/officeDocument/2006/relationships/hyperlink" Target="http://www.planalto.gov.br/ccivil_03/Decreto-Lei/1965-1988/Del1538.htm" TargetMode="External"/><Relationship Id="rId245" Type="http://schemas.openxmlformats.org/officeDocument/2006/relationships/hyperlink" Target="http://www.planalto.gov.br/ccivil_03/Leis/1950-1969/L4961.htm" TargetMode="External"/><Relationship Id="rId287" Type="http://schemas.openxmlformats.org/officeDocument/2006/relationships/hyperlink" Target="http://www.planalto.gov.br/ccivil_03/Leis/1980-1988/L7332.htm" TargetMode="External"/><Relationship Id="rId410" Type="http://schemas.openxmlformats.org/officeDocument/2006/relationships/hyperlink" Target="http://www.planalto.gov.br/ccivil_03/Decreto-Lei/1965-1988/Del1538.htm" TargetMode="External"/><Relationship Id="rId452" Type="http://schemas.openxmlformats.org/officeDocument/2006/relationships/hyperlink" Target="http://www.planalto.gov.br/ccivil_03/_Ato2015-2018/2015/Lei/L13105.htm" TargetMode="External"/><Relationship Id="rId494" Type="http://schemas.openxmlformats.org/officeDocument/2006/relationships/hyperlink" Target="http://www.planalto.gov.br/ccivil_03/Leis/L9504.htm" TargetMode="External"/><Relationship Id="rId508" Type="http://schemas.openxmlformats.org/officeDocument/2006/relationships/hyperlink" Target="http://www.planalto.gov.br/ccivil_03/Leis/1950-1969/L4961.htm" TargetMode="External"/><Relationship Id="rId105" Type="http://schemas.openxmlformats.org/officeDocument/2006/relationships/hyperlink" Target="http://www.planalto.gov.br/ccivil_03/Leis/L8868.htm" TargetMode="External"/><Relationship Id="rId147" Type="http://schemas.openxmlformats.org/officeDocument/2006/relationships/hyperlink" Target="http://www.planalto.gov.br/ccivil_03/_Ato2015-2018/2015/Lei/L13165.htm" TargetMode="External"/><Relationship Id="rId312" Type="http://schemas.openxmlformats.org/officeDocument/2006/relationships/hyperlink" Target="http://www.planalto.gov.br/ccivil_03/Leis/1950-1969/L4961.htm" TargetMode="External"/><Relationship Id="rId354" Type="http://schemas.openxmlformats.org/officeDocument/2006/relationships/hyperlink" Target="http://www.planalto.gov.br/ccivil_03/_Ato2007-2010/2009/Lei/L12034.htm" TargetMode="External"/><Relationship Id="rId51" Type="http://schemas.openxmlformats.org/officeDocument/2006/relationships/hyperlink" Target="http://www.planalto.gov.br/ccivil_03/Decreto-Lei/1965-1988/Del0441.htm" TargetMode="External"/><Relationship Id="rId93" Type="http://schemas.openxmlformats.org/officeDocument/2006/relationships/hyperlink" Target="http://www.planalto.gov.br/ccivil_03/Leis/1950-1969/L4961.htm" TargetMode="External"/><Relationship Id="rId189" Type="http://schemas.openxmlformats.org/officeDocument/2006/relationships/hyperlink" Target="http://www.planalto.gov.br/ccivil_03/Leis/L7454.htm" TargetMode="External"/><Relationship Id="rId396" Type="http://schemas.openxmlformats.org/officeDocument/2006/relationships/hyperlink" Target="http://www.planalto.gov.br/ccivil_03/Leis/L9504.htm" TargetMode="External"/><Relationship Id="rId214" Type="http://schemas.openxmlformats.org/officeDocument/2006/relationships/hyperlink" Target="http://www.planalto.gov.br/ccivil_03/Leis/1950-1969/L4961.htm" TargetMode="External"/><Relationship Id="rId256" Type="http://schemas.openxmlformats.org/officeDocument/2006/relationships/hyperlink" Target="http://www.planalto.gov.br/ccivil_03/Leis/1950-1969/L4961.htm" TargetMode="External"/><Relationship Id="rId298" Type="http://schemas.openxmlformats.org/officeDocument/2006/relationships/hyperlink" Target="http://www.planalto.gov.br/ccivil_03/Leis/1989_1994/L8037.htm" TargetMode="External"/><Relationship Id="rId421" Type="http://schemas.openxmlformats.org/officeDocument/2006/relationships/hyperlink" Target="http://www.planalto.gov.br/ccivil_03/_Ato2011-2014/2013/Lei/L12891.htm" TargetMode="External"/><Relationship Id="rId463" Type="http://schemas.openxmlformats.org/officeDocument/2006/relationships/hyperlink" Target="http://www.planalto.gov.br/ccivil_03/Leis/L8868.htm" TargetMode="External"/><Relationship Id="rId116" Type="http://schemas.openxmlformats.org/officeDocument/2006/relationships/hyperlink" Target="http://www.planalto.gov.br/ccivil_03/Leis/L8868.htm" TargetMode="External"/><Relationship Id="rId158" Type="http://schemas.openxmlformats.org/officeDocument/2006/relationships/hyperlink" Target="http://www.planalto.gov.br/ccivil_03/Leis/1980-1988/L7015.htm" TargetMode="External"/><Relationship Id="rId323" Type="http://schemas.openxmlformats.org/officeDocument/2006/relationships/hyperlink" Target="http://www.planalto.gov.br/ccivil_03/Leis/1950-1969/L4961.htm" TargetMode="External"/><Relationship Id="rId20" Type="http://schemas.openxmlformats.org/officeDocument/2006/relationships/hyperlink" Target="http://www.planalto.gov.br/ccivil_03/Leis/1970-1979/L5780.htm" TargetMode="External"/><Relationship Id="rId62" Type="http://schemas.openxmlformats.org/officeDocument/2006/relationships/hyperlink" Target="http://www.planalto.gov.br/ccivil_03/_Ato2015-2018/2015/Lei/L13165.htm" TargetMode="External"/><Relationship Id="rId365" Type="http://schemas.openxmlformats.org/officeDocument/2006/relationships/hyperlink" Target="http://www.planalto.gov.br/ccivil_03/Leis/1950-1969/L1207.htm" TargetMode="External"/><Relationship Id="rId225" Type="http://schemas.openxmlformats.org/officeDocument/2006/relationships/hyperlink" Target="http://www.planalto.gov.br/ccivil_03/Leis/1950-1969/L4961.htm" TargetMode="External"/><Relationship Id="rId267" Type="http://schemas.openxmlformats.org/officeDocument/2006/relationships/hyperlink" Target="http://www.planalto.gov.br/ccivil_03/Leis/1950-1969/L4961.htm" TargetMode="External"/><Relationship Id="rId432" Type="http://schemas.openxmlformats.org/officeDocument/2006/relationships/hyperlink" Target="http://www.planalto.gov.br/ccivil_03/Leis/1950-1969/L4961.htm" TargetMode="External"/><Relationship Id="rId474" Type="http://schemas.openxmlformats.org/officeDocument/2006/relationships/hyperlink" Target="http://www.planalto.gov.br/ccivil_03/_Ato2019-2022/2021/Lei/L14192.htm" TargetMode="External"/><Relationship Id="rId127" Type="http://schemas.openxmlformats.org/officeDocument/2006/relationships/hyperlink" Target="http://www.planalto.gov.br/ccivil_03/Leis/1980-1988/L7663.htm" TargetMode="External"/><Relationship Id="rId31" Type="http://schemas.openxmlformats.org/officeDocument/2006/relationships/hyperlink" Target="http://www.planalto.gov.br/ccivil_03/Leis/1950-1969/L4961.htm" TargetMode="External"/><Relationship Id="rId73" Type="http://schemas.openxmlformats.org/officeDocument/2006/relationships/hyperlink" Target="http://www.planalto.gov.br/ccivil_03/Leis/L8868.htm" TargetMode="External"/><Relationship Id="rId169" Type="http://schemas.openxmlformats.org/officeDocument/2006/relationships/hyperlink" Target="http://www.planalto.gov.br/ccivil_03/Leis/L7454.htm" TargetMode="External"/><Relationship Id="rId334" Type="http://schemas.openxmlformats.org/officeDocument/2006/relationships/hyperlink" Target="http://www.planalto.gov.br/ccivil_03/Leis/1950-1969/L4961.htm" TargetMode="External"/><Relationship Id="rId376" Type="http://schemas.openxmlformats.org/officeDocument/2006/relationships/hyperlink" Target="http://www.planalto.gov.br/ccivil_03/Leis/1970-1979/L6339.htm" TargetMode="External"/><Relationship Id="rId4" Type="http://schemas.openxmlformats.org/officeDocument/2006/relationships/image" Target="media/image1.gif"/><Relationship Id="rId180" Type="http://schemas.openxmlformats.org/officeDocument/2006/relationships/hyperlink" Target="http://www.planalto.gov.br/ccivil_03/Leis/L7454.htm" TargetMode="External"/><Relationship Id="rId236" Type="http://schemas.openxmlformats.org/officeDocument/2006/relationships/hyperlink" Target="http://www.planalto.gov.br/ccivil_03/Leis/1950-1969/L4961.htm" TargetMode="External"/><Relationship Id="rId278" Type="http://schemas.openxmlformats.org/officeDocument/2006/relationships/hyperlink" Target="http://www.planalto.gov.br/ccivil_03/Leis/1950-1969/L4961.htm" TargetMode="External"/><Relationship Id="rId401" Type="http://schemas.openxmlformats.org/officeDocument/2006/relationships/hyperlink" Target="http://www.planalto.gov.br/ccivil_03/Leis/1980-1988/L7332.htm" TargetMode="External"/><Relationship Id="rId443" Type="http://schemas.openxmlformats.org/officeDocument/2006/relationships/hyperlink" Target="http://www.planalto.gov.br/ccivil_03/_Ato2015-2018/2015/Lei/L13105.htm" TargetMode="External"/><Relationship Id="rId303" Type="http://schemas.openxmlformats.org/officeDocument/2006/relationships/hyperlink" Target="http://www.planalto.gov.br/ccivil_03/Leis/1980-1988/L7332.htm" TargetMode="External"/><Relationship Id="rId485" Type="http://schemas.openxmlformats.org/officeDocument/2006/relationships/hyperlink" Target="http://www.planalto.gov.br/ccivil_03/_Ato2019-2022/2021/Lei/L14192.htm" TargetMode="External"/><Relationship Id="rId42" Type="http://schemas.openxmlformats.org/officeDocument/2006/relationships/hyperlink" Target="http://www.planalto.gov.br/ccivil_03/Leis/1980-1988/L7191.htm" TargetMode="External"/><Relationship Id="rId84" Type="http://schemas.openxmlformats.org/officeDocument/2006/relationships/hyperlink" Target="http://www.planalto.gov.br/ccivil_03/Leis/1950-1969/L4961.htm" TargetMode="External"/><Relationship Id="rId138" Type="http://schemas.openxmlformats.org/officeDocument/2006/relationships/hyperlink" Target="http://www.planalto.gov.br/ccivil_03/Leis/L7454.htm" TargetMode="External"/><Relationship Id="rId345" Type="http://schemas.openxmlformats.org/officeDocument/2006/relationships/hyperlink" Target="http://www.planalto.gov.br/ccivil_03/_Ato2015-2018/2015/Lei/L13165.htm" TargetMode="External"/><Relationship Id="rId387" Type="http://schemas.openxmlformats.org/officeDocument/2006/relationships/hyperlink" Target="http://www.planalto.gov.br/ccivil_03/Leis/L9504.htm" TargetMode="External"/><Relationship Id="rId510" Type="http://schemas.openxmlformats.org/officeDocument/2006/relationships/hyperlink" Target="http://www.planalto.gov.br/ccivil_03/Leis/1950-1969/L4961.htm" TargetMode="External"/><Relationship Id="rId191" Type="http://schemas.openxmlformats.org/officeDocument/2006/relationships/hyperlink" Target="http://www.planalto.gov.br/ccivil_03/Leis/L7454.htm" TargetMode="External"/><Relationship Id="rId205" Type="http://schemas.openxmlformats.org/officeDocument/2006/relationships/hyperlink" Target="http://www.planalto.gov.br/ccivil_03/Leis/1950-1969/L4961.htm" TargetMode="External"/><Relationship Id="rId247" Type="http://schemas.openxmlformats.org/officeDocument/2006/relationships/hyperlink" Target="http://www.planalto.gov.br/ccivil_03/Leis/1989_1994/L7914.htm" TargetMode="External"/><Relationship Id="rId412" Type="http://schemas.openxmlformats.org/officeDocument/2006/relationships/hyperlink" Target="http://www.planalto.gov.br/ccivil_03/Leis/1950-1969/L4961.htm" TargetMode="External"/><Relationship Id="rId107" Type="http://schemas.openxmlformats.org/officeDocument/2006/relationships/hyperlink" Target="http://www.planalto.gov.br/ccivil_03/Leis/1950-1969/L4961.htm" TargetMode="External"/><Relationship Id="rId289" Type="http://schemas.openxmlformats.org/officeDocument/2006/relationships/hyperlink" Target="http://www.planalto.gov.br/ccivil_03/Leis/1980-1988/L6989.htm" TargetMode="External"/><Relationship Id="rId454" Type="http://schemas.openxmlformats.org/officeDocument/2006/relationships/hyperlink" Target="http://www.planalto.gov.br/ccivil_03/_Ato2015-2018/2015/Lei/L13105.htm" TargetMode="External"/><Relationship Id="rId496" Type="http://schemas.openxmlformats.org/officeDocument/2006/relationships/hyperlink" Target="http://www.planalto.gov.br/ccivil_03/Leis/L9504.htm" TargetMode="External"/><Relationship Id="rId11" Type="http://schemas.openxmlformats.org/officeDocument/2006/relationships/hyperlink" Target="http://www.planalto.gov.br/ccivil_03/_Ato2019-2022/2020/Mpv/mpv958.htm" TargetMode="External"/><Relationship Id="rId53" Type="http://schemas.openxmlformats.org/officeDocument/2006/relationships/hyperlink" Target="http://www.planalto.gov.br/ccivil_03/Decreto-Lei/1965-1988/Del0441.htm" TargetMode="External"/><Relationship Id="rId149" Type="http://schemas.openxmlformats.org/officeDocument/2006/relationships/hyperlink" Target="http://www.planalto.gov.br/ccivil_03/Constituicao/Constituicao46.htm" TargetMode="External"/><Relationship Id="rId314" Type="http://schemas.openxmlformats.org/officeDocument/2006/relationships/hyperlink" Target="http://www.planalto.gov.br/ccivil_03/Leis/1950-1969/L4961.htm" TargetMode="External"/><Relationship Id="rId356" Type="http://schemas.openxmlformats.org/officeDocument/2006/relationships/hyperlink" Target="http://www.planalto.gov.br/ccivil_03/_Ato2011-2014/2013/Lei/L12891.htm" TargetMode="External"/><Relationship Id="rId398" Type="http://schemas.openxmlformats.org/officeDocument/2006/relationships/hyperlink" Target="http://www.planalto.gov.br/ccivil_03/Leis/1980-1988/L7332.htm" TargetMode="External"/><Relationship Id="rId95" Type="http://schemas.openxmlformats.org/officeDocument/2006/relationships/hyperlink" Target="http://www.planalto.gov.br/ccivil_03/Leis/1950-1969/L4961.htm" TargetMode="External"/><Relationship Id="rId160" Type="http://schemas.openxmlformats.org/officeDocument/2006/relationships/hyperlink" Target="http://www.planalto.gov.br/ccivil_03/Leis/1980-1988/L7015.htm" TargetMode="External"/><Relationship Id="rId216" Type="http://schemas.openxmlformats.org/officeDocument/2006/relationships/hyperlink" Target="http://www.planalto.gov.br/ccivil_03/_Ato2015-2018/2015/Lei/L13146.htm" TargetMode="External"/><Relationship Id="rId423" Type="http://schemas.openxmlformats.org/officeDocument/2006/relationships/hyperlink" Target="http://www.planalto.gov.br/ccivil_03/_Ato2011-2014/2013/Lei/L12891.htm" TargetMode="External"/><Relationship Id="rId258" Type="http://schemas.openxmlformats.org/officeDocument/2006/relationships/hyperlink" Target="http://www.planalto.gov.br/ccivil_03/Leis/1950-1969/L4961.htm" TargetMode="External"/><Relationship Id="rId465" Type="http://schemas.openxmlformats.org/officeDocument/2006/relationships/hyperlink" Target="http://www.planalto.gov.br/ccivil_03/Decreto-Lei/1965-1988/Del1064.htm" TargetMode="External"/><Relationship Id="rId22" Type="http://schemas.openxmlformats.org/officeDocument/2006/relationships/hyperlink" Target="http://www.planalto.gov.br/ccivil_03/Leis/1970-1979/L6319.htm" TargetMode="External"/><Relationship Id="rId64" Type="http://schemas.openxmlformats.org/officeDocument/2006/relationships/hyperlink" Target="http://www.planalto.gov.br/ccivil_03/Leis/1950-1969/L4961.htm" TargetMode="External"/><Relationship Id="rId118" Type="http://schemas.openxmlformats.org/officeDocument/2006/relationships/hyperlink" Target="http://www.planalto.gov.br/ccivil_03/Leis/L8868.htm" TargetMode="External"/><Relationship Id="rId325" Type="http://schemas.openxmlformats.org/officeDocument/2006/relationships/hyperlink" Target="http://www.planalto.gov.br/ccivil_03/Leis/1950-1969/L4961.htm" TargetMode="External"/><Relationship Id="rId367" Type="http://schemas.openxmlformats.org/officeDocument/2006/relationships/hyperlink" Target="http://www.planalto.gov.br/ccivil_03/Leis/L9504.htm" TargetMode="External"/><Relationship Id="rId171" Type="http://schemas.openxmlformats.org/officeDocument/2006/relationships/hyperlink" Target="http://www.planalto.gov.br/ccivil_03/Leis/L9504.htm" TargetMode="External"/><Relationship Id="rId227" Type="http://schemas.openxmlformats.org/officeDocument/2006/relationships/hyperlink" Target="http://www.planalto.gov.br/ccivil_03/Leis/1950-1969/L4961.htm" TargetMode="External"/><Relationship Id="rId269" Type="http://schemas.openxmlformats.org/officeDocument/2006/relationships/hyperlink" Target="http://www.planalto.gov.br/ccivil_03/Leis/1980-1988/L6978.htm" TargetMode="External"/><Relationship Id="rId434" Type="http://schemas.openxmlformats.org/officeDocument/2006/relationships/hyperlink" Target="http://www.planalto.gov.br/ccivil_03/Leis/1950-1969/L4961.htm" TargetMode="External"/><Relationship Id="rId476" Type="http://schemas.openxmlformats.org/officeDocument/2006/relationships/hyperlink" Target="http://www.planalto.gov.br/ccivil_03/_Ato2019-2022/2019/Lei/L13834.htm" TargetMode="External"/><Relationship Id="rId33" Type="http://schemas.openxmlformats.org/officeDocument/2006/relationships/hyperlink" Target="http://www.planalto.gov.br/ccivil_03/Decreto-Lei/1965-1988/Del0441.htm" TargetMode="External"/><Relationship Id="rId129" Type="http://schemas.openxmlformats.org/officeDocument/2006/relationships/hyperlink" Target="http://www.planalto.gov.br/ccivil_03/Leis/1970-1979/L6534.htm" TargetMode="External"/><Relationship Id="rId280" Type="http://schemas.openxmlformats.org/officeDocument/2006/relationships/hyperlink" Target="http://www.planalto.gov.br/ccivil_03/Leis/1950-1969/L4961.htm" TargetMode="External"/><Relationship Id="rId336" Type="http://schemas.openxmlformats.org/officeDocument/2006/relationships/hyperlink" Target="http://www.planalto.gov.br/ccivil_03/_Ato2015-2018/2015/Lei/L13165.htm" TargetMode="External"/><Relationship Id="rId501" Type="http://schemas.openxmlformats.org/officeDocument/2006/relationships/hyperlink" Target="http://www.planalto.gov.br/ccivil_03/Leis/1950-1969/L4961.htm" TargetMode="External"/><Relationship Id="rId75" Type="http://schemas.openxmlformats.org/officeDocument/2006/relationships/hyperlink" Target="http://www.planalto.gov.br/ccivil_03/Leis/1950-1969/L4961.htm" TargetMode="External"/><Relationship Id="rId140" Type="http://schemas.openxmlformats.org/officeDocument/2006/relationships/hyperlink" Target="http://www.planalto.gov.br/ccivil_03/Leis/L7454.htm" TargetMode="External"/><Relationship Id="rId182" Type="http://schemas.openxmlformats.org/officeDocument/2006/relationships/hyperlink" Target="http://www.planalto.gov.br/ccivil_03/_Ato2015-2018/2015/Lei/L13165.htm" TargetMode="External"/><Relationship Id="rId378" Type="http://schemas.openxmlformats.org/officeDocument/2006/relationships/hyperlink" Target="http://www.planalto.gov.br/ccivil_03/Leis/1970-1979/L6339.htm" TargetMode="External"/><Relationship Id="rId403" Type="http://schemas.openxmlformats.org/officeDocument/2006/relationships/hyperlink" Target="http://www.planalto.gov.br/ccivil_03/Decreto-Lei/1965-1988/Del1538.htm" TargetMode="External"/><Relationship Id="rId6" Type="http://schemas.openxmlformats.org/officeDocument/2006/relationships/hyperlink" Target="http://www.planalto.gov.br/ccivil_03/Leis/L4737compilado.htm" TargetMode="External"/><Relationship Id="rId238" Type="http://schemas.openxmlformats.org/officeDocument/2006/relationships/hyperlink" Target="http://www.planalto.gov.br/ccivil_03/Leis/1950-1969/L4961.htm" TargetMode="External"/><Relationship Id="rId445" Type="http://schemas.openxmlformats.org/officeDocument/2006/relationships/hyperlink" Target="http://www.planalto.gov.br/ccivil_03/_Ato2015-2018/2015/Lei/L13105.htm" TargetMode="External"/><Relationship Id="rId487" Type="http://schemas.openxmlformats.org/officeDocument/2006/relationships/hyperlink" Target="http://www.planalto.gov.br/ccivil_03/_Ato2019-2022/2021/Lei/L14192.htm" TargetMode="External"/><Relationship Id="rId291" Type="http://schemas.openxmlformats.org/officeDocument/2006/relationships/hyperlink" Target="http://www.planalto.gov.br/ccivil_03/Leis/1980-1988/L6989.htm" TargetMode="External"/><Relationship Id="rId305" Type="http://schemas.openxmlformats.org/officeDocument/2006/relationships/hyperlink" Target="http://www.planalto.gov.br/ccivil_03/Leis/1980-1988/L7332.htm" TargetMode="External"/><Relationship Id="rId347" Type="http://schemas.openxmlformats.org/officeDocument/2006/relationships/hyperlink" Target="http://www.planalto.gov.br/ccivil_03/_Ato2015-2018/2015/Lei/L13165.htm" TargetMode="External"/><Relationship Id="rId512" Type="http://schemas.openxmlformats.org/officeDocument/2006/relationships/hyperlink" Target="http://www.planalto.gov.br/ccivil_03/Leis/1950-1969/L4961.htm" TargetMode="External"/><Relationship Id="rId44" Type="http://schemas.openxmlformats.org/officeDocument/2006/relationships/hyperlink" Target="http://www.planalto.gov.br/ccivil_03/Leis/1950-1969/L4961.htm" TargetMode="External"/><Relationship Id="rId86" Type="http://schemas.openxmlformats.org/officeDocument/2006/relationships/hyperlink" Target="http://www.planalto.gov.br/ccivil_03/Leis/1950-1969/L4961.htm" TargetMode="External"/><Relationship Id="rId151" Type="http://schemas.openxmlformats.org/officeDocument/2006/relationships/hyperlink" Target="http://www.planalto.gov.br/ccivil_03/Constituicao/Constituicao46.htm" TargetMode="External"/><Relationship Id="rId389" Type="http://schemas.openxmlformats.org/officeDocument/2006/relationships/hyperlink" Target="http://www.planalto.gov.br/ccivil_03/Leis/1980-1988/L7332.htm" TargetMode="External"/><Relationship Id="rId193" Type="http://schemas.openxmlformats.org/officeDocument/2006/relationships/hyperlink" Target="http://www.planalto.gov.br/ccivil_03/_Ato2015-2018/2017/Lei/L13488.htm" TargetMode="External"/><Relationship Id="rId207" Type="http://schemas.openxmlformats.org/officeDocument/2006/relationships/hyperlink" Target="http://www.planalto.gov.br/ccivil_03/Leis/1950-1969/L4961.htm" TargetMode="External"/><Relationship Id="rId249" Type="http://schemas.openxmlformats.org/officeDocument/2006/relationships/hyperlink" Target="http://www.planalto.gov.br/ccivil_03/Leis/1989_1994/L7914.htm" TargetMode="External"/><Relationship Id="rId414" Type="http://schemas.openxmlformats.org/officeDocument/2006/relationships/hyperlink" Target="http://www.planalto.gov.br/ccivil_03/_Ato2015-2018/2015/Lei/L13165.htm" TargetMode="External"/><Relationship Id="rId456" Type="http://schemas.openxmlformats.org/officeDocument/2006/relationships/hyperlink" Target="http://www.planalto.gov.br/ccivil_03/_Ato2015-2018/2015/Lei/L13105.htm" TargetMode="External"/><Relationship Id="rId498" Type="http://schemas.openxmlformats.org/officeDocument/2006/relationships/hyperlink" Target="http://www.planalto.gov.br/ccivil_03/Leis/L9504.htm" TargetMode="External"/><Relationship Id="rId13" Type="http://schemas.openxmlformats.org/officeDocument/2006/relationships/hyperlink" Target="http://www.planalto.gov.br/ccivil_03/_Ato2019-2022/2020/Mpv/mpv975.htm" TargetMode="External"/><Relationship Id="rId109" Type="http://schemas.openxmlformats.org/officeDocument/2006/relationships/hyperlink" Target="http://www.planalto.gov.br/ccivil_03/Leis/1950-1969/L4961.htm" TargetMode="External"/><Relationship Id="rId260" Type="http://schemas.openxmlformats.org/officeDocument/2006/relationships/hyperlink" Target="http://www.planalto.gov.br/ccivil_03/Leis/1950-1969/L4961.htm" TargetMode="External"/><Relationship Id="rId316" Type="http://schemas.openxmlformats.org/officeDocument/2006/relationships/hyperlink" Target="http://www.planalto.gov.br/ccivil_03/Leis/1970-1979/L6055.htm" TargetMode="External"/><Relationship Id="rId55" Type="http://schemas.openxmlformats.org/officeDocument/2006/relationships/hyperlink" Target="http://www.planalto.gov.br/ccivil_03/Leis/1980-1988/L7191.htm" TargetMode="External"/><Relationship Id="rId97" Type="http://schemas.openxmlformats.org/officeDocument/2006/relationships/hyperlink" Target="http://www.planalto.gov.br/ccivil_03/Leis/L8868.htm" TargetMode="External"/><Relationship Id="rId120" Type="http://schemas.openxmlformats.org/officeDocument/2006/relationships/hyperlink" Target="http://www.planalto.gov.br/ccivil_03/Leis/L8868.htm" TargetMode="External"/><Relationship Id="rId358" Type="http://schemas.openxmlformats.org/officeDocument/2006/relationships/hyperlink" Target="http://www.planalto.gov.br/ccivil_03/_Ato2019-2022/2021/Lei/L14192.htm" TargetMode="External"/><Relationship Id="rId162" Type="http://schemas.openxmlformats.org/officeDocument/2006/relationships/hyperlink" Target="http://www.planalto.gov.br/ccivil_03/Leis/1970-1979/L6553.htm" TargetMode="External"/><Relationship Id="rId218" Type="http://schemas.openxmlformats.org/officeDocument/2006/relationships/hyperlink" Target="http://www.planalto.gov.br/ccivil_03/Leis/Mensagem_Veto/2001/Mv427-01.htm" TargetMode="External"/><Relationship Id="rId425" Type="http://schemas.openxmlformats.org/officeDocument/2006/relationships/hyperlink" Target="http://www.planalto.gov.br/ccivil_03/_Ato2011-2014/2013/Lei/L12891.htm" TargetMode="External"/><Relationship Id="rId467" Type="http://schemas.openxmlformats.org/officeDocument/2006/relationships/hyperlink" Target="http://www.planalto.gov.br/ccivil_03/Leis/L9504.htm" TargetMode="External"/><Relationship Id="rId271" Type="http://schemas.openxmlformats.org/officeDocument/2006/relationships/hyperlink" Target="http://www.planalto.gov.br/ccivil_03/Leis/1970-1979/L6055.htm" TargetMode="External"/><Relationship Id="rId24" Type="http://schemas.openxmlformats.org/officeDocument/2006/relationships/hyperlink" Target="http://www.planalto.gov.br/ccivil_03/Leis/L9041.htm" TargetMode="External"/><Relationship Id="rId66" Type="http://schemas.openxmlformats.org/officeDocument/2006/relationships/hyperlink" Target="http://www.planalto.gov.br/ccivil_03/Leis/1950-1969/L4961.htm" TargetMode="External"/><Relationship Id="rId131" Type="http://schemas.openxmlformats.org/officeDocument/2006/relationships/hyperlink" Target="http://www.planalto.gov.br/ccivil_03/Leis/1970-1979/L6324.htm" TargetMode="External"/><Relationship Id="rId327" Type="http://schemas.openxmlformats.org/officeDocument/2006/relationships/hyperlink" Target="http://www.planalto.gov.br/ccivil_03/Leis/1950-1969/L4961.htm" TargetMode="External"/><Relationship Id="rId369" Type="http://schemas.openxmlformats.org/officeDocument/2006/relationships/hyperlink" Target="http://www.planalto.gov.br/ccivil_03/Leis/1950-1969/L4961.htm" TargetMode="External"/><Relationship Id="rId173" Type="http://schemas.openxmlformats.org/officeDocument/2006/relationships/hyperlink" Target="http://www.planalto.gov.br/ccivil_03/_Ato2019-2022/2021/Lei/L14211.htm" TargetMode="External"/><Relationship Id="rId229" Type="http://schemas.openxmlformats.org/officeDocument/2006/relationships/hyperlink" Target="http://www.planalto.gov.br/ccivil_03/Leis/1950-1969/L4961.htm" TargetMode="External"/><Relationship Id="rId380" Type="http://schemas.openxmlformats.org/officeDocument/2006/relationships/hyperlink" Target="http://www.planalto.gov.br/ccivil_03/Leis/1970-1979/L6339.htm" TargetMode="External"/><Relationship Id="rId436" Type="http://schemas.openxmlformats.org/officeDocument/2006/relationships/hyperlink" Target="http://www.planalto.gov.br/ccivil_03/Leis/1950-1969/L4961.htm" TargetMode="External"/><Relationship Id="rId240" Type="http://schemas.openxmlformats.org/officeDocument/2006/relationships/hyperlink" Target="http://www.planalto.gov.br/ccivil_03/Leis/1950-1969/L4961.htm" TargetMode="External"/><Relationship Id="rId478" Type="http://schemas.openxmlformats.org/officeDocument/2006/relationships/hyperlink" Target="http://www.planalto.gov.br/ccivil_03/_Ato2019-2022/2019/Lei/L13834.htm" TargetMode="External"/><Relationship Id="rId35" Type="http://schemas.openxmlformats.org/officeDocument/2006/relationships/hyperlink" Target="http://www.planalto.gov.br/ccivil_03/Decreto-Lei/1965-1988/Del0441.htm" TargetMode="External"/><Relationship Id="rId77" Type="http://schemas.openxmlformats.org/officeDocument/2006/relationships/hyperlink" Target="http://www.planalto.gov.br/ccivil_03/Leis/1950-1969/L4961.htm" TargetMode="External"/><Relationship Id="rId100" Type="http://schemas.openxmlformats.org/officeDocument/2006/relationships/hyperlink" Target="http://www.planalto.gov.br/ccivil_03/Leis/L8868.htm" TargetMode="External"/><Relationship Id="rId282" Type="http://schemas.openxmlformats.org/officeDocument/2006/relationships/hyperlink" Target="http://www.planalto.gov.br/ccivil_03/Leis/1950-1969/L4961.htm" TargetMode="External"/><Relationship Id="rId338" Type="http://schemas.openxmlformats.org/officeDocument/2006/relationships/hyperlink" Target="http://www.planalto.gov.br/ccivil_03/_Ato2015-2018/2015/Lei/L13165.htm" TargetMode="External"/><Relationship Id="rId503" Type="http://schemas.openxmlformats.org/officeDocument/2006/relationships/hyperlink" Target="http://www.planalto.gov.br/ccivil_03/_Ato2015-2018/2017/Lei/L13488.htm" TargetMode="External"/><Relationship Id="rId8" Type="http://schemas.openxmlformats.org/officeDocument/2006/relationships/hyperlink" Target="http://www.planalto.gov.br/ccivil_03/Constituicao/Constituicao.htm" TargetMode="External"/><Relationship Id="rId142" Type="http://schemas.openxmlformats.org/officeDocument/2006/relationships/hyperlink" Target="http://www.planalto.gov.br/ccivil_03/Leis/1980-1988/L6978.htm" TargetMode="External"/><Relationship Id="rId184" Type="http://schemas.openxmlformats.org/officeDocument/2006/relationships/hyperlink" Target="http://www.planalto.gov.br/ccivil_03/_Ato2019-2022/2021/Lei/L14211.htm" TargetMode="External"/><Relationship Id="rId391" Type="http://schemas.openxmlformats.org/officeDocument/2006/relationships/hyperlink" Target="http://www.planalto.gov.br/ccivil_03/Decreto-Lei/1965-1988/Del1538.htm" TargetMode="External"/><Relationship Id="rId405" Type="http://schemas.openxmlformats.org/officeDocument/2006/relationships/hyperlink" Target="http://www.planalto.gov.br/ccivil_03/Leis/L9504.htm" TargetMode="External"/><Relationship Id="rId447" Type="http://schemas.openxmlformats.org/officeDocument/2006/relationships/hyperlink" Target="http://www.planalto.gov.br/ccivil_03/_Ato2015-2018/2015/Lei/L13105.htm" TargetMode="External"/><Relationship Id="rId251" Type="http://schemas.openxmlformats.org/officeDocument/2006/relationships/hyperlink" Target="http://www.planalto.gov.br/ccivil_03/Leis/1989_1994/L7914.htm" TargetMode="External"/><Relationship Id="rId489" Type="http://schemas.openxmlformats.org/officeDocument/2006/relationships/hyperlink" Target="http://www.planalto.gov.br/ccivil_03/_Ato2019-2022/2021/Lei/L14192.htm" TargetMode="External"/><Relationship Id="rId46" Type="http://schemas.openxmlformats.org/officeDocument/2006/relationships/hyperlink" Target="http://www.planalto.gov.br/ccivil_03/Leis/LCP/Lcp86.htm" TargetMode="External"/><Relationship Id="rId293" Type="http://schemas.openxmlformats.org/officeDocument/2006/relationships/hyperlink" Target="http://www.planalto.gov.br/ccivil_03/Leis/1980-1988/L7332.htm" TargetMode="External"/><Relationship Id="rId307" Type="http://schemas.openxmlformats.org/officeDocument/2006/relationships/hyperlink" Target="http://www.planalto.gov.br/ccivil_03/Leis/1989_1994/L8037.htm" TargetMode="External"/><Relationship Id="rId349" Type="http://schemas.openxmlformats.org/officeDocument/2006/relationships/hyperlink" Target="http://www.planalto.gov.br/ccivil_03/_Ato2015-2018/2015/Lei/L13165.htm" TargetMode="External"/><Relationship Id="rId514" Type="http://schemas.openxmlformats.org/officeDocument/2006/relationships/hyperlink" Target="http://www.planalto.gov.br/ccivil_03/Constituicao/Constituicao46.htm" TargetMode="External"/><Relationship Id="rId88" Type="http://schemas.openxmlformats.org/officeDocument/2006/relationships/hyperlink" Target="http://www.planalto.gov.br/ccivil_03/Leis/1989_1994/L7914.htm" TargetMode="External"/><Relationship Id="rId111" Type="http://schemas.openxmlformats.org/officeDocument/2006/relationships/hyperlink" Target="http://www.planalto.gov.br/ccivil_03/Leis/L8868.htm" TargetMode="External"/><Relationship Id="rId153" Type="http://schemas.openxmlformats.org/officeDocument/2006/relationships/hyperlink" Target="http://www.planalto.gov.br/ccivil_03/Leis/L6880.htm" TargetMode="External"/><Relationship Id="rId195" Type="http://schemas.openxmlformats.org/officeDocument/2006/relationships/hyperlink" Target="http://www.planalto.gov.br/ccivil_03/Leis/L7454.htm" TargetMode="External"/><Relationship Id="rId209" Type="http://schemas.openxmlformats.org/officeDocument/2006/relationships/hyperlink" Target="http://www.planalto.gov.br/ccivil_03/Leis/1950-1969/L4961.htm" TargetMode="External"/><Relationship Id="rId360" Type="http://schemas.openxmlformats.org/officeDocument/2006/relationships/hyperlink" Target="http://www.planalto.gov.br/ccivil_03/Leis/L4117.htm" TargetMode="External"/><Relationship Id="rId416" Type="http://schemas.openxmlformats.org/officeDocument/2006/relationships/hyperlink" Target="http://www.planalto.gov.br/ccivil_03/_Ato2015-2018/2015/Lei/L13165.htm" TargetMode="External"/><Relationship Id="rId220" Type="http://schemas.openxmlformats.org/officeDocument/2006/relationships/hyperlink" Target="http://www.planalto.gov.br/ccivil_03/Leis/1950-1969/L4961.htm" TargetMode="External"/><Relationship Id="rId458" Type="http://schemas.openxmlformats.org/officeDocument/2006/relationships/hyperlink" Target="http://www.planalto.gov.br/ccivil_03/_Ato2015-2018/2015/Lei/L13105.htm" TargetMode="External"/><Relationship Id="rId15" Type="http://schemas.openxmlformats.org/officeDocument/2006/relationships/hyperlink" Target="http://www.planalto.gov.br/ccivil_03/_Ato2019-2022/2021/Lei/L14179.htm" TargetMode="External"/><Relationship Id="rId57" Type="http://schemas.openxmlformats.org/officeDocument/2006/relationships/hyperlink" Target="http://www.planalto.gov.br/ccivil_03/Leis/1980-1988/L7191.htm" TargetMode="External"/><Relationship Id="rId262" Type="http://schemas.openxmlformats.org/officeDocument/2006/relationships/hyperlink" Target="http://www.planalto.gov.br/ccivil_03/Leis/1950-1969/L4961.htm" TargetMode="External"/><Relationship Id="rId318" Type="http://schemas.openxmlformats.org/officeDocument/2006/relationships/hyperlink" Target="http://www.planalto.gov.br/ccivil_03/Leis/1950-1969/L4961.htm" TargetMode="External"/><Relationship Id="rId99" Type="http://schemas.openxmlformats.org/officeDocument/2006/relationships/hyperlink" Target="http://www.planalto.gov.br/ccivil_03/Leis/L8868.htm" TargetMode="External"/><Relationship Id="rId122" Type="http://schemas.openxmlformats.org/officeDocument/2006/relationships/hyperlink" Target="http://www.planalto.gov.br/ccivil_03/Leis/L8868.htm" TargetMode="External"/><Relationship Id="rId164" Type="http://schemas.openxmlformats.org/officeDocument/2006/relationships/hyperlink" Target="http://www.planalto.gov.br/ccivil_03/ACP/acp-20-66.htm" TargetMode="External"/><Relationship Id="rId371" Type="http://schemas.openxmlformats.org/officeDocument/2006/relationships/hyperlink" Target="http://www.planalto.gov.br/ccivil_03/Leis/1950-1969/L4961.htm" TargetMode="External"/><Relationship Id="rId427" Type="http://schemas.openxmlformats.org/officeDocument/2006/relationships/hyperlink" Target="http://www.planalto.gov.br/ccivil_03/_Ato2011-2014/2013/Lei/L12891.htm" TargetMode="External"/><Relationship Id="rId469" Type="http://schemas.openxmlformats.org/officeDocument/2006/relationships/hyperlink" Target="http://www.planalto.gov.br/ccivil_03/Leis/L9504.htm" TargetMode="External"/><Relationship Id="rId26" Type="http://schemas.openxmlformats.org/officeDocument/2006/relationships/hyperlink" Target="http://www.planalto.gov.br/ccivil_03/Leis/1950-1969/L4961.htm" TargetMode="External"/><Relationship Id="rId231" Type="http://schemas.openxmlformats.org/officeDocument/2006/relationships/hyperlink" Target="http://www.planalto.gov.br/ccivil_03/Leis/1950-1969/L4961.htm" TargetMode="External"/><Relationship Id="rId273" Type="http://schemas.openxmlformats.org/officeDocument/2006/relationships/hyperlink" Target="http://www.planalto.gov.br/ccivil_03/Leis/1950-1969/L4961.htm" TargetMode="External"/><Relationship Id="rId329" Type="http://schemas.openxmlformats.org/officeDocument/2006/relationships/hyperlink" Target="http://www.planalto.gov.br/ccivil_03/Leis/1950-1969/L4961.htm" TargetMode="External"/><Relationship Id="rId480" Type="http://schemas.openxmlformats.org/officeDocument/2006/relationships/hyperlink" Target="http://www.planalto.gov.br/ccivil_03/_Ato2019-2022/2019/Lei/L13834.htm" TargetMode="External"/><Relationship Id="rId68" Type="http://schemas.openxmlformats.org/officeDocument/2006/relationships/hyperlink" Target="http://www.planalto.gov.br/ccivil_03/Leis/1950-1969/L4961.htm" TargetMode="External"/><Relationship Id="rId133" Type="http://schemas.openxmlformats.org/officeDocument/2006/relationships/hyperlink" Target="http://www.planalto.gov.br/ccivil_03/Leis/1980-1988/L6990.htm" TargetMode="External"/><Relationship Id="rId175" Type="http://schemas.openxmlformats.org/officeDocument/2006/relationships/hyperlink" Target="http://www.planalto.gov.br/ccivil_03/_Ato2015-2018/2015/Lei/L13165.htm" TargetMode="External"/><Relationship Id="rId340" Type="http://schemas.openxmlformats.org/officeDocument/2006/relationships/hyperlink" Target="http://www.planalto.gov.br/ccivil_03/_Ato2015-2018/2015/Lei/L13165.htm" TargetMode="External"/><Relationship Id="rId200" Type="http://schemas.openxmlformats.org/officeDocument/2006/relationships/hyperlink" Target="http://www.planalto.gov.br/ccivil_03/Leis/1970-1979/L5784.htm" TargetMode="External"/><Relationship Id="rId382" Type="http://schemas.openxmlformats.org/officeDocument/2006/relationships/hyperlink" Target="http://www.planalto.gov.br/ccivil_03/Decreto-Lei/1965-1988/Del1538.htm" TargetMode="External"/><Relationship Id="rId438" Type="http://schemas.openxmlformats.org/officeDocument/2006/relationships/hyperlink" Target="http://www.planalto.gov.br/ccivil_03/Leis/1950-1969/L4961.htm" TargetMode="External"/><Relationship Id="rId242" Type="http://schemas.openxmlformats.org/officeDocument/2006/relationships/hyperlink" Target="http://www.planalto.gov.br/ccivil_03/Leis/1980-1988/L7434.htm" TargetMode="External"/><Relationship Id="rId284" Type="http://schemas.openxmlformats.org/officeDocument/2006/relationships/hyperlink" Target="http://www.planalto.gov.br/ccivil_03/Leis/1980-1988/L7332.htm" TargetMode="External"/><Relationship Id="rId491" Type="http://schemas.openxmlformats.org/officeDocument/2006/relationships/hyperlink" Target="http://www.planalto.gov.br/ccivil_03/Leis/L9504.htm" TargetMode="External"/><Relationship Id="rId505" Type="http://schemas.openxmlformats.org/officeDocument/2006/relationships/hyperlink" Target="http://www.planalto.gov.br/ccivil_03/Leis/2003/L10.732.htm" TargetMode="External"/><Relationship Id="rId37" Type="http://schemas.openxmlformats.org/officeDocument/2006/relationships/hyperlink" Target="http://www.planalto.gov.br/ccivil_03/Leis/1980-1988/L7191.htm" TargetMode="External"/><Relationship Id="rId79" Type="http://schemas.openxmlformats.org/officeDocument/2006/relationships/hyperlink" Target="http://www.planalto.gov.br/ccivil_03/Leis/1950-1969/L4961.htm" TargetMode="External"/><Relationship Id="rId102" Type="http://schemas.openxmlformats.org/officeDocument/2006/relationships/hyperlink" Target="http://www.planalto.gov.br/ccivil_03/Leis/L8868.htm" TargetMode="External"/><Relationship Id="rId144" Type="http://schemas.openxmlformats.org/officeDocument/2006/relationships/hyperlink" Target="http://www.planalto.gov.br/ccivil_03/Leis/1980-1988/L6978.htm" TargetMode="External"/><Relationship Id="rId90" Type="http://schemas.openxmlformats.org/officeDocument/2006/relationships/hyperlink" Target="http://www.planalto.gov.br/ccivil_03/Leis/1989_1994/L7914.htm" TargetMode="External"/><Relationship Id="rId186" Type="http://schemas.openxmlformats.org/officeDocument/2006/relationships/hyperlink" Target="http://www.planalto.gov.br/ccivil_03/_Ato2015-2018/2015/Lei/L13165.htm" TargetMode="External"/><Relationship Id="rId351" Type="http://schemas.openxmlformats.org/officeDocument/2006/relationships/hyperlink" Target="http://www.planalto.gov.br/ccivil_03/_Ato2015-2018/2015/Lei/L13165.htm" TargetMode="External"/><Relationship Id="rId393" Type="http://schemas.openxmlformats.org/officeDocument/2006/relationships/hyperlink" Target="http://www.planalto.gov.br/ccivil_03/Leis/L9504.htm" TargetMode="External"/><Relationship Id="rId407" Type="http://schemas.openxmlformats.org/officeDocument/2006/relationships/hyperlink" Target="http://www.planalto.gov.br/ccivil_03/Leis/1980-1988/L7332.htm" TargetMode="External"/><Relationship Id="rId449" Type="http://schemas.openxmlformats.org/officeDocument/2006/relationships/hyperlink" Target="http://www.planalto.gov.br/ccivil_03/_Ato2015-2018/2015/Lei/L13105.htm" TargetMode="External"/><Relationship Id="rId211" Type="http://schemas.openxmlformats.org/officeDocument/2006/relationships/hyperlink" Target="http://www.planalto.gov.br/ccivil_03/Leis/1950-1969/L4961.htm" TargetMode="External"/><Relationship Id="rId253" Type="http://schemas.openxmlformats.org/officeDocument/2006/relationships/hyperlink" Target="http://www.planalto.gov.br/ccivil_03/Leis/1950-1969/L4961.htm" TargetMode="External"/><Relationship Id="rId295" Type="http://schemas.openxmlformats.org/officeDocument/2006/relationships/hyperlink" Target="http://www.planalto.gov.br/ccivil_03/Leis/1980-1988/L7332.htm" TargetMode="External"/><Relationship Id="rId309" Type="http://schemas.openxmlformats.org/officeDocument/2006/relationships/hyperlink" Target="http://www.planalto.gov.br/ccivil_03/Leis/1989_1994/L8037.htm" TargetMode="External"/><Relationship Id="rId460" Type="http://schemas.openxmlformats.org/officeDocument/2006/relationships/hyperlink" Target="http://www.planalto.gov.br/ccivil_03/_Ato2015-2018/2015/Lei/L13105.htm" TargetMode="External"/><Relationship Id="rId516" Type="http://schemas.openxmlformats.org/officeDocument/2006/relationships/hyperlink" Target="http://www.planalto.gov.br/ccivil_03/Leis/1950-1969/Ret/Retl4737-65..doc" TargetMode="External"/><Relationship Id="rId48" Type="http://schemas.openxmlformats.org/officeDocument/2006/relationships/hyperlink" Target="http://www.planalto.gov.br/ccivil_03/Leis/1950-1969/L4961.htm" TargetMode="External"/><Relationship Id="rId113" Type="http://schemas.openxmlformats.org/officeDocument/2006/relationships/hyperlink" Target="http://www.planalto.gov.br/ccivil_03/Leis/L8868.htm" TargetMode="External"/><Relationship Id="rId320" Type="http://schemas.openxmlformats.org/officeDocument/2006/relationships/hyperlink" Target="http://www.planalto.gov.br/ccivil_03/Leis/1950-1969/L4961.htm" TargetMode="External"/><Relationship Id="rId155" Type="http://schemas.openxmlformats.org/officeDocument/2006/relationships/hyperlink" Target="http://www.planalto.gov.br/ccivil_03/Leis/1980-1988/L7015.htm" TargetMode="External"/><Relationship Id="rId197" Type="http://schemas.openxmlformats.org/officeDocument/2006/relationships/hyperlink" Target="http://www.planalto.gov.br/ccivil_03/_Ato2015-2018/2015/Lei/L13165.htm" TargetMode="External"/><Relationship Id="rId362" Type="http://schemas.openxmlformats.org/officeDocument/2006/relationships/hyperlink" Target="http://www.planalto.gov.br/ccivil_03/Leis/L4117.htm" TargetMode="External"/><Relationship Id="rId418" Type="http://schemas.openxmlformats.org/officeDocument/2006/relationships/hyperlink" Target="http://www.planalto.gov.br/ccivil_03/Leis/L9840.htm" TargetMode="External"/><Relationship Id="rId222" Type="http://schemas.openxmlformats.org/officeDocument/2006/relationships/hyperlink" Target="http://www.planalto.gov.br/ccivil_03/Leis/1970-1979/L6336.htm" TargetMode="External"/><Relationship Id="rId264" Type="http://schemas.openxmlformats.org/officeDocument/2006/relationships/hyperlink" Target="http://www.planalto.gov.br/ccivil_03/Leis/1950-1969/L4961.htm" TargetMode="External"/><Relationship Id="rId471" Type="http://schemas.openxmlformats.org/officeDocument/2006/relationships/hyperlink" Target="http://www.planalto.gov.br/ccivil_03/_Ato2019-2022/2021/Lei/L14192.htm" TargetMode="External"/><Relationship Id="rId17" Type="http://schemas.openxmlformats.org/officeDocument/2006/relationships/hyperlink" Target="http://www.planalto.gov.br/ccivil_03/_Ato2015-2018/2015/Lei/L13165.htm" TargetMode="External"/><Relationship Id="rId59" Type="http://schemas.openxmlformats.org/officeDocument/2006/relationships/hyperlink" Target="http://www.planalto.gov.br/ccivil_03/Leis/1980-1988/L7191.htm" TargetMode="External"/><Relationship Id="rId124" Type="http://schemas.openxmlformats.org/officeDocument/2006/relationships/hyperlink" Target="http://www.planalto.gov.br/ccivil_03/Leis/L8868.htm" TargetMode="External"/><Relationship Id="rId70" Type="http://schemas.openxmlformats.org/officeDocument/2006/relationships/hyperlink" Target="http://www.planalto.gov.br/ccivil_03/Leis/1950-1969/L4961.htm" TargetMode="External"/><Relationship Id="rId166" Type="http://schemas.openxmlformats.org/officeDocument/2006/relationships/hyperlink" Target="http://www.planalto.gov.br/ccivil_03/_Ato2019-2022/2021/Lei/L14211.htm" TargetMode="External"/><Relationship Id="rId331" Type="http://schemas.openxmlformats.org/officeDocument/2006/relationships/hyperlink" Target="http://www.planalto.gov.br/ccivil_03/Leis/1950-1969/L4961.htm" TargetMode="External"/><Relationship Id="rId373" Type="http://schemas.openxmlformats.org/officeDocument/2006/relationships/hyperlink" Target="http://www.planalto.gov.br/ccivil_03/Leis/1970-1979/L6339.htm" TargetMode="External"/><Relationship Id="rId429" Type="http://schemas.openxmlformats.org/officeDocument/2006/relationships/hyperlink" Target="http://www.planalto.gov.br/ccivil_03/_Ato2019-2022/2019/Lei/L13877.htm" TargetMode="External"/><Relationship Id="rId1" Type="http://schemas.openxmlformats.org/officeDocument/2006/relationships/styles" Target="styles.xml"/><Relationship Id="rId233" Type="http://schemas.openxmlformats.org/officeDocument/2006/relationships/hyperlink" Target="http://www.planalto.gov.br/ccivil_03/Leis/1950-1969/L4961.htm" TargetMode="External"/><Relationship Id="rId440" Type="http://schemas.openxmlformats.org/officeDocument/2006/relationships/hyperlink" Target="http://www.planalto.gov.br/ccivil_03/_Ato2015-2018/2015/Lei/L13105.htm" TargetMode="External"/><Relationship Id="rId28" Type="http://schemas.openxmlformats.org/officeDocument/2006/relationships/hyperlink" Target="http://www.planalto.gov.br/ccivil_03/_Ato2015-2018/2015/Lei/L13165.htm" TargetMode="External"/><Relationship Id="rId275" Type="http://schemas.openxmlformats.org/officeDocument/2006/relationships/hyperlink" Target="http://www.planalto.gov.br/ccivil_03/Leis/1950-1969/L4961.htm" TargetMode="External"/><Relationship Id="rId300" Type="http://schemas.openxmlformats.org/officeDocument/2006/relationships/hyperlink" Target="http://www.planalto.gov.br/ccivil_03/Leis/1989_1994/L8037.htm" TargetMode="External"/><Relationship Id="rId482" Type="http://schemas.openxmlformats.org/officeDocument/2006/relationships/hyperlink" Target="http://www.planalto.gov.br/ccivil_03/_Ato2019-2022/2021/Lei/L14192.htm" TargetMode="External"/><Relationship Id="rId81" Type="http://schemas.openxmlformats.org/officeDocument/2006/relationships/hyperlink" Target="http://www.planalto.gov.br/ccivil_03/Leis/1970-1979/L6018.htm" TargetMode="External"/><Relationship Id="rId135" Type="http://schemas.openxmlformats.org/officeDocument/2006/relationships/hyperlink" Target="http://www.planalto.gov.br/ccivil_03/Leis/1980-1988/L6990.htm" TargetMode="External"/><Relationship Id="rId177" Type="http://schemas.openxmlformats.org/officeDocument/2006/relationships/hyperlink" Target="http://www.planalto.gov.br/ccivil_03/_Ato2015-2018/2015/Lei/L13165.htm" TargetMode="External"/><Relationship Id="rId342" Type="http://schemas.openxmlformats.org/officeDocument/2006/relationships/hyperlink" Target="http://www.planalto.gov.br/ccivil_03/_Ato2015-2018/2015/Lei/L13165.htm" TargetMode="External"/><Relationship Id="rId384" Type="http://schemas.openxmlformats.org/officeDocument/2006/relationships/hyperlink" Target="http://www.planalto.gov.br/ccivil_03/Leis/L9504.htm" TargetMode="External"/><Relationship Id="rId202" Type="http://schemas.openxmlformats.org/officeDocument/2006/relationships/hyperlink" Target="http://www.planalto.gov.br/ccivil_03/Leis/1950-1969/L4961.htm" TargetMode="External"/><Relationship Id="rId244" Type="http://schemas.openxmlformats.org/officeDocument/2006/relationships/hyperlink" Target="http://www.planalto.gov.br/ccivil_03/Leis/1980-1988/L7332.htm" TargetMode="External"/><Relationship Id="rId39" Type="http://schemas.openxmlformats.org/officeDocument/2006/relationships/hyperlink" Target="http://www.planalto.gov.br/ccivil_03/Leis/1980-1988/L7191.htm" TargetMode="External"/><Relationship Id="rId286" Type="http://schemas.openxmlformats.org/officeDocument/2006/relationships/hyperlink" Target="http://www.planalto.gov.br/ccivil_03/Leis/1980-1988/L7179.htm" TargetMode="External"/><Relationship Id="rId451" Type="http://schemas.openxmlformats.org/officeDocument/2006/relationships/hyperlink" Target="http://www.planalto.gov.br/ccivil_03/_Ato2015-2018/2015/Lei/L13105.htm" TargetMode="External"/><Relationship Id="rId493" Type="http://schemas.openxmlformats.org/officeDocument/2006/relationships/hyperlink" Target="http://www.planalto.gov.br/ccivil_03/Leis/L9504.htm" TargetMode="External"/><Relationship Id="rId507" Type="http://schemas.openxmlformats.org/officeDocument/2006/relationships/hyperlink" Target="http://www.planalto.gov.br/ccivil_03/Leis/1950-1969/L4961.htm" TargetMode="External"/><Relationship Id="rId50" Type="http://schemas.openxmlformats.org/officeDocument/2006/relationships/hyperlink" Target="http://www.planalto.gov.br/ccivil_03/Leis/1950-1969/L4961.htm" TargetMode="External"/><Relationship Id="rId104" Type="http://schemas.openxmlformats.org/officeDocument/2006/relationships/hyperlink" Target="http://www.planalto.gov.br/ccivil_03/Leis/L8868.htm" TargetMode="External"/><Relationship Id="rId146" Type="http://schemas.openxmlformats.org/officeDocument/2006/relationships/hyperlink" Target="http://www.planalto.gov.br/ccivil_03/_Ato2015-2018/2015/Lei/L13165.htm" TargetMode="External"/><Relationship Id="rId188" Type="http://schemas.openxmlformats.org/officeDocument/2006/relationships/hyperlink" Target="http://www.planalto.gov.br/ccivil_03/_Ato2019-2022/2021/Lei/L14211.htm" TargetMode="External"/><Relationship Id="rId311" Type="http://schemas.openxmlformats.org/officeDocument/2006/relationships/hyperlink" Target="http://www.planalto.gov.br/ccivil_03/Leis/1989_1994/L8037.htm" TargetMode="External"/><Relationship Id="rId353" Type="http://schemas.openxmlformats.org/officeDocument/2006/relationships/hyperlink" Target="http://www.planalto.gov.br/ccivil_03/Leis/L1579.htm" TargetMode="External"/><Relationship Id="rId395" Type="http://schemas.openxmlformats.org/officeDocument/2006/relationships/hyperlink" Target="http://www.planalto.gov.br/ccivil_03/Leis/1980-1988/L7332.htm" TargetMode="External"/><Relationship Id="rId409" Type="http://schemas.openxmlformats.org/officeDocument/2006/relationships/hyperlink" Target="http://www.planalto.gov.br/ccivil_03/Decreto-Lei/1965-1988/Del1538.htm" TargetMode="External"/><Relationship Id="rId92" Type="http://schemas.openxmlformats.org/officeDocument/2006/relationships/hyperlink" Target="http://www.planalto.gov.br/ccivil_03/Leis/1950-1969/L4961.htm" TargetMode="External"/><Relationship Id="rId213" Type="http://schemas.openxmlformats.org/officeDocument/2006/relationships/hyperlink" Target="http://www.planalto.gov.br/ccivil_03/Leis/1950-1969/L4961.htm" TargetMode="External"/><Relationship Id="rId420" Type="http://schemas.openxmlformats.org/officeDocument/2006/relationships/hyperlink" Target="http://www.planalto.gov.br/ccivil_03/_Ato2011-2014/2013/Lei/L12891.htm" TargetMode="External"/><Relationship Id="rId255" Type="http://schemas.openxmlformats.org/officeDocument/2006/relationships/hyperlink" Target="http://www.planalto.gov.br/ccivil_03/Leis/1989_1994/L7914.htm" TargetMode="External"/><Relationship Id="rId297" Type="http://schemas.openxmlformats.org/officeDocument/2006/relationships/hyperlink" Target="http://www.planalto.gov.br/ccivil_03/Leis/1980-1988/L7332.htm" TargetMode="External"/><Relationship Id="rId462" Type="http://schemas.openxmlformats.org/officeDocument/2006/relationships/hyperlink" Target="http://www.planalto.gov.br/ccivil_03/Decreto-Lei/Del2848.htm" TargetMode="External"/><Relationship Id="rId518" Type="http://schemas.openxmlformats.org/officeDocument/2006/relationships/theme" Target="theme/theme1.xml"/><Relationship Id="rId115" Type="http://schemas.openxmlformats.org/officeDocument/2006/relationships/hyperlink" Target="http://www.planalto.gov.br/ccivil_03/Leis/L8868.htm" TargetMode="External"/><Relationship Id="rId157" Type="http://schemas.openxmlformats.org/officeDocument/2006/relationships/hyperlink" Target="http://www.planalto.gov.br/ccivil_03/Leis/1980-1988/L7015.htm" TargetMode="External"/><Relationship Id="rId322" Type="http://schemas.openxmlformats.org/officeDocument/2006/relationships/hyperlink" Target="http://www.planalto.gov.br/ccivil_03/Leis/1950-1969/L4961.htm" TargetMode="External"/><Relationship Id="rId364" Type="http://schemas.openxmlformats.org/officeDocument/2006/relationships/hyperlink" Target="http://www.planalto.gov.br/ccivil_03/Leis/1950-1969/L4961.htm" TargetMode="External"/><Relationship Id="rId61" Type="http://schemas.openxmlformats.org/officeDocument/2006/relationships/hyperlink" Target="http://www.planalto.gov.br/ccivil_03/Leis/1950-1969/L4961.htm" TargetMode="External"/><Relationship Id="rId199" Type="http://schemas.openxmlformats.org/officeDocument/2006/relationships/hyperlink" Target="http://www.planalto.gov.br/ccivil_03/Leis/1950-1969/L4961.htm" TargetMode="External"/><Relationship Id="rId19" Type="http://schemas.openxmlformats.org/officeDocument/2006/relationships/hyperlink" Target="http://www.planalto.gov.br/ccivil_03/Leis/1950-1969/L5337.htm" TargetMode="External"/><Relationship Id="rId224" Type="http://schemas.openxmlformats.org/officeDocument/2006/relationships/hyperlink" Target="http://www.planalto.gov.br/ccivil_03/Leis/1950-1969/L4961.htm" TargetMode="External"/><Relationship Id="rId266" Type="http://schemas.openxmlformats.org/officeDocument/2006/relationships/hyperlink" Target="http://www.planalto.gov.br/ccivil_03/Leis/1950-1969/L4961.htm" TargetMode="External"/><Relationship Id="rId431" Type="http://schemas.openxmlformats.org/officeDocument/2006/relationships/hyperlink" Target="http://www.planalto.gov.br/ccivil_03/Leis/1950-1969/L4961.htm" TargetMode="External"/><Relationship Id="rId473" Type="http://schemas.openxmlformats.org/officeDocument/2006/relationships/hyperlink" Target="http://www.planalto.gov.br/ccivil_03/_Ato2019-2022/2021/Lei/L14192.htm" TargetMode="External"/><Relationship Id="rId30" Type="http://schemas.openxmlformats.org/officeDocument/2006/relationships/hyperlink" Target="http://www.planalto.gov.br/ccivil_03/Decreto-Lei/1965-1988/Del0441.htm" TargetMode="External"/><Relationship Id="rId126" Type="http://schemas.openxmlformats.org/officeDocument/2006/relationships/hyperlink" Target="http://www.planalto.gov.br/ccivil_03/Leis/L8868.htm" TargetMode="External"/><Relationship Id="rId168" Type="http://schemas.openxmlformats.org/officeDocument/2006/relationships/hyperlink" Target="http://www.planalto.gov.br/ccivil_03/_Ato2019-2022/2021/Lei/L14211.htm" TargetMode="External"/><Relationship Id="rId333" Type="http://schemas.openxmlformats.org/officeDocument/2006/relationships/hyperlink" Target="http://www.planalto.gov.br/ccivil_03/Leis/1950-1969/L4961.htm" TargetMode="External"/><Relationship Id="rId72" Type="http://schemas.openxmlformats.org/officeDocument/2006/relationships/hyperlink" Target="http://www.planalto.gov.br/ccivil_03/Constituicao/Constituicao46.htm" TargetMode="External"/><Relationship Id="rId375" Type="http://schemas.openxmlformats.org/officeDocument/2006/relationships/hyperlink" Target="http://www.planalto.gov.br/ccivil_03/Leis/1970-1979/L6339.htm" TargetMode="External"/><Relationship Id="rId3" Type="http://schemas.openxmlformats.org/officeDocument/2006/relationships/webSettings" Target="webSettings.xml"/><Relationship Id="rId235" Type="http://schemas.openxmlformats.org/officeDocument/2006/relationships/hyperlink" Target="http://www.planalto.gov.br/ccivil_03/Leis/1950-1969/L4961.htm" TargetMode="External"/><Relationship Id="rId277" Type="http://schemas.openxmlformats.org/officeDocument/2006/relationships/hyperlink" Target="http://www.planalto.gov.br/ccivil_03/Leis/1980-1988/L7332.htm" TargetMode="External"/><Relationship Id="rId400" Type="http://schemas.openxmlformats.org/officeDocument/2006/relationships/hyperlink" Target="http://www.planalto.gov.br/ccivil_03/Decreto-Lei/1965-1988/Del1538.htm" TargetMode="External"/><Relationship Id="rId442" Type="http://schemas.openxmlformats.org/officeDocument/2006/relationships/hyperlink" Target="http://www.planalto.gov.br/ccivil_03/_Ato2015-2018/2015/Lei/L13105.htm" TargetMode="External"/><Relationship Id="rId484" Type="http://schemas.openxmlformats.org/officeDocument/2006/relationships/hyperlink" Target="http://www.planalto.gov.br/ccivil_03/_Ato2019-2022/2021/Lei/L14192.htm" TargetMode="External"/><Relationship Id="rId137" Type="http://schemas.openxmlformats.org/officeDocument/2006/relationships/hyperlink" Target="http://www.planalto.gov.br/ccivil_03/Leis/L9504.htm" TargetMode="External"/><Relationship Id="rId302" Type="http://schemas.openxmlformats.org/officeDocument/2006/relationships/hyperlink" Target="http://www.planalto.gov.br/ccivil_03/Leis/1989_1994/L8037.htm" TargetMode="External"/><Relationship Id="rId344" Type="http://schemas.openxmlformats.org/officeDocument/2006/relationships/hyperlink" Target="http://www.planalto.gov.br/ccivil_03/_Ato2007-2010/2009/Lei/L12034.htm" TargetMode="External"/><Relationship Id="rId41" Type="http://schemas.openxmlformats.org/officeDocument/2006/relationships/hyperlink" Target="http://www.planalto.gov.br/ccivil_03/Leis/1980-1988/L7191.htm" TargetMode="External"/><Relationship Id="rId83" Type="http://schemas.openxmlformats.org/officeDocument/2006/relationships/hyperlink" Target="http://www.planalto.gov.br/ccivil_03/Leis/1970-1979/L6018.htm" TargetMode="External"/><Relationship Id="rId179" Type="http://schemas.openxmlformats.org/officeDocument/2006/relationships/hyperlink" Target="http://www.planalto.gov.br/ccivil_03/_Ato2015-2018/2015/Lei/L13165.htm" TargetMode="External"/><Relationship Id="rId386" Type="http://schemas.openxmlformats.org/officeDocument/2006/relationships/hyperlink" Target="http://www.planalto.gov.br/ccivil_03/Leis/1980-1988/L7332.htm" TargetMode="External"/><Relationship Id="rId190" Type="http://schemas.openxmlformats.org/officeDocument/2006/relationships/hyperlink" Target="http://www.planalto.gov.br/ccivil_03/_Ato2019-2022/2021/Lei/L14211.htm" TargetMode="External"/><Relationship Id="rId204" Type="http://schemas.openxmlformats.org/officeDocument/2006/relationships/hyperlink" Target="http://www.planalto.gov.br/ccivil_03/Leis/1950-1969/L4961.htm" TargetMode="External"/><Relationship Id="rId246" Type="http://schemas.openxmlformats.org/officeDocument/2006/relationships/hyperlink" Target="http://www.planalto.gov.br/ccivil_03/Leis/1950-1969/L4961.htm" TargetMode="External"/><Relationship Id="rId288" Type="http://schemas.openxmlformats.org/officeDocument/2006/relationships/hyperlink" Target="http://www.planalto.gov.br/ccivil_03/Leis/1980-1988/L6989.htm" TargetMode="External"/><Relationship Id="rId411" Type="http://schemas.openxmlformats.org/officeDocument/2006/relationships/hyperlink" Target="http://www.planalto.gov.br/ccivil_03/Decreto-Lei/1965-1988/Del1538.htm" TargetMode="External"/><Relationship Id="rId453" Type="http://schemas.openxmlformats.org/officeDocument/2006/relationships/hyperlink" Target="http://www.planalto.gov.br/ccivil_03/_Ato2015-2018/2015/Lei/L13105.htm" TargetMode="External"/><Relationship Id="rId509" Type="http://schemas.openxmlformats.org/officeDocument/2006/relationships/hyperlink" Target="http://www.planalto.gov.br/ccivil_03/Leis/1950-1969/L4961.htm" TargetMode="External"/><Relationship Id="rId106" Type="http://schemas.openxmlformats.org/officeDocument/2006/relationships/hyperlink" Target="http://www.planalto.gov.br/ccivil_03/Leis/L8868.htm" TargetMode="External"/><Relationship Id="rId313" Type="http://schemas.openxmlformats.org/officeDocument/2006/relationships/hyperlink" Target="http://www.planalto.gov.br/ccivil_03/Leis/1950-1969/L4961.htm" TargetMode="External"/><Relationship Id="rId495" Type="http://schemas.openxmlformats.org/officeDocument/2006/relationships/hyperlink" Target="http://www.planalto.gov.br/ccivil_03/Leis/L9504.htm" TargetMode="External"/><Relationship Id="rId10" Type="http://schemas.openxmlformats.org/officeDocument/2006/relationships/hyperlink" Target="http://www.planalto.gov.br/ccivil_03/Leis/1950-1969/L4961.htm" TargetMode="External"/><Relationship Id="rId52" Type="http://schemas.openxmlformats.org/officeDocument/2006/relationships/hyperlink" Target="http://www.planalto.gov.br/ccivil_03/Decreto-Lei/1965-1988/Del0441.htm" TargetMode="External"/><Relationship Id="rId94" Type="http://schemas.openxmlformats.org/officeDocument/2006/relationships/hyperlink" Target="http://www.planalto.gov.br/ccivil_03/Leis/1950-1969/L4961.htm" TargetMode="External"/><Relationship Id="rId148" Type="http://schemas.openxmlformats.org/officeDocument/2006/relationships/hyperlink" Target="http://www.planalto.gov.br/ccivil_03/Constituicao/Constituicao46.htm" TargetMode="External"/><Relationship Id="rId355" Type="http://schemas.openxmlformats.org/officeDocument/2006/relationships/hyperlink" Target="http://www.planalto.gov.br/ccivil_03/_Ato2015-2018/2015/Lei/L13165.htm" TargetMode="External"/><Relationship Id="rId397" Type="http://schemas.openxmlformats.org/officeDocument/2006/relationships/hyperlink" Target="http://www.planalto.gov.br/ccivil_03/Decreto-Lei/1965-1988/Del1538.htm" TargetMode="External"/><Relationship Id="rId215" Type="http://schemas.openxmlformats.org/officeDocument/2006/relationships/hyperlink" Target="http://www.planalto.gov.br/ccivil_03/Leis/LEIS_2001/L10226.htm" TargetMode="External"/><Relationship Id="rId257" Type="http://schemas.openxmlformats.org/officeDocument/2006/relationships/hyperlink" Target="http://www.planalto.gov.br/ccivil_03/Leis/1950-1969/L4961.htm" TargetMode="External"/><Relationship Id="rId422" Type="http://schemas.openxmlformats.org/officeDocument/2006/relationships/hyperlink" Target="http://www.planalto.gov.br/ccivil_03/_Ato2011-2014/2013/Lei/L12891.htm" TargetMode="External"/><Relationship Id="rId464" Type="http://schemas.openxmlformats.org/officeDocument/2006/relationships/hyperlink" Target="http://www.planalto.gov.br/ccivil_03/Leis/L8868.htm" TargetMode="External"/><Relationship Id="rId299" Type="http://schemas.openxmlformats.org/officeDocument/2006/relationships/hyperlink" Target="http://www.planalto.gov.br/ccivil_03/Leis/1989_1994/L8037.htm" TargetMode="External"/><Relationship Id="rId63" Type="http://schemas.openxmlformats.org/officeDocument/2006/relationships/hyperlink" Target="http://www.planalto.gov.br/ccivil_03/_Ato2015-2018/2015/Lei/L13165.htm" TargetMode="External"/><Relationship Id="rId159" Type="http://schemas.openxmlformats.org/officeDocument/2006/relationships/hyperlink" Target="http://www.planalto.gov.br/ccivil_03/Leis/1950-1969/L4961.htm" TargetMode="External"/><Relationship Id="rId366" Type="http://schemas.openxmlformats.org/officeDocument/2006/relationships/hyperlink" Target="http://www.planalto.gov.br/ccivil_03/Leis/L950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98</Pages>
  <Words>51456</Words>
  <Characters>293304</Characters>
  <Application>Microsoft Office Word</Application>
  <DocSecurity>0</DocSecurity>
  <Lines>2444</Lines>
  <Paragraphs>688</Paragraphs>
  <ScaleCrop>false</ScaleCrop>
  <Company/>
  <LinksUpToDate>false</LinksUpToDate>
  <CharactersWithSpaces>344072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2022-05-08T11:08:00Z</dcterms:created>
  <dcterms:modified xsi:type="dcterms:W3CDTF">2022-05-08T11:09:00Z</dcterms:modified>
</cp:coreProperties>
</file>